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2240" w:h="15840"/>
          <w:pgMar w:top="4166" w:right="1464" w:bottom="4166" w:left="1507" w:header="3738" w:footer="3738" w:gutter="0"/>
          <w:pgNumType w:start="1"/>
          <w:cols w:space="720"/>
          <w:noEndnote/>
          <w:rtlGutter w:val="0"/>
          <w:docGrid w:linePitch="360"/>
        </w:sectPr>
      </w:pPr>
      <w:r>
        <w:rPr>
          <w:spacing w:val="0"/>
          <w:w w:val="100"/>
          <w:position w:val="0"/>
        </w:rPr>
        <w:t>川长虹电器股份有限公司</w:t>
        <w:br/>
      </w:r>
      <w:r>
        <w:rPr>
          <w:spacing w:val="0"/>
          <w:w w:val="100"/>
          <w:position w:val="0"/>
          <w:sz w:val="44"/>
          <w:szCs w:val="44"/>
        </w:rPr>
        <w:t>600839</w:t>
        <w:br/>
      </w:r>
      <w:r>
        <w:rPr>
          <w:spacing w:val="0"/>
          <w:w w:val="100"/>
          <w:position w:val="0"/>
          <w:sz w:val="44"/>
          <w:szCs w:val="44"/>
        </w:rPr>
        <w:t>2006</w:t>
      </w:r>
      <w:r>
        <w:rPr>
          <w:spacing w:val="0"/>
          <w:w w:val="100"/>
          <w:position w:val="0"/>
        </w:rPr>
        <w:t>年年度报告</w:t>
      </w:r>
    </w:p>
    <w:p>
      <w:pPr>
        <w:pStyle w:val="Style8"/>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color w:val="000000"/>
          <w:spacing w:val="0"/>
          <w:w w:val="100"/>
          <w:position w:val="0"/>
        </w:rPr>
        <w:t>目 录</w:t>
      </w:r>
      <w:bookmarkEnd w:id="0"/>
      <w:bookmarkEnd w:id="1"/>
      <w:bookmarkEnd w:id="2"/>
    </w:p>
    <w:p>
      <w:pPr>
        <w:pStyle w:val="Style13"/>
        <w:keepNext w:val="0"/>
        <w:keepLines w:val="0"/>
        <w:widowControl w:val="0"/>
        <w:shd w:val="clear" w:color="auto" w:fill="auto"/>
        <w:tabs>
          <w:tab w:pos="512" w:val="left"/>
          <w:tab w:leader="dot" w:pos="9201" w:val="right"/>
        </w:tabs>
        <w:bidi w:val="0"/>
        <w:spacing w:before="0" w:line="240" w:lineRule="auto"/>
        <w:ind w:left="0" w:right="0" w:firstLine="0"/>
        <w:jc w:val="left"/>
      </w:pPr>
      <w:r>
        <w:fldChar w:fldCharType="begin"/>
        <w:instrText xml:space="preserve"> TOC \o "1-5" \h \z </w:instrText>
        <w:fldChar w:fldCharType="separate"/>
      </w:r>
      <w:hyperlink w:anchor="bookmark13" w:tooltip="Current Document">
        <w:bookmarkStart w:id="3" w:name="bookmark3"/>
        <w:r>
          <w:rPr>
            <w:color w:val="000000"/>
            <w:spacing w:val="0"/>
            <w:w w:val="100"/>
            <w:position w:val="0"/>
            <w:sz w:val="24"/>
            <w:szCs w:val="24"/>
          </w:rPr>
          <w:t>一</w:t>
        </w:r>
        <w:bookmarkEnd w:id="3"/>
        <w:r>
          <w:rPr>
            <w:color w:val="000000"/>
            <w:spacing w:val="0"/>
            <w:w w:val="100"/>
            <w:position w:val="0"/>
            <w:sz w:val="24"/>
            <w:szCs w:val="24"/>
          </w:rPr>
          <w:t>、</w:t>
          <w:tab/>
          <w:t>重要提示</w:t>
        </w:r>
        <w:r>
          <w:rPr>
            <w:color w:val="000000"/>
            <w:spacing w:val="0"/>
            <w:w w:val="100"/>
            <w:position w:val="0"/>
            <w:sz w:val="24"/>
            <w:szCs w:val="24"/>
          </w:rPr>
          <w:tab/>
        </w:r>
        <w:r>
          <w:rPr>
            <w:color w:val="000000"/>
            <w:spacing w:val="0"/>
            <w:w w:val="100"/>
            <w:position w:val="0"/>
            <w:sz w:val="24"/>
            <w:szCs w:val="24"/>
          </w:rPr>
          <w:t>3</w:t>
        </w:r>
      </w:hyperlink>
    </w:p>
    <w:p>
      <w:pPr>
        <w:pStyle w:val="Style13"/>
        <w:keepNext w:val="0"/>
        <w:keepLines w:val="0"/>
        <w:widowControl w:val="0"/>
        <w:shd w:val="clear" w:color="auto" w:fill="auto"/>
        <w:tabs>
          <w:tab w:pos="512" w:val="left"/>
          <w:tab w:leader="dot" w:pos="9201" w:val="right"/>
        </w:tabs>
        <w:bidi w:val="0"/>
        <w:spacing w:before="0" w:line="240" w:lineRule="auto"/>
        <w:ind w:left="0" w:right="0" w:firstLine="0"/>
        <w:jc w:val="left"/>
      </w:pPr>
      <w:hyperlink w:anchor="bookmark20" w:tooltip="Current Document">
        <w:bookmarkStart w:id="4" w:name="bookmark4"/>
        <w:r>
          <w:rPr>
            <w:color w:val="000000"/>
            <w:spacing w:val="0"/>
            <w:w w:val="100"/>
            <w:position w:val="0"/>
            <w:sz w:val="24"/>
            <w:szCs w:val="24"/>
          </w:rPr>
          <w:t>二</w:t>
        </w:r>
        <w:bookmarkEnd w:id="4"/>
        <w:r>
          <w:rPr>
            <w:color w:val="000000"/>
            <w:spacing w:val="0"/>
            <w:w w:val="100"/>
            <w:position w:val="0"/>
            <w:sz w:val="24"/>
            <w:szCs w:val="24"/>
          </w:rPr>
          <w:t>、</w:t>
          <w:tab/>
          <w:t>公司基本情况简介</w:t>
        </w:r>
        <w:r>
          <w:rPr>
            <w:color w:val="000000"/>
            <w:spacing w:val="0"/>
            <w:w w:val="100"/>
            <w:position w:val="0"/>
            <w:sz w:val="24"/>
            <w:szCs w:val="24"/>
          </w:rPr>
          <w:tab/>
        </w:r>
        <w:r>
          <w:rPr>
            <w:color w:val="000000"/>
            <w:spacing w:val="0"/>
            <w:w w:val="100"/>
            <w:position w:val="0"/>
            <w:sz w:val="24"/>
            <w:szCs w:val="24"/>
          </w:rPr>
          <w:t>3</w:t>
        </w:r>
      </w:hyperlink>
    </w:p>
    <w:p>
      <w:pPr>
        <w:pStyle w:val="Style13"/>
        <w:keepNext w:val="0"/>
        <w:keepLines w:val="0"/>
        <w:widowControl w:val="0"/>
        <w:shd w:val="clear" w:color="auto" w:fill="auto"/>
        <w:tabs>
          <w:tab w:pos="517" w:val="left"/>
          <w:tab w:leader="dot" w:pos="9201" w:val="right"/>
        </w:tabs>
        <w:bidi w:val="0"/>
        <w:spacing w:before="0" w:line="240" w:lineRule="auto"/>
        <w:ind w:left="0" w:right="0" w:firstLine="0"/>
        <w:jc w:val="left"/>
      </w:pPr>
      <w:hyperlink w:anchor="bookmark49" w:tooltip="Current Document">
        <w:bookmarkStart w:id="5" w:name="bookmark5"/>
        <w:r>
          <w:rPr>
            <w:color w:val="000000"/>
            <w:spacing w:val="0"/>
            <w:w w:val="100"/>
            <w:position w:val="0"/>
            <w:sz w:val="24"/>
            <w:szCs w:val="24"/>
          </w:rPr>
          <w:t>三</w:t>
        </w:r>
        <w:bookmarkEnd w:id="5"/>
        <w:r>
          <w:rPr>
            <w:color w:val="000000"/>
            <w:spacing w:val="0"/>
            <w:w w:val="100"/>
            <w:position w:val="0"/>
            <w:sz w:val="24"/>
            <w:szCs w:val="24"/>
          </w:rPr>
          <w:t>、</w:t>
          <w:tab/>
          <w:t>主要财务数据和指标</w:t>
        </w:r>
        <w:r>
          <w:rPr>
            <w:color w:val="000000"/>
            <w:spacing w:val="0"/>
            <w:w w:val="100"/>
            <w:position w:val="0"/>
            <w:sz w:val="24"/>
            <w:szCs w:val="24"/>
          </w:rPr>
          <w:tab/>
        </w:r>
        <w:r>
          <w:rPr>
            <w:color w:val="000000"/>
            <w:spacing w:val="0"/>
            <w:w w:val="100"/>
            <w:position w:val="0"/>
            <w:sz w:val="24"/>
            <w:szCs w:val="24"/>
          </w:rPr>
          <w:t>4</w:t>
        </w:r>
      </w:hyperlink>
    </w:p>
    <w:p>
      <w:pPr>
        <w:pStyle w:val="Style13"/>
        <w:keepNext w:val="0"/>
        <w:keepLines w:val="0"/>
        <w:widowControl w:val="0"/>
        <w:shd w:val="clear" w:color="auto" w:fill="auto"/>
        <w:tabs>
          <w:tab w:pos="517" w:val="left"/>
          <w:tab w:leader="dot" w:pos="9201" w:val="right"/>
        </w:tabs>
        <w:bidi w:val="0"/>
        <w:spacing w:before="0" w:line="240" w:lineRule="auto"/>
        <w:ind w:left="0" w:right="0" w:firstLine="0"/>
        <w:jc w:val="left"/>
      </w:pPr>
      <w:hyperlink w:anchor="bookmark58" w:tooltip="Current Document">
        <w:bookmarkStart w:id="6" w:name="bookmark6"/>
        <w:r>
          <w:rPr>
            <w:color w:val="000000"/>
            <w:spacing w:val="0"/>
            <w:w w:val="100"/>
            <w:position w:val="0"/>
            <w:sz w:val="24"/>
            <w:szCs w:val="24"/>
          </w:rPr>
          <w:t>四</w:t>
        </w:r>
        <w:bookmarkEnd w:id="6"/>
        <w:r>
          <w:rPr>
            <w:color w:val="000000"/>
            <w:spacing w:val="0"/>
            <w:w w:val="100"/>
            <w:position w:val="0"/>
            <w:sz w:val="24"/>
            <w:szCs w:val="24"/>
          </w:rPr>
          <w:t>、</w:t>
          <w:tab/>
          <w:t>股本变动及股东情况</w:t>
        </w:r>
        <w:r>
          <w:rPr>
            <w:color w:val="000000"/>
            <w:spacing w:val="0"/>
            <w:w w:val="100"/>
            <w:position w:val="0"/>
            <w:sz w:val="24"/>
            <w:szCs w:val="24"/>
          </w:rPr>
          <w:tab/>
        </w:r>
        <w:r>
          <w:rPr>
            <w:color w:val="000000"/>
            <w:spacing w:val="0"/>
            <w:w w:val="100"/>
            <w:position w:val="0"/>
            <w:sz w:val="24"/>
            <w:szCs w:val="24"/>
          </w:rPr>
          <w:t>6</w:t>
        </w:r>
      </w:hyperlink>
    </w:p>
    <w:p>
      <w:pPr>
        <w:pStyle w:val="Style13"/>
        <w:keepNext w:val="0"/>
        <w:keepLines w:val="0"/>
        <w:widowControl w:val="0"/>
        <w:shd w:val="clear" w:color="auto" w:fill="auto"/>
        <w:tabs>
          <w:tab w:pos="517" w:val="left"/>
          <w:tab w:leader="dot" w:pos="9201" w:val="right"/>
        </w:tabs>
        <w:bidi w:val="0"/>
        <w:spacing w:before="0" w:line="240" w:lineRule="auto"/>
        <w:ind w:left="0" w:right="0" w:firstLine="0"/>
        <w:jc w:val="left"/>
      </w:pPr>
      <w:hyperlink w:anchor="bookmark100" w:tooltip="Current Document">
        <w:bookmarkStart w:id="7" w:name="bookmark7"/>
        <w:r>
          <w:rPr>
            <w:color w:val="000000"/>
            <w:spacing w:val="0"/>
            <w:w w:val="100"/>
            <w:position w:val="0"/>
            <w:sz w:val="24"/>
            <w:szCs w:val="24"/>
          </w:rPr>
          <w:t>五</w:t>
        </w:r>
        <w:bookmarkEnd w:id="7"/>
        <w:r>
          <w:rPr>
            <w:color w:val="000000"/>
            <w:spacing w:val="0"/>
            <w:w w:val="100"/>
            <w:position w:val="0"/>
            <w:sz w:val="24"/>
            <w:szCs w:val="24"/>
          </w:rPr>
          <w:t>、</w:t>
          <w:tab/>
          <w:t>董事、监事和高级管理人员</w:t>
        </w:r>
        <w:r>
          <w:rPr>
            <w:color w:val="000000"/>
            <w:spacing w:val="0"/>
            <w:w w:val="100"/>
            <w:position w:val="0"/>
            <w:sz w:val="24"/>
            <w:szCs w:val="24"/>
          </w:rPr>
          <w:tab/>
        </w:r>
        <w:r>
          <w:rPr>
            <w:color w:val="000000"/>
            <w:spacing w:val="0"/>
            <w:w w:val="100"/>
            <w:position w:val="0"/>
            <w:sz w:val="24"/>
            <w:szCs w:val="24"/>
          </w:rPr>
          <w:t>11</w:t>
        </w:r>
      </w:hyperlink>
    </w:p>
    <w:p>
      <w:pPr>
        <w:pStyle w:val="Style13"/>
        <w:keepNext w:val="0"/>
        <w:keepLines w:val="0"/>
        <w:widowControl w:val="0"/>
        <w:shd w:val="clear" w:color="auto" w:fill="auto"/>
        <w:tabs>
          <w:tab w:pos="517" w:val="left"/>
          <w:tab w:leader="dot" w:pos="9201" w:val="right"/>
        </w:tabs>
        <w:bidi w:val="0"/>
        <w:spacing w:before="0" w:line="240" w:lineRule="auto"/>
        <w:ind w:left="0" w:right="0" w:firstLine="0"/>
        <w:jc w:val="left"/>
      </w:pPr>
      <w:hyperlink w:anchor="bookmark143" w:tooltip="Current Document">
        <w:bookmarkStart w:id="8" w:name="bookmark8"/>
        <w:r>
          <w:rPr>
            <w:color w:val="000000"/>
            <w:spacing w:val="0"/>
            <w:w w:val="100"/>
            <w:position w:val="0"/>
            <w:sz w:val="24"/>
            <w:szCs w:val="24"/>
          </w:rPr>
          <w:t>六</w:t>
        </w:r>
        <w:bookmarkEnd w:id="8"/>
        <w:r>
          <w:rPr>
            <w:color w:val="000000"/>
            <w:spacing w:val="0"/>
            <w:w w:val="100"/>
            <w:position w:val="0"/>
            <w:sz w:val="24"/>
            <w:szCs w:val="24"/>
          </w:rPr>
          <w:t>、</w:t>
          <w:tab/>
          <w:t>公司治理结构</w:t>
        </w:r>
        <w:r>
          <w:rPr>
            <w:color w:val="000000"/>
            <w:spacing w:val="0"/>
            <w:w w:val="100"/>
            <w:position w:val="0"/>
            <w:sz w:val="24"/>
            <w:szCs w:val="24"/>
          </w:rPr>
          <w:tab/>
        </w:r>
        <w:r>
          <w:rPr>
            <w:color w:val="000000"/>
            <w:spacing w:val="0"/>
            <w:w w:val="100"/>
            <w:position w:val="0"/>
            <w:sz w:val="24"/>
            <w:szCs w:val="24"/>
          </w:rPr>
          <w:t>16</w:t>
        </w:r>
      </w:hyperlink>
    </w:p>
    <w:p>
      <w:pPr>
        <w:pStyle w:val="Style13"/>
        <w:keepNext w:val="0"/>
        <w:keepLines w:val="0"/>
        <w:widowControl w:val="0"/>
        <w:shd w:val="clear" w:color="auto" w:fill="auto"/>
        <w:tabs>
          <w:tab w:pos="517" w:val="left"/>
          <w:tab w:leader="dot" w:pos="9201" w:val="right"/>
        </w:tabs>
        <w:bidi w:val="0"/>
        <w:spacing w:before="0" w:line="240" w:lineRule="auto"/>
        <w:ind w:left="0" w:right="0" w:firstLine="0"/>
        <w:jc w:val="left"/>
      </w:pPr>
      <w:hyperlink w:anchor="bookmark178" w:tooltip="Current Document">
        <w:bookmarkStart w:id="9" w:name="bookmark9"/>
        <w:r>
          <w:rPr>
            <w:color w:val="000000"/>
            <w:spacing w:val="0"/>
            <w:w w:val="100"/>
            <w:position w:val="0"/>
            <w:sz w:val="24"/>
            <w:szCs w:val="24"/>
          </w:rPr>
          <w:t>七</w:t>
        </w:r>
        <w:bookmarkEnd w:id="9"/>
        <w:r>
          <w:rPr>
            <w:color w:val="000000"/>
            <w:spacing w:val="0"/>
            <w:w w:val="100"/>
            <w:position w:val="0"/>
            <w:sz w:val="24"/>
            <w:szCs w:val="24"/>
          </w:rPr>
          <w:t>、</w:t>
          <w:tab/>
          <w:t>股东大会情况简介</w:t>
        </w:r>
        <w:r>
          <w:rPr>
            <w:color w:val="000000"/>
            <w:spacing w:val="0"/>
            <w:w w:val="100"/>
            <w:position w:val="0"/>
            <w:sz w:val="24"/>
            <w:szCs w:val="24"/>
          </w:rPr>
          <w:tab/>
        </w:r>
        <w:r>
          <w:rPr>
            <w:color w:val="000000"/>
            <w:spacing w:val="0"/>
            <w:w w:val="100"/>
            <w:position w:val="0"/>
            <w:sz w:val="24"/>
            <w:szCs w:val="24"/>
          </w:rPr>
          <w:t>18</w:t>
        </w:r>
      </w:hyperlink>
    </w:p>
    <w:p>
      <w:pPr>
        <w:pStyle w:val="Style13"/>
        <w:keepNext w:val="0"/>
        <w:keepLines w:val="0"/>
        <w:widowControl w:val="0"/>
        <w:shd w:val="clear" w:color="auto" w:fill="auto"/>
        <w:tabs>
          <w:tab w:pos="517" w:val="left"/>
          <w:tab w:leader="dot" w:pos="9201" w:val="right"/>
        </w:tabs>
        <w:bidi w:val="0"/>
        <w:spacing w:before="0" w:line="240" w:lineRule="auto"/>
        <w:ind w:left="0" w:right="0" w:firstLine="0"/>
        <w:jc w:val="left"/>
      </w:pPr>
      <w:hyperlink w:anchor="bookmark200" w:tooltip="Current Document">
        <w:bookmarkStart w:id="10" w:name="bookmark10"/>
        <w:r>
          <w:rPr>
            <w:color w:val="000000"/>
            <w:spacing w:val="0"/>
            <w:w w:val="100"/>
            <w:position w:val="0"/>
            <w:sz w:val="24"/>
            <w:szCs w:val="24"/>
          </w:rPr>
          <w:t>八</w:t>
        </w:r>
        <w:bookmarkEnd w:id="10"/>
        <w:r>
          <w:rPr>
            <w:color w:val="000000"/>
            <w:spacing w:val="0"/>
            <w:w w:val="100"/>
            <w:position w:val="0"/>
            <w:sz w:val="24"/>
            <w:szCs w:val="24"/>
          </w:rPr>
          <w:t>、</w:t>
          <w:tab/>
          <w:t>董事会报告</w:t>
        </w:r>
        <w:r>
          <w:rPr>
            <w:color w:val="000000"/>
            <w:spacing w:val="0"/>
            <w:w w:val="100"/>
            <w:position w:val="0"/>
            <w:sz w:val="24"/>
            <w:szCs w:val="24"/>
          </w:rPr>
          <w:tab/>
        </w:r>
        <w:r>
          <w:rPr>
            <w:color w:val="000000"/>
            <w:spacing w:val="0"/>
            <w:w w:val="100"/>
            <w:position w:val="0"/>
            <w:sz w:val="24"/>
            <w:szCs w:val="24"/>
          </w:rPr>
          <w:t>18</w:t>
        </w:r>
      </w:hyperlink>
    </w:p>
    <w:p>
      <w:pPr>
        <w:pStyle w:val="Style13"/>
        <w:keepNext w:val="0"/>
        <w:keepLines w:val="0"/>
        <w:widowControl w:val="0"/>
        <w:shd w:val="clear" w:color="auto" w:fill="auto"/>
        <w:tabs>
          <w:tab w:pos="517" w:val="left"/>
          <w:tab w:leader="dot" w:pos="9201" w:val="right"/>
        </w:tabs>
        <w:bidi w:val="0"/>
        <w:spacing w:before="0" w:line="240" w:lineRule="auto"/>
        <w:ind w:left="0" w:right="0" w:firstLine="0"/>
        <w:jc w:val="left"/>
      </w:pPr>
      <w:hyperlink w:anchor="bookmark293" w:tooltip="Current Document">
        <w:bookmarkStart w:id="11" w:name="bookmark11"/>
        <w:r>
          <w:rPr>
            <w:color w:val="000000"/>
            <w:spacing w:val="0"/>
            <w:w w:val="100"/>
            <w:position w:val="0"/>
            <w:sz w:val="24"/>
            <w:szCs w:val="24"/>
          </w:rPr>
          <w:t>九</w:t>
        </w:r>
        <w:bookmarkEnd w:id="11"/>
        <w:r>
          <w:rPr>
            <w:color w:val="000000"/>
            <w:spacing w:val="0"/>
            <w:w w:val="100"/>
            <w:position w:val="0"/>
            <w:sz w:val="24"/>
            <w:szCs w:val="24"/>
          </w:rPr>
          <w:t>、</w:t>
          <w:tab/>
          <w:t>监事会报告</w:t>
        </w:r>
        <w:r>
          <w:rPr>
            <w:color w:val="000000"/>
            <w:spacing w:val="0"/>
            <w:w w:val="100"/>
            <w:position w:val="0"/>
            <w:sz w:val="24"/>
            <w:szCs w:val="24"/>
          </w:rPr>
          <w:tab/>
        </w:r>
        <w:r>
          <w:rPr>
            <w:color w:val="000000"/>
            <w:spacing w:val="0"/>
            <w:w w:val="100"/>
            <w:position w:val="0"/>
            <w:sz w:val="24"/>
            <w:szCs w:val="24"/>
          </w:rPr>
          <w:t>24</w:t>
        </w:r>
      </w:hyperlink>
    </w:p>
    <w:p>
      <w:pPr>
        <w:pStyle w:val="Style13"/>
        <w:keepNext w:val="0"/>
        <w:keepLines w:val="0"/>
        <w:widowControl w:val="0"/>
        <w:shd w:val="clear" w:color="auto" w:fill="auto"/>
        <w:tabs>
          <w:tab w:leader="dot" w:pos="9201" w:val="right"/>
        </w:tabs>
        <w:bidi w:val="0"/>
        <w:spacing w:before="0" w:line="240" w:lineRule="auto"/>
        <w:ind w:left="0" w:right="0" w:firstLine="0"/>
        <w:jc w:val="left"/>
      </w:pPr>
      <w:hyperlink w:anchor="bookmark338" w:tooltip="Current Document">
        <w:r>
          <w:rPr>
            <w:color w:val="000000"/>
            <w:spacing w:val="0"/>
            <w:w w:val="100"/>
            <w:position w:val="0"/>
            <w:sz w:val="24"/>
            <w:szCs w:val="24"/>
          </w:rPr>
          <w:t>十、重要事项</w:t>
        </w:r>
        <w:r>
          <w:rPr>
            <w:color w:val="000000"/>
            <w:spacing w:val="0"/>
            <w:w w:val="100"/>
            <w:position w:val="0"/>
            <w:sz w:val="24"/>
            <w:szCs w:val="24"/>
          </w:rPr>
          <w:tab/>
        </w:r>
        <w:r>
          <w:rPr>
            <w:color w:val="000000"/>
            <w:spacing w:val="0"/>
            <w:w w:val="100"/>
            <w:position w:val="0"/>
            <w:sz w:val="24"/>
            <w:szCs w:val="24"/>
          </w:rPr>
          <w:t>26</w:t>
        </w:r>
      </w:hyperlink>
    </w:p>
    <w:p>
      <w:pPr>
        <w:pStyle w:val="Style13"/>
        <w:keepNext w:val="0"/>
        <w:keepLines w:val="0"/>
        <w:widowControl w:val="0"/>
        <w:shd w:val="clear" w:color="auto" w:fill="auto"/>
        <w:tabs>
          <w:tab w:leader="dot" w:pos="9201" w:val="right"/>
        </w:tabs>
        <w:bidi w:val="0"/>
        <w:spacing w:before="0" w:line="240" w:lineRule="auto"/>
        <w:ind w:left="0" w:right="0" w:firstLine="0"/>
        <w:jc w:val="left"/>
      </w:pPr>
      <w:hyperlink w:anchor="bookmark407" w:tooltip="Current Document">
        <w:r>
          <w:rPr>
            <w:color w:val="000000"/>
            <w:spacing w:val="0"/>
            <w:w w:val="100"/>
            <w:position w:val="0"/>
            <w:sz w:val="24"/>
            <w:szCs w:val="24"/>
          </w:rPr>
          <w:t>十一、财务会计报告</w:t>
        </w:r>
        <w:r>
          <w:rPr>
            <w:color w:val="000000"/>
            <w:spacing w:val="0"/>
            <w:w w:val="100"/>
            <w:position w:val="0"/>
            <w:sz w:val="24"/>
            <w:szCs w:val="24"/>
          </w:rPr>
          <w:tab/>
        </w:r>
        <w:r>
          <w:rPr>
            <w:color w:val="000000"/>
            <w:spacing w:val="0"/>
            <w:w w:val="100"/>
            <w:position w:val="0"/>
            <w:sz w:val="24"/>
            <w:szCs w:val="24"/>
          </w:rPr>
          <w:t>34</w:t>
        </w:r>
      </w:hyperlink>
    </w:p>
    <w:p>
      <w:pPr>
        <w:pStyle w:val="Style13"/>
        <w:keepNext w:val="0"/>
        <w:keepLines w:val="0"/>
        <w:widowControl w:val="0"/>
        <w:shd w:val="clear" w:color="auto" w:fill="auto"/>
        <w:tabs>
          <w:tab w:leader="dot" w:pos="9201" w:val="right"/>
        </w:tabs>
        <w:bidi w:val="0"/>
        <w:spacing w:before="0" w:line="240" w:lineRule="auto"/>
        <w:ind w:left="0" w:right="0" w:firstLine="0"/>
        <w:jc w:val="left"/>
        <w:sectPr>
          <w:headerReference w:type="default" r:id="rId5"/>
          <w:footerReference w:type="default" r:id="rId6"/>
          <w:footnotePr>
            <w:pos w:val="pageBottom"/>
            <w:numFmt w:val="decimal"/>
            <w:numRestart w:val="continuous"/>
          </w:footnotePr>
          <w:pgSz w:w="12240" w:h="15840"/>
          <w:pgMar w:top="2160" w:right="1464" w:bottom="2160" w:left="1507" w:header="0" w:footer="3" w:gutter="0"/>
          <w:cols w:space="720"/>
          <w:noEndnote/>
          <w:rtlGutter w:val="0"/>
          <w:docGrid w:linePitch="360"/>
        </w:sectPr>
      </w:pPr>
      <w:hyperlink w:anchor="bookmark630" w:tooltip="Current Document">
        <w:r>
          <w:rPr>
            <w:color w:val="000000"/>
            <w:spacing w:val="0"/>
            <w:w w:val="100"/>
            <w:position w:val="0"/>
            <w:sz w:val="24"/>
            <w:szCs w:val="24"/>
          </w:rPr>
          <w:t>十二、备查文件目录</w:t>
        </w:r>
        <w:r>
          <w:rPr>
            <w:color w:val="000000"/>
            <w:spacing w:val="0"/>
            <w:w w:val="100"/>
            <w:position w:val="0"/>
            <w:sz w:val="24"/>
            <w:szCs w:val="24"/>
          </w:rPr>
          <w:tab/>
          <w:t xml:space="preserve"> </w:t>
        </w:r>
        <w:r>
          <w:rPr>
            <w:color w:val="000000"/>
            <w:spacing w:val="0"/>
            <w:w w:val="100"/>
            <w:position w:val="0"/>
            <w:sz w:val="24"/>
            <w:szCs w:val="24"/>
          </w:rPr>
          <w:t>112</w:t>
        </w:r>
      </w:hyperlink>
      <w:r>
        <w:fldChar w:fldCharType="end"/>
      </w:r>
    </w:p>
    <w:p>
      <w:pPr>
        <w:pStyle w:val="Style16"/>
        <w:keepNext/>
        <w:keepLines/>
        <w:widowControl w:val="0"/>
        <w:shd w:val="clear" w:color="auto" w:fill="auto"/>
        <w:bidi w:val="0"/>
        <w:spacing w:before="0" w:after="420" w:line="240" w:lineRule="auto"/>
        <w:ind w:left="0" w:right="0" w:firstLine="0"/>
        <w:jc w:val="center"/>
      </w:pPr>
      <w:bookmarkStart w:id="12" w:name="bookmark12"/>
      <w:bookmarkStart w:id="13" w:name="bookmark13"/>
      <w:bookmarkStart w:id="14" w:name="bookmark14"/>
      <w:r>
        <w:rPr>
          <w:color w:val="000000"/>
          <w:spacing w:val="0"/>
          <w:w w:val="100"/>
          <w:position w:val="0"/>
        </w:rPr>
        <w:t>第一节、重要提示</w:t>
      </w:r>
      <w:bookmarkEnd w:id="12"/>
      <w:bookmarkEnd w:id="13"/>
      <w:bookmarkEnd w:id="14"/>
    </w:p>
    <w:p>
      <w:pPr>
        <w:pStyle w:val="Style18"/>
        <w:keepNext w:val="0"/>
        <w:keepLines w:val="0"/>
        <w:widowControl w:val="0"/>
        <w:shd w:val="clear" w:color="auto" w:fill="auto"/>
        <w:tabs>
          <w:tab w:pos="800" w:val="left"/>
        </w:tabs>
        <w:bidi w:val="0"/>
        <w:spacing w:before="0" w:after="0" w:line="374" w:lineRule="exact"/>
        <w:ind w:left="0" w:right="0" w:firstLine="420"/>
        <w:jc w:val="both"/>
      </w:pPr>
      <w:bookmarkStart w:id="15" w:name="bookmark15"/>
      <w:r>
        <w:rPr>
          <w:color w:val="000000"/>
          <w:spacing w:val="0"/>
          <w:w w:val="100"/>
          <w:position w:val="0"/>
        </w:rPr>
        <w:t>1</w:t>
      </w:r>
      <w:bookmarkEnd w:id="15"/>
      <w:r>
        <w:rPr>
          <w:color w:val="000000"/>
          <w:spacing w:val="0"/>
          <w:w w:val="100"/>
          <w:position w:val="0"/>
        </w:rPr>
        <w:t>、</w:t>
        <w:tab/>
        <w:t>本公司董事会、监事会及董事、监事、高级管理人员保证本报告所载资料不存在任何虚假记载、 误导性陈述或者重大遗漏，并对其内容的真实性、准确性和完整性承担个别及连带责任。</w:t>
      </w:r>
    </w:p>
    <w:p>
      <w:pPr>
        <w:pStyle w:val="Style18"/>
        <w:keepNext w:val="0"/>
        <w:keepLines w:val="0"/>
        <w:widowControl w:val="0"/>
        <w:shd w:val="clear" w:color="auto" w:fill="auto"/>
        <w:tabs>
          <w:tab w:pos="800" w:val="left"/>
        </w:tabs>
        <w:bidi w:val="0"/>
        <w:spacing w:before="0" w:after="0" w:line="370" w:lineRule="exact"/>
        <w:ind w:left="0" w:right="0" w:firstLine="420"/>
        <w:jc w:val="both"/>
      </w:pPr>
      <w:bookmarkStart w:id="16" w:name="bookmark16"/>
      <w:r>
        <w:rPr>
          <w:color w:val="000000"/>
          <w:spacing w:val="0"/>
          <w:w w:val="100"/>
          <w:position w:val="0"/>
        </w:rPr>
        <w:t>2</w:t>
      </w:r>
      <w:bookmarkEnd w:id="16"/>
      <w:r>
        <w:rPr>
          <w:color w:val="000000"/>
          <w:spacing w:val="0"/>
          <w:w w:val="100"/>
          <w:position w:val="0"/>
        </w:rPr>
        <w:t>、</w:t>
        <w:tab/>
        <w:t>公司全体董事出席董事会会议。</w:t>
      </w:r>
    </w:p>
    <w:p>
      <w:pPr>
        <w:pStyle w:val="Style18"/>
        <w:keepNext w:val="0"/>
        <w:keepLines w:val="0"/>
        <w:widowControl w:val="0"/>
        <w:shd w:val="clear" w:color="auto" w:fill="auto"/>
        <w:tabs>
          <w:tab w:pos="800" w:val="left"/>
        </w:tabs>
        <w:bidi w:val="0"/>
        <w:spacing w:before="0" w:after="0" w:line="370" w:lineRule="exact"/>
        <w:ind w:left="0" w:right="0" w:firstLine="420"/>
        <w:jc w:val="left"/>
      </w:pPr>
      <w:bookmarkStart w:id="17" w:name="bookmark17"/>
      <w:r>
        <w:rPr>
          <w:color w:val="000000"/>
          <w:spacing w:val="0"/>
          <w:w w:val="100"/>
          <w:position w:val="0"/>
        </w:rPr>
        <w:t>3</w:t>
      </w:r>
      <w:bookmarkEnd w:id="17"/>
      <w:r>
        <w:rPr>
          <w:color w:val="000000"/>
          <w:spacing w:val="0"/>
          <w:w w:val="100"/>
          <w:position w:val="0"/>
        </w:rPr>
        <w:t>、</w:t>
        <w:tab/>
        <w:t>四川君和会计师事务所为本公司出具了标准无保留意见的审计报告。</w:t>
      </w:r>
    </w:p>
    <w:p>
      <w:pPr>
        <w:pStyle w:val="Style18"/>
        <w:keepNext w:val="0"/>
        <w:keepLines w:val="0"/>
        <w:widowControl w:val="0"/>
        <w:shd w:val="clear" w:color="auto" w:fill="auto"/>
        <w:tabs>
          <w:tab w:pos="800" w:val="left"/>
        </w:tabs>
        <w:bidi w:val="0"/>
        <w:spacing w:before="0" w:after="460" w:line="370" w:lineRule="exact"/>
        <w:ind w:left="0" w:right="0" w:firstLine="420"/>
        <w:jc w:val="left"/>
      </w:pPr>
      <w:bookmarkStart w:id="18" w:name="bookmark18"/>
      <w:r>
        <w:rPr>
          <w:color w:val="000000"/>
          <w:spacing w:val="0"/>
          <w:w w:val="100"/>
          <w:position w:val="0"/>
        </w:rPr>
        <w:t>4</w:t>
      </w:r>
      <w:bookmarkEnd w:id="18"/>
      <w:r>
        <w:rPr>
          <w:color w:val="000000"/>
          <w:spacing w:val="0"/>
          <w:w w:val="100"/>
          <w:position w:val="0"/>
        </w:rPr>
        <w:t>、</w:t>
        <w:tab/>
        <w:t>公司负责人赵勇先生，主管会计工作负责人林茂祥先生，会计机构负责人（会计主管人员）余 晓先生声明：保证本年度报告中财务报告的真实、完整。</w:t>
      </w:r>
    </w:p>
    <w:p>
      <w:pPr>
        <w:pStyle w:val="Style16"/>
        <w:keepNext/>
        <w:keepLines/>
        <w:widowControl w:val="0"/>
        <w:shd w:val="clear" w:color="auto" w:fill="auto"/>
        <w:bidi w:val="0"/>
        <w:spacing w:before="0" w:after="460" w:line="240" w:lineRule="auto"/>
        <w:ind w:left="0" w:right="0" w:firstLine="0"/>
        <w:jc w:val="center"/>
      </w:pPr>
      <w:bookmarkStart w:id="19" w:name="bookmark19"/>
      <w:bookmarkStart w:id="20" w:name="bookmark20"/>
      <w:bookmarkStart w:id="21" w:name="bookmark21"/>
      <w:r>
        <w:rPr>
          <w:color w:val="000000"/>
          <w:spacing w:val="0"/>
          <w:w w:val="100"/>
          <w:position w:val="0"/>
        </w:rPr>
        <w:t>第二节、公司基本情况简介</w:t>
      </w:r>
      <w:bookmarkEnd w:id="19"/>
      <w:bookmarkEnd w:id="20"/>
      <w:bookmarkEnd w:id="21"/>
    </w:p>
    <w:p>
      <w:pPr>
        <w:pStyle w:val="Style20"/>
        <w:keepNext/>
        <w:keepLines/>
        <w:widowControl w:val="0"/>
        <w:shd w:val="clear" w:color="auto" w:fill="auto"/>
        <w:tabs>
          <w:tab w:pos="800" w:val="left"/>
        </w:tabs>
        <w:bidi w:val="0"/>
        <w:spacing w:before="0" w:after="0" w:line="370" w:lineRule="exact"/>
        <w:ind w:left="0" w:right="0" w:firstLine="420"/>
        <w:jc w:val="left"/>
      </w:pPr>
      <w:bookmarkStart w:id="22" w:name="bookmark22"/>
      <w:bookmarkStart w:id="23" w:name="bookmark23"/>
      <w:bookmarkStart w:id="24" w:name="bookmark24"/>
      <w:bookmarkStart w:id="25" w:name="bookmark25"/>
      <w:r>
        <w:rPr>
          <w:color w:val="000000"/>
          <w:spacing w:val="0"/>
          <w:w w:val="100"/>
          <w:position w:val="0"/>
        </w:rPr>
        <w:t>1</w:t>
      </w:r>
      <w:bookmarkEnd w:id="24"/>
      <w:r>
        <w:rPr>
          <w:color w:val="000000"/>
          <w:spacing w:val="0"/>
          <w:w w:val="100"/>
          <w:position w:val="0"/>
        </w:rPr>
        <w:t>、</w:t>
        <w:tab/>
        <w:t>公司法定中文名称：四川长虹电器股份有限公司</w:t>
      </w:r>
      <w:bookmarkEnd w:id="22"/>
      <w:bookmarkEnd w:id="23"/>
      <w:bookmarkEnd w:id="25"/>
    </w:p>
    <w:p>
      <w:pPr>
        <w:pStyle w:val="Style18"/>
        <w:keepNext w:val="0"/>
        <w:keepLines w:val="0"/>
        <w:widowControl w:val="0"/>
        <w:shd w:val="clear" w:color="auto" w:fill="auto"/>
        <w:bidi w:val="0"/>
        <w:spacing w:before="0" w:after="0" w:line="370" w:lineRule="exact"/>
        <w:ind w:left="0" w:right="0" w:firstLine="840"/>
        <w:jc w:val="left"/>
      </w:pPr>
      <w:r>
        <w:rPr>
          <w:color w:val="000000"/>
          <w:spacing w:val="0"/>
          <w:w w:val="100"/>
          <w:position w:val="0"/>
        </w:rPr>
        <w:t>公司法定中文名称缩写：四川长虹</w:t>
      </w:r>
    </w:p>
    <w:p>
      <w:pPr>
        <w:pStyle w:val="Style18"/>
        <w:keepNext w:val="0"/>
        <w:keepLines w:val="0"/>
        <w:widowControl w:val="0"/>
        <w:shd w:val="clear" w:color="auto" w:fill="auto"/>
        <w:bidi w:val="0"/>
        <w:spacing w:before="0" w:after="0" w:line="370" w:lineRule="exact"/>
        <w:ind w:left="0" w:right="0" w:firstLine="840"/>
        <w:jc w:val="left"/>
      </w:pPr>
      <w:r>
        <w:rPr>
          <w:color w:val="000000"/>
          <w:spacing w:val="0"/>
          <w:w w:val="100"/>
          <w:position w:val="0"/>
        </w:rPr>
        <w:t>公司英文名称：</w:t>
      </w:r>
      <w:r>
        <w:rPr>
          <w:color w:val="000000"/>
          <w:spacing w:val="0"/>
          <w:w w:val="100"/>
          <w:position w:val="0"/>
        </w:rPr>
        <w:t>SICHUAN CHANGHONG ELECTRIC CO.,LTD.</w:t>
      </w:r>
    </w:p>
    <w:p>
      <w:pPr>
        <w:pStyle w:val="Style18"/>
        <w:keepNext w:val="0"/>
        <w:keepLines w:val="0"/>
        <w:widowControl w:val="0"/>
        <w:shd w:val="clear" w:color="auto" w:fill="auto"/>
        <w:bidi w:val="0"/>
        <w:spacing w:before="0" w:after="0" w:line="370" w:lineRule="exact"/>
        <w:ind w:left="0" w:right="0" w:firstLine="840"/>
        <w:jc w:val="left"/>
      </w:pPr>
      <w:r>
        <w:rPr>
          <w:color w:val="000000"/>
          <w:spacing w:val="0"/>
          <w:w w:val="100"/>
          <w:position w:val="0"/>
        </w:rPr>
        <w:t>公司英文名称缩写：</w:t>
      </w:r>
      <w:r>
        <w:rPr>
          <w:color w:val="000000"/>
          <w:spacing w:val="0"/>
          <w:w w:val="100"/>
          <w:position w:val="0"/>
        </w:rPr>
        <w:t>CHANGHONG</w:t>
      </w:r>
    </w:p>
    <w:p>
      <w:pPr>
        <w:pStyle w:val="Style20"/>
        <w:keepNext/>
        <w:keepLines/>
        <w:widowControl w:val="0"/>
        <w:shd w:val="clear" w:color="auto" w:fill="auto"/>
        <w:tabs>
          <w:tab w:pos="800" w:val="left"/>
        </w:tabs>
        <w:bidi w:val="0"/>
        <w:spacing w:before="0" w:after="0" w:line="370" w:lineRule="exact"/>
        <w:ind w:left="0" w:right="0" w:firstLine="420"/>
        <w:jc w:val="left"/>
      </w:pPr>
      <w:bookmarkStart w:id="26" w:name="bookmark26"/>
      <w:bookmarkStart w:id="27" w:name="bookmark27"/>
      <w:bookmarkStart w:id="28" w:name="bookmark28"/>
      <w:bookmarkStart w:id="29" w:name="bookmark29"/>
      <w:r>
        <w:rPr>
          <w:color w:val="000000"/>
          <w:spacing w:val="0"/>
          <w:w w:val="100"/>
          <w:position w:val="0"/>
        </w:rPr>
        <w:t>2</w:t>
      </w:r>
      <w:bookmarkEnd w:id="28"/>
      <w:r>
        <w:rPr>
          <w:color w:val="000000"/>
          <w:spacing w:val="0"/>
          <w:w w:val="100"/>
          <w:position w:val="0"/>
        </w:rPr>
        <w:t>、</w:t>
        <w:tab/>
        <w:t>公司法定代表人：赵勇</w:t>
      </w:r>
      <w:bookmarkEnd w:id="26"/>
      <w:bookmarkEnd w:id="27"/>
      <w:bookmarkEnd w:id="29"/>
    </w:p>
    <w:p>
      <w:pPr>
        <w:pStyle w:val="Style20"/>
        <w:keepNext/>
        <w:keepLines/>
        <w:widowControl w:val="0"/>
        <w:shd w:val="clear" w:color="auto" w:fill="auto"/>
        <w:tabs>
          <w:tab w:pos="800" w:val="left"/>
        </w:tabs>
        <w:bidi w:val="0"/>
        <w:spacing w:before="0" w:after="0" w:line="370" w:lineRule="exact"/>
        <w:ind w:left="0" w:right="0" w:firstLine="420"/>
        <w:jc w:val="left"/>
      </w:pPr>
      <w:bookmarkStart w:id="26" w:name="bookmark26"/>
      <w:bookmarkStart w:id="27" w:name="bookmark27"/>
      <w:bookmarkStart w:id="30" w:name="bookmark30"/>
      <w:bookmarkStart w:id="31" w:name="bookmark31"/>
      <w:r>
        <w:rPr>
          <w:color w:val="000000"/>
          <w:spacing w:val="0"/>
          <w:w w:val="100"/>
          <w:position w:val="0"/>
        </w:rPr>
        <w:t>3</w:t>
      </w:r>
      <w:bookmarkEnd w:id="30"/>
      <w:r>
        <w:rPr>
          <w:color w:val="000000"/>
          <w:spacing w:val="0"/>
          <w:w w:val="100"/>
          <w:position w:val="0"/>
        </w:rPr>
        <w:t>、</w:t>
        <w:tab/>
        <w:t>公司董事会秘书：谭明献</w:t>
      </w:r>
      <w:bookmarkEnd w:id="26"/>
      <w:bookmarkEnd w:id="27"/>
      <w:bookmarkEnd w:id="31"/>
    </w:p>
    <w:p>
      <w:pPr>
        <w:pStyle w:val="Style18"/>
        <w:keepNext w:val="0"/>
        <w:keepLines w:val="0"/>
        <w:widowControl w:val="0"/>
        <w:shd w:val="clear" w:color="auto" w:fill="auto"/>
        <w:bidi w:val="0"/>
        <w:spacing w:before="0" w:after="0" w:line="370" w:lineRule="exact"/>
        <w:ind w:left="0" w:right="0" w:firstLine="840"/>
        <w:jc w:val="left"/>
      </w:pPr>
      <w:r>
        <w:rPr>
          <w:color w:val="000000"/>
          <w:spacing w:val="0"/>
          <w:w w:val="100"/>
          <w:position w:val="0"/>
        </w:rPr>
        <w:t>电话：</w:t>
      </w:r>
      <w:r>
        <w:rPr>
          <w:color w:val="000000"/>
          <w:spacing w:val="0"/>
          <w:w w:val="100"/>
          <w:position w:val="0"/>
        </w:rPr>
        <w:t>0816-2418486</w:t>
      </w:r>
    </w:p>
    <w:p>
      <w:pPr>
        <w:pStyle w:val="Style18"/>
        <w:keepNext w:val="0"/>
        <w:keepLines w:val="0"/>
        <w:widowControl w:val="0"/>
        <w:shd w:val="clear" w:color="auto" w:fill="auto"/>
        <w:bidi w:val="0"/>
        <w:spacing w:before="0" w:after="0" w:line="370" w:lineRule="exact"/>
        <w:ind w:left="0" w:right="0" w:firstLine="840"/>
        <w:jc w:val="left"/>
      </w:pPr>
      <w:r>
        <w:rPr>
          <w:color w:val="000000"/>
          <w:spacing w:val="0"/>
          <w:w w:val="100"/>
          <w:position w:val="0"/>
        </w:rPr>
        <w:t>传真：0816-2418518、0816-2410299</w:t>
      </w:r>
    </w:p>
    <w:p>
      <w:pPr>
        <w:pStyle w:val="Style18"/>
        <w:keepNext w:val="0"/>
        <w:keepLines w:val="0"/>
        <w:widowControl w:val="0"/>
        <w:shd w:val="clear" w:color="auto" w:fill="auto"/>
        <w:bidi w:val="0"/>
        <w:spacing w:before="0" w:after="0" w:line="370" w:lineRule="exact"/>
        <w:ind w:left="0" w:right="0" w:firstLine="840"/>
        <w:jc w:val="left"/>
      </w:pPr>
      <w:r>
        <w:rPr>
          <w:color w:val="000000"/>
          <w:spacing w:val="0"/>
          <w:w w:val="100"/>
          <w:position w:val="0"/>
        </w:rPr>
        <w:t>E-mail： mx.tan@changhong. com</w:t>
      </w:r>
    </w:p>
    <w:p>
      <w:pPr>
        <w:pStyle w:val="Style18"/>
        <w:keepNext w:val="0"/>
        <w:keepLines w:val="0"/>
        <w:widowControl w:val="0"/>
        <w:shd w:val="clear" w:color="auto" w:fill="auto"/>
        <w:bidi w:val="0"/>
        <w:spacing w:before="0" w:after="0" w:line="370" w:lineRule="exact"/>
        <w:ind w:left="0" w:right="0" w:firstLine="840"/>
        <w:jc w:val="left"/>
      </w:pPr>
      <w:r>
        <w:rPr>
          <w:color w:val="000000"/>
          <w:spacing w:val="0"/>
          <w:w w:val="100"/>
          <w:position w:val="0"/>
        </w:rPr>
        <w:t>联系地址：四川省绵阳市高新区绵兴东路35号</w:t>
      </w:r>
    </w:p>
    <w:p>
      <w:pPr>
        <w:pStyle w:val="Style20"/>
        <w:keepNext/>
        <w:keepLines/>
        <w:widowControl w:val="0"/>
        <w:shd w:val="clear" w:color="auto" w:fill="auto"/>
        <w:tabs>
          <w:tab w:pos="802" w:val="left"/>
        </w:tabs>
        <w:bidi w:val="0"/>
        <w:spacing w:before="0" w:after="0" w:line="370" w:lineRule="exact"/>
        <w:ind w:left="0" w:right="0" w:firstLine="420"/>
        <w:jc w:val="left"/>
      </w:pPr>
      <w:bookmarkStart w:id="32" w:name="bookmark32"/>
      <w:bookmarkStart w:id="33" w:name="bookmark33"/>
      <w:bookmarkStart w:id="34" w:name="bookmark34"/>
      <w:bookmarkStart w:id="35" w:name="bookmark35"/>
      <w:r>
        <w:rPr>
          <w:color w:val="000000"/>
          <w:spacing w:val="0"/>
          <w:w w:val="100"/>
          <w:position w:val="0"/>
        </w:rPr>
        <w:t>4</w:t>
      </w:r>
      <w:bookmarkEnd w:id="34"/>
      <w:r>
        <w:rPr>
          <w:color w:val="000000"/>
          <w:spacing w:val="0"/>
          <w:w w:val="100"/>
          <w:position w:val="0"/>
        </w:rPr>
        <w:t>、</w:t>
        <w:tab/>
        <w:t>公司注册地址：四川省绵阳市高新区绵兴东路35号</w:t>
      </w:r>
      <w:bookmarkEnd w:id="32"/>
      <w:bookmarkEnd w:id="33"/>
      <w:bookmarkEnd w:id="35"/>
    </w:p>
    <w:p>
      <w:pPr>
        <w:pStyle w:val="Style18"/>
        <w:keepNext w:val="0"/>
        <w:keepLines w:val="0"/>
        <w:widowControl w:val="0"/>
        <w:shd w:val="clear" w:color="auto" w:fill="auto"/>
        <w:bidi w:val="0"/>
        <w:spacing w:before="0" w:after="0" w:line="370" w:lineRule="exact"/>
        <w:ind w:left="0" w:right="0" w:firstLine="840"/>
        <w:jc w:val="left"/>
      </w:pPr>
      <w:r>
        <w:rPr>
          <w:color w:val="000000"/>
          <w:spacing w:val="0"/>
          <w:w w:val="100"/>
          <w:position w:val="0"/>
        </w:rPr>
        <w:t>公司办公地址：四川省绵阳市高新区绵兴东路35号</w:t>
      </w:r>
    </w:p>
    <w:p>
      <w:pPr>
        <w:pStyle w:val="Style18"/>
        <w:keepNext w:val="0"/>
        <w:keepLines w:val="0"/>
        <w:widowControl w:val="0"/>
        <w:shd w:val="clear" w:color="auto" w:fill="auto"/>
        <w:bidi w:val="0"/>
        <w:spacing w:before="0" w:after="0" w:line="370" w:lineRule="exact"/>
        <w:ind w:left="0" w:right="0" w:firstLine="840"/>
        <w:jc w:val="left"/>
      </w:pPr>
      <w:r>
        <w:rPr>
          <w:color w:val="000000"/>
          <w:spacing w:val="0"/>
          <w:w w:val="100"/>
          <w:position w:val="0"/>
        </w:rPr>
        <w:t>邮政编码：621000</w:t>
      </w:r>
    </w:p>
    <w:p>
      <w:pPr>
        <w:pStyle w:val="Style18"/>
        <w:keepNext w:val="0"/>
        <w:keepLines w:val="0"/>
        <w:widowControl w:val="0"/>
        <w:shd w:val="clear" w:color="auto" w:fill="auto"/>
        <w:bidi w:val="0"/>
        <w:spacing w:before="0" w:after="0" w:line="370" w:lineRule="exact"/>
        <w:ind w:left="0" w:right="0" w:firstLine="840"/>
        <w:jc w:val="left"/>
      </w:pPr>
      <w:r>
        <w:rPr>
          <w:color w:val="000000"/>
          <w:spacing w:val="0"/>
          <w:w w:val="100"/>
          <w:position w:val="0"/>
        </w:rPr>
        <w:t>公司国际互联网网址：</w:t>
      </w:r>
      <w:r>
        <w:rPr>
          <w:color w:val="000000"/>
          <w:spacing w:val="0"/>
          <w:w w:val="100"/>
          <w:position w:val="0"/>
        </w:rPr>
        <w:t>http://www.changhong.com</w:t>
      </w:r>
    </w:p>
    <w:p>
      <w:pPr>
        <w:pStyle w:val="Style18"/>
        <w:keepNext w:val="0"/>
        <w:keepLines w:val="0"/>
        <w:widowControl w:val="0"/>
        <w:shd w:val="clear" w:color="auto" w:fill="auto"/>
        <w:bidi w:val="0"/>
        <w:spacing w:before="0" w:after="0" w:line="370" w:lineRule="exact"/>
        <w:ind w:left="0" w:right="0" w:firstLine="840"/>
        <w:jc w:val="left"/>
      </w:pPr>
      <w:r>
        <w:rPr>
          <w:color w:val="000000"/>
          <w:spacing w:val="0"/>
          <w:w w:val="100"/>
          <w:position w:val="0"/>
        </w:rPr>
        <w:t>公司电子信箱：600839应</w:t>
      </w:r>
      <w:r>
        <w:rPr>
          <w:color w:val="000000"/>
          <w:spacing w:val="0"/>
          <w:w w:val="100"/>
          <w:position w:val="0"/>
        </w:rPr>
        <w:t>changhong.com</w:t>
      </w:r>
    </w:p>
    <w:p>
      <w:pPr>
        <w:pStyle w:val="Style20"/>
        <w:keepNext/>
        <w:keepLines/>
        <w:widowControl w:val="0"/>
        <w:shd w:val="clear" w:color="auto" w:fill="auto"/>
        <w:tabs>
          <w:tab w:pos="802" w:val="left"/>
        </w:tabs>
        <w:bidi w:val="0"/>
        <w:spacing w:before="0" w:after="0" w:line="370" w:lineRule="exact"/>
        <w:ind w:left="0" w:right="0" w:firstLine="420"/>
        <w:jc w:val="left"/>
      </w:pPr>
      <w:bookmarkStart w:id="36" w:name="bookmark36"/>
      <w:bookmarkStart w:id="37" w:name="bookmark37"/>
      <w:bookmarkStart w:id="38" w:name="bookmark38"/>
      <w:bookmarkStart w:id="39" w:name="bookmark39"/>
      <w:r>
        <w:rPr>
          <w:color w:val="000000"/>
          <w:spacing w:val="0"/>
          <w:w w:val="100"/>
          <w:position w:val="0"/>
        </w:rPr>
        <w:t>5</w:t>
      </w:r>
      <w:bookmarkEnd w:id="38"/>
      <w:r>
        <w:rPr>
          <w:color w:val="000000"/>
          <w:spacing w:val="0"/>
          <w:w w:val="100"/>
          <w:position w:val="0"/>
        </w:rPr>
        <w:t>、</w:t>
        <w:tab/>
        <w:t>公司信息披露报纸名称：《中国证券报》、《上海证券报》</w:t>
      </w:r>
      <w:bookmarkEnd w:id="36"/>
      <w:bookmarkEnd w:id="37"/>
      <w:bookmarkEnd w:id="39"/>
    </w:p>
    <w:p>
      <w:pPr>
        <w:pStyle w:val="Style18"/>
        <w:keepNext w:val="0"/>
        <w:keepLines w:val="0"/>
        <w:widowControl w:val="0"/>
        <w:shd w:val="clear" w:color="auto" w:fill="auto"/>
        <w:bidi w:val="0"/>
        <w:spacing w:before="0" w:after="0" w:line="370" w:lineRule="exact"/>
        <w:ind w:left="0" w:right="0" w:firstLine="840"/>
        <w:jc w:val="left"/>
      </w:pPr>
      <w:r>
        <w:rPr>
          <w:color w:val="000000"/>
          <w:spacing w:val="0"/>
          <w:w w:val="100"/>
          <w:position w:val="0"/>
        </w:rPr>
        <w:t>登载公司年度报告的中国证监会指定国际互联网网址：</w:t>
      </w:r>
      <w:r>
        <w:rPr>
          <w:color w:val="000000"/>
          <w:spacing w:val="0"/>
          <w:w w:val="100"/>
          <w:position w:val="0"/>
        </w:rPr>
        <w:t>http://www.sse.com.cn</w:t>
      </w:r>
    </w:p>
    <w:p>
      <w:pPr>
        <w:pStyle w:val="Style18"/>
        <w:keepNext w:val="0"/>
        <w:keepLines w:val="0"/>
        <w:widowControl w:val="0"/>
        <w:shd w:val="clear" w:color="auto" w:fill="auto"/>
        <w:bidi w:val="0"/>
        <w:spacing w:before="0" w:after="0" w:line="370" w:lineRule="exact"/>
        <w:ind w:left="0" w:right="0" w:firstLine="840"/>
        <w:jc w:val="left"/>
      </w:pPr>
      <w:r>
        <w:rPr>
          <w:color w:val="000000"/>
          <w:spacing w:val="0"/>
          <w:w w:val="100"/>
          <w:position w:val="0"/>
        </w:rPr>
        <w:t>公司年度报告备置地点：公司董事会办公室</w:t>
      </w:r>
    </w:p>
    <w:p>
      <w:pPr>
        <w:pStyle w:val="Style20"/>
        <w:keepNext/>
        <w:keepLines/>
        <w:widowControl w:val="0"/>
        <w:shd w:val="clear" w:color="auto" w:fill="auto"/>
        <w:tabs>
          <w:tab w:pos="802" w:val="left"/>
        </w:tabs>
        <w:bidi w:val="0"/>
        <w:spacing w:before="0" w:after="0" w:line="370" w:lineRule="exact"/>
        <w:ind w:left="0" w:right="0" w:firstLine="420"/>
        <w:jc w:val="left"/>
      </w:pPr>
      <w:bookmarkStart w:id="40" w:name="bookmark40"/>
      <w:bookmarkStart w:id="41" w:name="bookmark41"/>
      <w:bookmarkStart w:id="42" w:name="bookmark42"/>
      <w:bookmarkStart w:id="43" w:name="bookmark43"/>
      <w:r>
        <w:rPr>
          <w:color w:val="000000"/>
          <w:spacing w:val="0"/>
          <w:w w:val="100"/>
          <w:position w:val="0"/>
        </w:rPr>
        <w:t>6</w:t>
      </w:r>
      <w:bookmarkEnd w:id="42"/>
      <w:r>
        <w:rPr>
          <w:color w:val="000000"/>
          <w:spacing w:val="0"/>
          <w:w w:val="100"/>
          <w:position w:val="0"/>
        </w:rPr>
        <w:t>、</w:t>
        <w:tab/>
        <w:t>公司</w:t>
      </w:r>
      <w:r>
        <w:rPr>
          <w:color w:val="000000"/>
          <w:spacing w:val="0"/>
          <w:w w:val="100"/>
          <w:position w:val="0"/>
        </w:rPr>
        <w:t>A</w:t>
      </w:r>
      <w:r>
        <w:rPr>
          <w:color w:val="000000"/>
          <w:spacing w:val="0"/>
          <w:w w:val="100"/>
          <w:position w:val="0"/>
        </w:rPr>
        <w:t>股上市交易所：上海证券交易所</w:t>
      </w:r>
      <w:bookmarkEnd w:id="40"/>
      <w:bookmarkEnd w:id="41"/>
      <w:bookmarkEnd w:id="43"/>
    </w:p>
    <w:p>
      <w:pPr>
        <w:pStyle w:val="Style18"/>
        <w:keepNext w:val="0"/>
        <w:keepLines w:val="0"/>
        <w:widowControl w:val="0"/>
        <w:shd w:val="clear" w:color="auto" w:fill="auto"/>
        <w:bidi w:val="0"/>
        <w:spacing w:before="0" w:after="0" w:line="370" w:lineRule="exact"/>
        <w:ind w:left="0" w:right="0" w:firstLine="840"/>
        <w:jc w:val="left"/>
      </w:pPr>
      <w:r>
        <w:rPr>
          <w:color w:val="000000"/>
          <w:spacing w:val="0"/>
          <w:w w:val="100"/>
          <w:position w:val="0"/>
        </w:rPr>
        <w:t>公司</w:t>
      </w:r>
      <w:r>
        <w:rPr>
          <w:color w:val="000000"/>
          <w:spacing w:val="0"/>
          <w:w w:val="100"/>
          <w:position w:val="0"/>
        </w:rPr>
        <w:t>A</w:t>
      </w:r>
      <w:r>
        <w:rPr>
          <w:color w:val="000000"/>
          <w:spacing w:val="0"/>
          <w:w w:val="100"/>
          <w:position w:val="0"/>
        </w:rPr>
        <w:t>股简称：四川长虹</w:t>
      </w:r>
    </w:p>
    <w:p>
      <w:pPr>
        <w:pStyle w:val="Style18"/>
        <w:keepNext w:val="0"/>
        <w:keepLines w:val="0"/>
        <w:widowControl w:val="0"/>
        <w:shd w:val="clear" w:color="auto" w:fill="auto"/>
        <w:bidi w:val="0"/>
        <w:spacing w:before="0" w:after="0" w:line="370" w:lineRule="exact"/>
        <w:ind w:left="0" w:right="0" w:firstLine="840"/>
        <w:jc w:val="left"/>
      </w:pPr>
      <w:r>
        <w:rPr>
          <w:color w:val="000000"/>
          <w:spacing w:val="0"/>
          <w:w w:val="100"/>
          <w:position w:val="0"/>
        </w:rPr>
        <w:t>公司</w:t>
      </w:r>
      <w:r>
        <w:rPr>
          <w:color w:val="000000"/>
          <w:spacing w:val="0"/>
          <w:w w:val="100"/>
          <w:position w:val="0"/>
        </w:rPr>
        <w:t>A</w:t>
      </w:r>
      <w:r>
        <w:rPr>
          <w:color w:val="000000"/>
          <w:spacing w:val="0"/>
          <w:w w:val="100"/>
          <w:position w:val="0"/>
        </w:rPr>
        <w:t>股代码：600839</w:t>
      </w:r>
    </w:p>
    <w:p>
      <w:pPr>
        <w:pStyle w:val="Style20"/>
        <w:keepNext/>
        <w:keepLines/>
        <w:widowControl w:val="0"/>
        <w:shd w:val="clear" w:color="auto" w:fill="auto"/>
        <w:tabs>
          <w:tab w:pos="802" w:val="left"/>
        </w:tabs>
        <w:bidi w:val="0"/>
        <w:spacing w:before="0" w:after="0" w:line="370" w:lineRule="exact"/>
        <w:ind w:left="0" w:right="0" w:firstLine="420"/>
        <w:jc w:val="left"/>
      </w:pPr>
      <w:bookmarkStart w:id="44" w:name="bookmark44"/>
      <w:bookmarkStart w:id="45" w:name="bookmark45"/>
      <w:bookmarkStart w:id="46" w:name="bookmark46"/>
      <w:bookmarkStart w:id="47" w:name="bookmark47"/>
      <w:r>
        <w:rPr>
          <w:color w:val="000000"/>
          <w:spacing w:val="0"/>
          <w:w w:val="100"/>
          <w:position w:val="0"/>
        </w:rPr>
        <w:t>7</w:t>
      </w:r>
      <w:bookmarkEnd w:id="46"/>
      <w:r>
        <w:rPr>
          <w:color w:val="000000"/>
          <w:spacing w:val="0"/>
          <w:w w:val="100"/>
          <w:position w:val="0"/>
        </w:rPr>
        <w:t>、</w:t>
        <w:tab/>
        <w:t>其他有关资料</w:t>
      </w:r>
      <w:bookmarkEnd w:id="44"/>
      <w:bookmarkEnd w:id="45"/>
      <w:bookmarkEnd w:id="47"/>
    </w:p>
    <w:p>
      <w:pPr>
        <w:pStyle w:val="Style18"/>
        <w:keepNext w:val="0"/>
        <w:keepLines w:val="0"/>
        <w:widowControl w:val="0"/>
        <w:shd w:val="clear" w:color="auto" w:fill="auto"/>
        <w:bidi w:val="0"/>
        <w:spacing w:before="0" w:after="0" w:line="370" w:lineRule="exact"/>
        <w:ind w:left="0" w:right="0" w:firstLine="840"/>
        <w:jc w:val="left"/>
      </w:pPr>
      <w:r>
        <w:rPr>
          <w:color w:val="000000"/>
          <w:spacing w:val="0"/>
          <w:w w:val="100"/>
          <w:position w:val="0"/>
        </w:rPr>
        <w:t>公司首次注册登记日期：1993年4月8日</w:t>
      </w:r>
    </w:p>
    <w:p>
      <w:pPr>
        <w:pStyle w:val="Style18"/>
        <w:keepNext w:val="0"/>
        <w:keepLines w:val="0"/>
        <w:widowControl w:val="0"/>
        <w:shd w:val="clear" w:color="auto" w:fill="auto"/>
        <w:bidi w:val="0"/>
        <w:spacing w:before="0" w:after="200" w:line="370" w:lineRule="exact"/>
        <w:ind w:left="0" w:right="0" w:firstLine="840"/>
        <w:jc w:val="left"/>
        <w:sectPr>
          <w:footnotePr>
            <w:pos w:val="pageBottom"/>
            <w:numFmt w:val="decimal"/>
            <w:numRestart w:val="continuous"/>
          </w:footnotePr>
          <w:pgSz w:w="12240" w:h="15840"/>
          <w:pgMar w:top="1550" w:right="1349" w:bottom="1329" w:left="1507" w:header="0" w:footer="3" w:gutter="0"/>
          <w:cols w:space="720"/>
          <w:noEndnote/>
          <w:rtlGutter w:val="0"/>
          <w:docGrid w:linePitch="360"/>
        </w:sectPr>
      </w:pPr>
      <w:r>
        <w:rPr>
          <w:color w:val="000000"/>
          <w:spacing w:val="0"/>
          <w:w w:val="100"/>
          <w:position w:val="0"/>
        </w:rPr>
        <w:t>公司首次注册登记地点：中国四川绵阳</w:t>
      </w:r>
    </w:p>
    <w:p>
      <w:pPr>
        <w:pStyle w:val="Style18"/>
        <w:keepNext w:val="0"/>
        <w:keepLines w:val="0"/>
        <w:widowControl w:val="0"/>
        <w:shd w:val="clear" w:color="auto" w:fill="auto"/>
        <w:bidi w:val="0"/>
        <w:spacing w:before="160" w:after="120" w:line="240" w:lineRule="auto"/>
        <w:ind w:left="1540" w:right="0" w:firstLine="0"/>
        <w:jc w:val="left"/>
      </w:pPr>
      <w:r>
        <w:rPr>
          <w:color w:val="000000"/>
          <w:spacing w:val="0"/>
          <w:w w:val="100"/>
          <w:position w:val="0"/>
        </w:rPr>
        <w:t>公司法人营业执照注册号：20541230-8</w:t>
      </w:r>
    </w:p>
    <w:p>
      <w:pPr>
        <w:pStyle w:val="Style18"/>
        <w:keepNext w:val="0"/>
        <w:keepLines w:val="0"/>
        <w:widowControl w:val="0"/>
        <w:shd w:val="clear" w:color="auto" w:fill="auto"/>
        <w:bidi w:val="0"/>
        <w:spacing w:before="0" w:after="120" w:line="240" w:lineRule="auto"/>
        <w:ind w:left="1540" w:right="0" w:firstLine="0"/>
        <w:jc w:val="left"/>
      </w:pPr>
      <w:r>
        <w:rPr>
          <w:color w:val="000000"/>
          <w:spacing w:val="0"/>
          <w:w w:val="100"/>
          <w:position w:val="0"/>
        </w:rPr>
        <w:t>公司税务登记号码：510702520120343</w:t>
      </w:r>
    </w:p>
    <w:p>
      <w:pPr>
        <w:pStyle w:val="Style18"/>
        <w:keepNext w:val="0"/>
        <w:keepLines w:val="0"/>
        <w:widowControl w:val="0"/>
        <w:shd w:val="clear" w:color="auto" w:fill="auto"/>
        <w:bidi w:val="0"/>
        <w:spacing w:before="0" w:after="120" w:line="240" w:lineRule="auto"/>
        <w:ind w:left="1540" w:right="0" w:firstLine="0"/>
        <w:jc w:val="left"/>
      </w:pPr>
      <w:r>
        <w:rPr>
          <w:color w:val="000000"/>
          <w:spacing w:val="0"/>
          <w:w w:val="100"/>
          <w:position w:val="0"/>
        </w:rPr>
        <w:t>公司聘请的境内会计师事务所名称：四川君和会计师事务所</w:t>
      </w:r>
    </w:p>
    <w:p>
      <w:pPr>
        <w:pStyle w:val="Style18"/>
        <w:keepNext w:val="0"/>
        <w:keepLines w:val="0"/>
        <w:widowControl w:val="0"/>
        <w:shd w:val="clear" w:color="auto" w:fill="auto"/>
        <w:bidi w:val="0"/>
        <w:spacing w:before="0" w:after="500" w:line="240" w:lineRule="auto"/>
        <w:ind w:left="1540" w:right="0" w:firstLine="0"/>
        <w:jc w:val="left"/>
      </w:pPr>
      <w:r>
        <w:rPr>
          <w:color w:val="000000"/>
          <w:spacing w:val="0"/>
          <w:w w:val="100"/>
          <w:position w:val="0"/>
        </w:rPr>
        <w:t>公司聘请的境内会计师事务所办公地址：四川省成都市走马街68号锦城大厦10楼</w:t>
      </w:r>
    </w:p>
    <w:p>
      <w:pPr>
        <w:pStyle w:val="Style16"/>
        <w:keepNext/>
        <w:keepLines/>
        <w:widowControl w:val="0"/>
        <w:shd w:val="clear" w:color="auto" w:fill="auto"/>
        <w:bidi w:val="0"/>
        <w:spacing w:before="0" w:after="500" w:line="240" w:lineRule="auto"/>
        <w:ind w:left="0" w:right="0" w:firstLine="0"/>
        <w:jc w:val="center"/>
      </w:pPr>
      <w:bookmarkStart w:id="48" w:name="bookmark48"/>
      <w:bookmarkStart w:id="49" w:name="bookmark49"/>
      <w:bookmarkStart w:id="50" w:name="bookmark50"/>
      <w:r>
        <w:rPr>
          <w:color w:val="000000"/>
          <w:spacing w:val="0"/>
          <w:w w:val="100"/>
          <w:position w:val="0"/>
        </w:rPr>
        <w:t>第三节、主要财务数据和指标</w:t>
      </w:r>
      <w:bookmarkEnd w:id="48"/>
      <w:bookmarkEnd w:id="49"/>
      <w:bookmarkEnd w:id="50"/>
    </w:p>
    <w:p>
      <w:pPr>
        <w:pStyle w:val="Style18"/>
        <w:keepNext w:val="0"/>
        <w:keepLines w:val="0"/>
        <w:widowControl w:val="0"/>
        <w:shd w:val="clear" w:color="auto" w:fill="auto"/>
        <w:bidi w:val="0"/>
        <w:spacing w:before="0" w:after="0" w:line="240" w:lineRule="auto"/>
        <w:ind w:left="0" w:right="0" w:firstLine="820"/>
        <w:jc w:val="left"/>
      </w:pPr>
      <w:bookmarkStart w:id="51" w:name="bookmark51"/>
      <w:r>
        <w:rPr>
          <w:color w:val="000000"/>
          <w:spacing w:val="0"/>
          <w:w w:val="100"/>
          <w:position w:val="0"/>
        </w:rPr>
        <w:t>（</w:t>
      </w:r>
      <w:bookmarkEnd w:id="51"/>
      <w:r>
        <w:rPr>
          <w:color w:val="000000"/>
          <w:spacing w:val="0"/>
          <w:w w:val="100"/>
          <w:position w:val="0"/>
        </w:rPr>
        <w:t>一）本报告期主要财务数据</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539"/>
        <w:gridCol w:w="3782"/>
      </w:tblGrid>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41"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2180" w:right="0" w:firstLine="0"/>
              <w:jc w:val="both"/>
            </w:pPr>
            <w:r>
              <w:rPr>
                <w:color w:val="000000"/>
                <w:spacing w:val="0"/>
                <w:w w:val="100"/>
                <w:position w:val="0"/>
              </w:rPr>
              <w:t xml:space="preserve">406, 876, </w:t>
            </w:r>
            <w:r>
              <w:rPr>
                <w:color w:val="000000"/>
                <w:spacing w:val="0"/>
                <w:w w:val="100"/>
                <w:position w:val="0"/>
              </w:rPr>
              <w:t>823.10</w:t>
            </w:r>
          </w:p>
        </w:tc>
      </w:tr>
      <w:tr>
        <w:trPr>
          <w:trHeight w:val="341"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2180" w:right="0" w:firstLine="0"/>
              <w:jc w:val="both"/>
            </w:pPr>
            <w:r>
              <w:rPr>
                <w:color w:val="000000"/>
                <w:spacing w:val="0"/>
                <w:w w:val="100"/>
                <w:position w:val="0"/>
              </w:rPr>
              <w:t xml:space="preserve">305, 907, </w:t>
            </w:r>
            <w:r>
              <w:rPr>
                <w:color w:val="000000"/>
                <w:spacing w:val="0"/>
                <w:w w:val="100"/>
                <w:position w:val="0"/>
              </w:rPr>
              <w:t>434.01</w:t>
            </w:r>
          </w:p>
        </w:tc>
      </w:tr>
      <w:tr>
        <w:trPr>
          <w:trHeight w:val="341"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扣除非经常性损益后的净利润</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2280" w:right="0" w:firstLine="0"/>
              <w:jc w:val="left"/>
            </w:pPr>
            <w:r>
              <w:rPr>
                <w:color w:val="000000"/>
                <w:spacing w:val="0"/>
                <w:w w:val="100"/>
                <w:position w:val="0"/>
              </w:rPr>
              <w:t xml:space="preserve">49,350,638. </w:t>
            </w:r>
            <w:r>
              <w:rPr>
                <w:color w:val="000000"/>
                <w:spacing w:val="0"/>
                <w:w w:val="100"/>
                <w:position w:val="0"/>
              </w:rPr>
              <w:t>18</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主营业务利润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pPr>
            <w:r>
              <w:rPr>
                <w:color w:val="000000"/>
                <w:spacing w:val="0"/>
                <w:w w:val="100"/>
                <w:position w:val="0"/>
              </w:rPr>
              <w:t xml:space="preserve">2, 863, 287, </w:t>
            </w:r>
            <w:r>
              <w:rPr>
                <w:color w:val="000000"/>
                <w:spacing w:val="0"/>
                <w:w w:val="100"/>
                <w:position w:val="0"/>
              </w:rPr>
              <w:t>733.66</w:t>
            </w:r>
          </w:p>
        </w:tc>
      </w:tr>
      <w:tr>
        <w:trPr>
          <w:trHeight w:val="341"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其他业务利润</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2280" w:right="0" w:firstLine="0"/>
              <w:jc w:val="left"/>
            </w:pPr>
            <w:r>
              <w:rPr>
                <w:color w:val="000000"/>
                <w:spacing w:val="0"/>
                <w:w w:val="100"/>
                <w:position w:val="0"/>
              </w:rPr>
              <w:t xml:space="preserve">88,327,285. </w:t>
            </w:r>
            <w:r>
              <w:rPr>
                <w:color w:val="000000"/>
                <w:spacing w:val="0"/>
                <w:w w:val="100"/>
                <w:position w:val="0"/>
              </w:rPr>
              <w:t>11</w:t>
            </w:r>
          </w:p>
        </w:tc>
      </w:tr>
      <w:tr>
        <w:trPr>
          <w:trHeight w:val="341"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2180" w:right="0" w:firstLine="0"/>
              <w:jc w:val="both"/>
            </w:pPr>
            <w:r>
              <w:rPr>
                <w:color w:val="000000"/>
                <w:spacing w:val="0"/>
                <w:w w:val="100"/>
                <w:position w:val="0"/>
              </w:rPr>
              <w:t xml:space="preserve">315, 650, </w:t>
            </w:r>
            <w:r>
              <w:rPr>
                <w:color w:val="000000"/>
                <w:spacing w:val="0"/>
                <w:w w:val="100"/>
                <w:position w:val="0"/>
              </w:rPr>
              <w:t>060.88</w:t>
            </w:r>
          </w:p>
        </w:tc>
      </w:tr>
      <w:tr>
        <w:trPr>
          <w:trHeight w:val="341"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2280" w:right="0" w:firstLine="0"/>
              <w:jc w:val="left"/>
            </w:pPr>
            <w:r>
              <w:rPr>
                <w:color w:val="000000"/>
                <w:spacing w:val="0"/>
                <w:w w:val="100"/>
                <w:position w:val="0"/>
              </w:rPr>
              <w:t xml:space="preserve">79,787,073. </w:t>
            </w:r>
            <w:r>
              <w:rPr>
                <w:color w:val="000000"/>
                <w:spacing w:val="0"/>
                <w:w w:val="100"/>
                <w:position w:val="0"/>
              </w:rPr>
              <w:t>43</w:t>
            </w:r>
          </w:p>
        </w:tc>
      </w:tr>
      <w:tr>
        <w:trPr>
          <w:trHeight w:val="34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补贴收入</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601, </w:t>
            </w:r>
            <w:r>
              <w:rPr>
                <w:color w:val="000000"/>
                <w:spacing w:val="0"/>
                <w:w w:val="100"/>
                <w:position w:val="0"/>
              </w:rPr>
              <w:t xml:space="preserve">305. </w:t>
            </w:r>
            <w:r>
              <w:rPr>
                <w:color w:val="000000"/>
                <w:spacing w:val="0"/>
                <w:w w:val="100"/>
                <w:position w:val="0"/>
              </w:rPr>
              <w:t>00</w:t>
            </w:r>
          </w:p>
        </w:tc>
      </w:tr>
      <w:tr>
        <w:trPr>
          <w:trHeight w:val="341"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营业外收支净额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2280" w:right="0" w:firstLine="0"/>
              <w:jc w:val="left"/>
            </w:pPr>
            <w:r>
              <w:rPr>
                <w:color w:val="000000"/>
                <w:spacing w:val="0"/>
                <w:w w:val="100"/>
                <w:position w:val="0"/>
              </w:rPr>
              <w:t xml:space="preserve">10,838,383. </w:t>
            </w:r>
            <w:r>
              <w:rPr>
                <w:color w:val="000000"/>
                <w:spacing w:val="0"/>
                <w:w w:val="100"/>
                <w:position w:val="0"/>
              </w:rPr>
              <w:t>79</w:t>
            </w:r>
          </w:p>
        </w:tc>
      </w:tr>
      <w:tr>
        <w:trPr>
          <w:trHeight w:val="341"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2180" w:right="0" w:firstLine="0"/>
              <w:jc w:val="both"/>
            </w:pPr>
            <w:r>
              <w:rPr>
                <w:color w:val="000000"/>
                <w:spacing w:val="0"/>
                <w:w w:val="100"/>
                <w:position w:val="0"/>
              </w:rPr>
              <w:t xml:space="preserve">385, 539, </w:t>
            </w:r>
            <w:r>
              <w:rPr>
                <w:color w:val="000000"/>
                <w:spacing w:val="0"/>
                <w:w w:val="100"/>
                <w:position w:val="0"/>
              </w:rPr>
              <w:t>927.39</w:t>
            </w:r>
          </w:p>
        </w:tc>
      </w:tr>
      <w:tr>
        <w:trPr>
          <w:trHeight w:val="41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1,001,267, </w:t>
            </w:r>
            <w:r>
              <w:rPr>
                <w:color w:val="000000"/>
                <w:spacing w:val="0"/>
                <w:w w:val="100"/>
                <w:position w:val="0"/>
              </w:rPr>
              <w:t>247.24</w:t>
            </w:r>
          </w:p>
        </w:tc>
      </w:tr>
    </w:tbl>
    <w:p>
      <w:pPr>
        <w:widowControl w:val="0"/>
        <w:spacing w:after="279" w:line="1" w:lineRule="exact"/>
      </w:pPr>
    </w:p>
    <w:p>
      <w:pPr>
        <w:pStyle w:val="Style18"/>
        <w:keepNext w:val="0"/>
        <w:keepLines w:val="0"/>
        <w:widowControl w:val="0"/>
        <w:shd w:val="clear" w:color="auto" w:fill="auto"/>
        <w:bidi w:val="0"/>
        <w:spacing w:before="0" w:after="0" w:line="240" w:lineRule="auto"/>
        <w:ind w:left="0" w:right="0" w:firstLine="660"/>
        <w:jc w:val="left"/>
      </w:pPr>
      <w:bookmarkStart w:id="52" w:name="bookmark52"/>
      <w:r>
        <w:rPr>
          <w:color w:val="000000"/>
          <w:spacing w:val="0"/>
          <w:w w:val="100"/>
          <w:position w:val="0"/>
        </w:rPr>
        <w:t>（</w:t>
      </w:r>
      <w:bookmarkEnd w:id="52"/>
      <w:r>
        <w:rPr>
          <w:color w:val="000000"/>
          <w:spacing w:val="0"/>
          <w:w w:val="100"/>
          <w:position w:val="0"/>
        </w:rPr>
        <w:t>二）扣除非经常性损益项目和金额</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394"/>
        <w:gridCol w:w="2928"/>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处置长期股权投资、固定资产、在建工程、无形资产、其他长期资 产产生的损益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color w:val="000000"/>
                <w:spacing w:val="0"/>
                <w:w w:val="100"/>
                <w:position w:val="0"/>
              </w:rPr>
              <w:t xml:space="preserve">8, 702, </w:t>
            </w:r>
            <w:r>
              <w:rPr>
                <w:color w:val="000000"/>
                <w:spacing w:val="0"/>
                <w:w w:val="100"/>
                <w:position w:val="0"/>
              </w:rPr>
              <w:t xml:space="preserve">479. </w:t>
            </w:r>
            <w:r>
              <w:rPr>
                <w:color w:val="000000"/>
                <w:spacing w:val="0"/>
                <w:w w:val="100"/>
                <w:position w:val="0"/>
              </w:rPr>
              <w:t>93</w:t>
            </w:r>
          </w:p>
        </w:tc>
      </w:tr>
      <w:tr>
        <w:trPr>
          <w:trHeight w:val="341"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越权审批或无正式批准文件的税收返还、减免</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各种形式的政府补贴</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601, </w:t>
            </w:r>
            <w:r>
              <w:rPr>
                <w:color w:val="000000"/>
                <w:spacing w:val="0"/>
                <w:w w:val="100"/>
                <w:position w:val="0"/>
              </w:rPr>
              <w:t xml:space="preserve">305. </w:t>
            </w:r>
            <w:r>
              <w:rPr>
                <w:color w:val="000000"/>
                <w:spacing w:val="0"/>
                <w:w w:val="100"/>
                <w:position w:val="0"/>
              </w:rPr>
              <w:t>00</w:t>
            </w:r>
          </w:p>
        </w:tc>
      </w:tr>
      <w:tr>
        <w:trPr>
          <w:trHeight w:val="341"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计入当期损益的对非金融企业收取的资金占用费</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540" w:right="0" w:firstLine="0"/>
              <w:jc w:val="left"/>
            </w:pPr>
            <w:r>
              <w:rPr>
                <w:color w:val="000000"/>
                <w:spacing w:val="0"/>
                <w:w w:val="100"/>
                <w:position w:val="0"/>
              </w:rPr>
              <w:t xml:space="preserve">6, 539, </w:t>
            </w:r>
            <w:r>
              <w:rPr>
                <w:color w:val="000000"/>
                <w:spacing w:val="0"/>
                <w:w w:val="100"/>
                <w:position w:val="0"/>
              </w:rPr>
              <w:t xml:space="preserve">915. </w:t>
            </w:r>
            <w:r>
              <w:rPr>
                <w:color w:val="000000"/>
                <w:spacing w:val="0"/>
                <w:w w:val="100"/>
                <w:position w:val="0"/>
              </w:rPr>
              <w:t>61</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短期投资收益，（不包括经国家有关部门批准设立的有经营资格的 金融机构获得的短期投资收益）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80,367,187. </w:t>
            </w:r>
            <w:r>
              <w:rPr>
                <w:color w:val="000000"/>
                <w:spacing w:val="0"/>
                <w:w w:val="100"/>
                <w:position w:val="0"/>
              </w:rPr>
              <w:t>08</w:t>
            </w:r>
          </w:p>
        </w:tc>
      </w:tr>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扣除公司日常根据企业会计制度规定计提的资产减值准备后的其他 各项营业外收入、支出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color w:val="000000"/>
                <w:spacing w:val="0"/>
                <w:w w:val="100"/>
                <w:position w:val="0"/>
              </w:rPr>
              <w:t xml:space="preserve">2, 135, </w:t>
            </w:r>
            <w:r>
              <w:rPr>
                <w:color w:val="000000"/>
                <w:spacing w:val="0"/>
                <w:w w:val="100"/>
                <w:position w:val="0"/>
              </w:rPr>
              <w:t xml:space="preserve">903. </w:t>
            </w:r>
            <w:r>
              <w:rPr>
                <w:color w:val="000000"/>
                <w:spacing w:val="0"/>
                <w:w w:val="100"/>
                <w:position w:val="0"/>
              </w:rPr>
              <w:t>86</w:t>
            </w:r>
          </w:p>
        </w:tc>
      </w:tr>
      <w:tr>
        <w:trPr>
          <w:trHeight w:val="341"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以前年度已经计提各项减值准备的转回</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83,971,109. </w:t>
            </w:r>
            <w:r>
              <w:rPr>
                <w:color w:val="000000"/>
                <w:spacing w:val="0"/>
                <w:w w:val="100"/>
                <w:position w:val="0"/>
              </w:rPr>
              <w:t>04</w:t>
            </w:r>
          </w:p>
        </w:tc>
      </w:tr>
      <w:tr>
        <w:trPr>
          <w:trHeight w:val="341"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资产置换损益</w:t>
            </w:r>
            <w:r>
              <w:rPr>
                <w:color w:val="000000"/>
                <w:spacing w:val="0"/>
                <w:w w:val="100"/>
                <w:position w:val="0"/>
              </w:rPr>
              <w:t>*</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 xml:space="preserve">119, 513, </w:t>
            </w:r>
            <w:r>
              <w:rPr>
                <w:color w:val="000000"/>
                <w:spacing w:val="0"/>
                <w:w w:val="100"/>
                <w:position w:val="0"/>
              </w:rPr>
              <w:t>623.98</w:t>
            </w:r>
          </w:p>
        </w:tc>
      </w:tr>
      <w:tr>
        <w:trPr>
          <w:trHeight w:val="34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所得税影响数</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 xml:space="preserve">-45, </w:t>
            </w:r>
            <w:r>
              <w:rPr>
                <w:color w:val="000000"/>
                <w:spacing w:val="0"/>
                <w:w w:val="100"/>
                <w:position w:val="0"/>
              </w:rPr>
              <w:t xml:space="preserve">274, </w:t>
            </w:r>
            <w:r>
              <w:rPr>
                <w:color w:val="000000"/>
                <w:spacing w:val="0"/>
                <w:w w:val="100"/>
                <w:position w:val="0"/>
              </w:rPr>
              <w:t>728.67</w:t>
            </w:r>
          </w:p>
        </w:tc>
      </w:tr>
      <w:tr>
        <w:trPr>
          <w:trHeight w:val="350"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 xml:space="preserve">256, 556, </w:t>
            </w:r>
            <w:r>
              <w:rPr>
                <w:color w:val="000000"/>
                <w:spacing w:val="0"/>
                <w:w w:val="100"/>
                <w:position w:val="0"/>
              </w:rPr>
              <w:t>795.83</w:t>
            </w:r>
          </w:p>
        </w:tc>
      </w:tr>
    </w:tbl>
    <w:p>
      <w:pPr>
        <w:pStyle w:val="Style22"/>
        <w:keepNext w:val="0"/>
        <w:keepLines w:val="0"/>
        <w:widowControl w:val="0"/>
        <w:shd w:val="clear" w:color="auto" w:fill="auto"/>
        <w:bidi w:val="0"/>
        <w:spacing w:before="0" w:after="0" w:line="240" w:lineRule="auto"/>
        <w:ind w:left="442" w:right="0" w:firstLine="0"/>
        <w:jc w:val="left"/>
      </w:pPr>
      <w:r>
        <w:rPr>
          <w:color w:val="000000"/>
          <w:spacing w:val="0"/>
          <w:w w:val="100"/>
          <w:position w:val="0"/>
        </w:rPr>
        <w:t>*</w:t>
      </w:r>
      <w:r>
        <w:rPr>
          <w:color w:val="000000"/>
          <w:spacing w:val="0"/>
          <w:w w:val="100"/>
          <w:position w:val="0"/>
        </w:rPr>
        <w:t>资产置换损益参见第十节重要事项（二）之2资产置换情况。</w:t>
      </w:r>
      <w:r>
        <w:br w:type="page"/>
      </w:r>
    </w:p>
    <w:p>
      <w:pPr>
        <w:pStyle w:val="Style18"/>
        <w:keepNext w:val="0"/>
        <w:keepLines w:val="0"/>
        <w:widowControl w:val="0"/>
        <w:shd w:val="clear" w:color="auto" w:fill="auto"/>
        <w:bidi w:val="0"/>
        <w:spacing w:before="0" w:after="0" w:line="240" w:lineRule="auto"/>
        <w:ind w:left="0" w:right="0" w:firstLine="700"/>
        <w:jc w:val="left"/>
      </w:pPr>
      <w:bookmarkStart w:id="53" w:name="bookmark53"/>
      <w:r>
        <w:rPr>
          <w:color w:val="000000"/>
          <w:spacing w:val="0"/>
          <w:w w:val="100"/>
          <w:position w:val="0"/>
        </w:rPr>
        <w:t>（</w:t>
      </w:r>
      <w:bookmarkEnd w:id="53"/>
      <w:r>
        <w:rPr>
          <w:color w:val="000000"/>
          <w:spacing w:val="0"/>
          <w:w w:val="100"/>
          <w:position w:val="0"/>
        </w:rPr>
        <w:t>三）报告期末公司前三年主要会计数据和财务指标</w:t>
      </w:r>
    </w:p>
    <w:p>
      <w:pPr>
        <w:pStyle w:val="Style18"/>
        <w:keepNext w:val="0"/>
        <w:keepLines w:val="0"/>
        <w:widowControl w:val="0"/>
        <w:shd w:val="clear" w:color="auto" w:fill="auto"/>
        <w:bidi w:val="0"/>
        <w:spacing w:before="0" w:after="0" w:line="240" w:lineRule="auto"/>
        <w:ind w:left="7940" w:right="0" w:firstLine="0"/>
        <w:jc w:val="left"/>
      </w:pPr>
      <w:r>
        <w:rPr>
          <w:color w:val="000000"/>
          <w:spacing w:val="0"/>
          <w:w w:val="100"/>
          <w:position w:val="0"/>
        </w:rPr>
        <w:t>单位:元币种:人民币</w:t>
      </w:r>
    </w:p>
    <w:tbl>
      <w:tblPr>
        <w:tblOverlap w:val="never"/>
        <w:jc w:val="center"/>
        <w:tblLayout w:type="fixed"/>
      </w:tblPr>
      <w:tblGrid>
        <w:gridCol w:w="2875"/>
        <w:gridCol w:w="1747"/>
        <w:gridCol w:w="1747"/>
        <w:gridCol w:w="1344"/>
        <w:gridCol w:w="1757"/>
      </w:tblGrid>
      <w:tr>
        <w:trPr>
          <w:trHeight w:val="49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主要会计数据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2006 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2005 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本年比上年增 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2004 年</w:t>
            </w:r>
          </w:p>
        </w:tc>
      </w:tr>
      <w:tr>
        <w:trPr>
          <w:trHeight w:val="29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主营业务收入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18,757,318,138.20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15,061,115,479.16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24.54</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11,538,698,111.04</w:t>
            </w:r>
          </w:p>
        </w:tc>
      </w:tr>
      <w:tr>
        <w:trPr>
          <w:trHeight w:val="29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利润总额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406,876,823.10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298,117,778.41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36.48</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-3,672,382,717.56</w:t>
            </w:r>
          </w:p>
        </w:tc>
      </w:tr>
      <w:tr>
        <w:trPr>
          <w:trHeight w:val="29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305,907,434.01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285,036,668.99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7.32</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-3,681,120,380.21</w:t>
            </w:r>
          </w:p>
        </w:tc>
      </w:tr>
      <w:tr>
        <w:trPr>
          <w:trHeight w:val="29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扣除非经常性损益的净利润</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49,350,638.18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144,221,384.23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-65.78</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-3,732,649,179.73</w:t>
            </w:r>
          </w:p>
        </w:tc>
      </w:tr>
      <w:tr>
        <w:trPr>
          <w:trHeight w:val="29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每股收益</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0.161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0.132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21.97</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-1.701</w:t>
            </w:r>
          </w:p>
        </w:tc>
      </w:tr>
      <w:tr>
        <w:trPr>
          <w:trHeight w:val="2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最新每股收益</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净资产收益率（%）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3.41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增加</w:t>
            </w:r>
            <w:r>
              <w:rPr>
                <w:color w:val="000000"/>
                <w:spacing w:val="0"/>
                <w:w w:val="100"/>
                <w:position w:val="0"/>
                <w:sz w:val="18"/>
                <w:szCs w:val="18"/>
              </w:rPr>
              <w:t>0.50</w:t>
            </w:r>
            <w:r>
              <w:rPr>
                <w:color w:val="000000"/>
                <w:spacing w:val="0"/>
                <w:w w:val="100"/>
                <w:position w:val="0"/>
                <w:sz w:val="18"/>
                <w:szCs w:val="18"/>
              </w:rPr>
              <w:t>个百</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-38.93</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扣除非经常性损益的净利润为基 础计算的净资产收益率（%）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0.55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w:t>
            </w:r>
            <w:r>
              <w:rPr>
                <w:color w:val="000000"/>
                <w:spacing w:val="0"/>
                <w:w w:val="100"/>
                <w:position w:val="0"/>
                <w:sz w:val="18"/>
                <w:szCs w:val="18"/>
              </w:rPr>
              <w:t>0.92</w:t>
            </w:r>
            <w:r>
              <w:rPr>
                <w:color w:val="000000"/>
                <w:spacing w:val="0"/>
                <w:w w:val="100"/>
                <w:position w:val="0"/>
                <w:sz w:val="18"/>
                <w:szCs w:val="18"/>
              </w:rPr>
              <w:t>个百</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-39.48</w:t>
            </w:r>
          </w:p>
        </w:tc>
      </w:tr>
      <w:tr>
        <w:trPr>
          <w:trHeight w:val="71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35" w:lineRule="exact"/>
              <w:ind w:left="0" w:right="0" w:firstLine="0"/>
              <w:jc w:val="left"/>
              <w:rPr>
                <w:sz w:val="18"/>
                <w:szCs w:val="18"/>
              </w:rPr>
            </w:pPr>
            <w:r>
              <w:rPr>
                <w:color w:val="000000"/>
                <w:spacing w:val="0"/>
                <w:w w:val="100"/>
                <w:position w:val="0"/>
                <w:sz w:val="18"/>
                <w:szCs w:val="18"/>
              </w:rPr>
              <w:t>扣除非经常性损益后净利润为基 础计算的加权平均净资产收益率</w:t>
            </w:r>
          </w:p>
          <w:p>
            <w:pPr>
              <w:pStyle w:val="Style2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0.54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w:t>
            </w:r>
            <w:r>
              <w:rPr>
                <w:color w:val="000000"/>
                <w:spacing w:val="0"/>
                <w:w w:val="100"/>
                <w:position w:val="0"/>
                <w:sz w:val="18"/>
                <w:szCs w:val="18"/>
              </w:rPr>
              <w:t>0.95</w:t>
            </w:r>
            <w:r>
              <w:rPr>
                <w:color w:val="000000"/>
                <w:spacing w:val="0"/>
                <w:w w:val="100"/>
                <w:position w:val="0"/>
                <w:sz w:val="18"/>
                <w:szCs w:val="18"/>
              </w:rPr>
              <w:t>个百</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-33.04</w:t>
            </w:r>
          </w:p>
        </w:tc>
      </w:tr>
      <w:tr>
        <w:trPr>
          <w:trHeight w:val="29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385,539,927.39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1,421,350,812.17</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-72.88</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760,457,901.90</w:t>
            </w:r>
          </w:p>
        </w:tc>
      </w:tr>
      <w:tr>
        <w:trPr>
          <w:trHeight w:val="48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每股经营活动产生的现金流量净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0.20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-69.70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0.35</w:t>
            </w:r>
          </w:p>
        </w:tc>
      </w:tr>
      <w:tr>
        <w:trPr>
          <w:trHeight w:val="48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2006年末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2005年末</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本年末比上年 末增减（%）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2004年末</w:t>
            </w:r>
          </w:p>
        </w:tc>
      </w:tr>
      <w:tr>
        <w:trPr>
          <w:trHeight w:val="29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总资产</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16,569,973,165.86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15,823,988,740.82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4.71</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15,649,029,806.38</w:t>
            </w:r>
          </w:p>
        </w:tc>
      </w:tr>
      <w:tr>
        <w:trPr>
          <w:trHeight w:val="29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股东权益（不含少数股东权益）</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8,960,337,550.49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9,790,994,643.75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-8.48</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9,455,322,684.82</w:t>
            </w:r>
          </w:p>
        </w:tc>
      </w:tr>
      <w:tr>
        <w:trPr>
          <w:trHeight w:val="29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每股净资产</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4.720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4.524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4.33</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4.369</w:t>
            </w:r>
          </w:p>
        </w:tc>
      </w:tr>
      <w:tr>
        <w:trPr>
          <w:trHeight w:val="302"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调整后的每股净资产</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4.512</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4.479</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0.74</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4.352</w:t>
            </w:r>
          </w:p>
        </w:tc>
      </w:tr>
    </w:tbl>
    <w:p>
      <w:pPr>
        <w:widowControl w:val="0"/>
        <w:spacing w:after="559" w:line="1" w:lineRule="exact"/>
      </w:pPr>
    </w:p>
    <w:p>
      <w:pPr>
        <w:pStyle w:val="Style18"/>
        <w:keepNext w:val="0"/>
        <w:keepLines w:val="0"/>
        <w:widowControl w:val="0"/>
        <w:shd w:val="clear" w:color="auto" w:fill="auto"/>
        <w:bidi w:val="0"/>
        <w:spacing w:before="0" w:after="0" w:line="240" w:lineRule="auto"/>
        <w:ind w:left="0" w:right="0" w:firstLine="700"/>
        <w:jc w:val="left"/>
      </w:pPr>
      <w:bookmarkStart w:id="54" w:name="bookmark54"/>
      <w:r>
        <w:rPr>
          <w:color w:val="000000"/>
          <w:spacing w:val="0"/>
          <w:w w:val="100"/>
          <w:position w:val="0"/>
        </w:rPr>
        <w:t>（</w:t>
      </w:r>
      <w:bookmarkEnd w:id="54"/>
      <w:r>
        <w:rPr>
          <w:color w:val="000000"/>
          <w:spacing w:val="0"/>
          <w:w w:val="100"/>
          <w:position w:val="0"/>
        </w:rPr>
        <w:t>四）报告期内股东权益变动情况及变化原因</w:t>
      </w:r>
    </w:p>
    <w:p>
      <w:pPr>
        <w:pStyle w:val="Style18"/>
        <w:keepNext w:val="0"/>
        <w:keepLines w:val="0"/>
        <w:widowControl w:val="0"/>
        <w:shd w:val="clear" w:color="auto" w:fill="auto"/>
        <w:bidi w:val="0"/>
        <w:spacing w:before="0" w:after="0" w:line="240" w:lineRule="auto"/>
        <w:ind w:left="7940" w:right="0" w:firstLine="0"/>
        <w:jc w:val="left"/>
      </w:pPr>
      <w:r>
        <w:rPr>
          <w:color w:val="000000"/>
          <w:spacing w:val="0"/>
          <w:w w:val="100"/>
          <w:position w:val="0"/>
        </w:rPr>
        <w:t>单位:元币种:人民币</w:t>
      </w:r>
    </w:p>
    <w:tbl>
      <w:tblPr>
        <w:tblOverlap w:val="never"/>
        <w:jc w:val="center"/>
        <w:tblLayout w:type="fixed"/>
      </w:tblPr>
      <w:tblGrid>
        <w:gridCol w:w="797"/>
        <w:gridCol w:w="1656"/>
        <w:gridCol w:w="1656"/>
        <w:gridCol w:w="1656"/>
        <w:gridCol w:w="1478"/>
        <w:gridCol w:w="1747"/>
        <w:gridCol w:w="1675"/>
      </w:tblGrid>
      <w:tr>
        <w:trPr>
          <w:trHeight w:val="25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法定公益金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股东权益合计</w:t>
            </w:r>
          </w:p>
        </w:tc>
      </w:tr>
      <w:tr>
        <w:trPr>
          <w:trHeight w:val="29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2,164,211,422.00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4,135,889,950.06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4,903,788,398.04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984,039,710.98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-1,412,856,426.29</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9,791,033,343.81</w:t>
            </w:r>
          </w:p>
        </w:tc>
      </w:tr>
      <w:tr>
        <w:trPr>
          <w:trHeight w:val="48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本期增 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59,457,228.66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1,014,037,179.45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1,727,814,101.99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2,801,308,510.10</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本期减 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266,000,004.00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929,403,996.00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2,405,946,378.96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984,039,710.98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29, </w:t>
            </w:r>
            <w:r>
              <w:rPr>
                <w:color w:val="000000"/>
                <w:spacing w:val="0"/>
                <w:w w:val="100"/>
                <w:position w:val="0"/>
                <w:sz w:val="18"/>
                <w:szCs w:val="18"/>
              </w:rPr>
              <w:t>997,468.47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3,631,347,847.43</w:t>
            </w:r>
          </w:p>
        </w:tc>
      </w:tr>
      <w:tr>
        <w:trPr>
          <w:trHeight w:val="307"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期末数</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1,898,211,418.00</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3,265,943,182.72</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3,511,879,198.53</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284,960,207.23</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8,960,994,006.48</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1120" w:right="0" w:firstLine="0"/>
        <w:jc w:val="left"/>
      </w:pPr>
      <w:r>
        <w:rPr>
          <w:color w:val="000000"/>
          <w:spacing w:val="0"/>
          <w:w w:val="100"/>
          <w:position w:val="0"/>
        </w:rPr>
        <w:t>说明：</w:t>
      </w:r>
    </w:p>
    <w:p>
      <w:pPr>
        <w:pStyle w:val="Style18"/>
        <w:keepNext w:val="0"/>
        <w:keepLines w:val="0"/>
        <w:widowControl w:val="0"/>
        <w:shd w:val="clear" w:color="auto" w:fill="auto"/>
        <w:tabs>
          <w:tab w:pos="1474" w:val="left"/>
        </w:tabs>
        <w:bidi w:val="0"/>
        <w:spacing w:before="0" w:after="100" w:line="240" w:lineRule="auto"/>
        <w:ind w:left="1120" w:right="0" w:firstLine="0"/>
        <w:jc w:val="left"/>
      </w:pPr>
      <w:bookmarkStart w:id="55" w:name="bookmark55"/>
      <w:r>
        <w:rPr>
          <w:color w:val="000000"/>
          <w:spacing w:val="0"/>
          <w:w w:val="100"/>
          <w:position w:val="0"/>
        </w:rPr>
        <w:t>1</w:t>
      </w:r>
      <w:bookmarkEnd w:id="55"/>
      <w:r>
        <w:rPr>
          <w:color w:val="000000"/>
          <w:spacing w:val="0"/>
          <w:w w:val="100"/>
          <w:position w:val="0"/>
        </w:rPr>
        <w:t>、</w:t>
        <w:tab/>
        <w:t>股本本期减少是因为公司报告期内实施了定向回购。</w:t>
      </w:r>
    </w:p>
    <w:p>
      <w:pPr>
        <w:pStyle w:val="Style18"/>
        <w:keepNext w:val="0"/>
        <w:keepLines w:val="0"/>
        <w:widowControl w:val="0"/>
        <w:shd w:val="clear" w:color="auto" w:fill="auto"/>
        <w:tabs>
          <w:tab w:pos="1488" w:val="left"/>
        </w:tabs>
        <w:bidi w:val="0"/>
        <w:spacing w:before="0" w:after="100" w:line="240" w:lineRule="auto"/>
        <w:ind w:left="1120" w:right="0" w:firstLine="0"/>
        <w:jc w:val="left"/>
      </w:pPr>
      <w:bookmarkStart w:id="56" w:name="bookmark56"/>
      <w:r>
        <w:rPr>
          <w:color w:val="000000"/>
          <w:spacing w:val="0"/>
          <w:w w:val="100"/>
          <w:position w:val="0"/>
        </w:rPr>
        <w:t>2</w:t>
      </w:r>
      <w:bookmarkEnd w:id="56"/>
      <w:r>
        <w:rPr>
          <w:color w:val="000000"/>
          <w:spacing w:val="0"/>
          <w:w w:val="100"/>
          <w:position w:val="0"/>
        </w:rPr>
        <w:t>、</w:t>
        <w:tab/>
        <w:t>期初数的股东权益合计中不含外币报表折算差额</w:t>
      </w:r>
      <w:r>
        <w:rPr>
          <w:color w:val="000000"/>
          <w:spacing w:val="0"/>
          <w:w w:val="100"/>
          <w:position w:val="0"/>
        </w:rPr>
        <w:t>-38700.06</w:t>
      </w:r>
      <w:r>
        <w:rPr>
          <w:color w:val="000000"/>
          <w:spacing w:val="0"/>
          <w:w w:val="100"/>
          <w:position w:val="0"/>
        </w:rPr>
        <w:t>元，期末数的股东权益合计中不含</w:t>
      </w:r>
    </w:p>
    <w:p>
      <w:pPr>
        <w:pStyle w:val="Style18"/>
        <w:keepNext w:val="0"/>
        <w:keepLines w:val="0"/>
        <w:widowControl w:val="0"/>
        <w:shd w:val="clear" w:color="auto" w:fill="auto"/>
        <w:bidi w:val="0"/>
        <w:spacing w:before="0" w:after="100" w:line="240" w:lineRule="auto"/>
        <w:ind w:left="0" w:right="0" w:firstLine="700"/>
        <w:jc w:val="left"/>
      </w:pPr>
      <w:r>
        <w:rPr>
          <w:color w:val="000000"/>
          <w:spacing w:val="0"/>
          <w:w w:val="100"/>
          <w:position w:val="0"/>
        </w:rPr>
        <w:t>报表折算差额</w:t>
      </w:r>
      <w:r>
        <w:rPr>
          <w:color w:val="000000"/>
          <w:spacing w:val="0"/>
          <w:w w:val="100"/>
          <w:position w:val="0"/>
        </w:rPr>
        <w:t>-656455.99</w:t>
      </w:r>
      <w:r>
        <w:rPr>
          <w:color w:val="000000"/>
          <w:spacing w:val="0"/>
          <w:w w:val="100"/>
          <w:position w:val="0"/>
        </w:rPr>
        <w:t>元。</w:t>
      </w:r>
      <w:r>
        <w:br w:type="page"/>
      </w:r>
    </w:p>
    <w:p>
      <w:pPr>
        <w:pStyle w:val="Style16"/>
        <w:keepNext/>
        <w:keepLines/>
        <w:widowControl w:val="0"/>
        <w:shd w:val="clear" w:color="auto" w:fill="auto"/>
        <w:bidi w:val="0"/>
        <w:spacing w:before="0" w:after="460" w:line="240" w:lineRule="auto"/>
        <w:ind w:left="0" w:right="0" w:firstLine="0"/>
        <w:jc w:val="center"/>
      </w:pPr>
      <w:bookmarkStart w:id="57" w:name="bookmark57"/>
      <w:bookmarkStart w:id="58" w:name="bookmark58"/>
      <w:bookmarkStart w:id="59" w:name="bookmark59"/>
      <w:r>
        <w:rPr>
          <w:color w:val="000000"/>
          <w:spacing w:val="0"/>
          <w:w w:val="100"/>
          <w:position w:val="0"/>
        </w:rPr>
        <w:t>第四节、股本变动及股东情况</w:t>
      </w:r>
      <w:bookmarkEnd w:id="57"/>
      <w:bookmarkEnd w:id="58"/>
      <w:bookmarkEnd w:id="59"/>
    </w:p>
    <w:p>
      <w:pPr>
        <w:pStyle w:val="Style20"/>
        <w:keepNext/>
        <w:keepLines/>
        <w:widowControl w:val="0"/>
        <w:shd w:val="clear" w:color="auto" w:fill="auto"/>
        <w:bidi w:val="0"/>
        <w:spacing w:before="0" w:after="120" w:line="240" w:lineRule="auto"/>
        <w:ind w:left="1120" w:right="0" w:firstLine="0"/>
        <w:jc w:val="left"/>
      </w:pPr>
      <w:bookmarkStart w:id="60" w:name="bookmark60"/>
      <w:bookmarkStart w:id="61" w:name="bookmark61"/>
      <w:bookmarkStart w:id="62" w:name="bookmark62"/>
      <w:bookmarkStart w:id="63" w:name="bookmark63"/>
      <w:r>
        <w:rPr>
          <w:color w:val="000000"/>
          <w:spacing w:val="0"/>
          <w:w w:val="100"/>
          <w:position w:val="0"/>
        </w:rPr>
        <w:t>（</w:t>
      </w:r>
      <w:bookmarkEnd w:id="62"/>
      <w:r>
        <w:rPr>
          <w:color w:val="000000"/>
          <w:spacing w:val="0"/>
          <w:w w:val="100"/>
          <w:position w:val="0"/>
        </w:rPr>
        <w:t>一）股本变动情况</w:t>
      </w:r>
      <w:bookmarkEnd w:id="60"/>
      <w:bookmarkEnd w:id="61"/>
      <w:bookmarkEnd w:id="63"/>
    </w:p>
    <w:p>
      <w:pPr>
        <w:pStyle w:val="Style20"/>
        <w:keepNext/>
        <w:keepLines/>
        <w:widowControl w:val="0"/>
        <w:shd w:val="clear" w:color="auto" w:fill="auto"/>
        <w:bidi w:val="0"/>
        <w:spacing w:before="0" w:after="0" w:line="240" w:lineRule="auto"/>
        <w:ind w:left="1120" w:right="0" w:firstLine="0"/>
        <w:jc w:val="left"/>
      </w:pPr>
      <w:bookmarkStart w:id="60" w:name="bookmark60"/>
      <w:bookmarkStart w:id="61" w:name="bookmark61"/>
      <w:bookmarkStart w:id="64" w:name="bookmark64"/>
      <w:bookmarkStart w:id="65" w:name="bookmark65"/>
      <w:r>
        <w:rPr>
          <w:color w:val="000000"/>
          <w:spacing w:val="0"/>
          <w:w w:val="100"/>
          <w:position w:val="0"/>
        </w:rPr>
        <w:t>1</w:t>
      </w:r>
      <w:bookmarkEnd w:id="64"/>
      <w:r>
        <w:rPr>
          <w:color w:val="000000"/>
          <w:spacing w:val="0"/>
          <w:w w:val="100"/>
          <w:position w:val="0"/>
        </w:rPr>
        <w:t>、股份变动情况表</w:t>
      </w:r>
      <w:bookmarkEnd w:id="60"/>
      <w:bookmarkEnd w:id="61"/>
      <w:bookmarkEnd w:id="65"/>
    </w:p>
    <w:p>
      <w:pPr>
        <w:pStyle w:val="Style18"/>
        <w:keepNext w:val="0"/>
        <w:keepLines w:val="0"/>
        <w:widowControl w:val="0"/>
        <w:shd w:val="clear" w:color="auto" w:fill="auto"/>
        <w:bidi w:val="0"/>
        <w:spacing w:before="0" w:after="0" w:line="240" w:lineRule="auto"/>
        <w:ind w:left="0" w:right="700" w:firstLine="0"/>
        <w:jc w:val="right"/>
      </w:pPr>
      <w:r>
        <w:rPr>
          <w:color w:val="000000"/>
          <w:spacing w:val="0"/>
          <w:w w:val="100"/>
          <w:position w:val="0"/>
        </w:rPr>
        <w:t>单位:股</w:t>
      </w:r>
    </w:p>
    <w:tbl>
      <w:tblPr>
        <w:tblOverlap w:val="never"/>
        <w:jc w:val="center"/>
        <w:tblLayout w:type="fixed"/>
      </w:tblPr>
      <w:tblGrid>
        <w:gridCol w:w="979"/>
        <w:gridCol w:w="1224"/>
        <w:gridCol w:w="154"/>
        <w:gridCol w:w="763"/>
        <w:gridCol w:w="461"/>
        <w:gridCol w:w="1238"/>
        <w:gridCol w:w="494"/>
        <w:gridCol w:w="1205"/>
        <w:gridCol w:w="1310"/>
        <w:gridCol w:w="1387"/>
        <w:gridCol w:w="1003"/>
      </w:tblGrid>
      <w:tr>
        <w:trPr>
          <w:trHeight w:val="259" w:hRule="exact"/>
        </w:trPr>
        <w:tc>
          <w:tcPr>
            <w:vMerge w:val="restart"/>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本次变动前</w:t>
            </w:r>
          </w:p>
        </w:tc>
        <w:tc>
          <w:tcPr>
            <w:gridSpan w:val="5"/>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color w:val="000000"/>
                <w:spacing w:val="0"/>
                <w:w w:val="100"/>
                <w:position w:val="0"/>
                <w:sz w:val="18"/>
                <w:szCs w:val="18"/>
              </w:rPr>
              <w:t>+,一）</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本次变动后</w:t>
            </w:r>
          </w:p>
        </w:tc>
      </w:tr>
      <w:tr>
        <w:trPr>
          <w:trHeight w:val="48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比例（%）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发行 新股</w:t>
            </w:r>
          </w:p>
        </w:tc>
        <w:tc>
          <w:tcPr>
            <w:gridSpan w:val="4"/>
            <w:tcBorders>
              <w:top w:val="single" w:sz="4"/>
            </w:tcBorders>
            <w:shd w:val="clear" w:color="auto" w:fill="FFFFFF"/>
            <w:vAlign w:val="bottom"/>
          </w:tcPr>
          <w:p>
            <w:pPr>
              <w:pStyle w:val="Style24"/>
              <w:keepNext w:val="0"/>
              <w:keepLines w:val="0"/>
              <w:widowControl w:val="0"/>
              <w:shd w:val="clear" w:color="auto" w:fill="auto"/>
              <w:tabs>
                <w:tab w:pos="821" w:val="left"/>
                <w:tab w:pos="1910" w:val="left"/>
                <w:tab w:pos="3072" w:val="left"/>
              </w:tabs>
              <w:bidi w:val="0"/>
              <w:spacing w:before="0" w:after="0" w:line="240" w:lineRule="auto"/>
              <w:ind w:left="0" w:right="0" w:firstLine="0"/>
              <w:jc w:val="center"/>
              <w:rPr>
                <w:sz w:val="18"/>
                <w:szCs w:val="18"/>
              </w:rPr>
            </w:pPr>
            <w:r>
              <w:rPr>
                <w:color w:val="000000"/>
                <w:spacing w:val="0"/>
                <w:w w:val="100"/>
                <w:position w:val="0"/>
                <w:sz w:val="18"/>
                <w:szCs w:val="18"/>
              </w:rPr>
              <w:t>送股</w:t>
              <w:tab/>
              <w:t>公积金</w:t>
              <w:tab/>
              <w:t>其他</w:t>
              <w:tab/>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数量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比例陶</w:t>
            </w:r>
          </w:p>
        </w:tc>
      </w:tr>
      <w:tr>
        <w:trPr>
          <w:trHeight w:val="250" w:hRule="exact"/>
        </w:trPr>
        <w:tc>
          <w:tcPr>
            <w:gridSpan w:val="11"/>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一、有限售条件股份</w:t>
            </w:r>
          </w:p>
        </w:tc>
      </w:tr>
      <w:tr>
        <w:trPr>
          <w:trHeight w:val="48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1、国家持 股</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2、国有法 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1, 160,682,845</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53.63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-318,479,052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-266,000,000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-584,479,052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576, 203, 793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30.36</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50" w:lineRule="exact"/>
              <w:ind w:left="0" w:right="0" w:firstLine="0"/>
              <w:jc w:val="both"/>
              <w:rPr>
                <w:sz w:val="18"/>
                <w:szCs w:val="18"/>
              </w:rPr>
            </w:pPr>
            <w:r>
              <w:rPr>
                <w:color w:val="000000"/>
                <w:spacing w:val="0"/>
                <w:w w:val="100"/>
                <w:position w:val="0"/>
                <w:sz w:val="18"/>
                <w:szCs w:val="18"/>
              </w:rPr>
              <w:t>3、其他内 资持股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52,126,232</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-4,997,745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-4,997,749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47,128,483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2.48</w:t>
            </w:r>
          </w:p>
        </w:tc>
      </w:tr>
      <w:tr>
        <w:trPr>
          <w:trHeight w:val="2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w:t>
            </w: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境内法人 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52,126,232</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-4,997,745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-4,997,749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47,128,483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2.48</w:t>
            </w:r>
          </w:p>
        </w:tc>
      </w:tr>
      <w:tr>
        <w:trPr>
          <w:trHeight w:val="48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境内自然 人持股</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54" w:lineRule="exact"/>
              <w:ind w:left="0" w:right="0" w:firstLine="0"/>
              <w:jc w:val="both"/>
              <w:rPr>
                <w:sz w:val="18"/>
                <w:szCs w:val="18"/>
              </w:rPr>
            </w:pPr>
            <w:r>
              <w:rPr>
                <w:color w:val="000000"/>
                <w:spacing w:val="0"/>
                <w:w w:val="100"/>
                <w:position w:val="0"/>
                <w:sz w:val="18"/>
                <w:szCs w:val="18"/>
              </w:rPr>
              <w:t>4、外资持 股</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w:t>
            </w: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境外法人 持股</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境外自然 人持股</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有限售条 件股份合 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1,212, 809,077</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56.04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-323,476,797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-266,000,004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-589,476,801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623,332,276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32.84</w:t>
            </w:r>
          </w:p>
        </w:tc>
      </w:tr>
      <w:tr>
        <w:trPr>
          <w:trHeight w:val="206" w:hRule="exact"/>
        </w:trPr>
        <w:tc>
          <w:tcPr>
            <w:gridSpan w:val="11"/>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二、无限售条件流通股份</w:t>
            </w:r>
          </w:p>
        </w:tc>
      </w:tr>
      <w:tr>
        <w:trPr>
          <w:trHeight w:val="48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1、人民币</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普通股</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951,402, 345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43.96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323,476,797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323,476,797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1,274,879, 142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67.16</w:t>
            </w:r>
          </w:p>
        </w:tc>
      </w:tr>
      <w:tr>
        <w:trPr>
          <w:trHeight w:val="71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2、境内上 市的外资 股</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2" w:lineRule="exact"/>
              <w:ind w:left="0" w:right="0" w:firstLine="0"/>
              <w:jc w:val="both"/>
              <w:rPr>
                <w:sz w:val="18"/>
                <w:szCs w:val="18"/>
              </w:rPr>
            </w:pPr>
            <w:r>
              <w:rPr>
                <w:color w:val="000000"/>
                <w:spacing w:val="0"/>
                <w:w w:val="100"/>
                <w:position w:val="0"/>
                <w:sz w:val="18"/>
                <w:szCs w:val="18"/>
              </w:rPr>
              <w:t>3、境外上 市的外资 股</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4、其他</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无限售条 件流通股 份合计</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951,402,345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43.96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323,476,797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323,476,797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1,274,879,142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67.16</w:t>
            </w:r>
          </w:p>
        </w:tc>
      </w:tr>
      <w:tr>
        <w:trPr>
          <w:trHeight w:val="490"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三、股份 总数</w:t>
            </w:r>
          </w:p>
        </w:tc>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2,164, 211,422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-266,000,004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-266,000,004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1,898,211,418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100.00</w:t>
            </w:r>
          </w:p>
        </w:tc>
      </w:tr>
    </w:tbl>
    <w:p>
      <w:pPr>
        <w:pStyle w:val="Style22"/>
        <w:keepNext w:val="0"/>
        <w:keepLines w:val="0"/>
        <w:widowControl w:val="0"/>
        <w:shd w:val="clear" w:color="auto" w:fill="auto"/>
        <w:bidi w:val="0"/>
        <w:spacing w:before="0" w:after="0" w:line="240" w:lineRule="auto"/>
        <w:ind w:left="418" w:right="0" w:firstLine="0"/>
        <w:jc w:val="left"/>
      </w:pPr>
      <w:r>
        <w:rPr>
          <w:color w:val="000000"/>
          <w:spacing w:val="0"/>
          <w:w w:val="100"/>
          <w:position w:val="0"/>
        </w:rPr>
        <w:t>有限售条件股份可上市交易时间</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579"/>
        <w:gridCol w:w="1253"/>
        <w:gridCol w:w="1243"/>
        <w:gridCol w:w="1421"/>
        <w:gridCol w:w="4229"/>
      </w:tblGrid>
      <w:tr>
        <w:trPr>
          <w:trHeight w:val="72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时间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3" w:lineRule="exact"/>
              <w:ind w:left="140" w:right="0" w:firstLine="20"/>
              <w:jc w:val="left"/>
              <w:rPr>
                <w:sz w:val="18"/>
                <w:szCs w:val="18"/>
              </w:rPr>
            </w:pPr>
            <w:r>
              <w:rPr>
                <w:color w:val="000000"/>
                <w:spacing w:val="0"/>
                <w:w w:val="100"/>
                <w:position w:val="0"/>
                <w:sz w:val="18"/>
                <w:szCs w:val="18"/>
              </w:rPr>
              <w:t>限售期满新 增可上市交 易股份数量</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有限售条件 股份数量余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无限售条件股 份数量余额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9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2007年4月12日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47,128,483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576,203,793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1,322,007,625</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29" w:lineRule="exact"/>
              <w:ind w:left="0" w:right="0" w:firstLine="0"/>
              <w:jc w:val="left"/>
              <w:rPr>
                <w:sz w:val="18"/>
                <w:szCs w:val="18"/>
              </w:rPr>
            </w:pPr>
            <w:r>
              <w:rPr>
                <w:color w:val="000000"/>
                <w:spacing w:val="0"/>
                <w:w w:val="100"/>
                <w:position w:val="0"/>
                <w:sz w:val="18"/>
                <w:szCs w:val="18"/>
              </w:rPr>
              <w:t>除长虹集团外的原其他非流通股股东所持股份限售 期满，由于存在长虹集团为部分原非流通股股东垫 付对价的情况，若垫付的对价股份全部偿还，则实 际增加可上市流通的股份数量为40,676,739股。</w:t>
            </w:r>
          </w:p>
        </w:tc>
      </w:tr>
      <w:tr>
        <w:trPr>
          <w:trHeight w:val="29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2008年4月12日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94,910,571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481,293,222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1,416,918,196</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长虹集团持有的本公司5%股份限售期满。</w:t>
            </w:r>
          </w:p>
        </w:tc>
      </w:tr>
      <w:tr>
        <w:trPr>
          <w:trHeight w:val="9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2009年4月12日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481,293,222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1,898,211,418</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27" w:lineRule="exact"/>
              <w:ind w:left="0" w:right="0" w:firstLine="0"/>
              <w:jc w:val="left"/>
              <w:rPr>
                <w:sz w:val="18"/>
                <w:szCs w:val="18"/>
              </w:rPr>
            </w:pPr>
            <w:r>
              <w:rPr>
                <w:color w:val="000000"/>
                <w:spacing w:val="0"/>
                <w:w w:val="100"/>
                <w:position w:val="0"/>
                <w:sz w:val="18"/>
                <w:szCs w:val="18"/>
              </w:rPr>
              <w:t>长虹集团持有本公司剩余股份限售期满，由于代为 支付股份的原因，届时实际可上市流通股份数量将 有所增加，如果代为支付股份能够全部收回，则可 上市流通股份数量为487,744,966股。</w:t>
            </w:r>
          </w:p>
        </w:tc>
      </w:tr>
    </w:tbl>
    <w:p>
      <w:pPr>
        <w:widowControl w:val="0"/>
        <w:spacing w:after="319" w:line="1" w:lineRule="exact"/>
      </w:pPr>
    </w:p>
    <w:p>
      <w:pPr>
        <w:pStyle w:val="Style20"/>
        <w:keepNext/>
        <w:keepLines/>
        <w:widowControl w:val="0"/>
        <w:shd w:val="clear" w:color="auto" w:fill="auto"/>
        <w:bidi w:val="0"/>
        <w:spacing w:before="0" w:after="0" w:line="367" w:lineRule="exact"/>
        <w:ind w:left="1120" w:right="0" w:firstLine="0"/>
        <w:jc w:val="both"/>
      </w:pPr>
      <w:bookmarkStart w:id="66" w:name="bookmark66"/>
      <w:bookmarkStart w:id="67" w:name="bookmark67"/>
      <w:bookmarkStart w:id="68" w:name="bookmark68"/>
      <w:r>
        <w:rPr>
          <w:color w:val="000000"/>
          <w:spacing w:val="0"/>
          <w:w w:val="100"/>
          <w:position w:val="0"/>
        </w:rPr>
        <w:t>股份变动的批准情况：</w:t>
      </w:r>
      <w:bookmarkEnd w:id="66"/>
      <w:bookmarkEnd w:id="67"/>
      <w:bookmarkEnd w:id="68"/>
    </w:p>
    <w:p>
      <w:pPr>
        <w:pStyle w:val="Style18"/>
        <w:keepNext w:val="0"/>
        <w:keepLines w:val="0"/>
        <w:widowControl w:val="0"/>
        <w:shd w:val="clear" w:color="auto" w:fill="auto"/>
        <w:bidi w:val="0"/>
        <w:spacing w:before="0" w:after="0" w:line="362" w:lineRule="exact"/>
        <w:ind w:left="680" w:right="0" w:firstLine="440"/>
        <w:jc w:val="both"/>
      </w:pPr>
      <w:r>
        <w:rPr>
          <w:color w:val="000000"/>
          <w:spacing w:val="0"/>
          <w:w w:val="100"/>
          <w:position w:val="0"/>
        </w:rPr>
        <w:t>根据2006年3月20日公司2006年第一次临时股东大会及相关股东会议审议通过的《股权分置改 革暨定向回购方案》，公司非流通股股东向流通股股东按每10股流通股获送</w:t>
      </w:r>
      <w:r>
        <w:rPr>
          <w:color w:val="000000"/>
          <w:spacing w:val="0"/>
          <w:w w:val="100"/>
          <w:position w:val="0"/>
        </w:rPr>
        <w:t>3.4</w:t>
      </w:r>
      <w:r>
        <w:rPr>
          <w:color w:val="000000"/>
          <w:spacing w:val="0"/>
          <w:w w:val="100"/>
          <w:position w:val="0"/>
        </w:rPr>
        <w:t>股的比例送股安排对 价，对价安排的股份总数为323,476,797股。同时为体现长虹集团对长期占用本公司资金行为的纠错 态度和保护中小股东利益，长虹集团按照高于其他非流通股股东安排对价的比例向流通股股东送股， 即长虹集团向流通股股东送出股份312,027,308股，送出率为每10股非流通股送出</w:t>
      </w:r>
      <w:r>
        <w:rPr>
          <w:color w:val="000000"/>
          <w:spacing w:val="0"/>
          <w:w w:val="100"/>
          <w:position w:val="0"/>
        </w:rPr>
        <w:t>2.69</w:t>
      </w:r>
      <w:r>
        <w:rPr>
          <w:color w:val="000000"/>
          <w:spacing w:val="0"/>
          <w:w w:val="100"/>
          <w:position w:val="0"/>
        </w:rPr>
        <w:t xml:space="preserve">股；除长虹 集团以外的其他非流通股股东向流通股股东送出股份11,449,489股，送出率为每10股非流通股送出 </w:t>
      </w:r>
      <w:r>
        <w:rPr>
          <w:color w:val="000000"/>
          <w:spacing w:val="0"/>
          <w:w w:val="100"/>
          <w:position w:val="0"/>
        </w:rPr>
        <w:t>2.2</w:t>
      </w:r>
      <w:r>
        <w:rPr>
          <w:color w:val="000000"/>
          <w:spacing w:val="0"/>
          <w:w w:val="100"/>
          <w:position w:val="0"/>
        </w:rPr>
        <w:t>0股。另外，为彻底解决大股东占用上市公司资金问题，结合本公司股权分置改革，公司向长虹集 团定向回购26,600万股国有法人股，定向回购的价格为每股</w:t>
      </w:r>
      <w:r>
        <w:rPr>
          <w:color w:val="000000"/>
          <w:spacing w:val="0"/>
          <w:w w:val="100"/>
          <w:position w:val="0"/>
        </w:rPr>
        <w:t>4.494</w:t>
      </w:r>
      <w:r>
        <w:rPr>
          <w:color w:val="000000"/>
          <w:spacing w:val="0"/>
          <w:w w:val="100"/>
          <w:position w:val="0"/>
        </w:rPr>
        <w:t>元。回购款项冲抵长虹集团对本公 司的资金占用及相应利息费用，计1,195,404,000元，剩余部分由长虹集团在定向回购实施完成后10 日内以现金偿还。</w:t>
      </w:r>
    </w:p>
    <w:p>
      <w:pPr>
        <w:pStyle w:val="Style18"/>
        <w:keepNext w:val="0"/>
        <w:keepLines w:val="0"/>
        <w:widowControl w:val="0"/>
        <w:shd w:val="clear" w:color="auto" w:fill="auto"/>
        <w:bidi w:val="0"/>
        <w:spacing w:before="0" w:after="0" w:line="367" w:lineRule="exact"/>
        <w:ind w:left="680" w:right="0" w:firstLine="440"/>
        <w:jc w:val="both"/>
      </w:pPr>
      <w:r>
        <w:rPr>
          <w:color w:val="000000"/>
          <w:spacing w:val="0"/>
          <w:w w:val="100"/>
          <w:position w:val="0"/>
        </w:rPr>
        <w:t>定向回购方案于2006年1月24日获得国务院国有资产监督管理委员会国资产权[2006]90号文件 《关于四川长虹电器股份有限公司部分国有股定向转让有关问题的批复》批复同意。股权分置改革及 定向回购方案于2006年3月13日获得四川省国有资产监督管理委员会川国资产权[2006]71号文件《关 于四川长虹电器股份有限公司股权分置改革中国有股权管理有关问题的批复》批复同意。</w:t>
      </w:r>
    </w:p>
    <w:p>
      <w:pPr>
        <w:pStyle w:val="Style18"/>
        <w:keepNext w:val="0"/>
        <w:keepLines w:val="0"/>
        <w:widowControl w:val="0"/>
        <w:shd w:val="clear" w:color="auto" w:fill="auto"/>
        <w:bidi w:val="0"/>
        <w:spacing w:before="0" w:after="0" w:line="367" w:lineRule="exact"/>
        <w:ind w:left="680" w:right="0" w:firstLine="440"/>
        <w:jc w:val="both"/>
      </w:pPr>
      <w:r>
        <w:rPr>
          <w:color w:val="000000"/>
          <w:spacing w:val="0"/>
          <w:w w:val="100"/>
          <w:position w:val="0"/>
        </w:rPr>
        <w:t>相关公告的具体内容已刊登在2006年2月13日、3月1日、3月15日《中国证券报》和《上海 证券报》。</w:t>
      </w:r>
    </w:p>
    <w:p>
      <w:pPr>
        <w:pStyle w:val="Style18"/>
        <w:keepNext w:val="0"/>
        <w:keepLines w:val="0"/>
        <w:widowControl w:val="0"/>
        <w:shd w:val="clear" w:color="auto" w:fill="auto"/>
        <w:bidi w:val="0"/>
        <w:spacing w:before="0" w:after="0" w:line="367" w:lineRule="exact"/>
        <w:ind w:left="1120" w:right="0" w:firstLine="0"/>
        <w:jc w:val="both"/>
      </w:pPr>
      <w:r>
        <w:rPr>
          <w:b/>
          <w:bCs/>
          <w:color w:val="000000"/>
          <w:spacing w:val="0"/>
          <w:w w:val="100"/>
          <w:position w:val="0"/>
        </w:rPr>
        <w:t>股份变动的过户情况</w:t>
      </w:r>
    </w:p>
    <w:p>
      <w:pPr>
        <w:pStyle w:val="Style18"/>
        <w:keepNext w:val="0"/>
        <w:keepLines w:val="0"/>
        <w:widowControl w:val="0"/>
        <w:numPr>
          <w:ilvl w:val="0"/>
          <w:numId w:val="1"/>
        </w:numPr>
        <w:shd w:val="clear" w:color="auto" w:fill="auto"/>
        <w:tabs>
          <w:tab w:pos="1574" w:val="left"/>
        </w:tabs>
        <w:bidi w:val="0"/>
        <w:spacing w:before="0" w:after="0" w:line="367" w:lineRule="exact"/>
        <w:ind w:left="1120" w:right="0" w:firstLine="0"/>
        <w:jc w:val="both"/>
      </w:pPr>
      <w:bookmarkStart w:id="69" w:name="bookmark69"/>
      <w:bookmarkEnd w:id="69"/>
      <w:r>
        <w:rPr>
          <w:color w:val="000000"/>
          <w:spacing w:val="0"/>
          <w:w w:val="100"/>
          <w:position w:val="0"/>
        </w:rPr>
        <w:t>股权分置改革：</w:t>
      </w:r>
    </w:p>
    <w:p>
      <w:pPr>
        <w:pStyle w:val="Style18"/>
        <w:keepNext w:val="0"/>
        <w:keepLines w:val="0"/>
        <w:widowControl w:val="0"/>
        <w:shd w:val="clear" w:color="auto" w:fill="auto"/>
        <w:bidi w:val="0"/>
        <w:spacing w:before="0" w:after="0" w:line="367" w:lineRule="exact"/>
        <w:ind w:left="1120" w:right="0" w:firstLine="0"/>
        <w:jc w:val="both"/>
      </w:pPr>
      <w:r>
        <w:rPr>
          <w:color w:val="000000"/>
          <w:spacing w:val="0"/>
          <w:w w:val="100"/>
          <w:position w:val="0"/>
        </w:rPr>
        <w:t>股权登记日：2006年3月6日</w:t>
      </w:r>
    </w:p>
    <w:p>
      <w:pPr>
        <w:pStyle w:val="Style18"/>
        <w:keepNext w:val="0"/>
        <w:keepLines w:val="0"/>
        <w:widowControl w:val="0"/>
        <w:shd w:val="clear" w:color="auto" w:fill="auto"/>
        <w:bidi w:val="0"/>
        <w:spacing w:before="0" w:after="0" w:line="367" w:lineRule="exact"/>
        <w:ind w:left="1120" w:right="0" w:firstLine="0"/>
        <w:jc w:val="both"/>
      </w:pPr>
      <w:r>
        <w:rPr>
          <w:color w:val="000000"/>
          <w:spacing w:val="0"/>
          <w:w w:val="100"/>
          <w:position w:val="0"/>
        </w:rPr>
        <w:t>对价股份上市日：2006年4月12日</w:t>
      </w:r>
    </w:p>
    <w:p>
      <w:pPr>
        <w:pStyle w:val="Style18"/>
        <w:keepNext w:val="0"/>
        <w:keepLines w:val="0"/>
        <w:widowControl w:val="0"/>
        <w:numPr>
          <w:ilvl w:val="0"/>
          <w:numId w:val="1"/>
        </w:numPr>
        <w:shd w:val="clear" w:color="auto" w:fill="auto"/>
        <w:tabs>
          <w:tab w:pos="1574" w:val="left"/>
        </w:tabs>
        <w:bidi w:val="0"/>
        <w:spacing w:before="0" w:after="0" w:line="379" w:lineRule="exact"/>
        <w:ind w:left="1120" w:right="0" w:firstLine="0"/>
        <w:jc w:val="both"/>
      </w:pPr>
      <w:bookmarkStart w:id="70" w:name="bookmark70"/>
      <w:bookmarkEnd w:id="70"/>
      <w:r>
        <w:rPr>
          <w:color w:val="000000"/>
          <w:spacing w:val="0"/>
          <w:w w:val="100"/>
          <w:position w:val="0"/>
        </w:rPr>
        <w:t>定向回购</w:t>
      </w:r>
    </w:p>
    <w:p>
      <w:pPr>
        <w:pStyle w:val="Style18"/>
        <w:keepNext w:val="0"/>
        <w:keepLines w:val="0"/>
        <w:widowControl w:val="0"/>
        <w:shd w:val="clear" w:color="auto" w:fill="auto"/>
        <w:bidi w:val="0"/>
        <w:spacing w:before="0" w:after="0" w:line="379" w:lineRule="exact"/>
        <w:ind w:left="1120" w:right="0" w:firstLine="0"/>
        <w:jc w:val="both"/>
      </w:pPr>
      <w:r>
        <w:rPr>
          <w:color w:val="000000"/>
          <w:spacing w:val="0"/>
          <w:w w:val="100"/>
          <w:position w:val="0"/>
        </w:rPr>
        <w:t>定向回购实施日：2006年4月11日</w:t>
      </w:r>
    </w:p>
    <w:p>
      <w:pPr>
        <w:pStyle w:val="Style18"/>
        <w:keepNext w:val="0"/>
        <w:keepLines w:val="0"/>
        <w:widowControl w:val="0"/>
        <w:shd w:val="clear" w:color="auto" w:fill="auto"/>
        <w:bidi w:val="0"/>
        <w:spacing w:before="0" w:after="0" w:line="379" w:lineRule="exact"/>
        <w:ind w:left="680" w:right="0" w:firstLine="440"/>
        <w:jc w:val="both"/>
      </w:pPr>
      <w:r>
        <w:rPr>
          <w:color w:val="000000"/>
          <w:spacing w:val="0"/>
          <w:w w:val="100"/>
          <w:position w:val="0"/>
        </w:rPr>
        <w:t>股份变动过户的具体情况已2006年4月7日、2006年4月13刊登在《中国证券报》和《上海证 券报》。</w:t>
      </w:r>
    </w:p>
    <w:p>
      <w:pPr>
        <w:pStyle w:val="Style20"/>
        <w:keepNext/>
        <w:keepLines/>
        <w:widowControl w:val="0"/>
        <w:shd w:val="clear" w:color="auto" w:fill="auto"/>
        <w:bidi w:val="0"/>
        <w:spacing w:before="0" w:after="0" w:line="240" w:lineRule="auto"/>
        <w:ind w:left="1120" w:right="0" w:firstLine="0"/>
        <w:jc w:val="left"/>
      </w:pPr>
      <w:bookmarkStart w:id="71" w:name="bookmark71"/>
      <w:bookmarkStart w:id="72" w:name="bookmark72"/>
      <w:bookmarkStart w:id="73" w:name="bookmark73"/>
      <w:r>
        <w:rPr>
          <w:color w:val="000000"/>
          <w:spacing w:val="0"/>
          <w:w w:val="100"/>
          <w:position w:val="0"/>
        </w:rPr>
        <w:t>股份变动对最近一年和最近一期每股收益、每股净资产等财务指标的影响</w:t>
      </w:r>
      <w:bookmarkEnd w:id="71"/>
      <w:bookmarkEnd w:id="72"/>
      <w:bookmarkEnd w:id="73"/>
    </w:p>
    <w:p>
      <w:pPr>
        <w:pStyle w:val="Style18"/>
        <w:keepNext w:val="0"/>
        <w:keepLines w:val="0"/>
        <w:widowControl w:val="0"/>
        <w:shd w:val="clear" w:color="auto" w:fill="auto"/>
        <w:bidi w:val="0"/>
        <w:spacing w:before="0" w:after="320" w:line="374" w:lineRule="exact"/>
        <w:ind w:left="700" w:right="0" w:firstLine="420"/>
        <w:jc w:val="both"/>
      </w:pPr>
      <w:r>
        <w:rPr>
          <w:color w:val="000000"/>
          <w:spacing w:val="0"/>
          <w:w w:val="100"/>
          <w:position w:val="0"/>
        </w:rPr>
        <w:t>本公司因实施定向回购使得总股本减少266,000,000股，由于以每股净资产价格实施回购，所以 回购本身不会影响每股净资产值，但总股本减少会对公司最近一年和最近一期每股收益有增厚效应。</w:t>
      </w:r>
    </w:p>
    <w:p>
      <w:pPr>
        <w:pStyle w:val="Style20"/>
        <w:keepNext/>
        <w:keepLines/>
        <w:widowControl w:val="0"/>
        <w:shd w:val="clear" w:color="auto" w:fill="auto"/>
        <w:bidi w:val="0"/>
        <w:spacing w:before="0" w:after="0" w:line="374" w:lineRule="exact"/>
        <w:ind w:left="1120" w:right="0" w:firstLine="0"/>
        <w:jc w:val="left"/>
      </w:pPr>
      <w:bookmarkStart w:id="74" w:name="bookmark74"/>
      <w:bookmarkStart w:id="75" w:name="bookmark75"/>
      <w:bookmarkStart w:id="76" w:name="bookmark76"/>
      <w:bookmarkStart w:id="77" w:name="bookmark77"/>
      <w:r>
        <w:rPr>
          <w:color w:val="000000"/>
          <w:spacing w:val="0"/>
          <w:w w:val="100"/>
          <w:position w:val="0"/>
        </w:rPr>
        <w:t>2</w:t>
      </w:r>
      <w:bookmarkEnd w:id="76"/>
      <w:r>
        <w:rPr>
          <w:color w:val="000000"/>
          <w:spacing w:val="0"/>
          <w:w w:val="100"/>
          <w:position w:val="0"/>
        </w:rPr>
        <w:t>、股票发行与上市情况</w:t>
      </w:r>
      <w:bookmarkEnd w:id="74"/>
      <w:bookmarkEnd w:id="75"/>
      <w:bookmarkEnd w:id="77"/>
    </w:p>
    <w:p>
      <w:pPr>
        <w:pStyle w:val="Style18"/>
        <w:keepNext w:val="0"/>
        <w:keepLines w:val="0"/>
        <w:widowControl w:val="0"/>
        <w:numPr>
          <w:ilvl w:val="0"/>
          <w:numId w:val="3"/>
        </w:numPr>
        <w:shd w:val="clear" w:color="auto" w:fill="auto"/>
        <w:tabs>
          <w:tab w:pos="1550" w:val="left"/>
        </w:tabs>
        <w:bidi w:val="0"/>
        <w:spacing w:before="0" w:after="0" w:line="374" w:lineRule="exact"/>
        <w:ind w:left="1120" w:right="0" w:firstLine="0"/>
        <w:jc w:val="left"/>
      </w:pPr>
      <w:bookmarkStart w:id="78" w:name="bookmark78"/>
      <w:bookmarkEnd w:id="78"/>
      <w:r>
        <w:rPr>
          <w:color w:val="000000"/>
          <w:spacing w:val="0"/>
          <w:w w:val="100"/>
          <w:position w:val="0"/>
        </w:rPr>
        <w:t>前三年历次股票发行情况</w:t>
      </w:r>
    </w:p>
    <w:p>
      <w:pPr>
        <w:pStyle w:val="Style18"/>
        <w:keepNext w:val="0"/>
        <w:keepLines w:val="0"/>
        <w:widowControl w:val="0"/>
        <w:shd w:val="clear" w:color="auto" w:fill="auto"/>
        <w:bidi w:val="0"/>
        <w:spacing w:before="0" w:after="0" w:line="374" w:lineRule="exact"/>
        <w:ind w:left="1120" w:right="0" w:firstLine="0"/>
        <w:jc w:val="left"/>
      </w:pPr>
      <w:r>
        <w:rPr>
          <w:color w:val="000000"/>
          <w:spacing w:val="0"/>
          <w:w w:val="100"/>
          <w:position w:val="0"/>
        </w:rPr>
        <w:t>截止本报告期末至前三年，公司未有增发新股、配售股份等股票发行与上市情况。</w:t>
      </w:r>
    </w:p>
    <w:p>
      <w:pPr>
        <w:pStyle w:val="Style18"/>
        <w:keepNext w:val="0"/>
        <w:keepLines w:val="0"/>
        <w:widowControl w:val="0"/>
        <w:numPr>
          <w:ilvl w:val="0"/>
          <w:numId w:val="3"/>
        </w:numPr>
        <w:shd w:val="clear" w:color="auto" w:fill="auto"/>
        <w:tabs>
          <w:tab w:pos="1550" w:val="left"/>
        </w:tabs>
        <w:bidi w:val="0"/>
        <w:spacing w:before="0" w:after="0" w:line="374" w:lineRule="exact"/>
        <w:ind w:left="1120" w:right="0" w:firstLine="0"/>
        <w:jc w:val="left"/>
      </w:pPr>
      <w:bookmarkStart w:id="79" w:name="bookmark79"/>
      <w:bookmarkEnd w:id="79"/>
      <w:r>
        <w:rPr>
          <w:color w:val="000000"/>
          <w:spacing w:val="0"/>
          <w:w w:val="100"/>
          <w:position w:val="0"/>
        </w:rPr>
        <w:t>公司股份总数及结构的变动情况</w:t>
      </w:r>
    </w:p>
    <w:p>
      <w:pPr>
        <w:pStyle w:val="Style18"/>
        <w:keepNext w:val="0"/>
        <w:keepLines w:val="0"/>
        <w:widowControl w:val="0"/>
        <w:shd w:val="clear" w:color="auto" w:fill="auto"/>
        <w:bidi w:val="0"/>
        <w:spacing w:before="0" w:after="0" w:line="374" w:lineRule="exact"/>
        <w:ind w:left="1120" w:right="0" w:firstLine="0"/>
        <w:jc w:val="left"/>
      </w:pPr>
      <w:r>
        <w:rPr>
          <w:color w:val="000000"/>
          <w:spacing w:val="0"/>
          <w:w w:val="100"/>
          <w:position w:val="0"/>
        </w:rPr>
        <w:t>报告期内没有因送股、配股等原因引起公司股份总数及结构的变动。</w:t>
      </w:r>
    </w:p>
    <w:p>
      <w:pPr>
        <w:pStyle w:val="Style18"/>
        <w:keepNext w:val="0"/>
        <w:keepLines w:val="0"/>
        <w:widowControl w:val="0"/>
        <w:numPr>
          <w:ilvl w:val="0"/>
          <w:numId w:val="3"/>
        </w:numPr>
        <w:shd w:val="clear" w:color="auto" w:fill="auto"/>
        <w:tabs>
          <w:tab w:pos="1550" w:val="left"/>
        </w:tabs>
        <w:bidi w:val="0"/>
        <w:spacing w:before="0" w:after="0" w:line="374" w:lineRule="exact"/>
        <w:ind w:left="1120" w:right="0" w:firstLine="0"/>
        <w:jc w:val="left"/>
      </w:pPr>
      <w:bookmarkStart w:id="80" w:name="bookmark80"/>
      <w:bookmarkEnd w:id="80"/>
      <w:r>
        <w:rPr>
          <w:color w:val="000000"/>
          <w:spacing w:val="0"/>
          <w:w w:val="100"/>
          <w:position w:val="0"/>
        </w:rPr>
        <w:t>现存的内部职工股情况</w:t>
      </w:r>
    </w:p>
    <w:p>
      <w:pPr>
        <w:pStyle w:val="Style18"/>
        <w:keepNext w:val="0"/>
        <w:keepLines w:val="0"/>
        <w:widowControl w:val="0"/>
        <w:shd w:val="clear" w:color="auto" w:fill="auto"/>
        <w:bidi w:val="0"/>
        <w:spacing w:before="0" w:after="400" w:line="374" w:lineRule="exact"/>
        <w:ind w:left="1120" w:right="0" w:firstLine="0"/>
        <w:jc w:val="left"/>
      </w:pPr>
      <w:r>
        <w:rPr>
          <w:color w:val="000000"/>
          <w:spacing w:val="0"/>
          <w:w w:val="100"/>
          <w:position w:val="0"/>
        </w:rPr>
        <w:t>本报告期末公司无内部职工股。</w:t>
      </w:r>
    </w:p>
    <w:p>
      <w:pPr>
        <w:pStyle w:val="Style20"/>
        <w:keepNext/>
        <w:keepLines/>
        <w:widowControl w:val="0"/>
        <w:numPr>
          <w:ilvl w:val="0"/>
          <w:numId w:val="5"/>
        </w:numPr>
        <w:shd w:val="clear" w:color="auto" w:fill="auto"/>
        <w:bidi w:val="0"/>
        <w:spacing w:before="0" w:after="120" w:line="240" w:lineRule="auto"/>
        <w:ind w:left="1120" w:right="0" w:firstLine="0"/>
        <w:jc w:val="left"/>
      </w:pPr>
      <w:bookmarkStart w:id="81" w:name="bookmark81"/>
      <w:bookmarkStart w:id="82" w:name="bookmark82"/>
      <w:bookmarkStart w:id="83" w:name="bookmark83"/>
      <w:bookmarkStart w:id="84" w:name="bookmark84"/>
      <w:bookmarkEnd w:id="83"/>
      <w:r>
        <w:rPr>
          <w:color w:val="000000"/>
          <w:spacing w:val="0"/>
          <w:w w:val="100"/>
          <w:position w:val="0"/>
        </w:rPr>
        <w:t>股东情况</w:t>
      </w:r>
      <w:bookmarkEnd w:id="81"/>
      <w:bookmarkEnd w:id="82"/>
      <w:bookmarkEnd w:id="84"/>
    </w:p>
    <w:p>
      <w:pPr>
        <w:pStyle w:val="Style20"/>
        <w:keepNext/>
        <w:keepLines/>
        <w:widowControl w:val="0"/>
        <w:shd w:val="clear" w:color="auto" w:fill="auto"/>
        <w:bidi w:val="0"/>
        <w:spacing w:before="0" w:after="0" w:line="240" w:lineRule="auto"/>
        <w:ind w:left="1120" w:right="0" w:firstLine="0"/>
        <w:jc w:val="left"/>
      </w:pPr>
      <w:bookmarkStart w:id="81" w:name="bookmark81"/>
      <w:bookmarkStart w:id="82" w:name="bookmark82"/>
      <w:bookmarkStart w:id="85" w:name="bookmark85"/>
      <w:bookmarkStart w:id="86" w:name="bookmark86"/>
      <w:r>
        <w:rPr>
          <w:color w:val="000000"/>
          <w:spacing w:val="0"/>
          <w:w w:val="100"/>
          <w:position w:val="0"/>
        </w:rPr>
        <w:t>1</w:t>
      </w:r>
      <w:bookmarkEnd w:id="85"/>
      <w:r>
        <w:rPr>
          <w:color w:val="000000"/>
          <w:spacing w:val="0"/>
          <w:w w:val="100"/>
          <w:position w:val="0"/>
        </w:rPr>
        <w:t>、股东数量和持股情况</w:t>
      </w:r>
      <w:bookmarkEnd w:id="81"/>
      <w:bookmarkEnd w:id="82"/>
      <w:bookmarkEnd w:id="86"/>
    </w:p>
    <w:p>
      <w:pPr>
        <w:pStyle w:val="Style18"/>
        <w:keepNext w:val="0"/>
        <w:keepLines w:val="0"/>
        <w:widowControl w:val="0"/>
        <w:shd w:val="clear" w:color="auto" w:fill="auto"/>
        <w:bidi w:val="0"/>
        <w:spacing w:before="0" w:after="0" w:line="240" w:lineRule="auto"/>
        <w:ind w:left="0" w:right="700" w:firstLine="0"/>
        <w:jc w:val="right"/>
      </w:pPr>
      <w:r>
        <w:rPr>
          <w:color w:val="000000"/>
          <w:spacing w:val="0"/>
          <w:w w:val="100"/>
          <w:position w:val="0"/>
        </w:rPr>
        <w:t>单位:股</w:t>
      </w:r>
    </w:p>
    <w:tbl>
      <w:tblPr>
        <w:tblOverlap w:val="never"/>
        <w:jc w:val="center"/>
        <w:tblLayout w:type="fixed"/>
      </w:tblPr>
      <w:tblGrid>
        <w:gridCol w:w="1445"/>
        <w:gridCol w:w="1430"/>
        <w:gridCol w:w="912"/>
        <w:gridCol w:w="1210"/>
        <w:gridCol w:w="1296"/>
        <w:gridCol w:w="1205"/>
        <w:gridCol w:w="1973"/>
      </w:tblGrid>
      <w:tr>
        <w:trPr>
          <w:trHeight w:val="259" w:hRule="exact"/>
        </w:trPr>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报告期末股东总数</w:t>
            </w:r>
          </w:p>
        </w:tc>
        <w:tc>
          <w:tcPr>
            <w:gridSpan w:val="5"/>
            <w:tcBorders>
              <w:top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452,265</w:t>
            </w:r>
          </w:p>
        </w:tc>
      </w:tr>
      <w:tr>
        <w:trPr>
          <w:trHeight w:val="245" w:hRule="exact"/>
        </w:trPr>
        <w:tc>
          <w:tcPr>
            <w:gridSpan w:val="7"/>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前十名股东持股情况</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股东性质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持股比 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持股总数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年度内增减</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持有有限售 条件股份数 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质押或冻结的股份数 量</w:t>
            </w:r>
          </w:p>
        </w:tc>
      </w:tr>
      <w:tr>
        <w:trPr>
          <w:trHeight w:val="48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四川长虹电子 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国有股东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30.36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576,203,793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-584,479,052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576,203,793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 178,000,000</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重庆市城市建 设投资公司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6,399,120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6,399,120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6,399,120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未知</w:t>
            </w:r>
          </w:p>
        </w:tc>
      </w:tr>
      <w:tr>
        <w:trPr>
          <w:trHeight w:val="48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59" w:lineRule="exact"/>
              <w:ind w:left="0" w:right="0" w:firstLine="0"/>
              <w:jc w:val="left"/>
              <w:rPr>
                <w:sz w:val="18"/>
                <w:szCs w:val="18"/>
              </w:rPr>
            </w:pPr>
            <w:r>
              <w:rPr>
                <w:color w:val="000000"/>
                <w:spacing w:val="0"/>
                <w:w w:val="100"/>
                <w:position w:val="0"/>
                <w:sz w:val="18"/>
                <w:szCs w:val="18"/>
              </w:rPr>
              <w:t>全国社保基金 零零二组合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6,375,490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1,739,602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未知</w:t>
            </w:r>
          </w:p>
        </w:tc>
      </w:tr>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王悦殊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0.33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6,311,899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1,601,527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未知</w:t>
            </w:r>
          </w:p>
        </w:tc>
      </w:tr>
      <w:tr>
        <w:trPr>
          <w:trHeight w:val="118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2" w:lineRule="exact"/>
              <w:ind w:left="0" w:right="0" w:firstLine="0"/>
              <w:jc w:val="left"/>
              <w:rPr>
                <w:sz w:val="18"/>
                <w:szCs w:val="18"/>
              </w:rPr>
            </w:pPr>
            <w:r>
              <w:rPr>
                <w:color w:val="000000"/>
                <w:spacing w:val="0"/>
                <w:w w:val="100"/>
                <w:position w:val="0"/>
                <w:sz w:val="18"/>
                <w:szCs w:val="18"/>
              </w:rPr>
              <w:t>华夏银行股份 有限公司一益 民红利成长混 合型证券投资 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6,170,110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6,170,110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6,170,110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未知</w:t>
            </w:r>
          </w:p>
        </w:tc>
      </w:tr>
      <w:tr>
        <w:trPr>
          <w:trHeight w:val="94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中国工商银行 一申万巴黎新 经济混合型证 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5,860,000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5,860,000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未知</w:t>
            </w:r>
          </w:p>
        </w:tc>
      </w:tr>
      <w:tr>
        <w:trPr>
          <w:trHeight w:val="48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北京雅宝经济 文化发展中心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5,430,356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2,370,044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未知</w:t>
            </w:r>
          </w:p>
        </w:tc>
      </w:tr>
      <w:tr>
        <w:trPr>
          <w:trHeight w:val="71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四川嘉陵资产 经营管理有限 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4,752,384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4,752,384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未知</w:t>
            </w:r>
          </w:p>
        </w:tc>
      </w:tr>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王彦士</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0.25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4,679,119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1,486,732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未知</w:t>
            </w:r>
          </w:p>
        </w:tc>
      </w:tr>
      <w:tr>
        <w:trPr>
          <w:trHeight w:val="95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中国工商银行 一上证50交易 型开放式指数 证券投资基金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4,099,099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-21,675,470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未知</w:t>
            </w:r>
          </w:p>
        </w:tc>
      </w:tr>
      <w:tr>
        <w:trPr>
          <w:trHeight w:val="509" w:hRule="exact"/>
        </w:trPr>
        <w:tc>
          <w:tcPr>
            <w:gridSpan w:val="7"/>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前十名无限售条件股东持股情况</w:t>
            </w:r>
          </w:p>
        </w:tc>
      </w:tr>
    </w:tbl>
    <w:p>
      <w:pPr>
        <w:spacing w:lineRule="exact" w:line="1"/>
        <w:rPr>
          <w:sz w:val="2"/>
          <w:szCs w:val="2"/>
        </w:rPr>
      </w:pPr>
      <w:r>
        <w:br w:type="page"/>
      </w:r>
    </w:p>
    <w:tbl>
      <w:tblPr>
        <w:tblOverlap w:val="never"/>
        <w:jc w:val="center"/>
        <w:tblLayout w:type="fixed"/>
      </w:tblPr>
      <w:tblGrid>
        <w:gridCol w:w="3125"/>
        <w:gridCol w:w="2837"/>
        <w:gridCol w:w="3509"/>
      </w:tblGrid>
      <w:tr>
        <w:trPr>
          <w:trHeight w:val="25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持有无限售条件股份数量</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股份种类</w:t>
            </w:r>
          </w:p>
        </w:tc>
      </w:tr>
      <w:tr>
        <w:trPr>
          <w:trHeight w:val="2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全国社保基金零零二组合</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6,375,490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2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王悦殊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6,311,899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华夏银行股份有限公司一益民红利成 长混合型证券投资基金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6,170,110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中国工商银行一申万巴黎新经济混合 型证券投资基金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5,860,000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2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北京雅宝经济文化发展中心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5,430,356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2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王彦士</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4,679,119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中国工商银行一上证50交易型开放 式指数证券投资基金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4,099,099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48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中国人寿保险股份有限公司一传统一 普通保险产品一</w:t>
            </w:r>
            <w:r>
              <w:rPr>
                <w:color w:val="000000"/>
                <w:spacing w:val="0"/>
                <w:w w:val="100"/>
                <w:position w:val="0"/>
                <w:sz w:val="18"/>
                <w:szCs w:val="18"/>
              </w:rPr>
              <w:t>005L—CT001</w:t>
            </w:r>
            <w:r>
              <w:rPr>
                <w:color w:val="000000"/>
                <w:spacing w:val="0"/>
                <w:w w:val="100"/>
                <w:position w:val="0"/>
                <w:sz w:val="18"/>
                <w:szCs w:val="18"/>
              </w:rPr>
              <w:t>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3,556,125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孙孟林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3,342,379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2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3,026,802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142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上述股东关联关系或一致行动关系的 说明</w:t>
            </w:r>
          </w:p>
        </w:tc>
        <w:tc>
          <w:tcPr>
            <w:gridSpan w:val="2"/>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200"/>
              <w:jc w:val="left"/>
              <w:rPr>
                <w:sz w:val="18"/>
                <w:szCs w:val="18"/>
              </w:rPr>
            </w:pPr>
            <w:r>
              <w:rPr>
                <w:color w:val="000000"/>
                <w:spacing w:val="0"/>
                <w:w w:val="100"/>
                <w:position w:val="0"/>
                <w:sz w:val="18"/>
                <w:szCs w:val="18"/>
              </w:rPr>
              <w:t>1、前10名股东关联关系说明：国有股东与其他股东不存在关联关系或一致 行动人。未知其他股东之间是否存在关联关系或一致行动人。</w:t>
            </w:r>
          </w:p>
          <w:p>
            <w:pPr>
              <w:pStyle w:val="Style24"/>
              <w:keepNext w:val="0"/>
              <w:keepLines w:val="0"/>
              <w:widowControl w:val="0"/>
              <w:shd w:val="clear" w:color="auto" w:fill="auto"/>
              <w:bidi w:val="0"/>
              <w:spacing w:before="0" w:after="0" w:line="237" w:lineRule="exact"/>
              <w:ind w:left="0" w:right="0" w:firstLine="0"/>
              <w:jc w:val="left"/>
              <w:rPr>
                <w:sz w:val="18"/>
                <w:szCs w:val="18"/>
              </w:rPr>
            </w:pPr>
            <w:r>
              <w:rPr>
                <w:color w:val="000000"/>
                <w:spacing w:val="0"/>
                <w:w w:val="100"/>
                <w:position w:val="0"/>
                <w:sz w:val="18"/>
                <w:szCs w:val="18"/>
              </w:rPr>
              <w:t>2、前10名无限售条件流通股股东关联关系说明：未知本公司前10名无限售 条件流通股东之间是否存在关联关系或一致行动人。前10名无限售条件流通 股股东与本公司第一大股东无关联关系，未知前10名无限售条件流通股东与 前10名股东中其他股东是否存在关联关系。</w:t>
            </w:r>
          </w:p>
        </w:tc>
      </w:tr>
    </w:tbl>
    <w:p>
      <w:pPr>
        <w:widowControl w:val="0"/>
        <w:spacing w:after="179" w:line="1" w:lineRule="exact"/>
      </w:pPr>
    </w:p>
    <w:p>
      <w:pPr>
        <w:pStyle w:val="Style18"/>
        <w:keepNext w:val="0"/>
        <w:keepLines w:val="0"/>
        <w:widowControl w:val="0"/>
        <w:shd w:val="clear" w:color="auto" w:fill="auto"/>
        <w:bidi w:val="0"/>
        <w:spacing w:before="0" w:after="360" w:line="360" w:lineRule="exact"/>
        <w:ind w:left="700" w:right="0" w:firstLine="420"/>
        <w:jc w:val="both"/>
      </w:pPr>
      <w:r>
        <w:rPr>
          <w:color w:val="000000"/>
          <w:spacing w:val="0"/>
          <w:w w:val="100"/>
          <w:position w:val="0"/>
        </w:rPr>
        <w:t>四川长虹电子集团有限公司将持有的本公司13,000万股股份质押给中信银行成都分行，用于向 该行申请流动资金贷款的质押担保，质押期限为2006年7月4日至2007年6月30日。另外，长虹集 团将持有的本公司4,800万股股份）质押给中国建设银行绵阳分行，用于向该行申请流动资金贷款的 质押担保，质押期限为2006年8月4日至2007年3月19日。上述股份均已在中国证券登记结算有限 责任公司上海分公司办理了证券质押登记手续。</w:t>
      </w:r>
    </w:p>
    <w:p>
      <w:pPr>
        <w:pStyle w:val="Style18"/>
        <w:keepNext w:val="0"/>
        <w:keepLines w:val="0"/>
        <w:widowControl w:val="0"/>
        <w:shd w:val="clear" w:color="auto" w:fill="auto"/>
        <w:bidi w:val="0"/>
        <w:spacing w:before="0" w:after="40" w:line="360" w:lineRule="exact"/>
        <w:ind w:left="1120" w:right="0" w:firstLine="0"/>
        <w:jc w:val="both"/>
      </w:pPr>
      <w:r>
        <w:rPr>
          <w:color w:val="000000"/>
          <w:spacing w:val="0"/>
          <w:w w:val="100"/>
          <w:position w:val="0"/>
        </w:rPr>
        <w:t>前十名有限售条件股东持股数量及限售条件</w:t>
      </w:r>
    </w:p>
    <w:p>
      <w:pPr>
        <w:pStyle w:val="Style18"/>
        <w:keepNext w:val="0"/>
        <w:keepLines w:val="0"/>
        <w:widowControl w:val="0"/>
        <w:shd w:val="clear" w:color="auto" w:fill="auto"/>
        <w:bidi w:val="0"/>
        <w:spacing w:before="0" w:after="0" w:line="240" w:lineRule="auto"/>
        <w:ind w:left="0" w:right="700" w:firstLine="0"/>
        <w:jc w:val="right"/>
      </w:pPr>
      <w:r>
        <w:rPr>
          <w:color w:val="000000"/>
          <w:spacing w:val="0"/>
          <w:w w:val="100"/>
          <w:position w:val="0"/>
        </w:rPr>
        <w:t>单位:股</w:t>
      </w:r>
    </w:p>
    <w:tbl>
      <w:tblPr>
        <w:tblOverlap w:val="never"/>
        <w:jc w:val="center"/>
        <w:tblLayout w:type="fixed"/>
      </w:tblPr>
      <w:tblGrid>
        <w:gridCol w:w="437"/>
        <w:gridCol w:w="984"/>
        <w:gridCol w:w="1205"/>
        <w:gridCol w:w="994"/>
        <w:gridCol w:w="1498"/>
        <w:gridCol w:w="4512"/>
      </w:tblGrid>
      <w:tr>
        <w:trPr>
          <w:trHeight w:val="490" w:hRule="exact"/>
        </w:trPr>
        <w:tc>
          <w:tcPr>
            <w:vMerge w:val="restart"/>
            <w:tcBorders>
              <w:top w:val="single" w:sz="4"/>
              <w:left w:val="single" w:sz="4"/>
            </w:tcBorders>
            <w:shd w:val="clear" w:color="auto" w:fill="FFFFFF"/>
            <w:textDirection w:val="tbRlV"/>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有限售条 件股东名 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持有的有限 售条件股份 数量</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有限售条件股份可上市交易 情况</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限售条件</w:t>
            </w:r>
          </w:p>
        </w:tc>
      </w:tr>
      <w:tr>
        <w:trPr>
          <w:trHeight w:val="480" w:hRule="exact"/>
        </w:trPr>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可上市交 易时间</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新增可上市交易 股份数量</w:t>
            </w:r>
          </w:p>
        </w:tc>
        <w:tc>
          <w:tcPr>
            <w:vMerge/>
            <w:tcBorders>
              <w:left w:val="single" w:sz="4"/>
              <w:right w:val="single" w:sz="4"/>
            </w:tcBorders>
            <w:shd w:val="clear" w:color="auto" w:fill="FFFFFF"/>
            <w:vAlign w:val="center"/>
          </w:tcPr>
          <w:p>
            <w:pPr/>
          </w:p>
        </w:tc>
      </w:tr>
      <w:tr>
        <w:trPr>
          <w:trHeight w:val="485"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8" w:lineRule="exact"/>
              <w:ind w:left="0" w:right="0" w:firstLine="0"/>
              <w:jc w:val="both"/>
              <w:rPr>
                <w:sz w:val="18"/>
                <w:szCs w:val="18"/>
              </w:rPr>
            </w:pPr>
            <w:r>
              <w:rPr>
                <w:color w:val="000000"/>
                <w:spacing w:val="0"/>
                <w:w w:val="100"/>
                <w:position w:val="0"/>
                <w:sz w:val="18"/>
                <w:szCs w:val="18"/>
              </w:rPr>
              <w:t>四川长虹 电子集团 有限公司</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576,203,793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2008 年 4 月12日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94,910,571</w:t>
            </w:r>
          </w:p>
        </w:tc>
        <w:tc>
          <w:tcPr>
            <w:vMerge w:val="restart"/>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360" w:lineRule="exact"/>
              <w:ind w:left="0" w:right="0" w:firstLine="460"/>
              <w:jc w:val="both"/>
              <w:rPr>
                <w:sz w:val="18"/>
                <w:szCs w:val="18"/>
              </w:rPr>
            </w:pPr>
            <w:r>
              <w:rPr>
                <w:color w:val="000000"/>
                <w:spacing w:val="0"/>
                <w:w w:val="100"/>
                <w:position w:val="0"/>
                <w:sz w:val="18"/>
                <w:szCs w:val="18"/>
              </w:rPr>
              <w:t>获得流通权后所持股份在24个月内不上市交易或 者转让，但从第二年起由于本公司引进战略投资者或由 于资本运作进行换股而转让股份除外;</w:t>
            </w:r>
            <w:r>
              <w:rPr>
                <w:color w:val="000000"/>
                <w:spacing w:val="0"/>
                <w:w w:val="100"/>
                <w:position w:val="0"/>
                <w:sz w:val="18"/>
                <w:szCs w:val="18"/>
              </w:rPr>
              <w:t>G+24</w:t>
            </w:r>
            <w:r>
              <w:rPr>
                <w:color w:val="000000"/>
                <w:spacing w:val="0"/>
                <w:w w:val="100"/>
                <w:position w:val="0"/>
                <w:sz w:val="18"/>
                <w:szCs w:val="18"/>
              </w:rPr>
              <w:t>个月后的第 一年通过证券交易所挂牌交易出售的股份不超过公司 股份总数的5%。</w:t>
            </w:r>
          </w:p>
        </w:tc>
      </w:tr>
      <w:tr>
        <w:trPr>
          <w:trHeight w:val="13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2009 年 4 月12日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481,293,222</w:t>
            </w:r>
          </w:p>
        </w:tc>
        <w:tc>
          <w:tcPr>
            <w:vMerge/>
            <w:tcBorders>
              <w:left w:val="single" w:sz="4"/>
              <w:right w:val="single" w:sz="4"/>
            </w:tcBorders>
            <w:shd w:val="clear" w:color="auto" w:fill="FFFFFF"/>
            <w:vAlign w:val="bottom"/>
          </w:tcPr>
          <w:p>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重庆市城 市建设投 资公司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6,399,120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2007 年 4 月12日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6,399,120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获得流通权后十二个月内不上市交易或者转让</w:t>
            </w:r>
          </w:p>
        </w:tc>
      </w:tr>
      <w:tr>
        <w:trPr>
          <w:trHeight w:val="9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四川嘉陵 资产经营 管理有限 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4,752,384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2007 年 4 月12日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4,752,384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获得流通权后十二个月内不上市交易或者转让</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28" w:lineRule="exact"/>
              <w:ind w:left="0" w:right="0" w:firstLine="0"/>
              <w:jc w:val="both"/>
              <w:rPr>
                <w:sz w:val="18"/>
                <w:szCs w:val="18"/>
              </w:rPr>
            </w:pPr>
            <w:r>
              <w:rPr>
                <w:color w:val="000000"/>
                <w:spacing w:val="0"/>
                <w:w w:val="100"/>
                <w:position w:val="0"/>
                <w:sz w:val="18"/>
                <w:szCs w:val="18"/>
              </w:rPr>
              <w:t>四川创联 投资有限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2,015,520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2007 年 4 月12日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2,015,520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获得流通权后十二个月内不上市交易或者转让</w:t>
            </w:r>
          </w:p>
        </w:tc>
      </w:tr>
    </w:tbl>
    <w:p>
      <w:pPr>
        <w:spacing w:lineRule="exact" w:line="1"/>
        <w:rPr>
          <w:sz w:val="2"/>
          <w:szCs w:val="2"/>
        </w:rPr>
      </w:pPr>
      <w:r>
        <w:br w:type="page"/>
      </w:r>
    </w:p>
    <w:tbl>
      <w:tblPr>
        <w:tblOverlap w:val="never"/>
        <w:jc w:val="center"/>
        <w:tblLayout w:type="fixed"/>
      </w:tblPr>
      <w:tblGrid>
        <w:gridCol w:w="437"/>
        <w:gridCol w:w="984"/>
        <w:gridCol w:w="1205"/>
        <w:gridCol w:w="994"/>
        <w:gridCol w:w="1498"/>
        <w:gridCol w:w="4512"/>
      </w:tblGrid>
      <w:tr>
        <w:trPr>
          <w:trHeight w:val="9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深圳市华 晟达投资 控股有限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1,950,000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2007 年 4 月12日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1,950,000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获得流通权后十二个月内不上市交易或者转让</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四川省天 立实业公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1,612,416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2007 年 4 月12日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1,612,416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获得流通权后十二个月内不上市交易或者转让</w:t>
            </w:r>
          </w:p>
        </w:tc>
      </w:tr>
      <w:tr>
        <w:trPr>
          <w:trHeight w:val="9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深圳市满 京华投资 集团有限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1,589,368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2007 年 4 月12日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1,589,368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获得流通权后十二个月内不上市交易或者转让</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上海邦联 科技实业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1,561,497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2007 年 4 月12日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1,561,497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获得流通权后十二个月内不上市交易或者转让</w:t>
            </w:r>
          </w:p>
        </w:tc>
      </w:tr>
      <w:tr>
        <w:trPr>
          <w:trHeight w:val="9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绵阳市涪 城区石塘 农村信用 合作社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1,389,025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2007 年 4 月12日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1,389,025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获得流通权后十二个月内不上市交易或者转让</w:t>
            </w:r>
          </w:p>
        </w:tc>
      </w:tr>
      <w:tr>
        <w:trPr>
          <w:trHeight w:val="73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绵阳市中 银实业总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1,357,824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2007 年 4 月12日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1,357,824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获得流通权后十二个月内不上市交易或者转让</w:t>
            </w:r>
          </w:p>
        </w:tc>
      </w:tr>
    </w:tbl>
    <w:p>
      <w:pPr>
        <w:widowControl w:val="0"/>
        <w:spacing w:after="219" w:line="1" w:lineRule="exact"/>
      </w:pPr>
    </w:p>
    <w:p>
      <w:pPr>
        <w:pStyle w:val="Style20"/>
        <w:keepNext/>
        <w:keepLines/>
        <w:widowControl w:val="0"/>
        <w:shd w:val="clear" w:color="auto" w:fill="auto"/>
        <w:bidi w:val="0"/>
        <w:spacing w:before="0" w:after="0" w:line="365" w:lineRule="exact"/>
        <w:ind w:left="1120" w:right="0" w:firstLine="0"/>
        <w:jc w:val="left"/>
      </w:pPr>
      <w:bookmarkStart w:id="87" w:name="bookmark87"/>
      <w:bookmarkStart w:id="88" w:name="bookmark88"/>
      <w:bookmarkStart w:id="89" w:name="bookmark89"/>
      <w:bookmarkStart w:id="90" w:name="bookmark90"/>
      <w:r>
        <w:rPr>
          <w:color w:val="000000"/>
          <w:spacing w:val="0"/>
          <w:w w:val="100"/>
          <w:position w:val="0"/>
        </w:rPr>
        <w:t>2</w:t>
      </w:r>
      <w:bookmarkEnd w:id="89"/>
      <w:r>
        <w:rPr>
          <w:color w:val="000000"/>
          <w:spacing w:val="0"/>
          <w:w w:val="100"/>
          <w:position w:val="0"/>
        </w:rPr>
        <w:t>、控股股东及实际控制人简介</w:t>
      </w:r>
      <w:bookmarkEnd w:id="87"/>
      <w:bookmarkEnd w:id="88"/>
      <w:bookmarkEnd w:id="90"/>
    </w:p>
    <w:p>
      <w:pPr>
        <w:pStyle w:val="Style18"/>
        <w:keepNext w:val="0"/>
        <w:keepLines w:val="0"/>
        <w:widowControl w:val="0"/>
        <w:numPr>
          <w:ilvl w:val="0"/>
          <w:numId w:val="7"/>
        </w:numPr>
        <w:shd w:val="clear" w:color="auto" w:fill="auto"/>
        <w:tabs>
          <w:tab w:pos="1550" w:val="left"/>
        </w:tabs>
        <w:bidi w:val="0"/>
        <w:spacing w:before="0" w:after="0" w:line="365" w:lineRule="exact"/>
        <w:ind w:left="1120" w:right="0" w:firstLine="0"/>
        <w:jc w:val="left"/>
      </w:pPr>
      <w:bookmarkStart w:id="91" w:name="bookmark91"/>
      <w:bookmarkEnd w:id="91"/>
      <w:r>
        <w:rPr>
          <w:color w:val="000000"/>
          <w:spacing w:val="0"/>
          <w:w w:val="100"/>
          <w:position w:val="0"/>
        </w:rPr>
        <w:t>法人控股股东情况</w:t>
      </w:r>
    </w:p>
    <w:p>
      <w:pPr>
        <w:pStyle w:val="Style18"/>
        <w:keepNext w:val="0"/>
        <w:keepLines w:val="0"/>
        <w:widowControl w:val="0"/>
        <w:shd w:val="clear" w:color="auto" w:fill="auto"/>
        <w:bidi w:val="0"/>
        <w:spacing w:before="0" w:after="0" w:line="365" w:lineRule="exact"/>
        <w:ind w:left="1120" w:right="0" w:firstLine="0"/>
        <w:jc w:val="left"/>
      </w:pPr>
      <w:r>
        <w:rPr>
          <w:color w:val="000000"/>
          <w:spacing w:val="0"/>
          <w:w w:val="100"/>
          <w:position w:val="0"/>
        </w:rPr>
        <w:t>控股股东名称：四川长虹电子集团有限公司</w:t>
      </w:r>
    </w:p>
    <w:p>
      <w:pPr>
        <w:pStyle w:val="Style18"/>
        <w:keepNext w:val="0"/>
        <w:keepLines w:val="0"/>
        <w:widowControl w:val="0"/>
        <w:shd w:val="clear" w:color="auto" w:fill="auto"/>
        <w:bidi w:val="0"/>
        <w:spacing w:before="0" w:after="0" w:line="365" w:lineRule="exact"/>
        <w:ind w:left="1120" w:right="0" w:firstLine="0"/>
        <w:jc w:val="left"/>
      </w:pPr>
      <w:r>
        <w:rPr>
          <w:color w:val="000000"/>
          <w:spacing w:val="0"/>
          <w:w w:val="100"/>
          <w:position w:val="0"/>
        </w:rPr>
        <w:t>法人代表：赵勇先生</w:t>
      </w:r>
    </w:p>
    <w:p>
      <w:pPr>
        <w:pStyle w:val="Style18"/>
        <w:keepNext w:val="0"/>
        <w:keepLines w:val="0"/>
        <w:widowControl w:val="0"/>
        <w:shd w:val="clear" w:color="auto" w:fill="auto"/>
        <w:bidi w:val="0"/>
        <w:spacing w:before="0" w:after="0" w:line="365" w:lineRule="exact"/>
        <w:ind w:left="1120" w:right="0" w:firstLine="0"/>
        <w:jc w:val="left"/>
      </w:pPr>
      <w:r>
        <w:rPr>
          <w:color w:val="000000"/>
          <w:spacing w:val="0"/>
          <w:w w:val="100"/>
          <w:position w:val="0"/>
        </w:rPr>
        <w:t>注册资本：56,854万元</w:t>
      </w:r>
    </w:p>
    <w:p>
      <w:pPr>
        <w:pStyle w:val="Style18"/>
        <w:keepNext w:val="0"/>
        <w:keepLines w:val="0"/>
        <w:widowControl w:val="0"/>
        <w:shd w:val="clear" w:color="auto" w:fill="auto"/>
        <w:bidi w:val="0"/>
        <w:spacing w:before="0" w:after="0" w:line="365" w:lineRule="exact"/>
        <w:ind w:left="1120" w:right="0" w:firstLine="0"/>
        <w:jc w:val="left"/>
      </w:pPr>
      <w:r>
        <w:rPr>
          <w:color w:val="000000"/>
          <w:spacing w:val="0"/>
          <w:w w:val="100"/>
          <w:position w:val="0"/>
        </w:rPr>
        <w:t>成立日期：1995年6月16日</w:t>
      </w:r>
    </w:p>
    <w:p>
      <w:pPr>
        <w:pStyle w:val="Style18"/>
        <w:keepNext w:val="0"/>
        <w:keepLines w:val="0"/>
        <w:widowControl w:val="0"/>
        <w:shd w:val="clear" w:color="auto" w:fill="auto"/>
        <w:bidi w:val="0"/>
        <w:spacing w:before="0" w:after="0" w:line="365" w:lineRule="exact"/>
        <w:ind w:left="700" w:right="0" w:firstLine="420"/>
        <w:jc w:val="left"/>
      </w:pPr>
      <w:r>
        <w:rPr>
          <w:color w:val="000000"/>
          <w:spacing w:val="0"/>
          <w:w w:val="100"/>
          <w:position w:val="0"/>
        </w:rPr>
        <w:t>主要经营业务或管理活动：家用电器、汽车电器、电子产品及元器件、信息网路产品、电子商务、 新型材料、电动产品、环保产品、通讯传输设备、电工器材制造、销售</w:t>
      </w:r>
    </w:p>
    <w:p>
      <w:pPr>
        <w:pStyle w:val="Style18"/>
        <w:keepNext w:val="0"/>
        <w:keepLines w:val="0"/>
        <w:widowControl w:val="0"/>
        <w:numPr>
          <w:ilvl w:val="0"/>
          <w:numId w:val="7"/>
        </w:numPr>
        <w:shd w:val="clear" w:color="auto" w:fill="auto"/>
        <w:tabs>
          <w:tab w:pos="1550" w:val="left"/>
        </w:tabs>
        <w:bidi w:val="0"/>
        <w:spacing w:before="0" w:after="0" w:line="365" w:lineRule="exact"/>
        <w:ind w:left="1120" w:right="0" w:firstLine="0"/>
        <w:jc w:val="left"/>
      </w:pPr>
      <w:bookmarkStart w:id="92" w:name="bookmark92"/>
      <w:bookmarkEnd w:id="92"/>
      <w:r>
        <w:rPr>
          <w:color w:val="000000"/>
          <w:spacing w:val="0"/>
          <w:w w:val="100"/>
          <w:position w:val="0"/>
        </w:rPr>
        <w:t>法人实际控制人情况</w:t>
      </w:r>
    </w:p>
    <w:p>
      <w:pPr>
        <w:pStyle w:val="Style18"/>
        <w:keepNext w:val="0"/>
        <w:keepLines w:val="0"/>
        <w:widowControl w:val="0"/>
        <w:shd w:val="clear" w:color="auto" w:fill="auto"/>
        <w:bidi w:val="0"/>
        <w:spacing w:before="0" w:after="0" w:line="365" w:lineRule="exact"/>
        <w:ind w:left="1120" w:right="0" w:firstLine="0"/>
        <w:jc w:val="left"/>
      </w:pPr>
      <w:r>
        <w:rPr>
          <w:color w:val="000000"/>
          <w:spacing w:val="0"/>
          <w:w w:val="100"/>
          <w:position w:val="0"/>
        </w:rPr>
        <w:t>实际控制人名称：绵阳市国有资产监督管理委员会</w:t>
      </w:r>
    </w:p>
    <w:p>
      <w:pPr>
        <w:pStyle w:val="Style18"/>
        <w:keepNext w:val="0"/>
        <w:keepLines w:val="0"/>
        <w:widowControl w:val="0"/>
        <w:numPr>
          <w:ilvl w:val="0"/>
          <w:numId w:val="7"/>
        </w:numPr>
        <w:shd w:val="clear" w:color="auto" w:fill="auto"/>
        <w:tabs>
          <w:tab w:pos="1550" w:val="left"/>
        </w:tabs>
        <w:bidi w:val="0"/>
        <w:spacing w:before="0" w:after="0" w:line="365" w:lineRule="exact"/>
        <w:ind w:left="1120" w:right="0" w:firstLine="0"/>
        <w:jc w:val="left"/>
      </w:pPr>
      <w:bookmarkStart w:id="93" w:name="bookmark93"/>
      <w:bookmarkEnd w:id="93"/>
      <w:r>
        <w:rPr>
          <w:color w:val="000000"/>
          <w:spacing w:val="0"/>
          <w:w w:val="100"/>
          <w:position w:val="0"/>
        </w:rPr>
        <w:t>控股股东及实际控制人变更情况</w:t>
      </w:r>
    </w:p>
    <w:p>
      <w:pPr>
        <w:pStyle w:val="Style18"/>
        <w:keepNext w:val="0"/>
        <w:keepLines w:val="0"/>
        <w:widowControl w:val="0"/>
        <w:shd w:val="clear" w:color="auto" w:fill="auto"/>
        <w:bidi w:val="0"/>
        <w:spacing w:before="0" w:after="0" w:line="365" w:lineRule="exact"/>
        <w:ind w:left="1120" w:right="0" w:firstLine="0"/>
        <w:jc w:val="left"/>
      </w:pPr>
      <w:r>
        <w:rPr>
          <w:color w:val="000000"/>
          <w:spacing w:val="0"/>
          <w:w w:val="100"/>
          <w:position w:val="0"/>
        </w:rPr>
        <w:t>本报告期内公司控股股东及实际控制人没有发生变更。</w:t>
      </w:r>
    </w:p>
    <w:p>
      <w:pPr>
        <w:pStyle w:val="Style18"/>
        <w:keepNext w:val="0"/>
        <w:keepLines w:val="0"/>
        <w:widowControl w:val="0"/>
        <w:numPr>
          <w:ilvl w:val="0"/>
          <w:numId w:val="7"/>
        </w:numPr>
        <w:shd w:val="clear" w:color="auto" w:fill="auto"/>
        <w:tabs>
          <w:tab w:pos="1550" w:val="left"/>
        </w:tabs>
        <w:bidi w:val="0"/>
        <w:spacing w:before="0" w:after="400" w:line="365" w:lineRule="exact"/>
        <w:ind w:left="1120" w:right="0" w:firstLine="0"/>
        <w:jc w:val="left"/>
      </w:pPr>
      <w:bookmarkStart w:id="94" w:name="bookmark94"/>
      <w:bookmarkEnd w:id="94"/>
      <w:r>
        <w:rPr>
          <w:color w:val="000000"/>
          <w:spacing w:val="0"/>
          <w:w w:val="100"/>
          <w:position w:val="0"/>
        </w:rPr>
        <w:t>公司与实际控制人之间的产权及控制关系的方框图</w:t>
      </w:r>
    </w:p>
    <w:p>
      <w:pPr>
        <w:widowControl w:val="0"/>
        <w:jc w:val="center"/>
        <w:rPr>
          <w:sz w:val="2"/>
          <w:szCs w:val="2"/>
        </w:rPr>
      </w:pPr>
      <w:r>
        <w:drawing>
          <wp:inline>
            <wp:extent cx="2200910" cy="1969135"/>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stretch/>
                  </pic:blipFill>
                  <pic:spPr>
                    <a:xfrm>
                      <a:ext cx="2200910" cy="1969135"/>
                    </a:xfrm>
                    <a:prstGeom prst="rect"/>
                  </pic:spPr>
                </pic:pic>
              </a:graphicData>
            </a:graphic>
          </wp:inline>
        </w:drawing>
      </w:r>
      <w:r>
        <w:br w:type="page"/>
      </w:r>
    </w:p>
    <w:p>
      <w:pPr>
        <w:pStyle w:val="Style20"/>
        <w:keepNext/>
        <w:keepLines/>
        <w:widowControl w:val="0"/>
        <w:shd w:val="clear" w:color="auto" w:fill="auto"/>
        <w:bidi w:val="0"/>
        <w:spacing w:before="0" w:after="120" w:line="240" w:lineRule="auto"/>
        <w:ind w:left="1120" w:right="0" w:firstLine="0"/>
        <w:jc w:val="left"/>
      </w:pPr>
      <w:bookmarkStart w:id="95" w:name="bookmark95"/>
      <w:bookmarkStart w:id="96" w:name="bookmark96"/>
      <w:bookmarkStart w:id="97" w:name="bookmark97"/>
      <w:bookmarkStart w:id="98" w:name="bookmark98"/>
      <w:r>
        <w:rPr>
          <w:color w:val="000000"/>
          <w:spacing w:val="0"/>
          <w:w w:val="100"/>
          <w:position w:val="0"/>
        </w:rPr>
        <w:t>3</w:t>
      </w:r>
      <w:bookmarkEnd w:id="97"/>
      <w:r>
        <w:rPr>
          <w:color w:val="000000"/>
          <w:spacing w:val="0"/>
          <w:w w:val="100"/>
          <w:position w:val="0"/>
        </w:rPr>
        <w:t>、其他持股在百分之十以上的法人股东</w:t>
      </w:r>
      <w:bookmarkEnd w:id="95"/>
      <w:bookmarkEnd w:id="96"/>
      <w:bookmarkEnd w:id="98"/>
    </w:p>
    <w:p>
      <w:pPr>
        <w:pStyle w:val="Style18"/>
        <w:keepNext w:val="0"/>
        <w:keepLines w:val="0"/>
        <w:widowControl w:val="0"/>
        <w:shd w:val="clear" w:color="auto" w:fill="auto"/>
        <w:bidi w:val="0"/>
        <w:spacing w:before="0" w:after="400" w:line="240" w:lineRule="auto"/>
        <w:ind w:left="1540" w:right="0" w:firstLine="0"/>
        <w:jc w:val="left"/>
      </w:pPr>
      <w:r>
        <w:rPr>
          <w:color w:val="000000"/>
          <w:spacing w:val="0"/>
          <w:w w:val="100"/>
          <w:position w:val="0"/>
        </w:rPr>
        <w:t>截止本报告期末公司无其他持股在百分之十以上的法人股东。</w:t>
      </w:r>
    </w:p>
    <w:p>
      <w:pPr>
        <w:pStyle w:val="Style16"/>
        <w:keepNext/>
        <w:keepLines/>
        <w:widowControl w:val="0"/>
        <w:shd w:val="clear" w:color="auto" w:fill="auto"/>
        <w:bidi w:val="0"/>
        <w:spacing w:before="0" w:after="700" w:line="240" w:lineRule="auto"/>
        <w:ind w:left="0" w:right="0" w:firstLine="0"/>
        <w:jc w:val="center"/>
      </w:pPr>
      <w:bookmarkStart w:id="100" w:name="bookmark100"/>
      <w:bookmarkStart w:id="101" w:name="bookmark101"/>
      <w:bookmarkStart w:id="99" w:name="bookmark99"/>
      <w:r>
        <w:rPr>
          <w:color w:val="000000"/>
          <w:spacing w:val="0"/>
          <w:w w:val="100"/>
          <w:position w:val="0"/>
        </w:rPr>
        <w:t>第五节、董事、监事和高级管理人员</w:t>
      </w:r>
      <w:bookmarkEnd w:id="100"/>
      <w:bookmarkEnd w:id="101"/>
      <w:bookmarkEnd w:id="99"/>
    </w:p>
    <w:p>
      <w:pPr>
        <w:pStyle w:val="Style20"/>
        <w:keepNext/>
        <w:keepLines/>
        <w:widowControl w:val="0"/>
        <w:shd w:val="clear" w:color="auto" w:fill="auto"/>
        <w:bidi w:val="0"/>
        <w:spacing w:before="0" w:after="0" w:line="240" w:lineRule="auto"/>
        <w:ind w:left="1120" w:right="0" w:firstLine="0"/>
        <w:jc w:val="left"/>
      </w:pPr>
      <w:bookmarkStart w:id="102" w:name="bookmark102"/>
      <w:bookmarkStart w:id="103" w:name="bookmark103"/>
      <w:bookmarkStart w:id="104" w:name="bookmark104"/>
      <w:bookmarkStart w:id="105" w:name="bookmark105"/>
      <w:r>
        <w:rPr>
          <w:color w:val="000000"/>
          <w:spacing w:val="0"/>
          <w:w w:val="100"/>
          <w:position w:val="0"/>
        </w:rPr>
        <w:t>（</w:t>
      </w:r>
      <w:bookmarkEnd w:id="104"/>
      <w:r>
        <w:rPr>
          <w:color w:val="000000"/>
          <w:spacing w:val="0"/>
          <w:w w:val="100"/>
          <w:position w:val="0"/>
        </w:rPr>
        <w:t>一）董事、监事、高级管理人员情况</w:t>
      </w:r>
      <w:bookmarkEnd w:id="102"/>
      <w:bookmarkEnd w:id="103"/>
      <w:bookmarkEnd w:id="105"/>
    </w:p>
    <w:p>
      <w:pPr>
        <w:pStyle w:val="Style18"/>
        <w:keepNext w:val="0"/>
        <w:keepLines w:val="0"/>
        <w:widowControl w:val="0"/>
        <w:shd w:val="clear" w:color="auto" w:fill="auto"/>
        <w:bidi w:val="0"/>
        <w:spacing w:before="0" w:after="0" w:line="240" w:lineRule="auto"/>
        <w:ind w:left="0" w:right="700" w:firstLine="0"/>
        <w:jc w:val="right"/>
      </w:pPr>
      <w:r>
        <w:rPr>
          <w:color w:val="000000"/>
          <w:spacing w:val="0"/>
          <w:w w:val="100"/>
          <w:position w:val="0"/>
        </w:rPr>
        <w:t>单位:股币种:人民币</w:t>
      </w:r>
    </w:p>
    <w:tbl>
      <w:tblPr>
        <w:tblOverlap w:val="never"/>
        <w:jc w:val="center"/>
        <w:tblLayout w:type="fixed"/>
      </w:tblPr>
      <w:tblGrid>
        <w:gridCol w:w="922"/>
        <w:gridCol w:w="1075"/>
        <w:gridCol w:w="394"/>
        <w:gridCol w:w="398"/>
        <w:gridCol w:w="1099"/>
        <w:gridCol w:w="1056"/>
        <w:gridCol w:w="754"/>
        <w:gridCol w:w="758"/>
        <w:gridCol w:w="754"/>
        <w:gridCol w:w="1152"/>
        <w:gridCol w:w="1109"/>
      </w:tblGrid>
      <w:tr>
        <w:trPr>
          <w:trHeight w:val="119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姓名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性 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年 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任期起始 日期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任期终止 日期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年初持 股数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年末持 股数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股份增 减数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变动原因</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报告期内 从公司领 取的报酬 总额（万 元）</w:t>
            </w:r>
          </w:p>
        </w:tc>
      </w:tr>
      <w:tr>
        <w:trPr>
          <w:trHeight w:val="48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2005年6月</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29日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2008 年 6</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月29日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38.07</w:t>
            </w: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刘体斌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副董事长、 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2005年6月</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29日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2008 年 6</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月29日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33.21</w:t>
            </w: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郑光清</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董事、副总 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2005年6月</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29日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2008 年 6</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月29日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25.65</w:t>
            </w:r>
          </w:p>
        </w:tc>
      </w:tr>
      <w:tr>
        <w:trPr>
          <w:trHeight w:val="48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林茂祥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董事、副总 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2005年6月</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29日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2008 年 6</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月29日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25.65</w:t>
            </w: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巫英坚</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董事、副总 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2005年6月</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29日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2008 年 6</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月29日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25.65</w:t>
            </w: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邬江</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董事、副总 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2005年6月</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29日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2008 年 6</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月29日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25.65</w:t>
            </w:r>
          </w:p>
        </w:tc>
      </w:tr>
      <w:tr>
        <w:trPr>
          <w:trHeight w:val="48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李进</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董事、副总 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2005年6月</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29日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2008 年 6</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月29日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29.10</w:t>
            </w: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郭德轩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2006年3月</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21日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2008 年 6</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月29日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24.15</w:t>
            </w:r>
          </w:p>
        </w:tc>
      </w:tr>
      <w:tr>
        <w:trPr>
          <w:trHeight w:val="48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谭明献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董秘、副总 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2005年6月</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29日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2008 年 6</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月29日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25.65</w:t>
            </w: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郎丰伟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2005年6月</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29日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2008 年 6</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月29日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18.18</w:t>
            </w: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黄朝晖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2005年6月</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29日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2008 年 6</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月29日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r>
      <w:tr>
        <w:trPr>
          <w:trHeight w:val="48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冯冠平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2005年6月</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29日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2008 年 6</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月29日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张玉卿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2005年6月</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29日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2008 年 6</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月29日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r>
      <w:tr>
        <w:trPr>
          <w:trHeight w:val="48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2005年6月</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29日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2008 年 6</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月29日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2006 年12</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月19日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2008 年 6</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月29日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杨学军</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监事会主</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2005年6月</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29日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2008 年 6</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月29日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31,616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42,365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10,749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股权分置改</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革获得对价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26.85</w:t>
            </w:r>
          </w:p>
        </w:tc>
      </w:tr>
      <w:tr>
        <w:trPr>
          <w:trHeight w:val="48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包涵力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2005年6月</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29日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2008 年 6</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月29日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43,368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58,113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14,745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股权分置改</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革获得对价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11.96</w:t>
            </w: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殷荣华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2005年6月</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29日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2008 年 6</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月29日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310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股权分置改</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革获得对价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5.14</w:t>
            </w:r>
          </w:p>
        </w:tc>
      </w:tr>
      <w:tr>
        <w:trPr>
          <w:trHeight w:val="49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费敏英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2005年6月</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29日</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2008 年 6</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月29日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170</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股权分置改</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革获得对价</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16.26</w:t>
            </w:r>
          </w:p>
        </w:tc>
      </w:tr>
    </w:tbl>
    <w:tbl>
      <w:tblPr>
        <w:tblOverlap w:val="never"/>
        <w:jc w:val="center"/>
        <w:tblLayout w:type="fixed"/>
      </w:tblPr>
      <w:tblGrid>
        <w:gridCol w:w="922"/>
        <w:gridCol w:w="1075"/>
        <w:gridCol w:w="394"/>
        <w:gridCol w:w="398"/>
        <w:gridCol w:w="1099"/>
        <w:gridCol w:w="1056"/>
        <w:gridCol w:w="754"/>
        <w:gridCol w:w="758"/>
        <w:gridCol w:w="754"/>
        <w:gridCol w:w="1147"/>
        <w:gridCol w:w="1114"/>
      </w:tblGrid>
      <w:tr>
        <w:trPr>
          <w:trHeight w:val="49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阳丹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2005年6月</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2008 年 6 月29日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374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股权分置改 革获得对价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17.11</w:t>
            </w: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吴晓刚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2005年6月</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2008 年 6 月29日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9.33</w:t>
            </w:r>
          </w:p>
        </w:tc>
      </w:tr>
      <w:tr>
        <w:trPr>
          <w:trHeight w:val="48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袁兵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2005年6月</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2008 年 6 月29日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10.71</w:t>
            </w:r>
          </w:p>
        </w:tc>
      </w:tr>
      <w:tr>
        <w:trPr>
          <w:trHeight w:val="254"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408.32</w:t>
            </w:r>
          </w:p>
        </w:tc>
      </w:tr>
    </w:tbl>
    <w:p>
      <w:pPr>
        <w:pStyle w:val="Style22"/>
        <w:keepNext w:val="0"/>
        <w:keepLines w:val="0"/>
        <w:widowControl w:val="0"/>
        <w:shd w:val="clear" w:color="auto" w:fill="auto"/>
        <w:bidi w:val="0"/>
        <w:spacing w:before="0" w:after="0" w:line="240" w:lineRule="auto"/>
        <w:ind w:left="422" w:right="0" w:firstLine="0"/>
        <w:jc w:val="left"/>
      </w:pPr>
      <w:r>
        <w:rPr>
          <w:color w:val="000000"/>
          <w:spacing w:val="0"/>
          <w:w w:val="100"/>
          <w:position w:val="0"/>
        </w:rPr>
        <w:t>说明：独立董事的报酬为税后；其他董事、监事和高级管理人员的报酬为税前。</w:t>
      </w:r>
    </w:p>
    <w:p>
      <w:pPr>
        <w:widowControl w:val="0"/>
        <w:spacing w:after="219" w:line="1" w:lineRule="exact"/>
      </w:pPr>
    </w:p>
    <w:p>
      <w:pPr>
        <w:pStyle w:val="Style18"/>
        <w:keepNext w:val="0"/>
        <w:keepLines w:val="0"/>
        <w:widowControl w:val="0"/>
        <w:shd w:val="clear" w:color="auto" w:fill="auto"/>
        <w:bidi w:val="0"/>
        <w:spacing w:before="0" w:after="0" w:line="364" w:lineRule="exact"/>
        <w:ind w:left="0" w:right="0" w:firstLine="720"/>
        <w:jc w:val="both"/>
      </w:pPr>
      <w:r>
        <w:rPr>
          <w:color w:val="000000"/>
          <w:spacing w:val="0"/>
          <w:w w:val="100"/>
          <w:position w:val="0"/>
        </w:rPr>
        <w:t>董事、监事、高级管理人员最近5年的主要工作经历：</w:t>
      </w:r>
    </w:p>
    <w:p>
      <w:pPr>
        <w:pStyle w:val="Style18"/>
        <w:keepNext w:val="0"/>
        <w:keepLines w:val="0"/>
        <w:widowControl w:val="0"/>
        <w:numPr>
          <w:ilvl w:val="0"/>
          <w:numId w:val="9"/>
        </w:numPr>
        <w:shd w:val="clear" w:color="auto" w:fill="auto"/>
        <w:tabs>
          <w:tab w:pos="1132" w:val="left"/>
        </w:tabs>
        <w:bidi w:val="0"/>
        <w:spacing w:before="0" w:after="0" w:line="364" w:lineRule="exact"/>
        <w:ind w:left="280" w:right="0" w:firstLine="440"/>
        <w:jc w:val="both"/>
      </w:pPr>
      <w:bookmarkStart w:id="106" w:name="bookmark106"/>
      <w:bookmarkEnd w:id="106"/>
      <w:r>
        <w:rPr>
          <w:color w:val="000000"/>
          <w:spacing w:val="0"/>
          <w:w w:val="100"/>
          <w:position w:val="0"/>
        </w:rPr>
        <w:t>赵勇，曾任本公司副总经理、副董事长、总经理、党委副书记，四川长虹电子集团公司副董事 长、总经理、党委副书记，绵阳市人民政府副市长、党组成员等职，现任本公司董事长、党委书记， 四川长虹电子集团有限公司董事长、党委书记。</w:t>
      </w:r>
    </w:p>
    <w:p>
      <w:pPr>
        <w:pStyle w:val="Style18"/>
        <w:keepNext w:val="0"/>
        <w:keepLines w:val="0"/>
        <w:widowControl w:val="0"/>
        <w:numPr>
          <w:ilvl w:val="0"/>
          <w:numId w:val="9"/>
        </w:numPr>
        <w:shd w:val="clear" w:color="auto" w:fill="auto"/>
        <w:tabs>
          <w:tab w:pos="1132" w:val="left"/>
        </w:tabs>
        <w:bidi w:val="0"/>
        <w:spacing w:before="0" w:after="0" w:line="364" w:lineRule="exact"/>
        <w:ind w:left="280" w:right="0" w:firstLine="440"/>
        <w:jc w:val="both"/>
      </w:pPr>
      <w:bookmarkStart w:id="107" w:name="bookmark107"/>
      <w:bookmarkEnd w:id="107"/>
      <w:r>
        <w:rPr>
          <w:color w:val="000000"/>
          <w:spacing w:val="0"/>
          <w:w w:val="100"/>
          <w:position w:val="0"/>
        </w:rPr>
        <w:t>刘体斌，曾任本公司副总经理、财务总监、常务副总经理、党委书记，四川长虹电子集团有限 公司总会计师、副总经理、党委书记等职，现任本公司副董事长、总经理、党委常委，四川长虹电子 集团有限公司副董事长、党委常委。</w:t>
      </w:r>
    </w:p>
    <w:p>
      <w:pPr>
        <w:pStyle w:val="Style18"/>
        <w:keepNext w:val="0"/>
        <w:keepLines w:val="0"/>
        <w:widowControl w:val="0"/>
        <w:numPr>
          <w:ilvl w:val="0"/>
          <w:numId w:val="9"/>
        </w:numPr>
        <w:shd w:val="clear" w:color="auto" w:fill="auto"/>
        <w:tabs>
          <w:tab w:pos="1122" w:val="left"/>
        </w:tabs>
        <w:bidi w:val="0"/>
        <w:spacing w:before="0" w:after="0" w:line="364" w:lineRule="exact"/>
        <w:ind w:left="280" w:right="0" w:firstLine="440"/>
        <w:jc w:val="both"/>
      </w:pPr>
      <w:bookmarkStart w:id="108" w:name="bookmark108"/>
      <w:bookmarkEnd w:id="108"/>
      <w:r>
        <w:rPr>
          <w:color w:val="000000"/>
          <w:spacing w:val="0"/>
          <w:w w:val="100"/>
          <w:position w:val="0"/>
        </w:rPr>
        <w:t>郑光清，曾任本公司副总经理、总工程师、执行副总裁等职，现任本公司董事、党委常委、副 总经理。</w:t>
      </w:r>
    </w:p>
    <w:p>
      <w:pPr>
        <w:pStyle w:val="Style18"/>
        <w:keepNext w:val="0"/>
        <w:keepLines w:val="0"/>
        <w:widowControl w:val="0"/>
        <w:numPr>
          <w:ilvl w:val="0"/>
          <w:numId w:val="9"/>
        </w:numPr>
        <w:shd w:val="clear" w:color="auto" w:fill="auto"/>
        <w:tabs>
          <w:tab w:pos="1132" w:val="left"/>
        </w:tabs>
        <w:bidi w:val="0"/>
        <w:spacing w:before="0" w:after="0" w:line="364" w:lineRule="exact"/>
        <w:ind w:left="280" w:right="0" w:firstLine="440"/>
        <w:jc w:val="both"/>
      </w:pPr>
      <w:bookmarkStart w:id="109" w:name="bookmark109"/>
      <w:bookmarkEnd w:id="109"/>
      <w:r>
        <w:rPr>
          <w:color w:val="000000"/>
          <w:spacing w:val="0"/>
          <w:w w:val="100"/>
          <w:position w:val="0"/>
        </w:rPr>
        <w:t>林茂祥，曾任本公司董事、副总经理、总会计师、执行副总裁，深圳市莱英达集团有限责任公 司总经济师、营运总监，深圳市新世纪饮水科技有限公司董事长兼总裁，深圳市坚达机械有限公司董 事长，深圳市莱英达集团有限责任公司及深圳市瑞福德投资有限公司董事、副总裁等职，现任本公司 董事、党委常委、副总经理。</w:t>
      </w:r>
    </w:p>
    <w:p>
      <w:pPr>
        <w:pStyle w:val="Style18"/>
        <w:keepNext w:val="0"/>
        <w:keepLines w:val="0"/>
        <w:widowControl w:val="0"/>
        <w:numPr>
          <w:ilvl w:val="0"/>
          <w:numId w:val="9"/>
        </w:numPr>
        <w:shd w:val="clear" w:color="auto" w:fill="auto"/>
        <w:tabs>
          <w:tab w:pos="1132" w:val="left"/>
        </w:tabs>
        <w:bidi w:val="0"/>
        <w:spacing w:before="0" w:after="0" w:line="364" w:lineRule="exact"/>
        <w:ind w:left="280" w:right="0" w:firstLine="440"/>
        <w:jc w:val="both"/>
      </w:pPr>
      <w:bookmarkStart w:id="110" w:name="bookmark110"/>
      <w:bookmarkEnd w:id="110"/>
      <w:r>
        <w:rPr>
          <w:color w:val="000000"/>
          <w:spacing w:val="0"/>
          <w:w w:val="100"/>
          <w:position w:val="0"/>
        </w:rPr>
        <w:t>巫英坚，曾任国家科技部高新司信息处处长、自动化处处长，绵阳市人民政府副市长、国家科 技部火炬中心副主任(主持工作)等职，现任本公司董事、党委常委、副总经理兼任技术中心主任。</w:t>
      </w:r>
    </w:p>
    <w:p>
      <w:pPr>
        <w:pStyle w:val="Style18"/>
        <w:keepNext w:val="0"/>
        <w:keepLines w:val="0"/>
        <w:widowControl w:val="0"/>
        <w:shd w:val="clear" w:color="auto" w:fill="auto"/>
        <w:bidi w:val="0"/>
        <w:spacing w:before="0" w:after="0" w:line="364" w:lineRule="exact"/>
        <w:ind w:left="280" w:right="0" w:firstLine="440"/>
        <w:jc w:val="both"/>
      </w:pPr>
      <w:bookmarkStart w:id="111" w:name="bookmark111"/>
      <w:r>
        <w:rPr>
          <w:color w:val="000000"/>
          <w:spacing w:val="0"/>
          <w:w w:val="100"/>
          <w:position w:val="0"/>
        </w:rPr>
        <w:t>⑹</w:t>
      </w:r>
      <w:bookmarkEnd w:id="111"/>
      <w:r>
        <w:rPr>
          <w:color w:val="000000"/>
          <w:spacing w:val="0"/>
          <w:w w:val="100"/>
          <w:position w:val="0"/>
        </w:rPr>
        <w:t>邬江，曾任本公司规划发展部部长、执行副总裁，四川长虹电子集团有限公司副总经理等职， 现任本公司董事、党委常委、副总经理兼广东长虹电子有限公司总经理。</w:t>
      </w:r>
    </w:p>
    <w:p>
      <w:pPr>
        <w:pStyle w:val="Style18"/>
        <w:keepNext w:val="0"/>
        <w:keepLines w:val="0"/>
        <w:widowControl w:val="0"/>
        <w:numPr>
          <w:ilvl w:val="0"/>
          <w:numId w:val="11"/>
        </w:numPr>
        <w:shd w:val="clear" w:color="auto" w:fill="auto"/>
        <w:tabs>
          <w:tab w:pos="1132" w:val="left"/>
        </w:tabs>
        <w:bidi w:val="0"/>
        <w:spacing w:before="0" w:after="0" w:line="364" w:lineRule="exact"/>
        <w:ind w:left="280" w:right="0" w:firstLine="440"/>
        <w:jc w:val="both"/>
      </w:pPr>
      <w:bookmarkStart w:id="112" w:name="bookmark112"/>
      <w:bookmarkEnd w:id="112"/>
      <w:r>
        <w:rPr>
          <w:color w:val="000000"/>
          <w:spacing w:val="0"/>
          <w:w w:val="100"/>
          <w:position w:val="0"/>
        </w:rPr>
        <w:t>李进，曾任本公司空调事业部空调研究所所长、副部长兼总工程师、空调公司总经理等职，现 任本公司董事、党委常委、副总经理。</w:t>
      </w:r>
    </w:p>
    <w:p>
      <w:pPr>
        <w:pStyle w:val="Style18"/>
        <w:keepNext w:val="0"/>
        <w:keepLines w:val="0"/>
        <w:widowControl w:val="0"/>
        <w:numPr>
          <w:ilvl w:val="0"/>
          <w:numId w:val="11"/>
        </w:numPr>
        <w:shd w:val="clear" w:color="auto" w:fill="auto"/>
        <w:tabs>
          <w:tab w:pos="1132" w:val="left"/>
        </w:tabs>
        <w:bidi w:val="0"/>
        <w:spacing w:before="0" w:after="0" w:line="364" w:lineRule="exact"/>
        <w:ind w:left="280" w:right="0" w:firstLine="440"/>
        <w:jc w:val="both"/>
      </w:pPr>
      <w:bookmarkStart w:id="113" w:name="bookmark113"/>
      <w:bookmarkEnd w:id="113"/>
      <w:r>
        <w:rPr>
          <w:color w:val="000000"/>
          <w:spacing w:val="0"/>
          <w:w w:val="100"/>
          <w:position w:val="0"/>
        </w:rPr>
        <w:t>郭德轩，曾任本公司营销部副部长兼华北片区市场总监、部长，上海朝华科技公司助理总裁兼 西南大区总经理等职，现任本公司党委常委、副总经理兼长虹多媒体产业公司总经理。</w:t>
      </w:r>
    </w:p>
    <w:p>
      <w:pPr>
        <w:pStyle w:val="Style18"/>
        <w:keepNext w:val="0"/>
        <w:keepLines w:val="0"/>
        <w:widowControl w:val="0"/>
        <w:numPr>
          <w:ilvl w:val="0"/>
          <w:numId w:val="11"/>
        </w:numPr>
        <w:shd w:val="clear" w:color="auto" w:fill="auto"/>
        <w:tabs>
          <w:tab w:pos="1127" w:val="left"/>
        </w:tabs>
        <w:bidi w:val="0"/>
        <w:spacing w:before="0" w:after="0" w:line="364" w:lineRule="exact"/>
        <w:ind w:left="280" w:right="0" w:firstLine="440"/>
        <w:jc w:val="both"/>
      </w:pPr>
      <w:bookmarkStart w:id="114" w:name="bookmark114"/>
      <w:bookmarkEnd w:id="114"/>
      <w:r>
        <w:rPr>
          <w:color w:val="000000"/>
          <w:spacing w:val="0"/>
          <w:w w:val="100"/>
          <w:position w:val="0"/>
        </w:rPr>
        <w:t>谭明献，曾任本公司证券办主任、证券投资部部长、副总经理、执行副总裁等职，现任本公司 董事会秘书、党委常委、副总经理兼法务部部长。</w:t>
      </w:r>
    </w:p>
    <w:p>
      <w:pPr>
        <w:pStyle w:val="Style18"/>
        <w:keepNext w:val="0"/>
        <w:keepLines w:val="0"/>
        <w:widowControl w:val="0"/>
        <w:numPr>
          <w:ilvl w:val="0"/>
          <w:numId w:val="11"/>
        </w:numPr>
        <w:shd w:val="clear" w:color="auto" w:fill="auto"/>
        <w:tabs>
          <w:tab w:pos="1238" w:val="left"/>
        </w:tabs>
        <w:bidi w:val="0"/>
        <w:spacing w:before="0" w:after="0" w:line="364" w:lineRule="exact"/>
        <w:ind w:left="280" w:right="0" w:firstLine="440"/>
        <w:jc w:val="both"/>
      </w:pPr>
      <w:bookmarkStart w:id="115" w:name="bookmark115"/>
      <w:bookmarkEnd w:id="115"/>
      <w:r>
        <w:rPr>
          <w:color w:val="000000"/>
          <w:spacing w:val="0"/>
          <w:w w:val="100"/>
          <w:position w:val="0"/>
        </w:rPr>
        <w:t>郎丰伟，曾任本公司销售部副处长、董事会办公室主任等职，现任本公司董事、规划发展部部 长。</w:t>
      </w:r>
    </w:p>
    <w:p>
      <w:pPr>
        <w:pStyle w:val="Style18"/>
        <w:keepNext w:val="0"/>
        <w:keepLines w:val="0"/>
        <w:widowControl w:val="0"/>
        <w:numPr>
          <w:ilvl w:val="0"/>
          <w:numId w:val="11"/>
        </w:numPr>
        <w:shd w:val="clear" w:color="auto" w:fill="auto"/>
        <w:tabs>
          <w:tab w:pos="1238" w:val="left"/>
        </w:tabs>
        <w:bidi w:val="0"/>
        <w:spacing w:before="0" w:after="0" w:line="364" w:lineRule="exact"/>
        <w:ind w:left="280" w:right="0" w:firstLine="440"/>
        <w:jc w:val="both"/>
      </w:pPr>
      <w:bookmarkStart w:id="116" w:name="bookmark116"/>
      <w:bookmarkEnd w:id="116"/>
      <w:r>
        <w:rPr>
          <w:color w:val="000000"/>
          <w:spacing w:val="0"/>
          <w:w w:val="100"/>
          <w:position w:val="0"/>
        </w:rPr>
        <w:t>黄朝晖，曾任中国建设银行总行处长、摩根士丹利纽约总部投资银行部顾问等职，现任本公司 独立董事，中国国际金融有限公司投资银行部执行总经理。</w:t>
      </w:r>
    </w:p>
    <w:p>
      <w:pPr>
        <w:pStyle w:val="Style18"/>
        <w:keepNext w:val="0"/>
        <w:keepLines w:val="0"/>
        <w:widowControl w:val="0"/>
        <w:numPr>
          <w:ilvl w:val="0"/>
          <w:numId w:val="11"/>
        </w:numPr>
        <w:shd w:val="clear" w:color="auto" w:fill="auto"/>
        <w:tabs>
          <w:tab w:pos="1238" w:val="left"/>
        </w:tabs>
        <w:bidi w:val="0"/>
        <w:spacing w:before="0" w:after="120" w:line="364" w:lineRule="exact"/>
        <w:ind w:left="280" w:right="0" w:firstLine="440"/>
        <w:jc w:val="both"/>
      </w:pPr>
      <w:bookmarkStart w:id="117" w:name="bookmark117"/>
      <w:bookmarkEnd w:id="117"/>
      <w:r>
        <w:rPr>
          <w:color w:val="000000"/>
          <w:spacing w:val="0"/>
          <w:w w:val="100"/>
          <w:position w:val="0"/>
        </w:rPr>
        <w:t>冯冠平，曾在美国</w:t>
      </w:r>
      <w:r>
        <w:rPr>
          <w:color w:val="000000"/>
          <w:spacing w:val="0"/>
          <w:w w:val="100"/>
          <w:position w:val="0"/>
        </w:rPr>
        <w:t>Bently</w:t>
      </w:r>
      <w:r>
        <w:rPr>
          <w:color w:val="000000"/>
          <w:spacing w:val="0"/>
          <w:w w:val="100"/>
          <w:position w:val="0"/>
        </w:rPr>
        <w:t>公司、西德</w:t>
      </w:r>
      <w:r>
        <w:rPr>
          <w:color w:val="000000"/>
          <w:spacing w:val="0"/>
          <w:w w:val="100"/>
          <w:position w:val="0"/>
        </w:rPr>
        <w:t>Brankamp</w:t>
      </w:r>
      <w:r>
        <w:rPr>
          <w:color w:val="000000"/>
          <w:spacing w:val="0"/>
          <w:w w:val="100"/>
          <w:position w:val="0"/>
        </w:rPr>
        <w:t>自动化研究所从事研究工作，曾任清华大学科 技处长、校长助理等职，现任本公司独立董事，清华大学校长助理、深圳清华大学研究院常务副院长。</w:t>
      </w:r>
    </w:p>
    <w:p>
      <w:pPr>
        <w:pStyle w:val="Style18"/>
        <w:keepNext w:val="0"/>
        <w:keepLines w:val="0"/>
        <w:widowControl w:val="0"/>
        <w:numPr>
          <w:ilvl w:val="0"/>
          <w:numId w:val="11"/>
        </w:numPr>
        <w:shd w:val="clear" w:color="auto" w:fill="auto"/>
        <w:tabs>
          <w:tab w:pos="1267" w:val="left"/>
        </w:tabs>
        <w:bidi w:val="0"/>
        <w:spacing w:before="0" w:after="0" w:line="367" w:lineRule="exact"/>
        <w:ind w:left="280" w:right="0" w:firstLine="440"/>
        <w:jc w:val="both"/>
      </w:pPr>
      <w:bookmarkStart w:id="118" w:name="bookmark118"/>
      <w:bookmarkEnd w:id="118"/>
      <w:r>
        <w:rPr>
          <w:color w:val="000000"/>
          <w:spacing w:val="0"/>
          <w:w w:val="100"/>
          <w:position w:val="0"/>
        </w:rPr>
        <w:t>张玉卿，曾任中国商务部(对外贸易经济合作部)干部、处长、司长，美国华盛顿</w:t>
      </w:r>
      <w:r>
        <w:rPr>
          <w:color w:val="000000"/>
          <w:spacing w:val="0"/>
          <w:w w:val="100"/>
          <w:position w:val="0"/>
        </w:rPr>
        <w:t xml:space="preserve">Arnold&amp;Porter </w:t>
      </w:r>
      <w:r>
        <w:rPr>
          <w:color w:val="000000"/>
          <w:spacing w:val="0"/>
          <w:w w:val="100"/>
          <w:position w:val="0"/>
        </w:rPr>
        <w:t>和</w:t>
      </w:r>
      <w:r>
        <w:rPr>
          <w:color w:val="000000"/>
          <w:spacing w:val="0"/>
          <w:w w:val="100"/>
          <w:position w:val="0"/>
        </w:rPr>
        <w:t>Akin Gump&amp;Strauss</w:t>
      </w:r>
      <w:r>
        <w:rPr>
          <w:color w:val="000000"/>
          <w:spacing w:val="0"/>
          <w:w w:val="100"/>
          <w:position w:val="0"/>
        </w:rPr>
        <w:t>律师事务所律师等职，现任本公司独立董事，北京张玉卿律师事务所主任。</w:t>
      </w:r>
    </w:p>
    <w:p>
      <w:pPr>
        <w:pStyle w:val="Style18"/>
        <w:keepNext w:val="0"/>
        <w:keepLines w:val="0"/>
        <w:widowControl w:val="0"/>
        <w:numPr>
          <w:ilvl w:val="0"/>
          <w:numId w:val="11"/>
        </w:numPr>
        <w:shd w:val="clear" w:color="auto" w:fill="auto"/>
        <w:tabs>
          <w:tab w:pos="1262" w:val="left"/>
        </w:tabs>
        <w:bidi w:val="0"/>
        <w:spacing w:before="0" w:after="0" w:line="367" w:lineRule="exact"/>
        <w:ind w:left="280" w:right="0" w:firstLine="440"/>
        <w:jc w:val="both"/>
      </w:pPr>
      <w:bookmarkStart w:id="119" w:name="bookmark119"/>
      <w:bookmarkEnd w:id="119"/>
      <w:r>
        <w:rPr>
          <w:color w:val="000000"/>
          <w:spacing w:val="0"/>
          <w:w w:val="100"/>
          <w:position w:val="0"/>
        </w:rPr>
        <w:t>李彤，曾任深圳市大通实业投资有限公司业务主管，中国银行河南省分行、深圳市分行、悉尼 分行信贷客户经理、副科长、科长、副处长、部门主管、处长，深圳市银行同业公会信贷专业委员会 主任，现任本公司独立董事，中银国际控股有限公司执行董事、首席执行官助理。</w:t>
      </w:r>
    </w:p>
    <w:p>
      <w:pPr>
        <w:pStyle w:val="Style18"/>
        <w:keepNext w:val="0"/>
        <w:keepLines w:val="0"/>
        <w:widowControl w:val="0"/>
        <w:numPr>
          <w:ilvl w:val="0"/>
          <w:numId w:val="11"/>
        </w:numPr>
        <w:shd w:val="clear" w:color="auto" w:fill="auto"/>
        <w:tabs>
          <w:tab w:pos="1256" w:val="left"/>
        </w:tabs>
        <w:bidi w:val="0"/>
        <w:spacing w:before="0" w:after="0" w:line="367" w:lineRule="exact"/>
        <w:ind w:left="0" w:right="0" w:firstLine="720"/>
        <w:jc w:val="left"/>
      </w:pPr>
      <w:bookmarkStart w:id="120" w:name="bookmark120"/>
      <w:bookmarkEnd w:id="120"/>
      <w:r>
        <w:rPr>
          <w:color w:val="000000"/>
          <w:spacing w:val="0"/>
          <w:w w:val="100"/>
          <w:position w:val="0"/>
        </w:rPr>
        <w:t>高朗，曾任国家经贸委技改司综合处长、国家经贸委技改司副司长、现任本公司独立董事。</w:t>
      </w:r>
    </w:p>
    <w:p>
      <w:pPr>
        <w:pStyle w:val="Style18"/>
        <w:keepNext w:val="0"/>
        <w:keepLines w:val="0"/>
        <w:widowControl w:val="0"/>
        <w:numPr>
          <w:ilvl w:val="0"/>
          <w:numId w:val="11"/>
        </w:numPr>
        <w:shd w:val="clear" w:color="auto" w:fill="auto"/>
        <w:tabs>
          <w:tab w:pos="1267" w:val="left"/>
        </w:tabs>
        <w:bidi w:val="0"/>
        <w:spacing w:before="0" w:after="0" w:line="367" w:lineRule="exact"/>
        <w:ind w:left="280" w:right="0" w:firstLine="440"/>
        <w:jc w:val="both"/>
      </w:pPr>
      <w:bookmarkStart w:id="121" w:name="bookmark121"/>
      <w:bookmarkEnd w:id="121"/>
      <w:r>
        <w:rPr>
          <w:color w:val="000000"/>
          <w:spacing w:val="0"/>
          <w:w w:val="100"/>
          <w:position w:val="0"/>
        </w:rPr>
        <w:t>杨学军，曾任本公司工会主席等职，现任本公司监事会主席、党委副书记、纪委书记，四川长 虹电子集团有限公司董事、总经理、党委副书记、纪委书记。</w:t>
      </w:r>
    </w:p>
    <w:p>
      <w:pPr>
        <w:pStyle w:val="Style18"/>
        <w:keepNext w:val="0"/>
        <w:keepLines w:val="0"/>
        <w:widowControl w:val="0"/>
        <w:numPr>
          <w:ilvl w:val="0"/>
          <w:numId w:val="11"/>
        </w:numPr>
        <w:shd w:val="clear" w:color="auto" w:fill="auto"/>
        <w:tabs>
          <w:tab w:pos="1243" w:val="left"/>
        </w:tabs>
        <w:bidi w:val="0"/>
        <w:spacing w:before="0" w:after="0" w:line="367" w:lineRule="exact"/>
        <w:ind w:left="280" w:right="0" w:firstLine="440"/>
        <w:jc w:val="both"/>
      </w:pPr>
      <w:bookmarkStart w:id="122" w:name="bookmark122"/>
      <w:bookmarkEnd w:id="122"/>
      <w:r>
        <w:rPr>
          <w:color w:val="000000"/>
          <w:spacing w:val="0"/>
          <w:w w:val="100"/>
          <w:position w:val="0"/>
        </w:rPr>
        <w:t>包涵力，曾任本公司人力资源部副部长，现任本公司监事、党委常委、组织部部长，四川长虹 电子集团有限公司党委常委。</w:t>
      </w:r>
    </w:p>
    <w:p>
      <w:pPr>
        <w:pStyle w:val="Style18"/>
        <w:keepNext w:val="0"/>
        <w:keepLines w:val="0"/>
        <w:widowControl w:val="0"/>
        <w:numPr>
          <w:ilvl w:val="0"/>
          <w:numId w:val="11"/>
        </w:numPr>
        <w:shd w:val="clear" w:color="auto" w:fill="auto"/>
        <w:tabs>
          <w:tab w:pos="1256" w:val="left"/>
        </w:tabs>
        <w:bidi w:val="0"/>
        <w:spacing w:before="0" w:after="0" w:line="370" w:lineRule="exact"/>
        <w:ind w:left="0" w:right="0" w:firstLine="720"/>
        <w:jc w:val="left"/>
      </w:pPr>
      <w:bookmarkStart w:id="123" w:name="bookmark123"/>
      <w:bookmarkEnd w:id="123"/>
      <w:r>
        <w:rPr>
          <w:color w:val="000000"/>
          <w:spacing w:val="0"/>
          <w:w w:val="100"/>
          <w:position w:val="0"/>
        </w:rPr>
        <w:t>殷荣华,2001年至今任本公司监事，长虹模塑科技有限公司统计、分工会主席。</w:t>
      </w:r>
    </w:p>
    <w:p>
      <w:pPr>
        <w:pStyle w:val="Style18"/>
        <w:keepNext w:val="0"/>
        <w:keepLines w:val="0"/>
        <w:widowControl w:val="0"/>
        <w:numPr>
          <w:ilvl w:val="0"/>
          <w:numId w:val="11"/>
        </w:numPr>
        <w:shd w:val="clear" w:color="auto" w:fill="auto"/>
        <w:tabs>
          <w:tab w:pos="1267" w:val="left"/>
        </w:tabs>
        <w:bidi w:val="0"/>
        <w:spacing w:before="0" w:after="0" w:line="370" w:lineRule="exact"/>
        <w:ind w:left="280" w:right="0" w:firstLine="440"/>
        <w:jc w:val="both"/>
      </w:pPr>
      <w:bookmarkStart w:id="124" w:name="bookmark124"/>
      <w:bookmarkEnd w:id="124"/>
      <w:r>
        <w:rPr>
          <w:color w:val="000000"/>
          <w:spacing w:val="0"/>
          <w:w w:val="100"/>
          <w:position w:val="0"/>
        </w:rPr>
        <w:t>费敏英，曾任本公司审计室主任、审计法务部部长等职，现任本公司监事、纪委副书记、审计 部部长。</w:t>
      </w:r>
    </w:p>
    <w:p>
      <w:pPr>
        <w:pStyle w:val="Style18"/>
        <w:keepNext w:val="0"/>
        <w:keepLines w:val="0"/>
        <w:widowControl w:val="0"/>
        <w:numPr>
          <w:ilvl w:val="0"/>
          <w:numId w:val="11"/>
        </w:numPr>
        <w:shd w:val="clear" w:color="auto" w:fill="auto"/>
        <w:tabs>
          <w:tab w:pos="1256" w:val="left"/>
        </w:tabs>
        <w:bidi w:val="0"/>
        <w:spacing w:before="0" w:after="0" w:line="370" w:lineRule="exact"/>
        <w:ind w:left="0" w:right="0" w:firstLine="720"/>
        <w:jc w:val="left"/>
      </w:pPr>
      <w:bookmarkStart w:id="125" w:name="bookmark125"/>
      <w:bookmarkEnd w:id="125"/>
      <w:r>
        <w:rPr>
          <w:color w:val="000000"/>
          <w:spacing w:val="0"/>
          <w:w w:val="100"/>
          <w:position w:val="0"/>
        </w:rPr>
        <w:t>阳丹，曾任本公司质量部副部长、部长等职，现任本公司监事、副总工程师兼技术质量部部长</w:t>
      </w:r>
    </w:p>
    <w:p>
      <w:pPr>
        <w:pStyle w:val="Style18"/>
        <w:keepNext w:val="0"/>
        <w:keepLines w:val="0"/>
        <w:widowControl w:val="0"/>
        <w:numPr>
          <w:ilvl w:val="0"/>
          <w:numId w:val="11"/>
        </w:numPr>
        <w:shd w:val="clear" w:color="auto" w:fill="auto"/>
        <w:tabs>
          <w:tab w:pos="1256" w:val="left"/>
        </w:tabs>
        <w:bidi w:val="0"/>
        <w:spacing w:before="0" w:after="0" w:line="370" w:lineRule="exact"/>
        <w:ind w:left="0" w:right="0" w:firstLine="720"/>
        <w:jc w:val="left"/>
      </w:pPr>
      <w:bookmarkStart w:id="126" w:name="bookmark126"/>
      <w:bookmarkEnd w:id="126"/>
      <w:r>
        <w:rPr>
          <w:color w:val="000000"/>
          <w:spacing w:val="0"/>
          <w:w w:val="100"/>
          <w:position w:val="0"/>
        </w:rPr>
        <w:t>吴晓刚，曾任本公司团委副书记、书记，现任本公司监事、工会副主席。</w:t>
      </w:r>
    </w:p>
    <w:p>
      <w:pPr>
        <w:pStyle w:val="Style18"/>
        <w:keepNext w:val="0"/>
        <w:keepLines w:val="0"/>
        <w:widowControl w:val="0"/>
        <w:numPr>
          <w:ilvl w:val="0"/>
          <w:numId w:val="11"/>
        </w:numPr>
        <w:shd w:val="clear" w:color="auto" w:fill="auto"/>
        <w:tabs>
          <w:tab w:pos="1256" w:val="left"/>
        </w:tabs>
        <w:bidi w:val="0"/>
        <w:spacing w:before="0" w:after="400" w:line="370" w:lineRule="exact"/>
        <w:ind w:left="0" w:right="0" w:firstLine="720"/>
        <w:jc w:val="left"/>
      </w:pPr>
      <w:bookmarkStart w:id="127" w:name="bookmark127"/>
      <w:bookmarkEnd w:id="127"/>
      <w:r>
        <w:rPr>
          <w:color w:val="000000"/>
          <w:spacing w:val="0"/>
          <w:w w:val="100"/>
          <w:position w:val="0"/>
        </w:rPr>
        <w:t>袁兵，现任本公司监事，纪委副书记、纪检监察部部长、监事会办公室主任。</w:t>
      </w:r>
    </w:p>
    <w:tbl>
      <w:tblPr>
        <w:tblOverlap w:val="never"/>
        <w:jc w:val="center"/>
        <w:tblLayout w:type="fixed"/>
      </w:tblPr>
      <w:tblGrid>
        <w:gridCol w:w="1296"/>
        <w:gridCol w:w="2962"/>
        <w:gridCol w:w="1474"/>
        <w:gridCol w:w="1877"/>
        <w:gridCol w:w="1704"/>
        <w:gridCol w:w="1109"/>
      </w:tblGrid>
      <w:tr>
        <w:trPr>
          <w:trHeight w:val="274" w:hRule="exact"/>
        </w:trPr>
        <w:tc>
          <w:tcPr>
            <w:gridSpan w:val="6"/>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rPr>
              <w:t>(二)在股东单位任职情况</w:t>
            </w:r>
          </w:p>
        </w:tc>
      </w:tr>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姓名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是否领取 报酬津贴</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赵勇</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四川长虹电子集团有限公司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2004年7月8日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2007年7月8日</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刘体斌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四川长虹电子集团有限公司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2004年7月8日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2007年7月8日</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298"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杨学军</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四川长虹电子集团有限公司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2004年7月8日</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2007年7月8日</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bl>
    <w:p>
      <w:pPr>
        <w:widowControl w:val="0"/>
        <w:spacing w:after="359" w:line="1" w:lineRule="exact"/>
      </w:pPr>
    </w:p>
    <w:p>
      <w:pPr>
        <w:pStyle w:val="Style22"/>
        <w:keepNext w:val="0"/>
        <w:keepLines w:val="0"/>
        <w:widowControl w:val="0"/>
        <w:shd w:val="clear" w:color="auto" w:fill="auto"/>
        <w:bidi w:val="0"/>
        <w:spacing w:before="0" w:after="0" w:line="240" w:lineRule="auto"/>
        <w:ind w:left="418" w:right="0" w:firstLine="0"/>
        <w:jc w:val="left"/>
      </w:pPr>
      <w:r>
        <w:rPr>
          <w:color w:val="000000"/>
          <w:spacing w:val="0"/>
          <w:w w:val="100"/>
          <w:position w:val="0"/>
        </w:rPr>
        <w:t>在其他单位任职情况</w:t>
      </w:r>
    </w:p>
    <w:tbl>
      <w:tblPr>
        <w:tblOverlap w:val="never"/>
        <w:jc w:val="center"/>
        <w:tblLayout w:type="fixed"/>
      </w:tblPr>
      <w:tblGrid>
        <w:gridCol w:w="1022"/>
        <w:gridCol w:w="4584"/>
        <w:gridCol w:w="2731"/>
        <w:gridCol w:w="1493"/>
      </w:tblGrid>
      <w:tr>
        <w:trPr>
          <w:trHeight w:val="57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姓名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是否领取报酬 津贴</w:t>
            </w:r>
          </w:p>
        </w:tc>
      </w:tr>
      <w:tr>
        <w:trPr>
          <w:trHeight w:val="2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赵勇</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合肥美菱股份有限公司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否</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四川长虹佳华信息产品有限责任公司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否</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四川世纪双虹显示器件有限公司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否</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绵阳国虹通讯数码集团有限责任公司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否</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四川虹欧显示器件有限公司(世纪双虹委派)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否</w:t>
            </w:r>
          </w:p>
        </w:tc>
      </w:tr>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刘体斌</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四川长虹民生物流有限责任公司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否</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四川长虹汽车运输有限责任公司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否</w:t>
            </w:r>
          </w:p>
        </w:tc>
      </w:tr>
      <w:tr>
        <w:trPr>
          <w:trHeight w:val="2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郑光清</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四川长虹模塑科技有限公司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否</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四川长虹器件科技有限公司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否</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四川长虹技佳精工有限公司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否</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四川长虹包装印务有限公司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否</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四川长虹精密电子科技有限公司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否</w:t>
            </w:r>
          </w:p>
        </w:tc>
      </w:tr>
      <w:tr>
        <w:trPr>
          <w:trHeight w:val="288"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林茂祥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四川长虹佳华信息产品有限责任公司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否</w:t>
            </w:r>
          </w:p>
        </w:tc>
      </w:tr>
      <w:tr>
        <w:trPr>
          <w:trHeight w:val="298"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四川长虹置业有限公司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022"/>
        <w:gridCol w:w="4584"/>
        <w:gridCol w:w="2731"/>
        <w:gridCol w:w="1493"/>
      </w:tblGrid>
      <w:tr>
        <w:trPr>
          <w:trHeight w:val="29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四川长虹新能源科技有限公司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四川长虹创新投资有限公司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绵阳国虹通讯数码集团有限责任公司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巫英坚</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四川长虹佳华信息产品有限责任公司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四川世纪双虹显示器件有限公司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四川虹微技术有限公司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四川长虹信息技术有限公司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深圳长虹科技有限责任公司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绵阳虹发模型设计制作有限公司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深圳聚龙光电有限公司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四川虹欧显示器件有限公司（世纪双虹委派）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邬江</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广东长虹数码科技有限公司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广东长虹电子有限公司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长虹电器（澳大利亚）有限公司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长虹欧洲合资股份有限公司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长虹（香港）贸易有限公司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李进</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合肥美菱股份有限公司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中山长虹电器有限公司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合肥长虹美菱制冷有限公司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长虹东元精密设备有限公司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湖南长虹空调销售有限公司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上海长虹空调销售有限公司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郭德轩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吉林长虹电子有限责任公司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江苏长虹电视机有限公司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四川长虹网络科技有限责任公司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四川长虹电子系统有限公司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谭明献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四川长虹佳华信息产品有限责任公司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长城证券有限责任公司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郎丰伟</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四川世纪双虹显示器件有限公司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6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深圳长虹科技有限责任公司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阳丹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四川虹微技术有限公司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杨学军</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四川长虹大酒店有限责任公司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四川长虹电源有限责任公司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四川长虹置业有限公司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费敏英</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合肥美菱股份有限公司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四川长虹佳华信息产品有限责任公司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四川世纪双虹显示器件有限公司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绵阳国虹通讯数码集团有限责任公司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四川长虹民生物流有限责任公司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四川长虹大酒店有限责任公司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四川长虹电源有限责任公司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四川长虹置业有限公司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四川长虹模塑科技有限公司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四川长虹器件科技有限公司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四川长虹技佳精工有限公司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四川长虹包装印务有限公司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022"/>
        <w:gridCol w:w="4584"/>
        <w:gridCol w:w="2731"/>
        <w:gridCol w:w="1493"/>
      </w:tblGrid>
      <w:tr>
        <w:trPr>
          <w:trHeight w:val="29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四川长虹精密电子科技有限公司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否</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四川虹欣电子技术有限公司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否</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四川长虹新能源科技有限公司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否</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四川长虹创新投资有限公司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否</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四川虹微技术有限公司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否</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四川长虹信息技术有限公司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否</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深圳长虹科技有限责任公司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否</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绵阳虹发模型设计制作有限公司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否</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广东长虹数码科技有限公司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否</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广东长虹电子有限公司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否</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长虹电器（澳大利亚）有限公司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否</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长虹欧洲合资股份有限公司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否</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中山长虹电器有限公司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否</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合肥长虹美菱制冷有限公司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否</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长虹东元精密设备有限公司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否</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湖南长虹空调销售有限公司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否</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上海长虹空调销售有限公司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否</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长虹空调公司（模拟子公司）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否</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四川长虹汽车运输有限责任公司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否</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吉林长虹电子有限责任公司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否</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江苏长虹电视机有限公司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否</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四川长虹网络科技有限责任公司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否</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四川长虹电子系统有限公司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否</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长虹多媒体产业公司（模拟子公司）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否</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绵阳虹润电子有限公司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否</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黄朝晖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中国国际金融有限公司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投资银行部执行总经理</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冯冠平</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清华大学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校长助理</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深圳清华大学研究院</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常务副院长</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是</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张玉卿</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北京张玉卿律师事务所</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是</w:t>
            </w:r>
          </w:p>
        </w:tc>
      </w:tr>
      <w:tr>
        <w:trPr>
          <w:trHeight w:val="298"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李彤</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中银国际控股有限公司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执行董事、首席执行官助理</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是</w:t>
            </w:r>
          </w:p>
        </w:tc>
      </w:tr>
    </w:tbl>
    <w:p>
      <w:pPr>
        <w:widowControl w:val="0"/>
        <w:spacing w:after="99" w:line="1" w:lineRule="exact"/>
      </w:pPr>
    </w:p>
    <w:p>
      <w:pPr>
        <w:pStyle w:val="Style20"/>
        <w:keepNext/>
        <w:keepLines/>
        <w:widowControl w:val="0"/>
        <w:shd w:val="clear" w:color="auto" w:fill="auto"/>
        <w:bidi w:val="0"/>
        <w:spacing w:before="0" w:after="100" w:line="240" w:lineRule="auto"/>
        <w:ind w:left="0" w:right="0" w:firstLine="420"/>
        <w:jc w:val="left"/>
      </w:pPr>
      <w:bookmarkStart w:id="128" w:name="bookmark128"/>
      <w:bookmarkStart w:id="129" w:name="bookmark129"/>
      <w:bookmarkStart w:id="130" w:name="bookmark130"/>
      <w:bookmarkStart w:id="131" w:name="bookmark131"/>
      <w:r>
        <w:rPr>
          <w:color w:val="000000"/>
          <w:spacing w:val="0"/>
          <w:w w:val="100"/>
          <w:position w:val="0"/>
        </w:rPr>
        <w:t>（</w:t>
      </w:r>
      <w:bookmarkEnd w:id="130"/>
      <w:r>
        <w:rPr>
          <w:color w:val="000000"/>
          <w:spacing w:val="0"/>
          <w:w w:val="100"/>
          <w:position w:val="0"/>
        </w:rPr>
        <w:t>三）董事、监事、高级管理人员报酬情况</w:t>
      </w:r>
      <w:bookmarkEnd w:id="128"/>
      <w:bookmarkEnd w:id="129"/>
      <w:bookmarkEnd w:id="131"/>
    </w:p>
    <w:p>
      <w:pPr>
        <w:pStyle w:val="Style18"/>
        <w:keepNext w:val="0"/>
        <w:keepLines w:val="0"/>
        <w:widowControl w:val="0"/>
        <w:shd w:val="clear" w:color="auto" w:fill="auto"/>
        <w:bidi w:val="0"/>
        <w:spacing w:before="0" w:after="0" w:line="240" w:lineRule="auto"/>
        <w:ind w:left="0" w:right="0" w:firstLine="420"/>
        <w:jc w:val="left"/>
      </w:pPr>
      <w:bookmarkStart w:id="132" w:name="bookmark132"/>
      <w:r>
        <w:rPr>
          <w:color w:val="000000"/>
          <w:spacing w:val="0"/>
          <w:w w:val="100"/>
          <w:position w:val="0"/>
        </w:rPr>
        <w:t>1</w:t>
      </w:r>
      <w:bookmarkEnd w:id="132"/>
      <w:r>
        <w:rPr>
          <w:color w:val="000000"/>
          <w:spacing w:val="0"/>
          <w:w w:val="100"/>
          <w:position w:val="0"/>
        </w:rPr>
        <w:t xml:space="preserve">、董事、监事、高级管理人员报酬确定依据：公司实行全员绩效考核制度，公司董事、监事和高 </w:t>
      </w:r>
      <w:r>
        <w:rPr>
          <w:color w:val="000000"/>
          <w:spacing w:val="0"/>
          <w:w w:val="100"/>
          <w:position w:val="0"/>
        </w:rPr>
        <w:t>级管理人员的报酬均与公司的经济效益挂钩，按公司统一考核标准考评。</w:t>
      </w:r>
    </w:p>
    <w:p>
      <w:pPr>
        <w:pStyle w:val="Style18"/>
        <w:keepNext w:val="0"/>
        <w:keepLines w:val="0"/>
        <w:widowControl w:val="0"/>
        <w:shd w:val="clear" w:color="auto" w:fill="auto"/>
        <w:bidi w:val="0"/>
        <w:spacing w:before="0" w:after="360" w:line="372" w:lineRule="exact"/>
        <w:ind w:left="0" w:right="0" w:firstLine="420"/>
        <w:jc w:val="left"/>
      </w:pPr>
      <w:bookmarkStart w:id="133" w:name="bookmark133"/>
      <w:r>
        <w:rPr>
          <w:color w:val="000000"/>
          <w:spacing w:val="0"/>
          <w:w w:val="100"/>
          <w:position w:val="0"/>
        </w:rPr>
        <w:t>2</w:t>
      </w:r>
      <w:bookmarkEnd w:id="133"/>
      <w:r>
        <w:rPr>
          <w:color w:val="000000"/>
          <w:spacing w:val="0"/>
          <w:w w:val="100"/>
          <w:position w:val="0"/>
        </w:rPr>
        <w:t>、董事、监事、高级管理人员均在公司领取报酬，没有在股东单位和其他关联单位领取报酬。</w:t>
      </w:r>
    </w:p>
    <w:p>
      <w:pPr>
        <w:pStyle w:val="Style20"/>
        <w:keepNext/>
        <w:keepLines/>
        <w:widowControl w:val="0"/>
        <w:shd w:val="clear" w:color="auto" w:fill="auto"/>
        <w:bidi w:val="0"/>
        <w:spacing w:before="0" w:after="0" w:line="372" w:lineRule="exact"/>
        <w:ind w:left="0" w:right="0" w:firstLine="420"/>
        <w:jc w:val="left"/>
      </w:pPr>
      <w:bookmarkStart w:id="134" w:name="bookmark134"/>
      <w:bookmarkStart w:id="135" w:name="bookmark135"/>
      <w:bookmarkStart w:id="136" w:name="bookmark136"/>
      <w:bookmarkStart w:id="137" w:name="bookmark137"/>
      <w:r>
        <w:rPr>
          <w:color w:val="000000"/>
          <w:spacing w:val="0"/>
          <w:w w:val="100"/>
          <w:position w:val="0"/>
        </w:rPr>
        <w:t>（</w:t>
      </w:r>
      <w:bookmarkEnd w:id="136"/>
      <w:r>
        <w:rPr>
          <w:color w:val="000000"/>
          <w:spacing w:val="0"/>
          <w:w w:val="100"/>
          <w:position w:val="0"/>
        </w:rPr>
        <w:t>四）公司董事、监事、高级管理人员变动情况</w:t>
      </w:r>
      <w:bookmarkEnd w:id="134"/>
      <w:bookmarkEnd w:id="135"/>
      <w:bookmarkEnd w:id="137"/>
    </w:p>
    <w:p>
      <w:pPr>
        <w:pStyle w:val="Style18"/>
        <w:keepNext w:val="0"/>
        <w:keepLines w:val="0"/>
        <w:widowControl w:val="0"/>
        <w:shd w:val="clear" w:color="auto" w:fill="auto"/>
        <w:tabs>
          <w:tab w:pos="774" w:val="left"/>
        </w:tabs>
        <w:bidi w:val="0"/>
        <w:spacing w:before="0" w:after="0" w:line="372" w:lineRule="exact"/>
        <w:ind w:left="0" w:right="0" w:firstLine="420"/>
        <w:jc w:val="left"/>
      </w:pPr>
      <w:bookmarkStart w:id="138" w:name="bookmark138"/>
      <w:r>
        <w:rPr>
          <w:color w:val="000000"/>
          <w:spacing w:val="0"/>
          <w:w w:val="100"/>
          <w:position w:val="0"/>
        </w:rPr>
        <w:t>1</w:t>
      </w:r>
      <w:bookmarkEnd w:id="138"/>
      <w:r>
        <w:rPr>
          <w:color w:val="000000"/>
          <w:spacing w:val="0"/>
          <w:w w:val="100"/>
          <w:position w:val="0"/>
        </w:rPr>
        <w:t>、</w:t>
        <w:tab/>
        <w:t>根据公司第六届董事会第十次会议决议，同意聘任李进先生、郭德轩先生为公司副总经理。</w:t>
      </w:r>
    </w:p>
    <w:p>
      <w:pPr>
        <w:pStyle w:val="Style18"/>
        <w:keepNext w:val="0"/>
        <w:keepLines w:val="0"/>
        <w:widowControl w:val="0"/>
        <w:shd w:val="clear" w:color="auto" w:fill="auto"/>
        <w:tabs>
          <w:tab w:pos="781" w:val="left"/>
        </w:tabs>
        <w:bidi w:val="0"/>
        <w:spacing w:before="0" w:after="0" w:line="374" w:lineRule="exact"/>
        <w:ind w:left="0" w:right="0" w:firstLine="420"/>
        <w:jc w:val="left"/>
      </w:pPr>
      <w:bookmarkStart w:id="139" w:name="bookmark139"/>
      <w:r>
        <w:rPr>
          <w:color w:val="000000"/>
          <w:spacing w:val="0"/>
          <w:w w:val="100"/>
          <w:position w:val="0"/>
        </w:rPr>
        <w:t>2</w:t>
      </w:r>
      <w:bookmarkEnd w:id="139"/>
      <w:r>
        <w:rPr>
          <w:color w:val="000000"/>
          <w:spacing w:val="0"/>
          <w:w w:val="100"/>
          <w:position w:val="0"/>
        </w:rPr>
        <w:t>、</w:t>
        <w:tab/>
        <w:t>根据公司2006年第二次临时股东大会会议决议，同意聘任高朗先生为公司第六届董事会独立 董事。</w:t>
      </w:r>
    </w:p>
    <w:p>
      <w:pPr>
        <w:pStyle w:val="Style18"/>
        <w:keepNext w:val="0"/>
        <w:keepLines w:val="0"/>
        <w:widowControl w:val="0"/>
        <w:shd w:val="clear" w:color="auto" w:fill="auto"/>
        <w:bidi w:val="0"/>
        <w:spacing w:before="0" w:after="220" w:line="370" w:lineRule="exact"/>
        <w:ind w:left="0" w:right="0" w:firstLine="420"/>
        <w:jc w:val="left"/>
      </w:pPr>
      <w:r>
        <w:rPr>
          <w:color w:val="000000"/>
          <w:spacing w:val="0"/>
          <w:w w:val="100"/>
          <w:position w:val="0"/>
        </w:rPr>
        <w:t>上述情况相关公告分别刊登在2006年3月22日和2006年12月20日的《中国证券报》和《上海 证券报》上。</w:t>
      </w:r>
    </w:p>
    <w:p>
      <w:pPr>
        <w:pStyle w:val="Style18"/>
        <w:keepNext w:val="0"/>
        <w:keepLines w:val="0"/>
        <w:widowControl w:val="0"/>
        <w:shd w:val="clear" w:color="auto" w:fill="auto"/>
        <w:bidi w:val="0"/>
        <w:spacing w:before="0" w:after="120" w:line="240" w:lineRule="auto"/>
        <w:ind w:left="0" w:right="0" w:firstLine="780"/>
        <w:jc w:val="left"/>
      </w:pPr>
      <w:bookmarkStart w:id="140" w:name="bookmark140"/>
      <w:r>
        <w:rPr>
          <w:b/>
          <w:bCs/>
          <w:color w:val="000000"/>
          <w:spacing w:val="0"/>
          <w:w w:val="100"/>
          <w:position w:val="0"/>
        </w:rPr>
        <w:t>（</w:t>
      </w:r>
      <w:bookmarkEnd w:id="140"/>
      <w:r>
        <w:rPr>
          <w:b/>
          <w:bCs/>
          <w:color w:val="000000"/>
          <w:spacing w:val="0"/>
          <w:w w:val="100"/>
          <w:position w:val="0"/>
        </w:rPr>
        <w:t>五）公司员工情况</w:t>
      </w:r>
    </w:p>
    <w:p>
      <w:pPr>
        <w:pStyle w:val="Style18"/>
        <w:keepNext w:val="0"/>
        <w:keepLines w:val="0"/>
        <w:widowControl w:val="0"/>
        <w:shd w:val="clear" w:color="auto" w:fill="auto"/>
        <w:bidi w:val="0"/>
        <w:spacing w:before="0" w:after="120" w:line="240" w:lineRule="auto"/>
        <w:ind w:left="0" w:right="0" w:firstLine="900"/>
        <w:jc w:val="left"/>
      </w:pPr>
      <w:r>
        <w:rPr>
          <w:b/>
          <w:bCs/>
          <w:color w:val="000000"/>
          <w:spacing w:val="0"/>
          <w:w w:val="100"/>
          <w:position w:val="0"/>
        </w:rPr>
        <w:t>截止报告期末，公司在职员工为27,580人,需承担费用的离退休职工为3,166人。员工的结构</w:t>
      </w:r>
    </w:p>
    <w:p>
      <w:pPr>
        <w:pStyle w:val="Style18"/>
        <w:keepNext w:val="0"/>
        <w:keepLines w:val="0"/>
        <w:widowControl w:val="0"/>
        <w:shd w:val="clear" w:color="auto" w:fill="auto"/>
        <w:bidi w:val="0"/>
        <w:spacing w:before="0" w:after="120" w:line="240" w:lineRule="auto"/>
        <w:ind w:left="0" w:right="0" w:firstLine="360"/>
        <w:jc w:val="left"/>
      </w:pPr>
      <w:r>
        <w:rPr>
          <w:b/>
          <w:bCs/>
          <w:color w:val="000000"/>
          <w:spacing w:val="0"/>
          <w:w w:val="100"/>
          <w:position w:val="0"/>
        </w:rPr>
        <w:t>如下：</w:t>
      </w:r>
    </w:p>
    <w:p>
      <w:pPr>
        <w:pStyle w:val="Style18"/>
        <w:keepNext w:val="0"/>
        <w:keepLines w:val="0"/>
        <w:widowControl w:val="0"/>
        <w:shd w:val="clear" w:color="auto" w:fill="auto"/>
        <w:bidi w:val="0"/>
        <w:spacing w:before="0" w:after="380" w:line="240" w:lineRule="auto"/>
        <w:ind w:left="0" w:right="0" w:firstLine="780"/>
        <w:jc w:val="left"/>
      </w:pPr>
      <w:bookmarkStart w:id="141" w:name="bookmark141"/>
      <w:r>
        <w:rPr>
          <w:b/>
          <w:bCs/>
          <w:color w:val="000000"/>
          <w:spacing w:val="0"/>
          <w:w w:val="100"/>
          <w:position w:val="0"/>
        </w:rPr>
        <w:t>1</w:t>
      </w:r>
      <w:bookmarkEnd w:id="141"/>
      <w:r>
        <w:rPr>
          <w:b/>
          <w:bCs/>
          <w:color w:val="000000"/>
          <w:spacing w:val="0"/>
          <w:w w:val="100"/>
          <w:position w:val="0"/>
        </w:rPr>
        <w:t>、专业构成情况</w:t>
      </w:r>
    </w:p>
    <w:tbl>
      <w:tblPr>
        <w:tblOverlap w:val="never"/>
        <w:jc w:val="center"/>
        <w:tblLayout w:type="fixed"/>
      </w:tblPr>
      <w:tblGrid>
        <w:gridCol w:w="5256"/>
        <w:gridCol w:w="4214"/>
      </w:tblGrid>
      <w:tr>
        <w:trPr>
          <w:trHeight w:val="44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专业类别</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人数</w:t>
            </w:r>
          </w:p>
        </w:tc>
      </w:tr>
      <w:tr>
        <w:trPr>
          <w:trHeight w:val="341"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17,746</w:t>
            </w:r>
          </w:p>
        </w:tc>
      </w:tr>
      <w:tr>
        <w:trPr>
          <w:trHeight w:val="341"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3560" w:right="0" w:firstLine="0"/>
              <w:jc w:val="left"/>
            </w:pPr>
            <w:r>
              <w:rPr>
                <w:color w:val="000000"/>
                <w:spacing w:val="0"/>
                <w:w w:val="100"/>
                <w:position w:val="0"/>
              </w:rPr>
              <w:t>1,161</w:t>
            </w:r>
          </w:p>
        </w:tc>
      </w:tr>
      <w:tr>
        <w:trPr>
          <w:trHeight w:val="34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3560" w:right="0" w:firstLine="0"/>
              <w:jc w:val="left"/>
            </w:pPr>
            <w:r>
              <w:rPr>
                <w:color w:val="000000"/>
                <w:spacing w:val="0"/>
                <w:w w:val="100"/>
                <w:position w:val="0"/>
              </w:rPr>
              <w:t>3, 485</w:t>
            </w:r>
          </w:p>
        </w:tc>
      </w:tr>
      <w:tr>
        <w:trPr>
          <w:trHeight w:val="341"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3560" w:right="0" w:firstLine="0"/>
              <w:jc w:val="left"/>
            </w:pPr>
            <w:r>
              <w:rPr>
                <w:color w:val="000000"/>
                <w:spacing w:val="0"/>
                <w:w w:val="100"/>
                <w:position w:val="0"/>
              </w:rPr>
              <w:t>4, 312</w:t>
            </w:r>
          </w:p>
        </w:tc>
      </w:tr>
      <w:tr>
        <w:trPr>
          <w:trHeight w:val="350"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w:t>
            </w:r>
          </w:p>
        </w:tc>
      </w:tr>
    </w:tbl>
    <w:p>
      <w:pPr>
        <w:widowControl w:val="0"/>
        <w:spacing w:after="339" w:line="1" w:lineRule="exact"/>
      </w:pPr>
    </w:p>
    <w:p>
      <w:pPr>
        <w:pStyle w:val="Style22"/>
        <w:keepNext w:val="0"/>
        <w:keepLines w:val="0"/>
        <w:widowControl w:val="0"/>
        <w:shd w:val="clear" w:color="auto" w:fill="auto"/>
        <w:bidi w:val="0"/>
        <w:spacing w:before="0" w:after="0" w:line="240" w:lineRule="auto"/>
        <w:ind w:left="418" w:right="0" w:firstLine="0"/>
        <w:jc w:val="left"/>
      </w:pPr>
      <w:r>
        <w:rPr>
          <w:b/>
          <w:bCs/>
          <w:color w:val="000000"/>
          <w:spacing w:val="0"/>
          <w:w w:val="100"/>
          <w:position w:val="0"/>
        </w:rPr>
        <w:t>2、教育程度情况</w:t>
      </w:r>
    </w:p>
    <w:tbl>
      <w:tblPr>
        <w:tblOverlap w:val="never"/>
        <w:jc w:val="center"/>
        <w:tblLayout w:type="fixed"/>
      </w:tblPr>
      <w:tblGrid>
        <w:gridCol w:w="5674"/>
        <w:gridCol w:w="3797"/>
      </w:tblGrid>
      <w:tr>
        <w:trPr>
          <w:trHeight w:val="44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教育类别</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人数</w:t>
            </w:r>
          </w:p>
        </w:tc>
      </w:tr>
      <w:tr>
        <w:trPr>
          <w:trHeight w:val="341"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博士研究生</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r>
      <w:tr>
        <w:trPr>
          <w:trHeight w:val="34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硕士研究生</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w:t>
            </w:r>
          </w:p>
        </w:tc>
      </w:tr>
      <w:tr>
        <w:trPr>
          <w:trHeight w:val="341"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3, 023</w:t>
            </w:r>
          </w:p>
        </w:tc>
      </w:tr>
      <w:tr>
        <w:trPr>
          <w:trHeight w:val="341"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2, 386</w:t>
            </w:r>
          </w:p>
        </w:tc>
      </w:tr>
      <w:tr>
        <w:trPr>
          <w:trHeight w:val="350"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22,036</w:t>
            </w:r>
          </w:p>
        </w:tc>
      </w:tr>
    </w:tbl>
    <w:p>
      <w:pPr>
        <w:widowControl w:val="0"/>
        <w:spacing w:after="519" w:line="1" w:lineRule="exact"/>
      </w:pPr>
    </w:p>
    <w:p>
      <w:pPr>
        <w:pStyle w:val="Style16"/>
        <w:keepNext/>
        <w:keepLines/>
        <w:widowControl w:val="0"/>
        <w:shd w:val="clear" w:color="auto" w:fill="auto"/>
        <w:bidi w:val="0"/>
        <w:spacing w:before="0" w:after="340" w:line="240" w:lineRule="auto"/>
        <w:ind w:left="0" w:right="0" w:firstLine="0"/>
        <w:jc w:val="center"/>
      </w:pPr>
      <w:bookmarkStart w:id="142" w:name="bookmark142"/>
      <w:bookmarkStart w:id="143" w:name="bookmark143"/>
      <w:bookmarkStart w:id="144" w:name="bookmark144"/>
      <w:r>
        <w:rPr>
          <w:color w:val="000000"/>
          <w:spacing w:val="0"/>
          <w:w w:val="100"/>
          <w:position w:val="0"/>
        </w:rPr>
        <w:t>第六节、公司治理结构</w:t>
      </w:r>
      <w:bookmarkEnd w:id="142"/>
      <w:bookmarkEnd w:id="143"/>
      <w:bookmarkEnd w:id="144"/>
    </w:p>
    <w:p>
      <w:pPr>
        <w:pStyle w:val="Style20"/>
        <w:keepNext/>
        <w:keepLines/>
        <w:widowControl w:val="0"/>
        <w:shd w:val="clear" w:color="auto" w:fill="auto"/>
        <w:bidi w:val="0"/>
        <w:spacing w:before="0" w:after="0" w:line="362" w:lineRule="exact"/>
        <w:ind w:left="0" w:right="0"/>
        <w:jc w:val="left"/>
      </w:pPr>
      <w:bookmarkStart w:id="145" w:name="bookmark145"/>
      <w:bookmarkStart w:id="146" w:name="bookmark146"/>
      <w:bookmarkStart w:id="147" w:name="bookmark147"/>
      <w:bookmarkStart w:id="148" w:name="bookmark148"/>
      <w:r>
        <w:rPr>
          <w:color w:val="000000"/>
          <w:spacing w:val="0"/>
          <w:w w:val="100"/>
          <w:position w:val="0"/>
        </w:rPr>
        <w:t>（</w:t>
      </w:r>
      <w:bookmarkEnd w:id="147"/>
      <w:r>
        <w:rPr>
          <w:color w:val="000000"/>
          <w:spacing w:val="0"/>
          <w:w w:val="100"/>
          <w:position w:val="0"/>
        </w:rPr>
        <w:t>一）公司治理的情况</w:t>
      </w:r>
      <w:bookmarkEnd w:id="145"/>
      <w:bookmarkEnd w:id="146"/>
      <w:bookmarkEnd w:id="148"/>
    </w:p>
    <w:p>
      <w:pPr>
        <w:pStyle w:val="Style18"/>
        <w:keepNext w:val="0"/>
        <w:keepLines w:val="0"/>
        <w:widowControl w:val="0"/>
        <w:shd w:val="clear" w:color="auto" w:fill="auto"/>
        <w:bidi w:val="0"/>
        <w:spacing w:before="0" w:after="0" w:line="362" w:lineRule="exact"/>
        <w:ind w:left="360" w:right="0" w:firstLine="420"/>
        <w:jc w:val="left"/>
      </w:pPr>
      <w:r>
        <w:rPr>
          <w:color w:val="000000"/>
          <w:spacing w:val="0"/>
          <w:w w:val="100"/>
          <w:position w:val="0"/>
        </w:rPr>
        <w:t>报告期内，公司严格按照《公司法》、《证券法》和《上市公司治理准则》等有关法律、法规及 《上海证券交易所股票上市规则》的要求，不断完善公司法人治理结构，进一步规范公司运作，符合 有关法律、法规的要求。</w:t>
      </w:r>
    </w:p>
    <w:p>
      <w:pPr>
        <w:pStyle w:val="Style18"/>
        <w:keepNext w:val="0"/>
        <w:keepLines w:val="0"/>
        <w:widowControl w:val="0"/>
        <w:shd w:val="clear" w:color="auto" w:fill="auto"/>
        <w:tabs>
          <w:tab w:pos="1146" w:val="left"/>
        </w:tabs>
        <w:bidi w:val="0"/>
        <w:spacing w:before="0" w:after="0" w:line="362" w:lineRule="exact"/>
        <w:ind w:left="360" w:right="0" w:firstLine="420"/>
        <w:jc w:val="left"/>
      </w:pPr>
      <w:bookmarkStart w:id="149" w:name="bookmark149"/>
      <w:r>
        <w:rPr>
          <w:color w:val="000000"/>
          <w:spacing w:val="0"/>
          <w:w w:val="100"/>
          <w:position w:val="0"/>
        </w:rPr>
        <w:t>1</w:t>
      </w:r>
      <w:bookmarkEnd w:id="149"/>
      <w:r>
        <w:rPr>
          <w:color w:val="000000"/>
          <w:spacing w:val="0"/>
          <w:w w:val="100"/>
          <w:position w:val="0"/>
        </w:rPr>
        <w:t>、</w:t>
        <w:tab/>
        <w:t>股东与股东大会：公司依据已制订的《股东大会议事规则》，股东大会的召集、召开合法合规, 确保公司所有股东，特别是中小股东享有平等地位，确保所有股东能充分行使自己的权利，认真接待 股东来访、来电、来函，使股东了解公司运作情况。2006年，公司两次对《公司章程》进行了完善和 修订，进一步规范了公司法人治理结构；同时为加强公司投资者关系管理，制定并完善了《公司投资 者关系管理办法》，并经公司第六届董事会第二十三次会议审议通过。</w:t>
      </w:r>
    </w:p>
    <w:p>
      <w:pPr>
        <w:pStyle w:val="Style18"/>
        <w:keepNext w:val="0"/>
        <w:keepLines w:val="0"/>
        <w:widowControl w:val="0"/>
        <w:shd w:val="clear" w:color="auto" w:fill="auto"/>
        <w:tabs>
          <w:tab w:pos="1146" w:val="left"/>
        </w:tabs>
        <w:bidi w:val="0"/>
        <w:spacing w:before="0" w:after="0" w:line="362" w:lineRule="exact"/>
        <w:ind w:left="360" w:right="0" w:firstLine="420"/>
        <w:jc w:val="left"/>
      </w:pPr>
      <w:bookmarkStart w:id="150" w:name="bookmark150"/>
      <w:r>
        <w:rPr>
          <w:color w:val="000000"/>
          <w:spacing w:val="0"/>
          <w:w w:val="100"/>
          <w:position w:val="0"/>
        </w:rPr>
        <w:t>2</w:t>
      </w:r>
      <w:bookmarkEnd w:id="150"/>
      <w:r>
        <w:rPr>
          <w:color w:val="000000"/>
          <w:spacing w:val="0"/>
          <w:w w:val="100"/>
          <w:position w:val="0"/>
        </w:rPr>
        <w:t>、</w:t>
        <w:tab/>
        <w:t>公司控股股东与公司的关系：公司控股股东依法行使出资人的权利和义务，没有超越股东大会 直接干预公司决策和生产经营，公司资产完整、机构分开、财务独立、人员分离、业务自主。</w:t>
      </w:r>
    </w:p>
    <w:p>
      <w:pPr>
        <w:pStyle w:val="Style18"/>
        <w:keepNext w:val="0"/>
        <w:keepLines w:val="0"/>
        <w:widowControl w:val="0"/>
        <w:shd w:val="clear" w:color="auto" w:fill="auto"/>
        <w:tabs>
          <w:tab w:pos="1131" w:val="left"/>
        </w:tabs>
        <w:bidi w:val="0"/>
        <w:spacing w:before="0" w:after="0" w:line="374" w:lineRule="exact"/>
        <w:ind w:left="360" w:right="0" w:firstLine="420"/>
        <w:jc w:val="left"/>
      </w:pPr>
      <w:bookmarkStart w:id="151" w:name="bookmark151"/>
      <w:r>
        <w:rPr>
          <w:color w:val="000000"/>
          <w:spacing w:val="0"/>
          <w:w w:val="100"/>
          <w:position w:val="0"/>
        </w:rPr>
        <w:t>3</w:t>
      </w:r>
      <w:bookmarkEnd w:id="151"/>
      <w:r>
        <w:rPr>
          <w:color w:val="000000"/>
          <w:spacing w:val="0"/>
          <w:w w:val="100"/>
          <w:position w:val="0"/>
        </w:rPr>
        <w:t>、</w:t>
        <w:tab/>
        <w:t xml:space="preserve">董事和董事会：董事严格按照《公司章程》及《董事会议事规则》的规定，以认真负责的态度 出席董事会和股东大会，正确行使董事职权，谨慎决策；积极参加有关培训，学习并熟悉相关法律、 </w:t>
      </w:r>
      <w:r>
        <w:rPr>
          <w:color w:val="000000"/>
          <w:spacing w:val="0"/>
          <w:w w:val="100"/>
          <w:position w:val="0"/>
        </w:rPr>
        <w:t>法规。2006年，公司新增加一名独立董事，进一步完善了公司法人治理结构，促进了公司董事会工作 的规范性和独立性，更好的维护了公司的整体利益，尤其是中小股东的合法权益。</w:t>
      </w:r>
    </w:p>
    <w:p>
      <w:pPr>
        <w:pStyle w:val="Style18"/>
        <w:keepNext w:val="0"/>
        <w:keepLines w:val="0"/>
        <w:widowControl w:val="0"/>
        <w:shd w:val="clear" w:color="auto" w:fill="auto"/>
        <w:tabs>
          <w:tab w:pos="1144" w:val="left"/>
        </w:tabs>
        <w:bidi w:val="0"/>
        <w:spacing w:before="0" w:after="0" w:line="362" w:lineRule="exact"/>
        <w:ind w:left="360" w:right="0" w:firstLine="420"/>
        <w:jc w:val="both"/>
      </w:pPr>
      <w:bookmarkStart w:id="152" w:name="bookmark152"/>
      <w:r>
        <w:rPr>
          <w:color w:val="000000"/>
          <w:spacing w:val="0"/>
          <w:w w:val="100"/>
          <w:position w:val="0"/>
        </w:rPr>
        <w:t>4</w:t>
      </w:r>
      <w:bookmarkEnd w:id="152"/>
      <w:r>
        <w:rPr>
          <w:color w:val="000000"/>
          <w:spacing w:val="0"/>
          <w:w w:val="100"/>
          <w:position w:val="0"/>
        </w:rPr>
        <w:t>、</w:t>
        <w:tab/>
        <w:t>监事和监事会：公司监事会的人数和人员构成符合法律法规的要求，监事能认真履行自己的职 责，本着对公司股东负责的态度，对公司的重要事项、财务及董事、高级管理人员履行职责的合法、 合规性进行监督。</w:t>
      </w:r>
    </w:p>
    <w:p>
      <w:pPr>
        <w:pStyle w:val="Style18"/>
        <w:keepNext w:val="0"/>
        <w:keepLines w:val="0"/>
        <w:widowControl w:val="0"/>
        <w:shd w:val="clear" w:color="auto" w:fill="auto"/>
        <w:tabs>
          <w:tab w:pos="1149" w:val="left"/>
        </w:tabs>
        <w:bidi w:val="0"/>
        <w:spacing w:before="0" w:after="0" w:line="362" w:lineRule="exact"/>
        <w:ind w:left="360" w:right="0" w:firstLine="420"/>
        <w:jc w:val="both"/>
      </w:pPr>
      <w:bookmarkStart w:id="153" w:name="bookmark153"/>
      <w:r>
        <w:rPr>
          <w:color w:val="000000"/>
          <w:spacing w:val="0"/>
          <w:w w:val="100"/>
          <w:position w:val="0"/>
        </w:rPr>
        <w:t>5</w:t>
      </w:r>
      <w:bookmarkEnd w:id="153"/>
      <w:r>
        <w:rPr>
          <w:color w:val="000000"/>
          <w:spacing w:val="0"/>
          <w:w w:val="100"/>
          <w:position w:val="0"/>
        </w:rPr>
        <w:t>、</w:t>
        <w:tab/>
        <w:t>信息披露：公司按照《信息披露管理制度》，牢固树立诚信意识，真实、准确、完整、及时地 披露有关信息，确保所有股东有平等的机会获得信息，切实维护了股东的利益。同时为规范公司信息 披露流程，提高信息披露质量、防范信息披露风险，报告期内，公司修订完善了《公司信息披露管理 制度》、《公司重大信息内部报告制度》并经公司第六届董事会第二十三次会议审议通过。</w:t>
      </w:r>
    </w:p>
    <w:p>
      <w:pPr>
        <w:pStyle w:val="Style18"/>
        <w:keepNext w:val="0"/>
        <w:keepLines w:val="0"/>
        <w:widowControl w:val="0"/>
        <w:shd w:val="clear" w:color="auto" w:fill="auto"/>
        <w:tabs>
          <w:tab w:pos="1144" w:val="left"/>
        </w:tabs>
        <w:bidi w:val="0"/>
        <w:spacing w:before="0" w:after="480" w:line="362" w:lineRule="exact"/>
        <w:ind w:left="360" w:right="0" w:firstLine="420"/>
        <w:jc w:val="both"/>
      </w:pPr>
      <w:bookmarkStart w:id="154" w:name="bookmark154"/>
      <w:r>
        <w:rPr>
          <w:color w:val="000000"/>
          <w:spacing w:val="0"/>
          <w:w w:val="100"/>
          <w:position w:val="0"/>
        </w:rPr>
        <w:t>6</w:t>
      </w:r>
      <w:bookmarkEnd w:id="154"/>
      <w:r>
        <w:rPr>
          <w:color w:val="000000"/>
          <w:spacing w:val="0"/>
          <w:w w:val="100"/>
          <w:position w:val="0"/>
        </w:rPr>
        <w:t>、</w:t>
        <w:tab/>
        <w:t>利益相关者：公司能充分尊重和维护银行及其他债权人、员工、顾客和其他利益相关者的合法 权益，以谋求公司持续、健康、稳定发展。</w:t>
      </w:r>
    </w:p>
    <w:p>
      <w:pPr>
        <w:pStyle w:val="Style20"/>
        <w:keepNext/>
        <w:keepLines/>
        <w:widowControl w:val="0"/>
        <w:shd w:val="clear" w:color="auto" w:fill="auto"/>
        <w:bidi w:val="0"/>
        <w:spacing w:before="0" w:after="120" w:line="240" w:lineRule="auto"/>
        <w:ind w:left="0" w:right="0"/>
        <w:jc w:val="left"/>
      </w:pPr>
      <w:bookmarkStart w:id="155" w:name="bookmark155"/>
      <w:bookmarkStart w:id="156" w:name="bookmark156"/>
      <w:bookmarkStart w:id="157" w:name="bookmark157"/>
      <w:bookmarkStart w:id="158" w:name="bookmark158"/>
      <w:r>
        <w:rPr>
          <w:color w:val="000000"/>
          <w:spacing w:val="0"/>
          <w:w w:val="100"/>
          <w:position w:val="0"/>
        </w:rPr>
        <w:t>（</w:t>
      </w:r>
      <w:bookmarkEnd w:id="157"/>
      <w:r>
        <w:rPr>
          <w:color w:val="000000"/>
          <w:spacing w:val="0"/>
          <w:w w:val="100"/>
          <w:position w:val="0"/>
        </w:rPr>
        <w:t>二）独立董事履行职责情况</w:t>
      </w:r>
      <w:bookmarkEnd w:id="155"/>
      <w:bookmarkEnd w:id="156"/>
      <w:bookmarkEnd w:id="158"/>
    </w:p>
    <w:p>
      <w:pPr>
        <w:pStyle w:val="Style20"/>
        <w:keepNext/>
        <w:keepLines/>
        <w:widowControl w:val="0"/>
        <w:shd w:val="clear" w:color="auto" w:fill="auto"/>
        <w:bidi w:val="0"/>
        <w:spacing w:before="0" w:after="380" w:line="240" w:lineRule="auto"/>
        <w:ind w:left="0" w:right="0"/>
        <w:jc w:val="left"/>
      </w:pPr>
      <w:bookmarkStart w:id="155" w:name="bookmark155"/>
      <w:bookmarkStart w:id="156" w:name="bookmark156"/>
      <w:bookmarkStart w:id="159" w:name="bookmark159"/>
      <w:bookmarkStart w:id="160" w:name="bookmark160"/>
      <w:r>
        <w:rPr>
          <w:color w:val="000000"/>
          <w:spacing w:val="0"/>
          <w:w w:val="100"/>
          <w:position w:val="0"/>
        </w:rPr>
        <w:t>1</w:t>
      </w:r>
      <w:bookmarkEnd w:id="159"/>
      <w:r>
        <w:rPr>
          <w:color w:val="000000"/>
          <w:spacing w:val="0"/>
          <w:w w:val="100"/>
          <w:position w:val="0"/>
        </w:rPr>
        <w:t>、独立董事参加董事会的出席情况</w:t>
      </w:r>
      <w:bookmarkEnd w:id="155"/>
      <w:bookmarkEnd w:id="156"/>
      <w:bookmarkEnd w:id="160"/>
    </w:p>
    <w:tbl>
      <w:tblPr>
        <w:tblOverlap w:val="never"/>
        <w:jc w:val="center"/>
        <w:tblLayout w:type="fixed"/>
      </w:tblPr>
      <w:tblGrid>
        <w:gridCol w:w="1037"/>
        <w:gridCol w:w="1517"/>
        <w:gridCol w:w="1325"/>
        <w:gridCol w:w="1330"/>
        <w:gridCol w:w="1090"/>
        <w:gridCol w:w="3019"/>
      </w:tblGrid>
      <w:tr>
        <w:trPr>
          <w:trHeight w:val="56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独立董 事姓名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本年应参加董 事会次数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亲自出席</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委托出席</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41"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黄朝晖</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冯冠平</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张玉卿</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李彤</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88" w:lineRule="exact"/>
              <w:ind w:left="0" w:right="0" w:firstLine="0"/>
              <w:jc w:val="left"/>
            </w:pPr>
            <w:r>
              <w:rPr>
                <w:color w:val="000000"/>
                <w:spacing w:val="0"/>
                <w:w w:val="100"/>
                <w:position w:val="0"/>
              </w:rPr>
              <w:t>高朗先生为2006年12月19日 新任公司独立董事</w:t>
            </w:r>
          </w:p>
        </w:tc>
      </w:tr>
    </w:tbl>
    <w:p>
      <w:pPr>
        <w:widowControl w:val="0"/>
        <w:spacing w:after="199" w:line="1" w:lineRule="exact"/>
      </w:pPr>
    </w:p>
    <w:p>
      <w:pPr>
        <w:pStyle w:val="Style18"/>
        <w:keepNext w:val="0"/>
        <w:keepLines w:val="0"/>
        <w:widowControl w:val="0"/>
        <w:shd w:val="clear" w:color="auto" w:fill="auto"/>
        <w:bidi w:val="0"/>
        <w:spacing w:before="0" w:after="0" w:line="366" w:lineRule="exact"/>
        <w:ind w:left="360" w:right="0" w:firstLine="420"/>
        <w:jc w:val="both"/>
      </w:pPr>
      <w:r>
        <w:rPr>
          <w:color w:val="000000"/>
          <w:spacing w:val="0"/>
          <w:w w:val="100"/>
          <w:position w:val="0"/>
        </w:rPr>
        <w:t>报告期内5名独立董事认真履行职责，确保董事会决策的公平、公正、公开、有效，为公司重大 决策提供专业及建设性建议，对公司高级管理人员的变动、合资成立四川虹欧显示器件有限公司、与 四川长虹电子集团有限公司实施资产置换、代理销售美菱冰箱系列产品发表了独立意见，并认真监督 管理层的工作，维护了公司和全体股东的合法权益，促进了公司的规范运作。</w:t>
      </w:r>
    </w:p>
    <w:p>
      <w:pPr>
        <w:pStyle w:val="Style20"/>
        <w:keepNext/>
        <w:keepLines/>
        <w:widowControl w:val="0"/>
        <w:shd w:val="clear" w:color="auto" w:fill="auto"/>
        <w:bidi w:val="0"/>
        <w:spacing w:before="0" w:after="0" w:line="366" w:lineRule="exact"/>
        <w:ind w:left="0" w:right="0"/>
        <w:jc w:val="left"/>
      </w:pPr>
      <w:bookmarkStart w:id="161" w:name="bookmark161"/>
      <w:bookmarkStart w:id="162" w:name="bookmark162"/>
      <w:bookmarkStart w:id="163" w:name="bookmark163"/>
      <w:r>
        <w:rPr>
          <w:color w:val="000000"/>
          <w:spacing w:val="0"/>
          <w:w w:val="100"/>
          <w:position w:val="0"/>
        </w:rPr>
        <w:t>2、独立董事对公司有关事项提出异议的情况</w:t>
      </w:r>
      <w:bookmarkEnd w:id="161"/>
      <w:bookmarkEnd w:id="162"/>
      <w:bookmarkEnd w:id="163"/>
    </w:p>
    <w:p>
      <w:pPr>
        <w:pStyle w:val="Style18"/>
        <w:keepNext w:val="0"/>
        <w:keepLines w:val="0"/>
        <w:widowControl w:val="0"/>
        <w:shd w:val="clear" w:color="auto" w:fill="auto"/>
        <w:bidi w:val="0"/>
        <w:spacing w:before="0" w:after="480" w:line="366" w:lineRule="exact"/>
        <w:ind w:left="0" w:right="0" w:firstLine="780"/>
        <w:jc w:val="left"/>
      </w:pPr>
      <w:r>
        <w:rPr>
          <w:color w:val="000000"/>
          <w:spacing w:val="0"/>
          <w:w w:val="100"/>
          <w:position w:val="0"/>
        </w:rPr>
        <w:t>报告期内，公司独立董事未对公司本年度的董事会议案及其他非董事会议案事项提出异议。</w:t>
      </w:r>
    </w:p>
    <w:p>
      <w:pPr>
        <w:pStyle w:val="Style20"/>
        <w:keepNext/>
        <w:keepLines/>
        <w:widowControl w:val="0"/>
        <w:shd w:val="clear" w:color="auto" w:fill="auto"/>
        <w:bidi w:val="0"/>
        <w:spacing w:before="0" w:after="0" w:line="370" w:lineRule="exact"/>
        <w:ind w:left="0" w:right="0"/>
        <w:jc w:val="left"/>
      </w:pPr>
      <w:bookmarkStart w:id="164" w:name="bookmark164"/>
      <w:bookmarkStart w:id="165" w:name="bookmark165"/>
      <w:bookmarkStart w:id="166" w:name="bookmark166"/>
      <w:bookmarkStart w:id="167" w:name="bookmark167"/>
      <w:r>
        <w:rPr>
          <w:color w:val="000000"/>
          <w:spacing w:val="0"/>
          <w:w w:val="100"/>
          <w:position w:val="0"/>
        </w:rPr>
        <w:t>（</w:t>
      </w:r>
      <w:bookmarkEnd w:id="166"/>
      <w:r>
        <w:rPr>
          <w:color w:val="000000"/>
          <w:spacing w:val="0"/>
          <w:w w:val="100"/>
          <w:position w:val="0"/>
        </w:rPr>
        <w:t>三）公司相对于控股股东在业务、人员、资产、机构、财务等方面的独立情况</w:t>
      </w:r>
      <w:bookmarkEnd w:id="164"/>
      <w:bookmarkEnd w:id="165"/>
      <w:bookmarkEnd w:id="167"/>
    </w:p>
    <w:p>
      <w:pPr>
        <w:pStyle w:val="Style18"/>
        <w:keepNext w:val="0"/>
        <w:keepLines w:val="0"/>
        <w:widowControl w:val="0"/>
        <w:shd w:val="clear" w:color="auto" w:fill="auto"/>
        <w:tabs>
          <w:tab w:pos="1140" w:val="left"/>
        </w:tabs>
        <w:bidi w:val="0"/>
        <w:spacing w:before="0" w:after="0" w:line="370" w:lineRule="exact"/>
        <w:ind w:left="360" w:right="0" w:firstLine="420"/>
        <w:jc w:val="both"/>
      </w:pPr>
      <w:bookmarkStart w:id="168" w:name="bookmark168"/>
      <w:r>
        <w:rPr>
          <w:color w:val="000000"/>
          <w:spacing w:val="0"/>
          <w:w w:val="100"/>
          <w:position w:val="0"/>
        </w:rPr>
        <w:t>1</w:t>
      </w:r>
      <w:bookmarkEnd w:id="168"/>
      <w:r>
        <w:rPr>
          <w:color w:val="000000"/>
          <w:spacing w:val="0"/>
          <w:w w:val="100"/>
          <w:position w:val="0"/>
        </w:rPr>
        <w:t>、</w:t>
        <w:tab/>
        <w:t>业务方面：公司具有独立、完整的研发、采购、生产和营销体系及自主经营能力，与控股股东 无从事相同产品生产经营的同业竞争情况；</w:t>
      </w:r>
    </w:p>
    <w:p>
      <w:pPr>
        <w:pStyle w:val="Style18"/>
        <w:keepNext w:val="0"/>
        <w:keepLines w:val="0"/>
        <w:widowControl w:val="0"/>
        <w:shd w:val="clear" w:color="auto" w:fill="auto"/>
        <w:tabs>
          <w:tab w:pos="1144" w:val="left"/>
        </w:tabs>
        <w:bidi w:val="0"/>
        <w:spacing w:before="0" w:after="0" w:line="370" w:lineRule="exact"/>
        <w:ind w:left="360" w:right="0" w:firstLine="420"/>
        <w:jc w:val="both"/>
      </w:pPr>
      <w:bookmarkStart w:id="169" w:name="bookmark169"/>
      <w:r>
        <w:rPr>
          <w:color w:val="000000"/>
          <w:spacing w:val="0"/>
          <w:w w:val="100"/>
          <w:position w:val="0"/>
        </w:rPr>
        <w:t>2</w:t>
      </w:r>
      <w:bookmarkEnd w:id="169"/>
      <w:r>
        <w:rPr>
          <w:color w:val="000000"/>
          <w:spacing w:val="0"/>
          <w:w w:val="100"/>
          <w:position w:val="0"/>
        </w:rPr>
        <w:t>、</w:t>
        <w:tab/>
        <w:t>人员方面：公司与控股股东在劳动、人事及工资管理等方面完全独立，设立了相应的职能部门 和完善的管理制度；董事、监事、高级管理人员均在公司领取薪酬；</w:t>
      </w:r>
    </w:p>
    <w:p>
      <w:pPr>
        <w:pStyle w:val="Style18"/>
        <w:keepNext w:val="0"/>
        <w:keepLines w:val="0"/>
        <w:widowControl w:val="0"/>
        <w:shd w:val="clear" w:color="auto" w:fill="auto"/>
        <w:tabs>
          <w:tab w:pos="1147" w:val="left"/>
        </w:tabs>
        <w:bidi w:val="0"/>
        <w:spacing w:before="0" w:after="420" w:line="370" w:lineRule="exact"/>
        <w:ind w:left="0" w:right="0" w:firstLine="780"/>
        <w:jc w:val="left"/>
      </w:pPr>
      <w:bookmarkStart w:id="170" w:name="bookmark170"/>
      <w:r>
        <w:rPr>
          <w:color w:val="000000"/>
          <w:spacing w:val="0"/>
          <w:w w:val="100"/>
          <w:position w:val="0"/>
        </w:rPr>
        <w:t>3</w:t>
      </w:r>
      <w:bookmarkEnd w:id="170"/>
      <w:r>
        <w:rPr>
          <w:color w:val="000000"/>
          <w:spacing w:val="0"/>
          <w:w w:val="100"/>
          <w:position w:val="0"/>
        </w:rPr>
        <w:t>、</w:t>
        <w:tab/>
        <w:t>资产方面：公司资产独立、完整，产权清晰；</w:t>
      </w:r>
    </w:p>
    <w:p>
      <w:pPr>
        <w:pStyle w:val="Style18"/>
        <w:keepNext w:val="0"/>
        <w:keepLines w:val="0"/>
        <w:widowControl w:val="0"/>
        <w:shd w:val="clear" w:color="auto" w:fill="auto"/>
        <w:tabs>
          <w:tab w:pos="1198" w:val="left"/>
        </w:tabs>
        <w:bidi w:val="0"/>
        <w:spacing w:before="0" w:after="0" w:line="367" w:lineRule="exact"/>
        <w:ind w:left="360" w:right="0" w:firstLine="420"/>
        <w:jc w:val="left"/>
      </w:pPr>
      <w:bookmarkStart w:id="171" w:name="bookmark171"/>
      <w:r>
        <w:rPr>
          <w:color w:val="000000"/>
          <w:spacing w:val="0"/>
          <w:w w:val="100"/>
          <w:position w:val="0"/>
        </w:rPr>
        <w:t>4</w:t>
      </w:r>
      <w:bookmarkEnd w:id="171"/>
      <w:r>
        <w:rPr>
          <w:color w:val="000000"/>
          <w:spacing w:val="0"/>
          <w:w w:val="100"/>
          <w:position w:val="0"/>
        </w:rPr>
        <w:t>、</w:t>
        <w:tab/>
        <w:t>机构方面：建立了完善的法人治理结构，公司董事会、监事会和内部机构均能够独立运作，不 存在与控股股东的从属关系；</w:t>
      </w:r>
    </w:p>
    <w:p>
      <w:pPr>
        <w:pStyle w:val="Style18"/>
        <w:keepNext w:val="0"/>
        <w:keepLines w:val="0"/>
        <w:widowControl w:val="0"/>
        <w:shd w:val="clear" w:color="auto" w:fill="auto"/>
        <w:tabs>
          <w:tab w:pos="1198" w:val="left"/>
        </w:tabs>
        <w:bidi w:val="0"/>
        <w:spacing w:before="0" w:after="500" w:line="367" w:lineRule="exact"/>
        <w:ind w:left="360" w:right="0" w:firstLine="420"/>
        <w:jc w:val="left"/>
      </w:pPr>
      <w:bookmarkStart w:id="172" w:name="bookmark172"/>
      <w:r>
        <w:rPr>
          <w:color w:val="000000"/>
          <w:spacing w:val="0"/>
          <w:w w:val="100"/>
          <w:position w:val="0"/>
        </w:rPr>
        <w:t>5</w:t>
      </w:r>
      <w:bookmarkEnd w:id="172"/>
      <w:r>
        <w:rPr>
          <w:color w:val="000000"/>
          <w:spacing w:val="0"/>
          <w:w w:val="100"/>
          <w:position w:val="0"/>
        </w:rPr>
        <w:t>、</w:t>
        <w:tab/>
        <w:t>财务方面：公司设有独立的财务部门，独立的会计核算体系，并建立健全了各项财务管理制度 及内部控制办法，拥有独立的银行帐户，并依法独立纳税。</w:t>
      </w:r>
    </w:p>
    <w:p>
      <w:pPr>
        <w:pStyle w:val="Style20"/>
        <w:keepNext/>
        <w:keepLines/>
        <w:widowControl w:val="0"/>
        <w:shd w:val="clear" w:color="auto" w:fill="auto"/>
        <w:bidi w:val="0"/>
        <w:spacing w:before="0" w:after="0" w:line="346" w:lineRule="exact"/>
        <w:ind w:left="0" w:right="0"/>
        <w:jc w:val="left"/>
      </w:pPr>
      <w:bookmarkStart w:id="173" w:name="bookmark173"/>
      <w:bookmarkStart w:id="174" w:name="bookmark174"/>
      <w:bookmarkStart w:id="175" w:name="bookmark175"/>
      <w:bookmarkStart w:id="176" w:name="bookmark176"/>
      <w:r>
        <w:rPr>
          <w:color w:val="000000"/>
          <w:spacing w:val="0"/>
          <w:w w:val="100"/>
          <w:position w:val="0"/>
        </w:rPr>
        <w:t>（</w:t>
      </w:r>
      <w:bookmarkEnd w:id="175"/>
      <w:r>
        <w:rPr>
          <w:color w:val="000000"/>
          <w:spacing w:val="0"/>
          <w:w w:val="100"/>
          <w:position w:val="0"/>
        </w:rPr>
        <w:t>四）高级管理人员的考评及激励情况</w:t>
      </w:r>
      <w:bookmarkEnd w:id="173"/>
      <w:bookmarkEnd w:id="174"/>
      <w:bookmarkEnd w:id="176"/>
    </w:p>
    <w:p>
      <w:pPr>
        <w:pStyle w:val="Style18"/>
        <w:keepNext w:val="0"/>
        <w:keepLines w:val="0"/>
        <w:widowControl w:val="0"/>
        <w:shd w:val="clear" w:color="auto" w:fill="auto"/>
        <w:bidi w:val="0"/>
        <w:spacing w:before="0" w:after="500" w:line="346" w:lineRule="exact"/>
        <w:ind w:left="360" w:right="0" w:firstLine="420"/>
        <w:jc w:val="left"/>
      </w:pPr>
      <w:r>
        <w:rPr>
          <w:color w:val="000000"/>
          <w:spacing w:val="0"/>
          <w:w w:val="100"/>
          <w:position w:val="0"/>
        </w:rPr>
        <w:t>公司建立了董事、监事和高级管理人员的绩效评价标准与激励约束机制，董事会根据公司年度方 针目标实施情况，按照</w:t>
      </w:r>
      <w:r>
        <w:rPr>
          <w:color w:val="000000"/>
          <w:spacing w:val="0"/>
          <w:w w:val="100"/>
          <w:position w:val="0"/>
        </w:rPr>
        <w:t>KPI</w:t>
      </w:r>
      <w:r>
        <w:rPr>
          <w:color w:val="000000"/>
          <w:spacing w:val="0"/>
          <w:w w:val="100"/>
          <w:position w:val="0"/>
        </w:rPr>
        <w:t>指标对个人业绩和绩效进行考评，公司正在进一步完善薪酬考评管理办法。</w:t>
      </w:r>
    </w:p>
    <w:p>
      <w:pPr>
        <w:pStyle w:val="Style16"/>
        <w:keepNext/>
        <w:keepLines/>
        <w:widowControl w:val="0"/>
        <w:shd w:val="clear" w:color="auto" w:fill="auto"/>
        <w:bidi w:val="0"/>
        <w:spacing w:before="0" w:after="340" w:line="240" w:lineRule="auto"/>
        <w:ind w:left="0" w:right="0" w:firstLine="0"/>
        <w:jc w:val="center"/>
      </w:pPr>
      <w:bookmarkStart w:id="177" w:name="bookmark177"/>
      <w:bookmarkStart w:id="178" w:name="bookmark178"/>
      <w:bookmarkStart w:id="179" w:name="bookmark179"/>
      <w:r>
        <w:rPr>
          <w:color w:val="000000"/>
          <w:spacing w:val="0"/>
          <w:w w:val="100"/>
          <w:position w:val="0"/>
        </w:rPr>
        <w:t>第七节、股东大会情况简介</w:t>
      </w:r>
      <w:bookmarkEnd w:id="177"/>
      <w:bookmarkEnd w:id="178"/>
      <w:bookmarkEnd w:id="179"/>
    </w:p>
    <w:p>
      <w:pPr>
        <w:pStyle w:val="Style20"/>
        <w:keepNext/>
        <w:keepLines/>
        <w:widowControl w:val="0"/>
        <w:shd w:val="clear" w:color="auto" w:fill="auto"/>
        <w:tabs>
          <w:tab w:pos="1326" w:val="left"/>
        </w:tabs>
        <w:bidi w:val="0"/>
        <w:spacing w:before="0" w:after="0" w:line="358" w:lineRule="exact"/>
        <w:ind w:left="0" w:right="0"/>
        <w:jc w:val="both"/>
      </w:pPr>
      <w:bookmarkStart w:id="180" w:name="bookmark180"/>
      <w:bookmarkStart w:id="181" w:name="bookmark181"/>
      <w:bookmarkStart w:id="182" w:name="bookmark182"/>
      <w:bookmarkStart w:id="183" w:name="bookmark183"/>
      <w:r>
        <w:rPr>
          <w:color w:val="000000"/>
          <w:spacing w:val="0"/>
          <w:w w:val="100"/>
          <w:position w:val="0"/>
        </w:rPr>
        <w:t>（</w:t>
      </w:r>
      <w:bookmarkEnd w:id="182"/>
      <w:r>
        <w:rPr>
          <w:color w:val="000000"/>
          <w:spacing w:val="0"/>
          <w:w w:val="100"/>
          <w:position w:val="0"/>
        </w:rPr>
        <w:t>一）</w:t>
        <w:tab/>
        <w:t>年度股东大会情况</w:t>
      </w:r>
      <w:bookmarkEnd w:id="180"/>
      <w:bookmarkEnd w:id="181"/>
      <w:bookmarkEnd w:id="183"/>
    </w:p>
    <w:p>
      <w:pPr>
        <w:pStyle w:val="Style18"/>
        <w:keepNext w:val="0"/>
        <w:keepLines w:val="0"/>
        <w:widowControl w:val="0"/>
        <w:shd w:val="clear" w:color="auto" w:fill="auto"/>
        <w:bidi w:val="0"/>
        <w:spacing w:before="0" w:after="500" w:line="358" w:lineRule="exact"/>
        <w:ind w:left="360" w:right="0" w:firstLine="420"/>
        <w:jc w:val="left"/>
      </w:pPr>
      <w:r>
        <w:rPr>
          <w:color w:val="000000"/>
          <w:spacing w:val="0"/>
          <w:w w:val="100"/>
          <w:position w:val="0"/>
        </w:rPr>
        <w:t>公司于2006年5月31日召开2005年年度股东大会。审议通过《2005年度董事会工作报告》的 议案、《2005年度监事会工作报告》的议案、《关于2005年度报告正文及摘要》等议案。决议公告 刊登在2006年6月1日的《中国证券报》和《上海证券报》。</w:t>
      </w:r>
    </w:p>
    <w:p>
      <w:pPr>
        <w:pStyle w:val="Style20"/>
        <w:keepNext/>
        <w:keepLines/>
        <w:widowControl w:val="0"/>
        <w:shd w:val="clear" w:color="auto" w:fill="auto"/>
        <w:tabs>
          <w:tab w:pos="1326" w:val="left"/>
        </w:tabs>
        <w:bidi w:val="0"/>
        <w:spacing w:before="0" w:after="100" w:line="358" w:lineRule="exact"/>
        <w:ind w:left="0" w:right="0"/>
        <w:jc w:val="both"/>
      </w:pPr>
      <w:bookmarkStart w:id="184" w:name="bookmark184"/>
      <w:bookmarkStart w:id="185" w:name="bookmark185"/>
      <w:bookmarkStart w:id="186" w:name="bookmark186"/>
      <w:bookmarkStart w:id="187" w:name="bookmark187"/>
      <w:r>
        <w:rPr>
          <w:color w:val="000000"/>
          <w:spacing w:val="0"/>
          <w:w w:val="100"/>
          <w:position w:val="0"/>
        </w:rPr>
        <w:t>（</w:t>
      </w:r>
      <w:bookmarkEnd w:id="186"/>
      <w:r>
        <w:rPr>
          <w:color w:val="000000"/>
          <w:spacing w:val="0"/>
          <w:w w:val="100"/>
          <w:position w:val="0"/>
        </w:rPr>
        <w:t>二）</w:t>
        <w:tab/>
        <w:t>临时股东大会情况</w:t>
      </w:r>
      <w:bookmarkEnd w:id="184"/>
      <w:bookmarkEnd w:id="185"/>
      <w:bookmarkEnd w:id="187"/>
    </w:p>
    <w:p>
      <w:pPr>
        <w:pStyle w:val="Style20"/>
        <w:keepNext/>
        <w:keepLines/>
        <w:widowControl w:val="0"/>
        <w:shd w:val="clear" w:color="auto" w:fill="auto"/>
        <w:tabs>
          <w:tab w:pos="1198" w:val="left"/>
        </w:tabs>
        <w:bidi w:val="0"/>
        <w:spacing w:before="0" w:after="0" w:line="358" w:lineRule="exact"/>
        <w:ind w:left="0" w:right="0"/>
        <w:jc w:val="both"/>
      </w:pPr>
      <w:bookmarkStart w:id="184" w:name="bookmark184"/>
      <w:bookmarkStart w:id="185" w:name="bookmark185"/>
      <w:bookmarkStart w:id="188" w:name="bookmark188"/>
      <w:bookmarkStart w:id="189" w:name="bookmark189"/>
      <w:r>
        <w:rPr>
          <w:color w:val="000000"/>
          <w:spacing w:val="0"/>
          <w:w w:val="100"/>
          <w:position w:val="0"/>
        </w:rPr>
        <w:t>1</w:t>
      </w:r>
      <w:bookmarkEnd w:id="188"/>
      <w:r>
        <w:rPr>
          <w:color w:val="000000"/>
          <w:spacing w:val="0"/>
          <w:w w:val="100"/>
          <w:position w:val="0"/>
        </w:rPr>
        <w:t>、</w:t>
        <w:tab/>
        <w:t>第1次临时股东大会情况：</w:t>
      </w:r>
      <w:bookmarkEnd w:id="184"/>
      <w:bookmarkEnd w:id="185"/>
      <w:bookmarkEnd w:id="189"/>
    </w:p>
    <w:p>
      <w:pPr>
        <w:pStyle w:val="Style18"/>
        <w:keepNext w:val="0"/>
        <w:keepLines w:val="0"/>
        <w:widowControl w:val="0"/>
        <w:shd w:val="clear" w:color="auto" w:fill="auto"/>
        <w:tabs>
          <w:tab w:pos="1268" w:val="left"/>
        </w:tabs>
        <w:bidi w:val="0"/>
        <w:spacing w:before="0" w:after="0" w:line="358" w:lineRule="exact"/>
        <w:ind w:left="0" w:right="0" w:firstLine="780"/>
        <w:jc w:val="left"/>
      </w:pPr>
      <w:bookmarkStart w:id="190" w:name="bookmark190"/>
      <w:r>
        <w:rPr>
          <w:color w:val="000000"/>
          <w:spacing w:val="0"/>
          <w:w w:val="100"/>
          <w:position w:val="0"/>
        </w:rPr>
        <w:t>（</w:t>
      </w:r>
      <w:bookmarkEnd w:id="190"/>
      <w:r>
        <w:rPr>
          <w:color w:val="000000"/>
          <w:spacing w:val="0"/>
          <w:w w:val="100"/>
          <w:position w:val="0"/>
        </w:rPr>
        <w:t>1）</w:t>
        <w:tab/>
        <w:t>《四川长虹电器股份有限公司股权分置改革及定向回购方案》；</w:t>
      </w:r>
    </w:p>
    <w:p>
      <w:pPr>
        <w:pStyle w:val="Style18"/>
        <w:keepNext w:val="0"/>
        <w:keepLines w:val="0"/>
        <w:widowControl w:val="0"/>
        <w:shd w:val="clear" w:color="auto" w:fill="auto"/>
        <w:tabs>
          <w:tab w:pos="1268" w:val="left"/>
        </w:tabs>
        <w:bidi w:val="0"/>
        <w:spacing w:before="0" w:after="0" w:line="358" w:lineRule="exact"/>
        <w:ind w:left="0" w:right="0" w:firstLine="780"/>
        <w:jc w:val="left"/>
      </w:pPr>
      <w:bookmarkStart w:id="191" w:name="bookmark191"/>
      <w:r>
        <w:rPr>
          <w:color w:val="000000"/>
          <w:spacing w:val="0"/>
          <w:w w:val="100"/>
          <w:position w:val="0"/>
        </w:rPr>
        <w:t>（</w:t>
      </w:r>
      <w:bookmarkEnd w:id="191"/>
      <w:r>
        <w:rPr>
          <w:color w:val="000000"/>
          <w:spacing w:val="0"/>
          <w:w w:val="100"/>
          <w:position w:val="0"/>
        </w:rPr>
        <w:t>2）</w:t>
        <w:tab/>
        <w:t>《关于修改公司章程的议案》。</w:t>
      </w:r>
    </w:p>
    <w:p>
      <w:pPr>
        <w:pStyle w:val="Style18"/>
        <w:keepNext w:val="0"/>
        <w:keepLines w:val="0"/>
        <w:widowControl w:val="0"/>
        <w:shd w:val="clear" w:color="auto" w:fill="auto"/>
        <w:bidi w:val="0"/>
        <w:spacing w:before="0" w:after="0" w:line="358" w:lineRule="exact"/>
        <w:ind w:left="0" w:right="0" w:firstLine="780"/>
        <w:jc w:val="left"/>
      </w:pPr>
      <w:r>
        <w:rPr>
          <w:color w:val="000000"/>
          <w:spacing w:val="0"/>
          <w:w w:val="100"/>
          <w:position w:val="0"/>
        </w:rPr>
        <w:t>决议公告刊登在2006年3月21日的《中国证券报》、《上海证券报》。</w:t>
      </w:r>
    </w:p>
    <w:p>
      <w:pPr>
        <w:pStyle w:val="Style20"/>
        <w:keepNext/>
        <w:keepLines/>
        <w:widowControl w:val="0"/>
        <w:shd w:val="clear" w:color="auto" w:fill="auto"/>
        <w:tabs>
          <w:tab w:pos="1198" w:val="left"/>
        </w:tabs>
        <w:bidi w:val="0"/>
        <w:spacing w:before="0" w:after="0" w:line="358" w:lineRule="exact"/>
        <w:ind w:left="0" w:right="0"/>
        <w:jc w:val="both"/>
      </w:pPr>
      <w:bookmarkStart w:id="192" w:name="bookmark192"/>
      <w:bookmarkStart w:id="193" w:name="bookmark193"/>
      <w:bookmarkStart w:id="194" w:name="bookmark194"/>
      <w:bookmarkStart w:id="195" w:name="bookmark195"/>
      <w:r>
        <w:rPr>
          <w:color w:val="000000"/>
          <w:spacing w:val="0"/>
          <w:w w:val="100"/>
          <w:position w:val="0"/>
        </w:rPr>
        <w:t>2</w:t>
      </w:r>
      <w:bookmarkEnd w:id="194"/>
      <w:r>
        <w:rPr>
          <w:color w:val="000000"/>
          <w:spacing w:val="0"/>
          <w:w w:val="100"/>
          <w:position w:val="0"/>
        </w:rPr>
        <w:t>、</w:t>
        <w:tab/>
        <w:t>第2次临时股东大会情况：</w:t>
      </w:r>
      <w:bookmarkEnd w:id="192"/>
      <w:bookmarkEnd w:id="193"/>
      <w:bookmarkEnd w:id="195"/>
    </w:p>
    <w:p>
      <w:pPr>
        <w:pStyle w:val="Style18"/>
        <w:keepNext w:val="0"/>
        <w:keepLines w:val="0"/>
        <w:widowControl w:val="0"/>
        <w:shd w:val="clear" w:color="auto" w:fill="auto"/>
        <w:bidi w:val="0"/>
        <w:spacing w:before="0" w:after="0" w:line="358" w:lineRule="exact"/>
        <w:ind w:left="0" w:right="0" w:firstLine="780"/>
        <w:jc w:val="left"/>
      </w:pPr>
      <w:r>
        <w:rPr>
          <w:color w:val="000000"/>
          <w:spacing w:val="0"/>
          <w:w w:val="100"/>
          <w:position w:val="0"/>
        </w:rPr>
        <w:t>公司于2006年12月19日召开2006年第二次临时股东大会。审议通过以下议案：</w:t>
      </w:r>
    </w:p>
    <w:p>
      <w:pPr>
        <w:pStyle w:val="Style18"/>
        <w:keepNext w:val="0"/>
        <w:keepLines w:val="0"/>
        <w:widowControl w:val="0"/>
        <w:shd w:val="clear" w:color="auto" w:fill="auto"/>
        <w:tabs>
          <w:tab w:pos="1268" w:val="left"/>
        </w:tabs>
        <w:bidi w:val="0"/>
        <w:spacing w:before="0" w:after="0" w:line="358" w:lineRule="exact"/>
        <w:ind w:left="0" w:right="0" w:firstLine="780"/>
        <w:jc w:val="left"/>
      </w:pPr>
      <w:bookmarkStart w:id="196" w:name="bookmark196"/>
      <w:r>
        <w:rPr>
          <w:color w:val="000000"/>
          <w:spacing w:val="0"/>
          <w:w w:val="100"/>
          <w:position w:val="0"/>
        </w:rPr>
        <w:t>（</w:t>
      </w:r>
      <w:bookmarkEnd w:id="196"/>
      <w:r>
        <w:rPr>
          <w:color w:val="000000"/>
          <w:spacing w:val="0"/>
          <w:w w:val="100"/>
          <w:position w:val="0"/>
        </w:rPr>
        <w:t>1）</w:t>
        <w:tab/>
        <w:t>《修订本公司章程的议案》；</w:t>
      </w:r>
    </w:p>
    <w:p>
      <w:pPr>
        <w:pStyle w:val="Style18"/>
        <w:keepNext w:val="0"/>
        <w:keepLines w:val="0"/>
        <w:widowControl w:val="0"/>
        <w:shd w:val="clear" w:color="auto" w:fill="auto"/>
        <w:tabs>
          <w:tab w:pos="1268" w:val="left"/>
        </w:tabs>
        <w:bidi w:val="0"/>
        <w:spacing w:before="0" w:after="0" w:line="358" w:lineRule="exact"/>
        <w:ind w:left="0" w:right="0" w:firstLine="780"/>
        <w:jc w:val="left"/>
      </w:pPr>
      <w:bookmarkStart w:id="197" w:name="bookmark197"/>
      <w:r>
        <w:rPr>
          <w:color w:val="000000"/>
          <w:spacing w:val="0"/>
          <w:w w:val="100"/>
          <w:position w:val="0"/>
        </w:rPr>
        <w:t>（</w:t>
      </w:r>
      <w:bookmarkEnd w:id="197"/>
      <w:r>
        <w:rPr>
          <w:color w:val="000000"/>
          <w:spacing w:val="0"/>
          <w:w w:val="100"/>
          <w:position w:val="0"/>
        </w:rPr>
        <w:t>2）</w:t>
        <w:tab/>
        <w:t>《关于选举高朗先生为公司第六届董事会独立董事的议案》；</w:t>
      </w:r>
    </w:p>
    <w:p>
      <w:pPr>
        <w:pStyle w:val="Style18"/>
        <w:keepNext w:val="0"/>
        <w:keepLines w:val="0"/>
        <w:widowControl w:val="0"/>
        <w:shd w:val="clear" w:color="auto" w:fill="auto"/>
        <w:tabs>
          <w:tab w:pos="1268" w:val="left"/>
        </w:tabs>
        <w:bidi w:val="0"/>
        <w:spacing w:before="0" w:after="0" w:line="358" w:lineRule="exact"/>
        <w:ind w:left="0" w:right="0" w:firstLine="780"/>
        <w:jc w:val="left"/>
      </w:pPr>
      <w:bookmarkStart w:id="198" w:name="bookmark198"/>
      <w:r>
        <w:rPr>
          <w:color w:val="000000"/>
          <w:spacing w:val="0"/>
          <w:w w:val="100"/>
          <w:position w:val="0"/>
        </w:rPr>
        <w:t>（</w:t>
      </w:r>
      <w:bookmarkEnd w:id="198"/>
      <w:r>
        <w:rPr>
          <w:color w:val="000000"/>
          <w:spacing w:val="0"/>
          <w:w w:val="100"/>
          <w:position w:val="0"/>
        </w:rPr>
        <w:t>3）</w:t>
        <w:tab/>
        <w:t>《公司与四川长虹电子集团有限公司实施资产置换的议案》。</w:t>
      </w:r>
    </w:p>
    <w:p>
      <w:pPr>
        <w:pStyle w:val="Style18"/>
        <w:keepNext w:val="0"/>
        <w:keepLines w:val="0"/>
        <w:widowControl w:val="0"/>
        <w:shd w:val="clear" w:color="auto" w:fill="auto"/>
        <w:bidi w:val="0"/>
        <w:spacing w:before="0" w:after="220" w:line="358" w:lineRule="exact"/>
        <w:ind w:left="0" w:right="0" w:firstLine="780"/>
        <w:jc w:val="left"/>
        <w:sectPr>
          <w:footnotePr>
            <w:pos w:val="pageBottom"/>
            <w:numFmt w:val="decimal"/>
            <w:numRestart w:val="continuous"/>
          </w:footnotePr>
          <w:pgSz w:w="12240" w:h="15840"/>
          <w:pgMar w:top="1357" w:right="705" w:bottom="996" w:left="870" w:header="0" w:footer="3" w:gutter="0"/>
          <w:cols w:space="720"/>
          <w:noEndnote/>
          <w:rtlGutter w:val="0"/>
          <w:docGrid w:linePitch="360"/>
        </w:sectPr>
      </w:pPr>
      <w:r>
        <w:rPr>
          <w:color w:val="000000"/>
          <w:spacing w:val="0"/>
          <w:w w:val="100"/>
          <w:position w:val="0"/>
        </w:rPr>
        <w:t>决议公告刊登在2006年12月20日的《中国证券报》、《上海证券报》。</w:t>
      </w:r>
    </w:p>
    <w:p>
      <w:pPr>
        <w:pStyle w:val="Style16"/>
        <w:keepNext/>
        <w:keepLines/>
        <w:widowControl w:val="0"/>
        <w:shd w:val="clear" w:color="auto" w:fill="auto"/>
        <w:bidi w:val="0"/>
        <w:spacing w:before="520" w:after="320" w:line="240" w:lineRule="auto"/>
        <w:ind w:left="0" w:right="0" w:firstLine="0"/>
        <w:jc w:val="center"/>
      </w:pPr>
      <w:bookmarkStart w:id="199" w:name="bookmark199"/>
      <w:bookmarkStart w:id="200" w:name="bookmark200"/>
      <w:bookmarkStart w:id="201" w:name="bookmark201"/>
      <w:r>
        <w:rPr>
          <w:color w:val="000000"/>
          <w:spacing w:val="0"/>
          <w:w w:val="100"/>
          <w:position w:val="0"/>
        </w:rPr>
        <w:t>第八节、董事会报告</w:t>
      </w:r>
      <w:bookmarkEnd w:id="199"/>
      <w:bookmarkEnd w:id="200"/>
      <w:bookmarkEnd w:id="201"/>
    </w:p>
    <w:p>
      <w:pPr>
        <w:pStyle w:val="Style20"/>
        <w:keepNext/>
        <w:keepLines/>
        <w:widowControl w:val="0"/>
        <w:numPr>
          <w:ilvl w:val="0"/>
          <w:numId w:val="13"/>
        </w:numPr>
        <w:shd w:val="clear" w:color="auto" w:fill="auto"/>
        <w:bidi w:val="0"/>
        <w:spacing w:before="0" w:after="0" w:line="359" w:lineRule="exact"/>
        <w:ind w:left="0" w:right="0"/>
        <w:jc w:val="both"/>
      </w:pPr>
      <w:bookmarkStart w:id="202" w:name="bookmark202"/>
      <w:bookmarkStart w:id="203" w:name="bookmark203"/>
      <w:bookmarkStart w:id="204" w:name="bookmark204"/>
      <w:bookmarkStart w:id="205" w:name="bookmark205"/>
      <w:bookmarkEnd w:id="204"/>
      <w:r>
        <w:rPr>
          <w:color w:val="000000"/>
          <w:spacing w:val="0"/>
          <w:w w:val="100"/>
          <w:position w:val="0"/>
        </w:rPr>
        <w:t>管理层讨论与分析</w:t>
      </w:r>
      <w:bookmarkEnd w:id="202"/>
      <w:bookmarkEnd w:id="203"/>
      <w:bookmarkEnd w:id="205"/>
    </w:p>
    <w:p>
      <w:pPr>
        <w:pStyle w:val="Style20"/>
        <w:keepNext/>
        <w:keepLines/>
        <w:widowControl w:val="0"/>
        <w:shd w:val="clear" w:color="auto" w:fill="auto"/>
        <w:tabs>
          <w:tab w:pos="1133" w:val="left"/>
        </w:tabs>
        <w:bidi w:val="0"/>
        <w:spacing w:before="0" w:after="0" w:line="359" w:lineRule="exact"/>
        <w:ind w:left="0" w:right="0"/>
        <w:jc w:val="both"/>
      </w:pPr>
      <w:bookmarkStart w:id="202" w:name="bookmark202"/>
      <w:bookmarkStart w:id="203" w:name="bookmark203"/>
      <w:bookmarkStart w:id="206" w:name="bookmark206"/>
      <w:bookmarkStart w:id="207" w:name="bookmark207"/>
      <w:r>
        <w:rPr>
          <w:color w:val="000000"/>
          <w:spacing w:val="0"/>
          <w:w w:val="100"/>
          <w:position w:val="0"/>
        </w:rPr>
        <w:t>1</w:t>
      </w:r>
      <w:bookmarkEnd w:id="206"/>
      <w:r>
        <w:rPr>
          <w:color w:val="000000"/>
          <w:spacing w:val="0"/>
          <w:w w:val="100"/>
          <w:position w:val="0"/>
        </w:rPr>
        <w:t>、</w:t>
        <w:tab/>
        <w:t>报告期内总体经营情况</w:t>
      </w:r>
      <w:bookmarkEnd w:id="202"/>
      <w:bookmarkEnd w:id="203"/>
      <w:bookmarkEnd w:id="207"/>
    </w:p>
    <w:p>
      <w:pPr>
        <w:pStyle w:val="Style18"/>
        <w:keepNext w:val="0"/>
        <w:keepLines w:val="0"/>
        <w:widowControl w:val="0"/>
        <w:shd w:val="clear" w:color="auto" w:fill="auto"/>
        <w:bidi w:val="0"/>
        <w:spacing w:before="0" w:after="120" w:line="359" w:lineRule="exact"/>
        <w:ind w:left="320" w:right="0" w:firstLine="480"/>
        <w:jc w:val="left"/>
      </w:pPr>
      <w:r>
        <w:rPr>
          <w:color w:val="000000"/>
          <w:spacing w:val="0"/>
          <w:w w:val="100"/>
          <w:position w:val="0"/>
        </w:rPr>
        <w:t>2006年是公司三年创新战略的起步之年，公司围绕年初制定的“创新求发展、效率出效益”的总 体经营方针，积极实施技术创新、管理创新，进一步深化产业结构调整。2006年，公司围绕</w:t>
      </w:r>
      <w:r>
        <w:rPr>
          <w:color w:val="000000"/>
          <w:spacing w:val="0"/>
          <w:w w:val="100"/>
          <w:position w:val="0"/>
        </w:rPr>
        <w:t>“3C”</w:t>
      </w:r>
      <w:r>
        <w:rPr>
          <w:color w:val="000000"/>
          <w:spacing w:val="0"/>
          <w:w w:val="100"/>
          <w:position w:val="0"/>
        </w:rPr>
        <w:t>战 略实施的产业结构调整开始显现积极成效，公司新进入的冰箱、移动通讯、</w:t>
      </w:r>
      <w:r>
        <w:rPr>
          <w:color w:val="000000"/>
          <w:spacing w:val="0"/>
          <w:w w:val="100"/>
          <w:position w:val="0"/>
        </w:rPr>
        <w:t>IT</w:t>
      </w:r>
      <w:r>
        <w:rPr>
          <w:color w:val="000000"/>
          <w:spacing w:val="0"/>
          <w:w w:val="100"/>
          <w:position w:val="0"/>
        </w:rPr>
        <w:t>产业，报告期内销售收 入和利润都呈现了良好的增长势头，新产业拓展导致公司传统产业在销售收入中的比重大幅降低。报 告期内，公司进一步强化嵌入式软件、</w:t>
      </w:r>
      <w:r>
        <w:rPr>
          <w:color w:val="000000"/>
          <w:spacing w:val="0"/>
          <w:w w:val="100"/>
          <w:position w:val="0"/>
        </w:rPr>
        <w:t>IC</w:t>
      </w:r>
      <w:r>
        <w:rPr>
          <w:color w:val="000000"/>
          <w:spacing w:val="0"/>
          <w:w w:val="100"/>
          <w:position w:val="0"/>
        </w:rPr>
        <w:t>芯片、工业设计三大核心技术能力，不断提升公司自主创新 能力，同时，公司以业务计划和预算为主线，加强信息化建设，积极推进销、产、供有机衔接，全面 提高公司资产运营效率。报告期内，公司实现主营业务收入</w:t>
      </w:r>
      <w:r>
        <w:rPr>
          <w:color w:val="000000"/>
          <w:spacing w:val="0"/>
          <w:w w:val="100"/>
          <w:position w:val="0"/>
        </w:rPr>
        <w:t>18,757,318,138.20</w:t>
      </w:r>
      <w:r>
        <w:rPr>
          <w:color w:val="000000"/>
          <w:spacing w:val="0"/>
          <w:w w:val="100"/>
          <w:position w:val="0"/>
        </w:rPr>
        <w:t>元，比去年同期增长 24.54%，主营业务收入创历史新高;实现主营业务利润</w:t>
      </w:r>
      <w:r>
        <w:rPr>
          <w:color w:val="000000"/>
          <w:spacing w:val="0"/>
          <w:w w:val="100"/>
          <w:position w:val="0"/>
        </w:rPr>
        <w:t>2,863,287,733.66</w:t>
      </w:r>
      <w:r>
        <w:rPr>
          <w:color w:val="000000"/>
          <w:spacing w:val="0"/>
          <w:w w:val="100"/>
          <w:position w:val="0"/>
        </w:rPr>
        <w:t>元，比去年同期增长18.85%； 净利润</w:t>
      </w:r>
      <w:r>
        <w:rPr>
          <w:color w:val="000000"/>
          <w:spacing w:val="0"/>
          <w:w w:val="100"/>
          <w:position w:val="0"/>
        </w:rPr>
        <w:t xml:space="preserve">305,907,434. </w:t>
      </w:r>
      <w:r>
        <w:rPr>
          <w:color w:val="000000"/>
          <w:spacing w:val="0"/>
          <w:w w:val="100"/>
          <w:position w:val="0"/>
        </w:rPr>
        <w:t>01元，比去年同期增长</w:t>
      </w:r>
      <w:r>
        <w:rPr>
          <w:color w:val="000000"/>
          <w:spacing w:val="0"/>
          <w:w w:val="100"/>
          <w:position w:val="0"/>
        </w:rPr>
        <w:t xml:space="preserve">7.32 </w:t>
      </w:r>
      <w:r>
        <w:rPr>
          <w:color w:val="000000"/>
          <w:spacing w:val="0"/>
          <w:w w:val="100"/>
          <w:position w:val="0"/>
        </w:rPr>
        <w:t>%。</w:t>
      </w:r>
    </w:p>
    <w:p>
      <w:pPr>
        <w:pStyle w:val="Style20"/>
        <w:keepNext/>
        <w:keepLines/>
        <w:widowControl w:val="0"/>
        <w:shd w:val="clear" w:color="auto" w:fill="auto"/>
        <w:tabs>
          <w:tab w:pos="1147" w:val="left"/>
        </w:tabs>
        <w:bidi w:val="0"/>
        <w:spacing w:before="0" w:after="120" w:line="359" w:lineRule="exact"/>
        <w:ind w:left="0" w:right="0"/>
        <w:jc w:val="left"/>
      </w:pPr>
      <w:bookmarkStart w:id="208" w:name="bookmark208"/>
      <w:bookmarkStart w:id="209" w:name="bookmark209"/>
      <w:bookmarkStart w:id="210" w:name="bookmark210"/>
      <w:bookmarkStart w:id="211" w:name="bookmark211"/>
      <w:r>
        <w:rPr>
          <w:color w:val="000000"/>
          <w:spacing w:val="0"/>
          <w:w w:val="100"/>
          <w:position w:val="0"/>
        </w:rPr>
        <w:t>2</w:t>
      </w:r>
      <w:bookmarkEnd w:id="210"/>
      <w:r>
        <w:rPr>
          <w:color w:val="000000"/>
          <w:spacing w:val="0"/>
          <w:w w:val="100"/>
          <w:position w:val="0"/>
        </w:rPr>
        <w:t>、</w:t>
        <w:tab/>
        <w:t>公司主营业务及其经营状况</w:t>
      </w:r>
      <w:bookmarkEnd w:id="208"/>
      <w:bookmarkEnd w:id="209"/>
      <w:bookmarkEnd w:id="211"/>
    </w:p>
    <w:p>
      <w:pPr>
        <w:pStyle w:val="Style18"/>
        <w:keepNext w:val="0"/>
        <w:keepLines w:val="0"/>
        <w:widowControl w:val="0"/>
        <w:numPr>
          <w:ilvl w:val="0"/>
          <w:numId w:val="15"/>
        </w:numPr>
        <w:shd w:val="clear" w:color="auto" w:fill="auto"/>
        <w:bidi w:val="0"/>
        <w:spacing w:before="0" w:after="0" w:line="240" w:lineRule="auto"/>
        <w:ind w:left="0" w:right="0" w:firstLine="780"/>
        <w:jc w:val="left"/>
      </w:pPr>
      <w:bookmarkStart w:id="212" w:name="bookmark212"/>
      <w:bookmarkEnd w:id="212"/>
      <w:r>
        <w:rPr>
          <w:color w:val="000000"/>
          <w:spacing w:val="0"/>
          <w:w w:val="100"/>
          <w:position w:val="0"/>
        </w:rPr>
        <w:t>主营业务分行业、产品情况表</w:t>
      </w:r>
    </w:p>
    <w:p>
      <w:pPr>
        <w:pStyle w:val="Style18"/>
        <w:keepNext w:val="0"/>
        <w:keepLines w:val="0"/>
        <w:widowControl w:val="0"/>
        <w:shd w:val="clear" w:color="auto" w:fill="auto"/>
        <w:bidi w:val="0"/>
        <w:spacing w:before="0" w:after="260" w:line="240" w:lineRule="auto"/>
        <w:ind w:left="0" w:right="160" w:firstLine="0"/>
        <w:jc w:val="right"/>
      </w:pPr>
      <w:r>
        <w:rPr>
          <w:color w:val="000000"/>
          <w:spacing w:val="0"/>
          <w:w w:val="100"/>
          <w:position w:val="0"/>
        </w:rPr>
        <w:t>单位:元币种:人民币</w:t>
      </w:r>
    </w:p>
    <w:tbl>
      <w:tblPr>
        <w:tblOverlap w:val="never"/>
        <w:jc w:val="center"/>
        <w:tblLayout w:type="fixed"/>
      </w:tblPr>
      <w:tblGrid>
        <w:gridCol w:w="1003"/>
        <w:gridCol w:w="1992"/>
        <w:gridCol w:w="1790"/>
        <w:gridCol w:w="994"/>
        <w:gridCol w:w="1094"/>
        <w:gridCol w:w="1190"/>
        <w:gridCol w:w="1406"/>
      </w:tblGrid>
      <w:tr>
        <w:trPr>
          <w:trHeight w:val="72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分行业或 分产品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主营业务成本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主营业务 利润率</w:t>
            </w:r>
          </w:p>
          <w:p>
            <w:pPr>
              <w:pStyle w:val="Style24"/>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主营业务 收入比上 年增减(%)</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主营业务成 本比上年增 减(%)</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主营业务利润 率比上年增减</w:t>
            </w:r>
          </w:p>
          <w:p>
            <w:pPr>
              <w:pStyle w:val="Style24"/>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w:t>
            </w: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彩电</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9,532,966,745.11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7,533,800,021.68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20.97</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—7.01</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13.74</w:t>
            </w:r>
          </w:p>
        </w:tc>
      </w:tr>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空调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1,390,692,101.09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1,040,126,378.36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25.21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-26.86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—32.73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34.98</w:t>
            </w:r>
          </w:p>
        </w:tc>
      </w:tr>
      <w:tr>
        <w:trPr>
          <w:trHeight w:val="2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IT</w:t>
            </w:r>
            <w:r>
              <w:rPr>
                <w:color w:val="000000"/>
                <w:spacing w:val="0"/>
                <w:w w:val="100"/>
                <w:position w:val="0"/>
                <w:sz w:val="18"/>
                <w:szCs w:val="18"/>
              </w:rPr>
              <w:t>产品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2,595,724,381.48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2,462,248,286.65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29.10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30.45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16.00</w:t>
            </w:r>
          </w:p>
        </w:tc>
      </w:tr>
      <w:tr>
        <w:trPr>
          <w:trHeight w:val="2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手机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1,627,387,939.45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1,381,571,252.92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15.10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1657.73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1618.91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14.54</w:t>
            </w: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冰箱</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1,714,977,491.10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1,691,761,756.35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1,895,569,479.97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1,737,038,858.15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8.36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68.69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73.12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—21.89</w:t>
            </w:r>
          </w:p>
        </w:tc>
      </w:tr>
      <w:tr>
        <w:trPr>
          <w:trHeight w:val="259"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18,757,318,138.20</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15,846,546,554.11</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15.52</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24.54</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25.58</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—4.29</w:t>
            </w:r>
          </w:p>
        </w:tc>
      </w:tr>
    </w:tbl>
    <w:p>
      <w:pPr>
        <w:widowControl w:val="0"/>
        <w:spacing w:after="259" w:line="1" w:lineRule="exact"/>
      </w:pPr>
    </w:p>
    <w:p>
      <w:pPr>
        <w:pStyle w:val="Style18"/>
        <w:keepNext w:val="0"/>
        <w:keepLines w:val="0"/>
        <w:widowControl w:val="0"/>
        <w:numPr>
          <w:ilvl w:val="0"/>
          <w:numId w:val="15"/>
        </w:numPr>
        <w:shd w:val="clear" w:color="auto" w:fill="auto"/>
        <w:bidi w:val="0"/>
        <w:spacing w:before="0" w:after="60" w:line="240" w:lineRule="auto"/>
        <w:ind w:left="0" w:right="0" w:firstLine="780"/>
        <w:jc w:val="left"/>
      </w:pPr>
      <w:bookmarkStart w:id="213" w:name="bookmark213"/>
      <w:bookmarkEnd w:id="213"/>
      <w:r>
        <w:rPr>
          <w:color w:val="000000"/>
          <w:spacing w:val="0"/>
          <w:w w:val="100"/>
          <w:position w:val="0"/>
        </w:rPr>
        <w:t>主营业务分地区情况</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803"/>
        <w:gridCol w:w="2789"/>
        <w:gridCol w:w="3730"/>
      </w:tblGrid>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主营业务收入比上年增减(%)</w:t>
            </w:r>
          </w:p>
        </w:tc>
      </w:tr>
      <w:tr>
        <w:trPr>
          <w:trHeight w:val="33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80"/>
              <w:jc w:val="left"/>
            </w:pPr>
            <w:r>
              <w:rPr>
                <w:color w:val="000000"/>
                <w:spacing w:val="0"/>
                <w:w w:val="100"/>
                <w:position w:val="0"/>
              </w:rPr>
              <w:t>16,197,624,352.92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080" w:right="0" w:firstLine="0"/>
              <w:jc w:val="left"/>
            </w:pPr>
            <w:r>
              <w:rPr>
                <w:color w:val="000000"/>
                <w:spacing w:val="0"/>
                <w:w w:val="100"/>
                <w:position w:val="0"/>
              </w:rPr>
              <w:t>26.47</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2,559,693,785.28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080" w:right="0" w:firstLine="0"/>
              <w:jc w:val="left"/>
            </w:pPr>
            <w:r>
              <w:rPr>
                <w:color w:val="000000"/>
                <w:spacing w:val="0"/>
                <w:w w:val="100"/>
                <w:position w:val="0"/>
              </w:rPr>
              <w:t>13.57</w:t>
            </w:r>
          </w:p>
        </w:tc>
      </w:tr>
      <w:tr>
        <w:trPr>
          <w:trHeight w:val="29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80"/>
              <w:jc w:val="left"/>
            </w:pPr>
            <w:r>
              <w:rPr>
                <w:color w:val="000000"/>
                <w:spacing w:val="0"/>
                <w:w w:val="100"/>
                <w:position w:val="0"/>
              </w:rPr>
              <w:t>18,757,318,138.20</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080" w:right="0" w:firstLine="0"/>
              <w:jc w:val="left"/>
            </w:pPr>
            <w:r>
              <w:rPr>
                <w:color w:val="000000"/>
                <w:spacing w:val="0"/>
                <w:w w:val="100"/>
                <w:position w:val="0"/>
              </w:rPr>
              <w:t xml:space="preserve">24. </w:t>
            </w:r>
            <w:r>
              <w:rPr>
                <w:color w:val="000000"/>
                <w:spacing w:val="0"/>
                <w:w w:val="100"/>
                <w:position w:val="0"/>
              </w:rPr>
              <w:t>54</w:t>
            </w:r>
          </w:p>
        </w:tc>
      </w:tr>
    </w:tbl>
    <w:p>
      <w:pPr>
        <w:widowControl w:val="0"/>
        <w:spacing w:after="259" w:line="1" w:lineRule="exact"/>
      </w:pPr>
    </w:p>
    <w:p>
      <w:pPr>
        <w:pStyle w:val="Style20"/>
        <w:keepNext/>
        <w:keepLines/>
        <w:widowControl w:val="0"/>
        <w:shd w:val="clear" w:color="auto" w:fill="auto"/>
        <w:bidi w:val="0"/>
        <w:spacing w:before="0" w:after="0" w:line="363" w:lineRule="exact"/>
        <w:ind w:left="0" w:right="0"/>
        <w:jc w:val="both"/>
      </w:pPr>
      <w:bookmarkStart w:id="214" w:name="bookmark214"/>
      <w:bookmarkStart w:id="215" w:name="bookmark215"/>
      <w:bookmarkStart w:id="216" w:name="bookmark216"/>
      <w:bookmarkStart w:id="217" w:name="bookmark217"/>
      <w:r>
        <w:rPr>
          <w:color w:val="000000"/>
          <w:spacing w:val="0"/>
          <w:w w:val="100"/>
          <w:position w:val="0"/>
        </w:rPr>
        <w:t>3</w:t>
      </w:r>
      <w:bookmarkEnd w:id="216"/>
      <w:r>
        <w:rPr>
          <w:color w:val="000000"/>
          <w:spacing w:val="0"/>
          <w:w w:val="100"/>
          <w:position w:val="0"/>
        </w:rPr>
        <w:t>、报告期内的主要经营工作</w:t>
      </w:r>
      <w:bookmarkEnd w:id="214"/>
      <w:bookmarkEnd w:id="215"/>
      <w:bookmarkEnd w:id="217"/>
    </w:p>
    <w:p>
      <w:pPr>
        <w:pStyle w:val="Style18"/>
        <w:keepNext w:val="0"/>
        <w:keepLines w:val="0"/>
        <w:widowControl w:val="0"/>
        <w:numPr>
          <w:ilvl w:val="0"/>
          <w:numId w:val="17"/>
        </w:numPr>
        <w:shd w:val="clear" w:color="auto" w:fill="auto"/>
        <w:bidi w:val="0"/>
        <w:spacing w:before="0" w:after="180" w:line="363" w:lineRule="exact"/>
        <w:ind w:left="320" w:right="0" w:firstLine="480"/>
        <w:jc w:val="left"/>
      </w:pPr>
      <w:bookmarkStart w:id="218" w:name="bookmark218"/>
      <w:bookmarkEnd w:id="218"/>
      <w:r>
        <w:rPr>
          <w:color w:val="000000"/>
          <w:spacing w:val="0"/>
          <w:w w:val="100"/>
          <w:position w:val="0"/>
        </w:rPr>
        <w:t>公司继续积极推进技术创新，重点引入技术管理咨询项目，进一步强化嵌入式软件、</w:t>
      </w:r>
      <w:r>
        <w:rPr>
          <w:color w:val="000000"/>
          <w:spacing w:val="0"/>
          <w:w w:val="100"/>
          <w:position w:val="0"/>
        </w:rPr>
        <w:t>IC</w:t>
      </w:r>
      <w:r>
        <w:rPr>
          <w:color w:val="000000"/>
          <w:spacing w:val="0"/>
          <w:w w:val="100"/>
          <w:position w:val="0"/>
        </w:rPr>
        <w:t>芯 片和工业设计三大核心技术能力。2006年，公司技术创新取得较大突破，包括自主开发的遥控芯片、 数字会聚芯片实现量产，技术中心、网络公司通过</w:t>
      </w:r>
      <w:r>
        <w:rPr>
          <w:color w:val="000000"/>
          <w:spacing w:val="0"/>
          <w:w w:val="100"/>
          <w:position w:val="0"/>
        </w:rPr>
        <w:t>CMMI</w:t>
      </w:r>
      <w:r>
        <w:rPr>
          <w:color w:val="000000"/>
          <w:spacing w:val="0"/>
          <w:w w:val="100"/>
          <w:position w:val="0"/>
        </w:rPr>
        <w:t>二级认证，工业设计水平引领国内家电行业潮 流，量子芯电视获中国工业设计金奖等一系列成果。</w:t>
      </w:r>
    </w:p>
    <w:p>
      <w:pPr>
        <w:pStyle w:val="Style18"/>
        <w:keepNext w:val="0"/>
        <w:keepLines w:val="0"/>
        <w:widowControl w:val="0"/>
        <w:shd w:val="clear" w:color="auto" w:fill="auto"/>
        <w:tabs>
          <w:tab w:pos="1323" w:val="left"/>
        </w:tabs>
        <w:bidi w:val="0"/>
        <w:spacing w:before="0" w:after="0" w:line="374" w:lineRule="exact"/>
        <w:ind w:left="360" w:right="0" w:firstLine="420"/>
        <w:jc w:val="left"/>
      </w:pPr>
      <w:bookmarkStart w:id="219" w:name="bookmark219"/>
      <w:r>
        <w:rPr>
          <w:color w:val="000000"/>
          <w:spacing w:val="0"/>
          <w:w w:val="100"/>
          <w:position w:val="0"/>
        </w:rPr>
        <w:t>（</w:t>
      </w:r>
      <w:bookmarkEnd w:id="219"/>
      <w:r>
        <w:rPr>
          <w:color w:val="000000"/>
          <w:spacing w:val="0"/>
          <w:w w:val="100"/>
          <w:position w:val="0"/>
        </w:rPr>
        <w:t>2）</w:t>
        <w:tab/>
        <w:t>公司产业结构调整迈出了新的步伐，继续向良性方向推进。2006年公司新产业在总销售收 入中的比重大幅增长，这为传统产业通过调整实现良性打下了基础。</w:t>
      </w:r>
    </w:p>
    <w:p>
      <w:pPr>
        <w:pStyle w:val="Style18"/>
        <w:keepNext w:val="0"/>
        <w:keepLines w:val="0"/>
        <w:widowControl w:val="0"/>
        <w:shd w:val="clear" w:color="auto" w:fill="auto"/>
        <w:tabs>
          <w:tab w:pos="1323" w:val="left"/>
        </w:tabs>
        <w:bidi w:val="0"/>
        <w:spacing w:before="0" w:after="0" w:line="374" w:lineRule="exact"/>
        <w:ind w:left="360" w:right="0" w:firstLine="420"/>
        <w:jc w:val="left"/>
      </w:pPr>
      <w:bookmarkStart w:id="220" w:name="bookmark220"/>
      <w:r>
        <w:rPr>
          <w:color w:val="000000"/>
          <w:spacing w:val="0"/>
          <w:w w:val="100"/>
          <w:position w:val="0"/>
        </w:rPr>
        <w:t>（</w:t>
      </w:r>
      <w:bookmarkEnd w:id="220"/>
      <w:r>
        <w:rPr>
          <w:color w:val="000000"/>
          <w:spacing w:val="0"/>
          <w:w w:val="100"/>
          <w:position w:val="0"/>
        </w:rPr>
        <w:t>3）</w:t>
        <w:tab/>
        <w:t>2006年，面对国际家电市场激烈竞争、人民币升值等一系列挑战，公司国际化战略迈出实 质性步伐，在欧洲捷克建立了家电生产基地并完成试生产。</w:t>
      </w:r>
    </w:p>
    <w:p>
      <w:pPr>
        <w:pStyle w:val="Style18"/>
        <w:keepNext w:val="0"/>
        <w:keepLines w:val="0"/>
        <w:widowControl w:val="0"/>
        <w:shd w:val="clear" w:color="auto" w:fill="auto"/>
        <w:tabs>
          <w:tab w:pos="1323" w:val="left"/>
        </w:tabs>
        <w:bidi w:val="0"/>
        <w:spacing w:before="0" w:after="0" w:line="363" w:lineRule="exact"/>
        <w:ind w:left="360" w:right="0" w:firstLine="420"/>
        <w:jc w:val="left"/>
      </w:pPr>
      <w:bookmarkStart w:id="221" w:name="bookmark221"/>
      <w:r>
        <w:rPr>
          <w:color w:val="000000"/>
          <w:spacing w:val="0"/>
          <w:w w:val="100"/>
          <w:position w:val="0"/>
        </w:rPr>
        <w:t>（</w:t>
      </w:r>
      <w:bookmarkEnd w:id="221"/>
      <w:r>
        <w:rPr>
          <w:color w:val="000000"/>
          <w:spacing w:val="0"/>
          <w:w w:val="100"/>
          <w:position w:val="0"/>
        </w:rPr>
        <w:t>4）</w:t>
        <w:tab/>
        <w:t>大力实施管理创新。通过进一步深化公司预算体系、加强供产销的有效衔接、深化物流改革, 有效的提高了公司运营资金效率；同时对公司管控模式进行整合，建立了以产品线为中心的责、权、 利相对应的新的运作构架，有利于进一步明晰经营责任，提高市场反映速度，培养公司企业家队伍， 为2007年经营奠定了组织基础。</w:t>
      </w:r>
    </w:p>
    <w:p>
      <w:pPr>
        <w:pStyle w:val="Style18"/>
        <w:keepNext w:val="0"/>
        <w:keepLines w:val="0"/>
        <w:widowControl w:val="0"/>
        <w:shd w:val="clear" w:color="auto" w:fill="auto"/>
        <w:tabs>
          <w:tab w:pos="1323" w:val="left"/>
        </w:tabs>
        <w:bidi w:val="0"/>
        <w:spacing w:before="0" w:after="0" w:line="363" w:lineRule="exact"/>
        <w:ind w:left="360" w:right="0" w:firstLine="420"/>
        <w:jc w:val="left"/>
      </w:pPr>
      <w:bookmarkStart w:id="222" w:name="bookmark222"/>
      <w:r>
        <w:rPr>
          <w:color w:val="000000"/>
          <w:spacing w:val="0"/>
          <w:w w:val="100"/>
          <w:position w:val="0"/>
        </w:rPr>
        <w:t>（</w:t>
      </w:r>
      <w:bookmarkEnd w:id="222"/>
      <w:r>
        <w:rPr>
          <w:color w:val="000000"/>
          <w:spacing w:val="0"/>
          <w:w w:val="100"/>
          <w:position w:val="0"/>
        </w:rPr>
        <w:t>5）</w:t>
        <w:tab/>
        <w:t>2006年，公司以“快乐创造</w:t>
      </w:r>
      <w:r>
        <w:rPr>
          <w:color w:val="000000"/>
          <w:spacing w:val="0"/>
          <w:w w:val="100"/>
          <w:position w:val="0"/>
        </w:rPr>
        <w:t>C</w:t>
      </w:r>
      <w:r>
        <w:rPr>
          <w:color w:val="000000"/>
          <w:spacing w:val="0"/>
          <w:w w:val="100"/>
          <w:position w:val="0"/>
        </w:rPr>
        <w:t>生活”为主题，实施品牌创新。新品牌倡导“快乐”、“创 造”理念，致力于打造时尚、科技的崭新品牌形象，新品牌的推出得到了广大消费者的积极认可，开 辟了公司品牌推广的良好起步阶段，为公司进一步开拓国内外市场奠定了的基础。</w:t>
      </w:r>
    </w:p>
    <w:p>
      <w:pPr>
        <w:pStyle w:val="Style20"/>
        <w:keepNext/>
        <w:keepLines/>
        <w:widowControl w:val="0"/>
        <w:shd w:val="clear" w:color="auto" w:fill="auto"/>
        <w:bidi w:val="0"/>
        <w:spacing w:before="0" w:after="0" w:line="363" w:lineRule="exact"/>
        <w:ind w:left="360" w:right="0" w:firstLine="420"/>
        <w:jc w:val="left"/>
      </w:pPr>
      <w:bookmarkStart w:id="223" w:name="bookmark223"/>
      <w:bookmarkStart w:id="224" w:name="bookmark224"/>
      <w:bookmarkStart w:id="225" w:name="bookmark225"/>
      <w:bookmarkStart w:id="226" w:name="bookmark226"/>
      <w:r>
        <w:rPr>
          <w:color w:val="000000"/>
          <w:spacing w:val="0"/>
          <w:w w:val="100"/>
          <w:position w:val="0"/>
        </w:rPr>
        <w:t>4</w:t>
      </w:r>
      <w:bookmarkEnd w:id="225"/>
      <w:r>
        <w:rPr>
          <w:color w:val="000000"/>
          <w:spacing w:val="0"/>
          <w:w w:val="100"/>
          <w:position w:val="0"/>
        </w:rPr>
        <w:t>、执行新企业会计准则后，公司可能发生的会计政策、会计估计变更及其对公司的财务状况和 经营成果的影响情况</w:t>
      </w:r>
      <w:bookmarkEnd w:id="223"/>
      <w:bookmarkEnd w:id="224"/>
      <w:bookmarkEnd w:id="226"/>
    </w:p>
    <w:p>
      <w:pPr>
        <w:pStyle w:val="Style18"/>
        <w:keepNext w:val="0"/>
        <w:keepLines w:val="0"/>
        <w:widowControl w:val="0"/>
        <w:shd w:val="clear" w:color="auto" w:fill="auto"/>
        <w:tabs>
          <w:tab w:pos="1257" w:val="left"/>
        </w:tabs>
        <w:bidi w:val="0"/>
        <w:spacing w:before="0" w:after="0" w:line="363" w:lineRule="exact"/>
        <w:ind w:left="0" w:right="0" w:firstLine="780"/>
        <w:jc w:val="left"/>
      </w:pPr>
      <w:bookmarkStart w:id="227" w:name="bookmark227"/>
      <w:r>
        <w:rPr>
          <w:color w:val="000000"/>
          <w:spacing w:val="0"/>
          <w:w w:val="100"/>
          <w:position w:val="0"/>
        </w:rPr>
        <w:t>（</w:t>
      </w:r>
      <w:bookmarkEnd w:id="227"/>
      <w:r>
        <w:rPr>
          <w:color w:val="000000"/>
          <w:spacing w:val="0"/>
          <w:w w:val="100"/>
          <w:position w:val="0"/>
        </w:rPr>
        <w:t>1）</w:t>
        <w:tab/>
        <w:t>以公允价值计量且其变动计入当期损益的金融资产以及可供出售金融资产</w:t>
      </w:r>
    </w:p>
    <w:p>
      <w:pPr>
        <w:pStyle w:val="Style18"/>
        <w:keepNext w:val="0"/>
        <w:keepLines w:val="0"/>
        <w:widowControl w:val="0"/>
        <w:shd w:val="clear" w:color="auto" w:fill="auto"/>
        <w:bidi w:val="0"/>
        <w:spacing w:before="0" w:after="0" w:line="361" w:lineRule="exact"/>
        <w:ind w:left="360" w:right="0" w:firstLine="420"/>
        <w:jc w:val="left"/>
      </w:pPr>
      <w:r>
        <w:rPr>
          <w:color w:val="000000"/>
          <w:spacing w:val="0"/>
          <w:w w:val="100"/>
          <w:position w:val="0"/>
        </w:rPr>
        <w:t>本公司2006年12月31日账面持有投资成本为</w:t>
      </w:r>
      <w:r>
        <w:rPr>
          <w:color w:val="000000"/>
          <w:spacing w:val="0"/>
          <w:w w:val="100"/>
          <w:position w:val="0"/>
        </w:rPr>
        <w:t>36,588,296.38</w:t>
      </w:r>
      <w:r>
        <w:rPr>
          <w:color w:val="000000"/>
          <w:spacing w:val="0"/>
          <w:w w:val="100"/>
          <w:position w:val="0"/>
        </w:rPr>
        <w:t>元的开放式基金短期投资，本 公司将其归类为交易性金融资产。根据新会计准则，其当日公允价值</w:t>
      </w:r>
      <w:r>
        <w:rPr>
          <w:color w:val="000000"/>
          <w:spacing w:val="0"/>
          <w:w w:val="100"/>
          <w:position w:val="0"/>
        </w:rPr>
        <w:t>49,826,103.00</w:t>
      </w:r>
      <w:r>
        <w:rPr>
          <w:color w:val="000000"/>
          <w:spacing w:val="0"/>
          <w:w w:val="100"/>
          <w:position w:val="0"/>
        </w:rPr>
        <w:t xml:space="preserve">元大于账面价值 </w:t>
      </w:r>
      <w:r>
        <w:rPr>
          <w:color w:val="000000"/>
          <w:spacing w:val="0"/>
          <w:w w:val="100"/>
          <w:position w:val="0"/>
        </w:rPr>
        <w:t>36,588,296.38</w:t>
      </w:r>
      <w:r>
        <w:rPr>
          <w:color w:val="000000"/>
          <w:spacing w:val="0"/>
          <w:w w:val="100"/>
          <w:position w:val="0"/>
        </w:rPr>
        <w:t>元的差额</w:t>
      </w:r>
      <w:r>
        <w:rPr>
          <w:color w:val="000000"/>
          <w:spacing w:val="0"/>
          <w:w w:val="100"/>
          <w:position w:val="0"/>
        </w:rPr>
        <w:t>13,237,806.6</w:t>
      </w:r>
      <w:r>
        <w:rPr>
          <w:color w:val="000000"/>
          <w:spacing w:val="0"/>
          <w:w w:val="100"/>
          <w:position w:val="0"/>
        </w:rPr>
        <w:t>2元，应于2007年1月1日增加1</w:t>
      </w:r>
      <w:r>
        <w:rPr>
          <w:color w:val="000000"/>
          <w:spacing w:val="0"/>
          <w:w w:val="100"/>
          <w:position w:val="0"/>
        </w:rPr>
        <w:t>3,237,806.6</w:t>
      </w:r>
      <w:r>
        <w:rPr>
          <w:color w:val="000000"/>
          <w:spacing w:val="0"/>
          <w:w w:val="100"/>
          <w:position w:val="0"/>
        </w:rPr>
        <w:t>2元留存收 益，该差额属于母公司的所有者权益增加。</w:t>
      </w:r>
    </w:p>
    <w:p>
      <w:pPr>
        <w:pStyle w:val="Style18"/>
        <w:keepNext w:val="0"/>
        <w:keepLines w:val="0"/>
        <w:widowControl w:val="0"/>
        <w:shd w:val="clear" w:color="auto" w:fill="auto"/>
        <w:bidi w:val="0"/>
        <w:spacing w:before="0" w:after="0" w:line="361" w:lineRule="exact"/>
        <w:ind w:left="360" w:right="0" w:firstLine="420"/>
        <w:jc w:val="left"/>
      </w:pPr>
      <w:r>
        <w:rPr>
          <w:color w:val="000000"/>
          <w:spacing w:val="0"/>
          <w:w w:val="100"/>
          <w:position w:val="0"/>
        </w:rPr>
        <w:t>本公司2006年12月31日账面持有投资成本为</w:t>
      </w:r>
      <w:r>
        <w:rPr>
          <w:color w:val="000000"/>
          <w:spacing w:val="0"/>
          <w:w w:val="100"/>
          <w:position w:val="0"/>
        </w:rPr>
        <w:t>28,654,585.13</w:t>
      </w:r>
      <w:r>
        <w:rPr>
          <w:color w:val="000000"/>
          <w:spacing w:val="0"/>
          <w:w w:val="100"/>
          <w:position w:val="0"/>
        </w:rPr>
        <w:t>元的短期股票投资，本公司将 其归类为交易性金融资产。根据新会计准则，其当日公允价值</w:t>
      </w:r>
      <w:r>
        <w:rPr>
          <w:color w:val="000000"/>
          <w:spacing w:val="0"/>
          <w:w w:val="100"/>
          <w:position w:val="0"/>
        </w:rPr>
        <w:t>44,890,160.18</w:t>
      </w:r>
      <w:r>
        <w:rPr>
          <w:color w:val="000000"/>
          <w:spacing w:val="0"/>
          <w:w w:val="100"/>
          <w:position w:val="0"/>
        </w:rPr>
        <w:t xml:space="preserve">元大于其账面价值 </w:t>
      </w:r>
      <w:r>
        <w:rPr>
          <w:color w:val="000000"/>
          <w:spacing w:val="0"/>
          <w:w w:val="100"/>
          <w:position w:val="0"/>
        </w:rPr>
        <w:t>28,654,585.13</w:t>
      </w:r>
      <w:r>
        <w:rPr>
          <w:color w:val="000000"/>
          <w:spacing w:val="0"/>
          <w:w w:val="100"/>
          <w:position w:val="0"/>
        </w:rPr>
        <w:t>元的差额</w:t>
      </w:r>
      <w:r>
        <w:rPr>
          <w:color w:val="000000"/>
          <w:spacing w:val="0"/>
          <w:w w:val="100"/>
          <w:position w:val="0"/>
        </w:rPr>
        <w:t>16,235,575.05</w:t>
      </w:r>
      <w:r>
        <w:rPr>
          <w:color w:val="000000"/>
          <w:spacing w:val="0"/>
          <w:w w:val="100"/>
          <w:position w:val="0"/>
        </w:rPr>
        <w:t>元，应于2007年1月1日增加</w:t>
      </w:r>
      <w:r>
        <w:rPr>
          <w:color w:val="000000"/>
          <w:spacing w:val="0"/>
          <w:w w:val="100"/>
          <w:position w:val="0"/>
        </w:rPr>
        <w:t>16,235,575.05</w:t>
      </w:r>
      <w:r>
        <w:rPr>
          <w:color w:val="000000"/>
          <w:spacing w:val="0"/>
          <w:w w:val="100"/>
          <w:position w:val="0"/>
        </w:rPr>
        <w:t>元留存收 益，该差额属于母公司的所有者权益增加。</w:t>
      </w:r>
    </w:p>
    <w:p>
      <w:pPr>
        <w:pStyle w:val="Style18"/>
        <w:keepNext w:val="0"/>
        <w:keepLines w:val="0"/>
        <w:widowControl w:val="0"/>
        <w:shd w:val="clear" w:color="auto" w:fill="auto"/>
        <w:bidi w:val="0"/>
        <w:spacing w:before="0" w:after="0" w:line="361" w:lineRule="exact"/>
        <w:ind w:left="360" w:right="0" w:firstLine="420"/>
        <w:jc w:val="left"/>
      </w:pPr>
      <w:r>
        <w:rPr>
          <w:color w:val="000000"/>
          <w:spacing w:val="0"/>
          <w:w w:val="100"/>
          <w:position w:val="0"/>
        </w:rPr>
        <w:t xml:space="preserve">以公允价值计量且其变动计入当期损益的金融资产以及可供出售金融资产影响金额合计 </w:t>
      </w:r>
      <w:r>
        <w:rPr>
          <w:color w:val="000000"/>
          <w:spacing w:val="0"/>
          <w:w w:val="100"/>
          <w:position w:val="0"/>
        </w:rPr>
        <w:t xml:space="preserve">29,473,381. </w:t>
      </w:r>
      <w:r>
        <w:rPr>
          <w:color w:val="000000"/>
          <w:spacing w:val="0"/>
          <w:w w:val="100"/>
          <w:position w:val="0"/>
        </w:rPr>
        <w:t>67 元。</w:t>
      </w:r>
    </w:p>
    <w:p>
      <w:pPr>
        <w:pStyle w:val="Style18"/>
        <w:keepNext w:val="0"/>
        <w:keepLines w:val="0"/>
        <w:widowControl w:val="0"/>
        <w:shd w:val="clear" w:color="auto" w:fill="auto"/>
        <w:tabs>
          <w:tab w:pos="1257" w:val="left"/>
        </w:tabs>
        <w:bidi w:val="0"/>
        <w:spacing w:before="0" w:after="0" w:line="361" w:lineRule="exact"/>
        <w:ind w:left="0" w:right="0" w:firstLine="780"/>
        <w:jc w:val="left"/>
      </w:pPr>
      <w:bookmarkStart w:id="228" w:name="bookmark228"/>
      <w:r>
        <w:rPr>
          <w:color w:val="000000"/>
          <w:spacing w:val="0"/>
          <w:w w:val="100"/>
          <w:position w:val="0"/>
        </w:rPr>
        <w:t>（</w:t>
      </w:r>
      <w:bookmarkEnd w:id="228"/>
      <w:r>
        <w:rPr>
          <w:color w:val="000000"/>
          <w:spacing w:val="0"/>
          <w:w w:val="100"/>
          <w:position w:val="0"/>
        </w:rPr>
        <w:t>2）</w:t>
        <w:tab/>
        <w:t>所得税</w:t>
      </w:r>
    </w:p>
    <w:p>
      <w:pPr>
        <w:pStyle w:val="Style18"/>
        <w:keepNext w:val="0"/>
        <w:keepLines w:val="0"/>
        <w:widowControl w:val="0"/>
        <w:shd w:val="clear" w:color="auto" w:fill="auto"/>
        <w:bidi w:val="0"/>
        <w:spacing w:before="0" w:after="0" w:line="361" w:lineRule="exact"/>
        <w:ind w:left="360" w:right="0" w:firstLine="420"/>
        <w:jc w:val="left"/>
      </w:pPr>
      <w:r>
        <w:rPr>
          <w:color w:val="000000"/>
          <w:spacing w:val="0"/>
          <w:w w:val="100"/>
          <w:position w:val="0"/>
        </w:rPr>
        <w:t xml:space="preserve">本公司按照现行会计准则的规定，制定了本公司的会计政策，据此计提了短期投资跌价准备、应 收款项坏帐准备、存货跌价准备、固定资产减值准备、已费用化资产（如开办费等）、以前年度亏损 待弥补等，根据新会计准则，考虑很可能获得用来抵扣可抵扣亏损和税款抵减的未来应纳税所得额的 情况下，将资产账面价值小于资产计税基础和待弥补亏损等的差额计算递延所得税资产 </w:t>
      </w:r>
      <w:r>
        <w:rPr>
          <w:color w:val="000000"/>
          <w:spacing w:val="0"/>
          <w:w w:val="100"/>
          <w:position w:val="0"/>
        </w:rPr>
        <w:t>230,827,080.41</w:t>
      </w:r>
      <w:r>
        <w:rPr>
          <w:color w:val="000000"/>
          <w:spacing w:val="0"/>
          <w:w w:val="100"/>
          <w:position w:val="0"/>
        </w:rPr>
        <w:t>元，相应增加2007年1月1日留存收益</w:t>
      </w:r>
      <w:r>
        <w:rPr>
          <w:color w:val="000000"/>
          <w:spacing w:val="0"/>
          <w:w w:val="100"/>
          <w:position w:val="0"/>
        </w:rPr>
        <w:t>230,827,080.41</w:t>
      </w:r>
      <w:r>
        <w:rPr>
          <w:color w:val="000000"/>
          <w:spacing w:val="0"/>
          <w:w w:val="100"/>
          <w:position w:val="0"/>
        </w:rPr>
        <w:t>元，其中归属于母公司 的所有者权益增加</w:t>
      </w:r>
      <w:r>
        <w:rPr>
          <w:color w:val="000000"/>
          <w:spacing w:val="0"/>
          <w:w w:val="100"/>
          <w:position w:val="0"/>
        </w:rPr>
        <w:t>229,737,567.18</w:t>
      </w:r>
      <w:r>
        <w:rPr>
          <w:color w:val="000000"/>
          <w:spacing w:val="0"/>
          <w:w w:val="100"/>
          <w:position w:val="0"/>
        </w:rPr>
        <w:t>元、归属于少数股东的权益增加</w:t>
      </w:r>
      <w:r>
        <w:rPr>
          <w:color w:val="000000"/>
          <w:spacing w:val="0"/>
          <w:w w:val="100"/>
          <w:position w:val="0"/>
        </w:rPr>
        <w:t>1,089,513.23</w:t>
      </w:r>
      <w:r>
        <w:rPr>
          <w:color w:val="000000"/>
          <w:spacing w:val="0"/>
          <w:w w:val="100"/>
          <w:position w:val="0"/>
        </w:rPr>
        <w:t>元。</w:t>
      </w:r>
    </w:p>
    <w:p>
      <w:pPr>
        <w:pStyle w:val="Style18"/>
        <w:keepNext w:val="0"/>
        <w:keepLines w:val="0"/>
        <w:widowControl w:val="0"/>
        <w:shd w:val="clear" w:color="auto" w:fill="auto"/>
        <w:bidi w:val="0"/>
        <w:spacing w:before="0" w:after="0" w:line="361" w:lineRule="exact"/>
        <w:ind w:left="360" w:right="0" w:firstLine="420"/>
        <w:jc w:val="left"/>
      </w:pPr>
      <w:r>
        <w:rPr>
          <w:color w:val="000000"/>
          <w:spacing w:val="0"/>
          <w:w w:val="100"/>
          <w:position w:val="0"/>
        </w:rPr>
        <w:t>由于上述（1）交易性金融资产的调整导致该资产账面价值大于其计税基础，根据新会计准则，其 差异应计算递延所得税负债</w:t>
      </w:r>
      <w:r>
        <w:rPr>
          <w:color w:val="000000"/>
          <w:spacing w:val="0"/>
          <w:w w:val="100"/>
          <w:position w:val="0"/>
        </w:rPr>
        <w:t>4,421,007.25</w:t>
      </w:r>
      <w:r>
        <w:rPr>
          <w:color w:val="000000"/>
          <w:spacing w:val="0"/>
          <w:w w:val="100"/>
          <w:position w:val="0"/>
        </w:rPr>
        <w:t>元，减少2007年1月1日留存收益</w:t>
      </w:r>
      <w:r>
        <w:rPr>
          <w:color w:val="000000"/>
          <w:spacing w:val="0"/>
          <w:w w:val="100"/>
          <w:position w:val="0"/>
        </w:rPr>
        <w:t>4,421,007.25</w:t>
      </w:r>
      <w:r>
        <w:rPr>
          <w:color w:val="000000"/>
          <w:spacing w:val="0"/>
          <w:w w:val="100"/>
          <w:position w:val="0"/>
        </w:rPr>
        <w:t>元， 该差额属于母公司的所有者权益减少。</w:t>
      </w:r>
    </w:p>
    <w:p>
      <w:pPr>
        <w:pStyle w:val="Style18"/>
        <w:keepNext w:val="0"/>
        <w:keepLines w:val="0"/>
        <w:widowControl w:val="0"/>
        <w:shd w:val="clear" w:color="auto" w:fill="auto"/>
        <w:bidi w:val="0"/>
        <w:spacing w:before="0" w:after="0" w:line="361" w:lineRule="exact"/>
        <w:ind w:left="0" w:right="0" w:firstLine="780"/>
        <w:jc w:val="left"/>
      </w:pPr>
      <w:r>
        <w:rPr>
          <w:color w:val="000000"/>
          <w:spacing w:val="0"/>
          <w:w w:val="100"/>
          <w:position w:val="0"/>
        </w:rPr>
        <w:t>所得税影响金额合计</w:t>
      </w:r>
      <w:r>
        <w:rPr>
          <w:color w:val="000000"/>
          <w:spacing w:val="0"/>
          <w:w w:val="100"/>
          <w:position w:val="0"/>
        </w:rPr>
        <w:t>226,406,073.16</w:t>
      </w:r>
      <w:r>
        <w:rPr>
          <w:color w:val="000000"/>
          <w:spacing w:val="0"/>
          <w:w w:val="100"/>
          <w:position w:val="0"/>
        </w:rPr>
        <w:t>元。</w:t>
      </w:r>
    </w:p>
    <w:p>
      <w:pPr>
        <w:pStyle w:val="Style18"/>
        <w:keepNext w:val="0"/>
        <w:keepLines w:val="0"/>
        <w:widowControl w:val="0"/>
        <w:shd w:val="clear" w:color="auto" w:fill="auto"/>
        <w:tabs>
          <w:tab w:pos="1257" w:val="left"/>
        </w:tabs>
        <w:bidi w:val="0"/>
        <w:spacing w:before="0" w:after="0" w:line="361" w:lineRule="exact"/>
        <w:ind w:left="0" w:right="0" w:firstLine="780"/>
        <w:jc w:val="left"/>
      </w:pPr>
      <w:bookmarkStart w:id="229" w:name="bookmark229"/>
      <w:r>
        <w:rPr>
          <w:color w:val="000000"/>
          <w:spacing w:val="0"/>
          <w:w w:val="100"/>
          <w:position w:val="0"/>
        </w:rPr>
        <w:t>（</w:t>
      </w:r>
      <w:bookmarkEnd w:id="229"/>
      <w:r>
        <w:rPr>
          <w:color w:val="000000"/>
          <w:spacing w:val="0"/>
          <w:w w:val="100"/>
          <w:position w:val="0"/>
        </w:rPr>
        <w:t>3）</w:t>
        <w:tab/>
        <w:t>少数股东权益</w:t>
      </w:r>
    </w:p>
    <w:p>
      <w:pPr>
        <w:pStyle w:val="Style18"/>
        <w:keepNext w:val="0"/>
        <w:keepLines w:val="0"/>
        <w:widowControl w:val="0"/>
        <w:shd w:val="clear" w:color="auto" w:fill="auto"/>
        <w:bidi w:val="0"/>
        <w:spacing w:before="0" w:after="0" w:line="361" w:lineRule="exact"/>
        <w:ind w:left="400" w:right="0" w:firstLine="420"/>
        <w:jc w:val="left"/>
      </w:pPr>
      <w:r>
        <w:rPr>
          <w:color w:val="000000"/>
          <w:spacing w:val="0"/>
          <w:w w:val="100"/>
          <w:position w:val="0"/>
        </w:rPr>
        <w:t xml:space="preserve">本公司2006年12月31日按现行会计准则编制的合并报表中子公司少数股东享有的权益为 </w:t>
      </w:r>
      <w:r>
        <w:rPr>
          <w:color w:val="000000"/>
          <w:spacing w:val="0"/>
          <w:w w:val="100"/>
          <w:position w:val="0"/>
        </w:rPr>
        <w:t>282,734,701.28</w:t>
      </w:r>
      <w:r>
        <w:rPr>
          <w:color w:val="000000"/>
          <w:spacing w:val="0"/>
          <w:w w:val="100"/>
          <w:position w:val="0"/>
        </w:rPr>
        <w:t xml:space="preserve">元，新会计准则下计入所有者权益，由此增加2007年1月1日所有者权益 </w:t>
      </w:r>
      <w:r>
        <w:rPr>
          <w:color w:val="000000"/>
          <w:spacing w:val="0"/>
          <w:w w:val="100"/>
          <w:position w:val="0"/>
        </w:rPr>
        <w:t>282,734,701.28</w:t>
      </w:r>
      <w:r>
        <w:rPr>
          <w:color w:val="000000"/>
          <w:spacing w:val="0"/>
          <w:w w:val="100"/>
          <w:position w:val="0"/>
        </w:rPr>
        <w:t>元。此外，由于子公司应收款项坏帐准备、存货跌价准备、固定资产减值准备、已费 用化资产(如开办费等)产生的递延所得税资产中归属于少数股东权益</w:t>
      </w:r>
      <w:r>
        <w:rPr>
          <w:color w:val="000000"/>
          <w:spacing w:val="0"/>
          <w:w w:val="100"/>
          <w:position w:val="0"/>
        </w:rPr>
        <w:t>1,089,513.23</w:t>
      </w:r>
      <w:r>
        <w:rPr>
          <w:color w:val="000000"/>
          <w:spacing w:val="0"/>
          <w:w w:val="100"/>
          <w:position w:val="0"/>
        </w:rPr>
        <w:t>元，新会计准则 下少数股东权益为</w:t>
      </w:r>
      <w:r>
        <w:rPr>
          <w:color w:val="000000"/>
          <w:spacing w:val="0"/>
          <w:w w:val="100"/>
          <w:position w:val="0"/>
        </w:rPr>
        <w:t>283,824,214.51</w:t>
      </w:r>
      <w:r>
        <w:rPr>
          <w:color w:val="000000"/>
          <w:spacing w:val="0"/>
          <w:w w:val="100"/>
          <w:position w:val="0"/>
        </w:rPr>
        <w:t>元。</w:t>
      </w:r>
    </w:p>
    <w:p>
      <w:pPr>
        <w:pStyle w:val="Style18"/>
        <w:keepNext w:val="0"/>
        <w:keepLines w:val="0"/>
        <w:widowControl w:val="0"/>
        <w:numPr>
          <w:ilvl w:val="0"/>
          <w:numId w:val="3"/>
        </w:numPr>
        <w:shd w:val="clear" w:color="auto" w:fill="auto"/>
        <w:bidi w:val="0"/>
        <w:spacing w:before="0" w:after="0" w:line="361" w:lineRule="exact"/>
        <w:ind w:left="400" w:right="0" w:firstLine="420"/>
        <w:jc w:val="left"/>
      </w:pPr>
      <w:bookmarkStart w:id="230" w:name="bookmark230"/>
      <w:bookmarkEnd w:id="230"/>
      <w:r>
        <w:rPr>
          <w:color w:val="000000"/>
          <w:spacing w:val="0"/>
          <w:w w:val="100"/>
          <w:position w:val="0"/>
        </w:rPr>
        <w:t>本公司2006年12月31日本公司账面有</w:t>
      </w:r>
      <w:r>
        <w:rPr>
          <w:color w:val="000000"/>
          <w:spacing w:val="0"/>
          <w:w w:val="100"/>
          <w:position w:val="0"/>
        </w:rPr>
        <w:t>2,032,286.89</w:t>
      </w:r>
      <w:r>
        <w:rPr>
          <w:color w:val="000000"/>
          <w:spacing w:val="0"/>
          <w:w w:val="100"/>
          <w:position w:val="0"/>
        </w:rPr>
        <w:t>元的递延税款贷项，本公司应于2007 年1月1日增加</w:t>
      </w:r>
      <w:r>
        <w:rPr>
          <w:color w:val="000000"/>
          <w:spacing w:val="0"/>
          <w:w w:val="100"/>
          <w:position w:val="0"/>
        </w:rPr>
        <w:t>2,032,286.89</w:t>
      </w:r>
      <w:r>
        <w:rPr>
          <w:color w:val="000000"/>
          <w:spacing w:val="0"/>
          <w:w w:val="100"/>
          <w:position w:val="0"/>
        </w:rPr>
        <w:t>元留存收益，该差额属于母公司的所有者权益增加。</w:t>
      </w:r>
    </w:p>
    <w:p>
      <w:pPr>
        <w:pStyle w:val="Style20"/>
        <w:keepNext/>
        <w:keepLines/>
        <w:widowControl w:val="0"/>
        <w:shd w:val="clear" w:color="auto" w:fill="auto"/>
        <w:bidi w:val="0"/>
        <w:spacing w:before="0" w:after="0" w:line="361" w:lineRule="exact"/>
        <w:ind w:left="0" w:right="0" w:firstLine="800"/>
        <w:jc w:val="left"/>
      </w:pPr>
      <w:bookmarkStart w:id="231" w:name="bookmark231"/>
      <w:bookmarkStart w:id="232" w:name="bookmark232"/>
      <w:bookmarkStart w:id="233" w:name="bookmark233"/>
      <w:bookmarkStart w:id="234" w:name="bookmark234"/>
      <w:r>
        <w:rPr>
          <w:color w:val="000000"/>
          <w:spacing w:val="0"/>
          <w:w w:val="100"/>
          <w:position w:val="0"/>
        </w:rPr>
        <w:t>5</w:t>
      </w:r>
      <w:bookmarkEnd w:id="233"/>
      <w:r>
        <w:rPr>
          <w:color w:val="000000"/>
          <w:spacing w:val="0"/>
          <w:w w:val="100"/>
          <w:position w:val="0"/>
        </w:rPr>
        <w:t>、对公司未来发展的展望</w:t>
      </w:r>
      <w:bookmarkEnd w:id="231"/>
      <w:bookmarkEnd w:id="232"/>
      <w:bookmarkEnd w:id="234"/>
    </w:p>
    <w:p>
      <w:pPr>
        <w:pStyle w:val="Style18"/>
        <w:keepNext w:val="0"/>
        <w:keepLines w:val="0"/>
        <w:widowControl w:val="0"/>
        <w:shd w:val="clear" w:color="auto" w:fill="auto"/>
        <w:bidi w:val="0"/>
        <w:spacing w:before="0" w:after="0" w:line="361" w:lineRule="exact"/>
        <w:ind w:left="400" w:right="0" w:firstLine="420"/>
        <w:jc w:val="both"/>
      </w:pPr>
      <w:r>
        <w:rPr>
          <w:color w:val="000000"/>
          <w:spacing w:val="0"/>
          <w:w w:val="100"/>
          <w:position w:val="0"/>
        </w:rPr>
        <w:t>随着全球经济一体化的不断深化，掌握核心技术、拥有自主技术创新能力的企业将在未来市场竞 争中赢得主动。在此大环境下，2007年公司将继续围绕</w:t>
      </w:r>
      <w:r>
        <w:rPr>
          <w:color w:val="000000"/>
          <w:spacing w:val="0"/>
          <w:w w:val="100"/>
          <w:position w:val="0"/>
        </w:rPr>
        <w:t>3C</w:t>
      </w:r>
      <w:r>
        <w:rPr>
          <w:color w:val="000000"/>
          <w:spacing w:val="0"/>
          <w:w w:val="100"/>
          <w:position w:val="0"/>
        </w:rPr>
        <w:t>战略转型深化产业结构调整，以“品牌、 责任、速度、创新、协同”为年度经营方针，注重品牌经营，大力推进技术创新、管理创新、商业模 式创新，致力于追求收入和利润的持续、快速、良性增长。</w:t>
      </w:r>
    </w:p>
    <w:p>
      <w:pPr>
        <w:pStyle w:val="Style18"/>
        <w:keepNext w:val="0"/>
        <w:keepLines w:val="0"/>
        <w:widowControl w:val="0"/>
        <w:shd w:val="clear" w:color="auto" w:fill="auto"/>
        <w:bidi w:val="0"/>
        <w:spacing w:before="0" w:after="360" w:line="361" w:lineRule="exact"/>
        <w:ind w:left="400" w:right="0" w:firstLine="420"/>
        <w:jc w:val="both"/>
      </w:pPr>
      <w:r>
        <w:rPr>
          <w:color w:val="000000"/>
          <w:spacing w:val="0"/>
          <w:w w:val="100"/>
          <w:position w:val="0"/>
        </w:rPr>
        <w:t>围绕公司总体经营方针，公司将以产品线为主体，垂直整合公司内、外部资源，落实经营责任， 进一步完善授权体系，建立起快速应对市场变化的经营机制；以统一的品牌形象为载体，加大品牌推 广力度，提升公司各产品线的增值能力；以技术创新为桥梁，把顾客现实和潜在的需求转化为公司价 值，致力于打造推动长虹未来发展的核心竞争力；以管理创新为手段，规范内部管理制度，继续推进 信息化建设，深化物流改革，提升资金周转率，推动各产业持续、健康、快速发展；以商业模式创新 为目标，以新型商业模式引导技术创新、管理创新，应对家电行业各个环节的激烈竞争，提高公司持 续发展能力。</w:t>
      </w:r>
    </w:p>
    <w:p>
      <w:pPr>
        <w:pStyle w:val="Style20"/>
        <w:keepNext/>
        <w:keepLines/>
        <w:widowControl w:val="0"/>
        <w:numPr>
          <w:ilvl w:val="0"/>
          <w:numId w:val="13"/>
        </w:numPr>
        <w:shd w:val="clear" w:color="auto" w:fill="auto"/>
        <w:bidi w:val="0"/>
        <w:spacing w:before="0" w:after="0" w:line="355" w:lineRule="exact"/>
        <w:ind w:left="0" w:right="0" w:firstLine="800"/>
        <w:jc w:val="both"/>
      </w:pPr>
      <w:bookmarkStart w:id="235" w:name="bookmark235"/>
      <w:bookmarkStart w:id="236" w:name="bookmark236"/>
      <w:bookmarkStart w:id="237" w:name="bookmark237"/>
      <w:bookmarkStart w:id="238" w:name="bookmark238"/>
      <w:bookmarkEnd w:id="237"/>
      <w:r>
        <w:rPr>
          <w:color w:val="000000"/>
          <w:spacing w:val="0"/>
          <w:w w:val="100"/>
          <w:position w:val="0"/>
        </w:rPr>
        <w:t>公司投资情况</w:t>
      </w:r>
      <w:bookmarkEnd w:id="235"/>
      <w:bookmarkEnd w:id="236"/>
      <w:bookmarkEnd w:id="238"/>
    </w:p>
    <w:p>
      <w:pPr>
        <w:pStyle w:val="Style18"/>
        <w:keepNext w:val="0"/>
        <w:keepLines w:val="0"/>
        <w:widowControl w:val="0"/>
        <w:shd w:val="clear" w:color="auto" w:fill="auto"/>
        <w:bidi w:val="0"/>
        <w:spacing w:before="0" w:after="0" w:line="355" w:lineRule="exact"/>
        <w:ind w:left="400" w:right="0" w:firstLine="420"/>
        <w:jc w:val="both"/>
      </w:pPr>
      <w:r>
        <w:rPr>
          <w:color w:val="000000"/>
          <w:spacing w:val="0"/>
          <w:w w:val="100"/>
          <w:position w:val="0"/>
        </w:rPr>
        <w:t>报告期内，公司的投资额为</w:t>
      </w:r>
      <w:r>
        <w:rPr>
          <w:color w:val="000000"/>
          <w:spacing w:val="0"/>
          <w:w w:val="100"/>
          <w:position w:val="0"/>
        </w:rPr>
        <w:t>100,593.4</w:t>
      </w:r>
      <w:r>
        <w:rPr>
          <w:color w:val="000000"/>
          <w:spacing w:val="0"/>
          <w:w w:val="100"/>
          <w:position w:val="0"/>
        </w:rPr>
        <w:t>万元，比去年投资增加</w:t>
      </w:r>
      <w:r>
        <w:rPr>
          <w:color w:val="000000"/>
          <w:spacing w:val="0"/>
          <w:w w:val="100"/>
          <w:position w:val="0"/>
        </w:rPr>
        <w:t>69,647.55</w:t>
      </w:r>
      <w:r>
        <w:rPr>
          <w:color w:val="000000"/>
          <w:spacing w:val="0"/>
          <w:w w:val="100"/>
          <w:position w:val="0"/>
        </w:rPr>
        <w:t xml:space="preserve">万元，比去年投资增长 </w:t>
      </w:r>
      <w:r>
        <w:rPr>
          <w:color w:val="000000"/>
          <w:spacing w:val="0"/>
          <w:w w:val="100"/>
          <w:position w:val="0"/>
        </w:rPr>
        <w:t xml:space="preserve">225. </w:t>
      </w:r>
      <w:r>
        <w:rPr>
          <w:color w:val="000000"/>
          <w:spacing w:val="0"/>
          <w:w w:val="100"/>
          <w:position w:val="0"/>
        </w:rPr>
        <w:t>06%。</w:t>
      </w:r>
    </w:p>
    <w:p>
      <w:pPr>
        <w:pStyle w:val="Style18"/>
        <w:keepNext w:val="0"/>
        <w:keepLines w:val="0"/>
        <w:widowControl w:val="0"/>
        <w:shd w:val="clear" w:color="auto" w:fill="auto"/>
        <w:bidi w:val="0"/>
        <w:spacing w:before="0" w:after="100" w:line="360" w:lineRule="exact"/>
        <w:ind w:left="400" w:right="0" w:firstLine="420"/>
        <w:jc w:val="both"/>
      </w:pPr>
      <w:r>
        <w:rPr>
          <w:color w:val="000000"/>
          <w:spacing w:val="0"/>
          <w:w w:val="100"/>
          <w:position w:val="0"/>
        </w:rPr>
        <w:t>公司投资额较去年大幅增长的主要原因是：报告期内，公司为调整产业结构，促进相关产业的长 远发展及提高相关产业的控制力、竞争力，通过收购资产、债务重组和直接投资等方式形成的新增投 资。</w:t>
      </w:r>
    </w:p>
    <w:p>
      <w:pPr>
        <w:pStyle w:val="Style22"/>
        <w:keepNext w:val="0"/>
        <w:keepLines w:val="0"/>
        <w:widowControl w:val="0"/>
        <w:shd w:val="clear" w:color="auto" w:fill="auto"/>
        <w:bidi w:val="0"/>
        <w:spacing w:before="0" w:after="0" w:line="240" w:lineRule="auto"/>
        <w:ind w:left="806" w:right="0" w:firstLine="0"/>
        <w:jc w:val="left"/>
      </w:pPr>
      <w:r>
        <w:rPr>
          <w:b/>
          <w:bCs/>
          <w:color w:val="000000"/>
          <w:spacing w:val="0"/>
          <w:w w:val="100"/>
          <w:position w:val="0"/>
        </w:rPr>
        <w:t>被投资的公司情况</w:t>
      </w:r>
    </w:p>
    <w:tbl>
      <w:tblPr>
        <w:tblOverlap w:val="never"/>
        <w:jc w:val="center"/>
        <w:tblLayout w:type="fixed"/>
      </w:tblPr>
      <w:tblGrid>
        <w:gridCol w:w="3394"/>
        <w:gridCol w:w="4248"/>
        <w:gridCol w:w="1603"/>
        <w:gridCol w:w="806"/>
      </w:tblGrid>
      <w:tr>
        <w:trPr>
          <w:trHeight w:val="56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被投资的公司名称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主要经营活动</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占被投资公司 权益的比例(%)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3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65" w:lineRule="exact"/>
              <w:ind w:left="0" w:right="0" w:firstLine="0"/>
              <w:jc w:val="left"/>
            </w:pPr>
            <w:r>
              <w:rPr>
                <w:color w:val="000000"/>
                <w:spacing w:val="0"/>
                <w:w w:val="100"/>
                <w:position w:val="0"/>
              </w:rPr>
              <w:t>四川长虹佳华信息产品有限责任公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计算机软件、硬件及配件等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pPr>
            <w:r>
              <w:rPr>
                <w:color w:val="000000"/>
                <w:spacing w:val="0"/>
                <w:w w:val="100"/>
                <w:position w:val="0"/>
              </w:rPr>
              <w:t>99.33</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四川长虹模塑科技有限公司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模具、塑料制品。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pPr>
            <w:r>
              <w:rPr>
                <w:color w:val="000000"/>
                <w:spacing w:val="0"/>
                <w:w w:val="100"/>
                <w:position w:val="0"/>
              </w:rPr>
              <w:t>93.17</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合肥长虹美菱制冷有限公司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电器、电子产品、机械产品及其相关配件</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pPr>
            <w:r>
              <w:rPr>
                <w:color w:val="000000"/>
                <w:spacing w:val="0"/>
                <w:w w:val="100"/>
                <w:position w:val="0"/>
              </w:rPr>
              <w:t>90.00</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rPr>
              <w:t>长虹欧洲电器有限责任公司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电子产品</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广东长虹数码科技有限公司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403" w:lineRule="exact"/>
              <w:ind w:left="0" w:right="0" w:firstLine="0"/>
              <w:jc w:val="left"/>
            </w:pPr>
            <w:r>
              <w:rPr>
                <w:color w:val="000000"/>
                <w:spacing w:val="0"/>
                <w:w w:val="100"/>
                <w:position w:val="0"/>
              </w:rPr>
              <w:t>音视频产品、激光读写系列产品、小家电等 产品的研究、开发、生产和销售。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pPr>
            <w:r>
              <w:rPr>
                <w:color w:val="000000"/>
                <w:spacing w:val="0"/>
                <w:w w:val="100"/>
                <w:position w:val="0"/>
              </w:rPr>
              <w:t>80.00</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rPr>
              <w:t>四川长虹创新投资有限公司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创业投资及能源、交通、房地产、工业、科</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60"/>
              <w:jc w:val="both"/>
            </w:pPr>
            <w:r>
              <w:rPr>
                <w:color w:val="000000"/>
                <w:spacing w:val="0"/>
                <w:w w:val="100"/>
                <w:position w:val="0"/>
              </w:rPr>
              <w:t>95.00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394"/>
        <w:gridCol w:w="4248"/>
        <w:gridCol w:w="1603"/>
        <w:gridCol w:w="806"/>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技产业项目等的投资经营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四川长虹包装印务有限公司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纸包装制品、印刷制品等的生产和销售。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pPr>
            <w:r>
              <w:rPr>
                <w:color w:val="000000"/>
                <w:spacing w:val="0"/>
                <w:w w:val="100"/>
                <w:position w:val="0"/>
              </w:rPr>
              <w:t>95.00</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rPr>
              <w:t>四川长虹精密电子科技有限公司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电子电器产品等的研发、生产和制造。</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60"/>
              <w:jc w:val="both"/>
            </w:pPr>
            <w:r>
              <w:rPr>
                <w:color w:val="000000"/>
                <w:spacing w:val="0"/>
                <w:w w:val="100"/>
                <w:position w:val="0"/>
              </w:rPr>
              <w:t>95.00</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rPr>
              <w:t>四川长虹技佳精工有限公司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金属、非金属产品的设计、制造及销售等。</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60"/>
              <w:jc w:val="both"/>
            </w:pPr>
            <w:r>
              <w:rPr>
                <w:color w:val="000000"/>
                <w:spacing w:val="0"/>
                <w:w w:val="100"/>
                <w:position w:val="0"/>
              </w:rPr>
              <w:t>95.00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四川长虹器件科技有限公司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高频器件、数字卫星调谐器、高压器件等的 制造和销售，技术咨询及服务。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pPr>
            <w:r>
              <w:rPr>
                <w:color w:val="000000"/>
                <w:spacing w:val="0"/>
                <w:w w:val="100"/>
                <w:position w:val="0"/>
              </w:rPr>
              <w:t>95.00</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中华数据广播控股有限公司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消费者电子产品采购及销售业务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pPr>
            <w:r>
              <w:rPr>
                <w:color w:val="000000"/>
                <w:spacing w:val="0"/>
                <w:w w:val="100"/>
                <w:position w:val="0"/>
              </w:rPr>
              <w:t>29.99</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四川长虹新能源科技有限公司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电池、电动车、手电筒等的制造和销售。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pPr>
            <w:r>
              <w:rPr>
                <w:color w:val="000000"/>
                <w:spacing w:val="0"/>
                <w:w w:val="100"/>
                <w:position w:val="0"/>
              </w:rPr>
              <w:t>98.00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绵阳虹发模型设计制作有限公司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各种家用电器、电脑、电话、手机等产品的 数字快速成型样机的加工。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pPr>
            <w:r>
              <w:rPr>
                <w:color w:val="000000"/>
                <w:spacing w:val="0"/>
                <w:w w:val="100"/>
                <w:position w:val="0"/>
              </w:rPr>
              <w:t>50.00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四川虹欣电子技术有限公司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88" w:lineRule="exact"/>
              <w:ind w:left="0" w:right="0" w:firstLine="0"/>
              <w:jc w:val="left"/>
            </w:pPr>
            <w:r>
              <w:rPr>
                <w:color w:val="000000"/>
                <w:spacing w:val="0"/>
                <w:w w:val="100"/>
                <w:position w:val="0"/>
              </w:rPr>
              <w:t>平板电视(</w:t>
            </w:r>
            <w:r>
              <w:rPr>
                <w:color w:val="000000"/>
                <w:spacing w:val="0"/>
                <w:w w:val="100"/>
                <w:position w:val="0"/>
              </w:rPr>
              <w:t>LCD、PDP)</w:t>
            </w:r>
            <w:r>
              <w:rPr>
                <w:color w:val="000000"/>
                <w:spacing w:val="0"/>
                <w:w w:val="100"/>
                <w:position w:val="0"/>
              </w:rPr>
              <w:t>内置电源、逆变器的 生产；手机等各类电池的研发、生产、销售。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pPr>
            <w:r>
              <w:rPr>
                <w:color w:val="000000"/>
                <w:spacing w:val="0"/>
                <w:w w:val="100"/>
                <w:position w:val="0"/>
              </w:rPr>
              <w:t>40.00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260" w:firstLine="0"/>
              <w:jc w:val="right"/>
            </w:pPr>
            <w:r>
              <w:rPr>
                <w:color w:val="000000"/>
                <w:spacing w:val="0"/>
                <w:w w:val="100"/>
                <w:position w:val="0"/>
              </w:rPr>
              <w:t>中外 合资</w:t>
            </w:r>
          </w:p>
        </w:tc>
      </w:tr>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深圳聚龙光电有限公司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59" w:lineRule="exact"/>
              <w:ind w:left="0" w:right="0" w:firstLine="0"/>
              <w:jc w:val="left"/>
            </w:pPr>
            <w:r>
              <w:rPr>
                <w:color w:val="000000"/>
                <w:spacing w:val="0"/>
                <w:w w:val="100"/>
                <w:position w:val="0"/>
              </w:rPr>
              <w:t>薄膜晶体管、液晶显示面板、模组及相关产 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闪联信息技术工程中心有限公</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技术开发、技术转让、技术咨询、技术服务； 销售自行开发后的产品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10.10</w:t>
            </w: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rPr>
              <w:t>四川长虹置业有限公司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房地产经营与开发。</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60"/>
              <w:jc w:val="both"/>
            </w:pPr>
            <w:r>
              <w:rPr>
                <w:color w:val="000000"/>
                <w:spacing w:val="0"/>
                <w:w w:val="100"/>
                <w:position w:val="0"/>
              </w:rPr>
              <w:t>25.00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370" w:lineRule="exact"/>
        <w:ind w:left="0" w:right="0" w:firstLine="820"/>
        <w:jc w:val="both"/>
      </w:pPr>
      <w:r>
        <w:rPr>
          <w:color w:val="000000"/>
          <w:spacing w:val="0"/>
          <w:w w:val="100"/>
          <w:position w:val="0"/>
        </w:rPr>
        <w:t>说明：</w:t>
      </w:r>
    </w:p>
    <w:p>
      <w:pPr>
        <w:pStyle w:val="Style18"/>
        <w:keepNext w:val="0"/>
        <w:keepLines w:val="0"/>
        <w:widowControl w:val="0"/>
        <w:numPr>
          <w:ilvl w:val="0"/>
          <w:numId w:val="19"/>
        </w:numPr>
        <w:shd w:val="clear" w:color="auto" w:fill="auto"/>
        <w:tabs>
          <w:tab w:pos="1250" w:val="left"/>
        </w:tabs>
        <w:bidi w:val="0"/>
        <w:spacing w:before="0" w:after="0" w:line="370" w:lineRule="exact"/>
        <w:ind w:left="0" w:right="0" w:firstLine="820"/>
        <w:jc w:val="both"/>
      </w:pPr>
      <w:bookmarkStart w:id="239" w:name="bookmark239"/>
      <w:bookmarkEnd w:id="239"/>
      <w:r>
        <w:rPr>
          <w:color w:val="000000"/>
          <w:spacing w:val="0"/>
          <w:w w:val="100"/>
          <w:position w:val="0"/>
        </w:rPr>
        <w:t>、对四川长虹佳华信息产品有限责任公司的新增投资系收购股权所致；</w:t>
      </w:r>
    </w:p>
    <w:p>
      <w:pPr>
        <w:pStyle w:val="Style18"/>
        <w:keepNext w:val="0"/>
        <w:keepLines w:val="0"/>
        <w:widowControl w:val="0"/>
        <w:numPr>
          <w:ilvl w:val="0"/>
          <w:numId w:val="19"/>
        </w:numPr>
        <w:shd w:val="clear" w:color="auto" w:fill="auto"/>
        <w:tabs>
          <w:tab w:pos="1250" w:val="left"/>
        </w:tabs>
        <w:bidi w:val="0"/>
        <w:spacing w:before="0" w:after="0" w:line="370" w:lineRule="exact"/>
        <w:ind w:left="0" w:right="0" w:firstLine="820"/>
        <w:jc w:val="both"/>
      </w:pPr>
      <w:bookmarkStart w:id="240" w:name="bookmark240"/>
      <w:bookmarkEnd w:id="240"/>
      <w:r>
        <w:rPr>
          <w:color w:val="000000"/>
          <w:spacing w:val="0"/>
          <w:w w:val="100"/>
          <w:position w:val="0"/>
        </w:rPr>
        <w:t>、对四川长虹模塑科技有限公司的新增投资系公司对四川长虹模塑科技有限公司的增资；</w:t>
      </w:r>
    </w:p>
    <w:p>
      <w:pPr>
        <w:pStyle w:val="Style18"/>
        <w:keepNext w:val="0"/>
        <w:keepLines w:val="0"/>
        <w:widowControl w:val="0"/>
        <w:numPr>
          <w:ilvl w:val="0"/>
          <w:numId w:val="19"/>
        </w:numPr>
        <w:shd w:val="clear" w:color="auto" w:fill="auto"/>
        <w:tabs>
          <w:tab w:pos="1250" w:val="left"/>
        </w:tabs>
        <w:bidi w:val="0"/>
        <w:spacing w:before="0" w:after="0" w:line="370" w:lineRule="exact"/>
        <w:ind w:left="0" w:right="0" w:firstLine="820"/>
        <w:jc w:val="both"/>
      </w:pPr>
      <w:bookmarkStart w:id="241" w:name="bookmark241"/>
      <w:bookmarkEnd w:id="241"/>
      <w:r>
        <w:rPr>
          <w:color w:val="000000"/>
          <w:spacing w:val="0"/>
          <w:w w:val="100"/>
          <w:position w:val="0"/>
        </w:rPr>
        <w:t>、对中华数据广播控股有限公司的新增投资系债务重组所致；</w:t>
      </w:r>
    </w:p>
    <w:p>
      <w:pPr>
        <w:pStyle w:val="Style18"/>
        <w:keepNext w:val="0"/>
        <w:keepLines w:val="0"/>
        <w:widowControl w:val="0"/>
        <w:numPr>
          <w:ilvl w:val="0"/>
          <w:numId w:val="19"/>
        </w:numPr>
        <w:shd w:val="clear" w:color="auto" w:fill="auto"/>
        <w:tabs>
          <w:tab w:pos="1250" w:val="left"/>
        </w:tabs>
        <w:bidi w:val="0"/>
        <w:spacing w:before="0" w:after="0" w:line="370" w:lineRule="exact"/>
        <w:ind w:left="0" w:right="0" w:firstLine="820"/>
        <w:jc w:val="both"/>
      </w:pPr>
      <w:bookmarkStart w:id="242" w:name="bookmark242"/>
      <w:bookmarkEnd w:id="242"/>
      <w:r>
        <w:rPr>
          <w:color w:val="000000"/>
          <w:spacing w:val="0"/>
          <w:w w:val="100"/>
          <w:position w:val="0"/>
        </w:rPr>
        <w:t>、对其它公司的新增投资系公司直接投资；</w:t>
      </w:r>
    </w:p>
    <w:p>
      <w:pPr>
        <w:pStyle w:val="Style18"/>
        <w:keepNext w:val="0"/>
        <w:keepLines w:val="0"/>
        <w:widowControl w:val="0"/>
        <w:numPr>
          <w:ilvl w:val="0"/>
          <w:numId w:val="19"/>
        </w:numPr>
        <w:shd w:val="clear" w:color="auto" w:fill="auto"/>
        <w:tabs>
          <w:tab w:pos="1250" w:val="left"/>
        </w:tabs>
        <w:bidi w:val="0"/>
        <w:spacing w:before="0" w:after="0" w:line="370" w:lineRule="exact"/>
        <w:ind w:left="0" w:right="0" w:firstLine="820"/>
        <w:jc w:val="both"/>
      </w:pPr>
      <w:bookmarkStart w:id="243" w:name="bookmark243"/>
      <w:bookmarkEnd w:id="243"/>
      <w:r>
        <w:rPr>
          <w:color w:val="000000"/>
          <w:spacing w:val="0"/>
          <w:w w:val="100"/>
          <w:position w:val="0"/>
        </w:rPr>
        <w:t>、以上被投资公司的详细情况详见审计报告附注相关内容；</w:t>
      </w:r>
    </w:p>
    <w:p>
      <w:pPr>
        <w:pStyle w:val="Style18"/>
        <w:keepNext w:val="0"/>
        <w:keepLines w:val="0"/>
        <w:widowControl w:val="0"/>
        <w:numPr>
          <w:ilvl w:val="0"/>
          <w:numId w:val="19"/>
        </w:numPr>
        <w:shd w:val="clear" w:color="auto" w:fill="auto"/>
        <w:tabs>
          <w:tab w:pos="1282" w:val="left"/>
        </w:tabs>
        <w:bidi w:val="0"/>
        <w:spacing w:before="0" w:after="260" w:line="370" w:lineRule="exact"/>
        <w:ind w:left="400" w:right="0" w:firstLine="420"/>
        <w:jc w:val="both"/>
      </w:pPr>
      <w:bookmarkStart w:id="244" w:name="bookmark244"/>
      <w:bookmarkEnd w:id="244"/>
      <w:r>
        <w:rPr>
          <w:color w:val="000000"/>
          <w:spacing w:val="0"/>
          <w:w w:val="100"/>
          <w:position w:val="0"/>
        </w:rPr>
        <w:t>、截止2006年12月31日，对四川虹欧显示器件有限公司和四川长虹东元精密设备有限公司 的投资已履行董事会决策程序，公司尚未完成投资；对湖南空调有限责任公司的股权收购已履行董事 会决策程序，目前正在办理过程之中，尚未完成收购。</w:t>
      </w:r>
    </w:p>
    <w:p>
      <w:pPr>
        <w:pStyle w:val="Style20"/>
        <w:keepNext/>
        <w:keepLines/>
        <w:widowControl w:val="0"/>
        <w:shd w:val="clear" w:color="auto" w:fill="auto"/>
        <w:tabs>
          <w:tab w:pos="1183" w:val="left"/>
        </w:tabs>
        <w:bidi w:val="0"/>
        <w:spacing w:before="0" w:after="0" w:line="370" w:lineRule="exact"/>
        <w:ind w:left="0" w:right="0" w:firstLine="820"/>
        <w:jc w:val="both"/>
      </w:pPr>
      <w:bookmarkStart w:id="245" w:name="bookmark245"/>
      <w:bookmarkStart w:id="246" w:name="bookmark246"/>
      <w:bookmarkStart w:id="247" w:name="bookmark247"/>
      <w:bookmarkStart w:id="248" w:name="bookmark248"/>
      <w:r>
        <w:rPr>
          <w:color w:val="000000"/>
          <w:spacing w:val="0"/>
          <w:w w:val="100"/>
          <w:position w:val="0"/>
        </w:rPr>
        <w:t>1</w:t>
      </w:r>
      <w:bookmarkEnd w:id="247"/>
      <w:r>
        <w:rPr>
          <w:color w:val="000000"/>
          <w:spacing w:val="0"/>
          <w:w w:val="100"/>
          <w:position w:val="0"/>
        </w:rPr>
        <w:t>、</w:t>
        <w:tab/>
        <w:t>募集资金使用情况</w:t>
      </w:r>
      <w:bookmarkEnd w:id="245"/>
      <w:bookmarkEnd w:id="246"/>
      <w:bookmarkEnd w:id="248"/>
    </w:p>
    <w:p>
      <w:pPr>
        <w:pStyle w:val="Style18"/>
        <w:keepNext w:val="0"/>
        <w:keepLines w:val="0"/>
        <w:widowControl w:val="0"/>
        <w:shd w:val="clear" w:color="auto" w:fill="auto"/>
        <w:bidi w:val="0"/>
        <w:spacing w:before="0" w:after="0" w:line="370" w:lineRule="exact"/>
        <w:ind w:left="0" w:right="0" w:firstLine="820"/>
        <w:jc w:val="both"/>
      </w:pPr>
      <w:r>
        <w:rPr>
          <w:color w:val="000000"/>
          <w:spacing w:val="0"/>
          <w:w w:val="100"/>
          <w:position w:val="0"/>
        </w:rPr>
        <w:t>报告期内，公司无募集资金或前期募集资金使用到本期的情况。</w:t>
      </w:r>
    </w:p>
    <w:p>
      <w:pPr>
        <w:pStyle w:val="Style20"/>
        <w:keepNext/>
        <w:keepLines/>
        <w:widowControl w:val="0"/>
        <w:shd w:val="clear" w:color="auto" w:fill="auto"/>
        <w:tabs>
          <w:tab w:pos="1198" w:val="left"/>
        </w:tabs>
        <w:bidi w:val="0"/>
        <w:spacing w:before="0" w:after="0" w:line="370" w:lineRule="exact"/>
        <w:ind w:left="0" w:right="0" w:firstLine="820"/>
        <w:jc w:val="both"/>
      </w:pPr>
      <w:bookmarkStart w:id="249" w:name="bookmark249"/>
      <w:bookmarkStart w:id="250" w:name="bookmark250"/>
      <w:bookmarkStart w:id="251" w:name="bookmark251"/>
      <w:bookmarkStart w:id="252" w:name="bookmark252"/>
      <w:r>
        <w:rPr>
          <w:color w:val="000000"/>
          <w:spacing w:val="0"/>
          <w:w w:val="100"/>
          <w:position w:val="0"/>
        </w:rPr>
        <w:t>2</w:t>
      </w:r>
      <w:bookmarkEnd w:id="251"/>
      <w:r>
        <w:rPr>
          <w:color w:val="000000"/>
          <w:spacing w:val="0"/>
          <w:w w:val="100"/>
          <w:position w:val="0"/>
        </w:rPr>
        <w:t>、</w:t>
        <w:tab/>
        <w:t>非募集资金项目情况</w:t>
      </w:r>
      <w:bookmarkEnd w:id="249"/>
      <w:bookmarkEnd w:id="250"/>
      <w:bookmarkEnd w:id="252"/>
    </w:p>
    <w:p>
      <w:pPr>
        <w:pStyle w:val="Style18"/>
        <w:keepNext w:val="0"/>
        <w:keepLines w:val="0"/>
        <w:widowControl w:val="0"/>
        <w:shd w:val="clear" w:color="auto" w:fill="auto"/>
        <w:bidi w:val="0"/>
        <w:spacing w:before="0" w:after="340" w:line="370" w:lineRule="exact"/>
        <w:ind w:left="0" w:right="0" w:firstLine="820"/>
        <w:jc w:val="both"/>
      </w:pPr>
      <w:r>
        <w:rPr>
          <w:color w:val="000000"/>
          <w:spacing w:val="0"/>
          <w:w w:val="100"/>
          <w:position w:val="0"/>
        </w:rPr>
        <w:t>报告期内，公司无重大非募集资金投资项目。</w:t>
      </w:r>
    </w:p>
    <w:p>
      <w:pPr>
        <w:pStyle w:val="Style20"/>
        <w:keepNext/>
        <w:keepLines/>
        <w:widowControl w:val="0"/>
        <w:numPr>
          <w:ilvl w:val="0"/>
          <w:numId w:val="13"/>
        </w:numPr>
        <w:shd w:val="clear" w:color="auto" w:fill="auto"/>
        <w:tabs>
          <w:tab w:pos="1366" w:val="left"/>
        </w:tabs>
        <w:bidi w:val="0"/>
        <w:spacing w:before="0" w:after="0" w:line="370" w:lineRule="exact"/>
        <w:ind w:left="0" w:right="0" w:firstLine="820"/>
        <w:jc w:val="both"/>
      </w:pPr>
      <w:bookmarkStart w:id="253" w:name="bookmark253"/>
      <w:bookmarkStart w:id="254" w:name="bookmark254"/>
      <w:bookmarkStart w:id="255" w:name="bookmark255"/>
      <w:bookmarkStart w:id="256" w:name="bookmark256"/>
      <w:bookmarkEnd w:id="255"/>
      <w:r>
        <w:rPr>
          <w:color w:val="000000"/>
          <w:spacing w:val="0"/>
          <w:w w:val="100"/>
          <w:position w:val="0"/>
        </w:rPr>
        <w:t>公司会计政策、会计估计变更或重大会计差错更正的原因及影响</w:t>
      </w:r>
      <w:bookmarkEnd w:id="253"/>
      <w:bookmarkEnd w:id="254"/>
      <w:bookmarkEnd w:id="256"/>
    </w:p>
    <w:p>
      <w:pPr>
        <w:pStyle w:val="Style18"/>
        <w:keepNext w:val="0"/>
        <w:keepLines w:val="0"/>
        <w:widowControl w:val="0"/>
        <w:shd w:val="clear" w:color="auto" w:fill="auto"/>
        <w:bidi w:val="0"/>
        <w:spacing w:before="0" w:after="340" w:line="370" w:lineRule="exact"/>
        <w:ind w:left="0" w:right="0" w:firstLine="920"/>
        <w:jc w:val="both"/>
      </w:pPr>
      <w:r>
        <w:rPr>
          <w:color w:val="000000"/>
          <w:spacing w:val="0"/>
          <w:w w:val="100"/>
          <w:position w:val="0"/>
        </w:rPr>
        <w:t>报告期内，本公司没有会计政策、会计估计变更或重大会计差错更正的情况。</w:t>
      </w:r>
    </w:p>
    <w:p>
      <w:pPr>
        <w:pStyle w:val="Style20"/>
        <w:keepNext/>
        <w:keepLines/>
        <w:widowControl w:val="0"/>
        <w:numPr>
          <w:ilvl w:val="0"/>
          <w:numId w:val="13"/>
        </w:numPr>
        <w:shd w:val="clear" w:color="auto" w:fill="auto"/>
        <w:tabs>
          <w:tab w:pos="1366" w:val="left"/>
        </w:tabs>
        <w:bidi w:val="0"/>
        <w:spacing w:before="0" w:after="0" w:line="360" w:lineRule="exact"/>
        <w:ind w:left="0" w:right="0" w:firstLine="820"/>
        <w:jc w:val="both"/>
      </w:pPr>
      <w:bookmarkStart w:id="257" w:name="bookmark257"/>
      <w:bookmarkStart w:id="258" w:name="bookmark258"/>
      <w:bookmarkStart w:id="259" w:name="bookmark259"/>
      <w:bookmarkStart w:id="260" w:name="bookmark260"/>
      <w:bookmarkEnd w:id="259"/>
      <w:r>
        <w:rPr>
          <w:color w:val="000000"/>
          <w:spacing w:val="0"/>
          <w:w w:val="100"/>
          <w:position w:val="0"/>
        </w:rPr>
        <w:t>董事会日常工作情况</w:t>
      </w:r>
      <w:bookmarkEnd w:id="257"/>
      <w:bookmarkEnd w:id="258"/>
      <w:bookmarkEnd w:id="260"/>
    </w:p>
    <w:p>
      <w:pPr>
        <w:pStyle w:val="Style20"/>
        <w:keepNext/>
        <w:keepLines/>
        <w:widowControl w:val="0"/>
        <w:shd w:val="clear" w:color="auto" w:fill="auto"/>
        <w:bidi w:val="0"/>
        <w:spacing w:before="0" w:after="0" w:line="360" w:lineRule="exact"/>
        <w:ind w:left="0" w:right="0" w:firstLine="820"/>
        <w:jc w:val="both"/>
      </w:pPr>
      <w:bookmarkStart w:id="257" w:name="bookmark257"/>
      <w:bookmarkStart w:id="258" w:name="bookmark258"/>
      <w:bookmarkStart w:id="261" w:name="bookmark261"/>
      <w:bookmarkStart w:id="262" w:name="bookmark262"/>
      <w:r>
        <w:rPr>
          <w:color w:val="000000"/>
          <w:spacing w:val="0"/>
          <w:w w:val="100"/>
          <w:position w:val="0"/>
        </w:rPr>
        <w:t>1</w:t>
      </w:r>
      <w:bookmarkEnd w:id="261"/>
      <w:r>
        <w:rPr>
          <w:color w:val="000000"/>
          <w:spacing w:val="0"/>
          <w:w w:val="100"/>
          <w:position w:val="0"/>
        </w:rPr>
        <w:t>、董事会会议情况及决议内容</w:t>
      </w:r>
      <w:bookmarkEnd w:id="257"/>
      <w:bookmarkEnd w:id="258"/>
      <w:bookmarkEnd w:id="262"/>
    </w:p>
    <w:p>
      <w:pPr>
        <w:pStyle w:val="Style18"/>
        <w:keepNext w:val="0"/>
        <w:keepLines w:val="0"/>
        <w:widowControl w:val="0"/>
        <w:numPr>
          <w:ilvl w:val="0"/>
          <w:numId w:val="21"/>
        </w:numPr>
        <w:shd w:val="clear" w:color="auto" w:fill="auto"/>
        <w:bidi w:val="0"/>
        <w:spacing w:before="0" w:after="0" w:line="360" w:lineRule="exact"/>
        <w:ind w:left="400" w:right="0" w:firstLine="420"/>
        <w:jc w:val="both"/>
      </w:pPr>
      <w:bookmarkStart w:id="263" w:name="bookmark263"/>
      <w:bookmarkEnd w:id="263"/>
      <w:r>
        <w:rPr>
          <w:color w:val="000000"/>
          <w:spacing w:val="0"/>
          <w:w w:val="100"/>
          <w:position w:val="0"/>
        </w:rPr>
        <w:t>公司于2006年2月11日召开第六届董事会第八次会议，审议并通过《关于代理销售美菱冰 箱产品的议案》；同意与深圳市深超科技投资有限公司</w:t>
      </w:r>
      <w:r>
        <w:rPr>
          <w:color w:val="000000"/>
          <w:spacing w:val="0"/>
          <w:w w:val="100"/>
          <w:position w:val="0"/>
        </w:rPr>
        <w:t>、TCL</w:t>
      </w:r>
      <w:r>
        <w:rPr>
          <w:color w:val="000000"/>
          <w:spacing w:val="0"/>
          <w:w w:val="100"/>
          <w:position w:val="0"/>
        </w:rPr>
        <w:t xml:space="preserve">集团股份有限公司、康佳集团股份有限公 </w:t>
      </w:r>
      <w:r>
        <w:rPr>
          <w:color w:val="000000"/>
          <w:spacing w:val="0"/>
          <w:w w:val="100"/>
          <w:position w:val="0"/>
        </w:rPr>
        <w:t>司、创维集团有限公司共同出资组建深圳聚龙光电有限公司。决议公告刊登在2006年2月17日的《中 国证券报》和《上海证券报》。</w:t>
      </w:r>
    </w:p>
    <w:p>
      <w:pPr>
        <w:pStyle w:val="Style18"/>
        <w:keepNext w:val="0"/>
        <w:keepLines w:val="0"/>
        <w:widowControl w:val="0"/>
        <w:shd w:val="clear" w:color="auto" w:fill="auto"/>
        <w:tabs>
          <w:tab w:pos="1372" w:val="left"/>
        </w:tabs>
        <w:bidi w:val="0"/>
        <w:spacing w:before="0" w:after="0" w:line="374" w:lineRule="exact"/>
        <w:ind w:left="400" w:right="0" w:firstLine="420"/>
        <w:jc w:val="both"/>
      </w:pPr>
      <w:bookmarkStart w:id="264" w:name="bookmark264"/>
      <w:r>
        <w:rPr>
          <w:color w:val="000000"/>
          <w:spacing w:val="0"/>
          <w:w w:val="100"/>
          <w:position w:val="0"/>
        </w:rPr>
        <w:t>（</w:t>
      </w:r>
      <w:bookmarkEnd w:id="264"/>
      <w:r>
        <w:rPr>
          <w:color w:val="000000"/>
          <w:spacing w:val="0"/>
          <w:w w:val="100"/>
          <w:position w:val="0"/>
        </w:rPr>
        <w:t>2）</w:t>
        <w:tab/>
        <w:t>公司于2006年2月17日召开第六届董事会第九次会议，决议公告刊登在2006年2月19 日的《中国证券报》和《上海证券报》。</w:t>
      </w:r>
    </w:p>
    <w:p>
      <w:pPr>
        <w:pStyle w:val="Style18"/>
        <w:keepNext w:val="0"/>
        <w:keepLines w:val="0"/>
        <w:widowControl w:val="0"/>
        <w:shd w:val="clear" w:color="auto" w:fill="auto"/>
        <w:tabs>
          <w:tab w:pos="1372" w:val="left"/>
        </w:tabs>
        <w:bidi w:val="0"/>
        <w:spacing w:before="0" w:after="0" w:line="369" w:lineRule="exact"/>
        <w:ind w:left="400" w:right="0" w:firstLine="420"/>
        <w:jc w:val="both"/>
      </w:pPr>
      <w:bookmarkStart w:id="265" w:name="bookmark265"/>
      <w:r>
        <w:rPr>
          <w:color w:val="000000"/>
          <w:spacing w:val="0"/>
          <w:w w:val="100"/>
          <w:position w:val="0"/>
        </w:rPr>
        <w:t>（</w:t>
      </w:r>
      <w:bookmarkEnd w:id="265"/>
      <w:r>
        <w:rPr>
          <w:color w:val="000000"/>
          <w:spacing w:val="0"/>
          <w:w w:val="100"/>
          <w:position w:val="0"/>
        </w:rPr>
        <w:t>3）</w:t>
        <w:tab/>
        <w:t>公司于2006年3月20日召开第六届董事会第十次会议。决议公告刊登在2006年3月21 日的《中国证券报》和《上海证券报》。</w:t>
      </w:r>
    </w:p>
    <w:p>
      <w:pPr>
        <w:pStyle w:val="Style18"/>
        <w:keepNext w:val="0"/>
        <w:keepLines w:val="0"/>
        <w:widowControl w:val="0"/>
        <w:shd w:val="clear" w:color="auto" w:fill="auto"/>
        <w:tabs>
          <w:tab w:pos="1372" w:val="left"/>
        </w:tabs>
        <w:bidi w:val="0"/>
        <w:spacing w:before="0" w:after="0" w:line="369" w:lineRule="exact"/>
        <w:ind w:left="400" w:right="0" w:firstLine="420"/>
        <w:jc w:val="both"/>
      </w:pPr>
      <w:bookmarkStart w:id="266" w:name="bookmark266"/>
      <w:r>
        <w:rPr>
          <w:color w:val="000000"/>
          <w:spacing w:val="0"/>
          <w:w w:val="100"/>
          <w:position w:val="0"/>
        </w:rPr>
        <w:t>（</w:t>
      </w:r>
      <w:bookmarkEnd w:id="266"/>
      <w:r>
        <w:rPr>
          <w:color w:val="000000"/>
          <w:spacing w:val="0"/>
          <w:w w:val="100"/>
          <w:position w:val="0"/>
        </w:rPr>
        <w:t>4）</w:t>
        <w:tab/>
        <w:t>公司于2006年4月16日召开第六届董事会第十一次会议。决议公告刊登在2006年4月18 日的《中国证券报》和《上海证券报》。</w:t>
      </w:r>
    </w:p>
    <w:p>
      <w:pPr>
        <w:pStyle w:val="Style18"/>
        <w:keepNext w:val="0"/>
        <w:keepLines w:val="0"/>
        <w:widowControl w:val="0"/>
        <w:shd w:val="clear" w:color="auto" w:fill="auto"/>
        <w:tabs>
          <w:tab w:pos="1387" w:val="left"/>
        </w:tabs>
        <w:bidi w:val="0"/>
        <w:spacing w:before="0" w:after="0" w:line="369" w:lineRule="exact"/>
        <w:ind w:left="400" w:right="0" w:firstLine="420"/>
        <w:jc w:val="both"/>
      </w:pPr>
      <w:bookmarkStart w:id="267" w:name="bookmark267"/>
      <w:r>
        <w:rPr>
          <w:color w:val="000000"/>
          <w:spacing w:val="0"/>
          <w:w w:val="100"/>
          <w:position w:val="0"/>
        </w:rPr>
        <w:t>（</w:t>
      </w:r>
      <w:bookmarkEnd w:id="267"/>
      <w:r>
        <w:rPr>
          <w:color w:val="000000"/>
          <w:spacing w:val="0"/>
          <w:w w:val="100"/>
          <w:position w:val="0"/>
        </w:rPr>
        <w:t>5）</w:t>
        <w:tab/>
        <w:t>公司于2006年4月18日召开第六届董事会第十二次会议，同意批准与</w:t>
      </w:r>
      <w:r>
        <w:rPr>
          <w:color w:val="000000"/>
          <w:spacing w:val="0"/>
          <w:w w:val="100"/>
          <w:position w:val="0"/>
        </w:rPr>
        <w:t>APEX</w:t>
      </w:r>
      <w:r>
        <w:rPr>
          <w:color w:val="000000"/>
          <w:spacing w:val="0"/>
          <w:w w:val="100"/>
          <w:position w:val="0"/>
        </w:rPr>
        <w:t>公司、季龙粉 签署的《框架协议》及其他附件协议；同意向</w:t>
      </w:r>
      <w:r>
        <w:rPr>
          <w:color w:val="000000"/>
          <w:spacing w:val="0"/>
          <w:w w:val="100"/>
          <w:position w:val="0"/>
        </w:rPr>
        <w:t>APEX</w:t>
      </w:r>
      <w:r>
        <w:rPr>
          <w:color w:val="000000"/>
          <w:spacing w:val="0"/>
          <w:w w:val="100"/>
          <w:position w:val="0"/>
        </w:rPr>
        <w:t>公司、季龙粉发出“协议生效确认书”。</w:t>
      </w:r>
    </w:p>
    <w:p>
      <w:pPr>
        <w:pStyle w:val="Style18"/>
        <w:keepNext w:val="0"/>
        <w:keepLines w:val="0"/>
        <w:widowControl w:val="0"/>
        <w:shd w:val="clear" w:color="auto" w:fill="auto"/>
        <w:tabs>
          <w:tab w:pos="1372" w:val="left"/>
        </w:tabs>
        <w:bidi w:val="0"/>
        <w:spacing w:before="0" w:after="0" w:line="369" w:lineRule="exact"/>
        <w:ind w:left="400" w:right="0" w:firstLine="420"/>
        <w:jc w:val="both"/>
      </w:pPr>
      <w:bookmarkStart w:id="268" w:name="bookmark268"/>
      <w:r>
        <w:rPr>
          <w:color w:val="000000"/>
          <w:spacing w:val="0"/>
          <w:w w:val="100"/>
          <w:position w:val="0"/>
        </w:rPr>
        <w:t>（</w:t>
      </w:r>
      <w:bookmarkEnd w:id="268"/>
      <w:r>
        <w:rPr>
          <w:color w:val="000000"/>
          <w:spacing w:val="0"/>
          <w:w w:val="100"/>
          <w:position w:val="0"/>
        </w:rPr>
        <w:t>6）</w:t>
        <w:tab/>
        <w:t>公司于2006年4月26日召开第六届董事会第十三次会议。决议公告刊登在2006年4月28 日的《中国证券报》和《上海证券报》。</w:t>
      </w:r>
    </w:p>
    <w:p>
      <w:pPr>
        <w:pStyle w:val="Style18"/>
        <w:keepNext w:val="0"/>
        <w:keepLines w:val="0"/>
        <w:widowControl w:val="0"/>
        <w:shd w:val="clear" w:color="auto" w:fill="auto"/>
        <w:tabs>
          <w:tab w:pos="1372" w:val="left"/>
        </w:tabs>
        <w:bidi w:val="0"/>
        <w:spacing w:before="0" w:after="0" w:line="369" w:lineRule="exact"/>
        <w:ind w:left="400" w:right="0" w:firstLine="420"/>
        <w:jc w:val="both"/>
      </w:pPr>
      <w:bookmarkStart w:id="269" w:name="bookmark269"/>
      <w:r>
        <w:rPr>
          <w:color w:val="000000"/>
          <w:spacing w:val="0"/>
          <w:w w:val="100"/>
          <w:position w:val="0"/>
        </w:rPr>
        <w:t>（</w:t>
      </w:r>
      <w:bookmarkEnd w:id="269"/>
      <w:r>
        <w:rPr>
          <w:color w:val="000000"/>
          <w:spacing w:val="0"/>
          <w:w w:val="100"/>
          <w:position w:val="0"/>
        </w:rPr>
        <w:t>7）</w:t>
        <w:tab/>
        <w:t>公司于2006年5月16日召开第六届董事会第十四次会议，同意本公司继续受让美菱集团收 回的美菱电器国有股权中的4500万股股份，完成对美菱电器的战略收购。</w:t>
      </w:r>
    </w:p>
    <w:p>
      <w:pPr>
        <w:pStyle w:val="Style18"/>
        <w:keepNext w:val="0"/>
        <w:keepLines w:val="0"/>
        <w:widowControl w:val="0"/>
        <w:shd w:val="clear" w:color="auto" w:fill="auto"/>
        <w:tabs>
          <w:tab w:pos="1382" w:val="left"/>
        </w:tabs>
        <w:bidi w:val="0"/>
        <w:spacing w:before="0" w:after="0" w:line="369" w:lineRule="exact"/>
        <w:ind w:left="400" w:right="0" w:firstLine="420"/>
        <w:jc w:val="both"/>
      </w:pPr>
      <w:bookmarkStart w:id="270" w:name="bookmark270"/>
      <w:r>
        <w:rPr>
          <w:color w:val="000000"/>
          <w:spacing w:val="0"/>
          <w:w w:val="100"/>
          <w:position w:val="0"/>
        </w:rPr>
        <w:t>（</w:t>
      </w:r>
      <w:bookmarkEnd w:id="270"/>
      <w:r>
        <w:rPr>
          <w:color w:val="000000"/>
          <w:spacing w:val="0"/>
          <w:w w:val="100"/>
          <w:position w:val="0"/>
        </w:rPr>
        <w:t>8）</w:t>
        <w:tab/>
        <w:t>公司于2006年6月10日召开第六届董事会第十五次会议，审议通过《关于变更长虹各销售 分公司经营范围的议案》。</w:t>
      </w:r>
    </w:p>
    <w:p>
      <w:pPr>
        <w:pStyle w:val="Style18"/>
        <w:keepNext w:val="0"/>
        <w:keepLines w:val="0"/>
        <w:widowControl w:val="0"/>
        <w:shd w:val="clear" w:color="auto" w:fill="auto"/>
        <w:tabs>
          <w:tab w:pos="1387" w:val="left"/>
        </w:tabs>
        <w:bidi w:val="0"/>
        <w:spacing w:before="0" w:after="0" w:line="369" w:lineRule="exact"/>
        <w:ind w:left="400" w:right="0" w:firstLine="420"/>
        <w:jc w:val="both"/>
      </w:pPr>
      <w:bookmarkStart w:id="271" w:name="bookmark271"/>
      <w:r>
        <w:rPr>
          <w:color w:val="000000"/>
          <w:spacing w:val="0"/>
          <w:w w:val="100"/>
          <w:position w:val="0"/>
        </w:rPr>
        <w:t>（</w:t>
      </w:r>
      <w:bookmarkEnd w:id="271"/>
      <w:r>
        <w:rPr>
          <w:color w:val="000000"/>
          <w:spacing w:val="0"/>
          <w:w w:val="100"/>
          <w:position w:val="0"/>
        </w:rPr>
        <w:t>9）</w:t>
        <w:tab/>
        <w:t>公司于2006年6月12日召开第六届董事会第十六次会议，审议通过《关于与台湾东元合资 成立四川长虹东元精密设备有限公司的议案》。</w:t>
      </w:r>
    </w:p>
    <w:p>
      <w:pPr>
        <w:pStyle w:val="Style18"/>
        <w:keepNext w:val="0"/>
        <w:keepLines w:val="0"/>
        <w:widowControl w:val="0"/>
        <w:shd w:val="clear" w:color="auto" w:fill="auto"/>
        <w:tabs>
          <w:tab w:pos="1492" w:val="left"/>
        </w:tabs>
        <w:bidi w:val="0"/>
        <w:spacing w:before="0" w:after="0" w:line="372" w:lineRule="exact"/>
        <w:ind w:left="400" w:right="0" w:firstLine="420"/>
        <w:jc w:val="both"/>
      </w:pPr>
      <w:bookmarkStart w:id="272" w:name="bookmark272"/>
      <w:r>
        <w:rPr>
          <w:color w:val="000000"/>
          <w:spacing w:val="0"/>
          <w:w w:val="100"/>
          <w:position w:val="0"/>
        </w:rPr>
        <w:t>（</w:t>
      </w:r>
      <w:bookmarkEnd w:id="272"/>
      <w:r>
        <w:rPr>
          <w:color w:val="000000"/>
          <w:spacing w:val="0"/>
          <w:w w:val="100"/>
          <w:position w:val="0"/>
        </w:rPr>
        <w:t>10）</w:t>
        <w:tab/>
        <w:t>公司于2006年6月28日召开第六届董事会第十七次会议，审议通过《关于进行土地性质 和用途转变的议案》。决议公告刊登在2006年6月29日的《中国证券报》和《上海证券报》。</w:t>
      </w:r>
    </w:p>
    <w:p>
      <w:pPr>
        <w:pStyle w:val="Style18"/>
        <w:keepNext w:val="0"/>
        <w:keepLines w:val="0"/>
        <w:widowControl w:val="0"/>
        <w:shd w:val="clear" w:color="auto" w:fill="auto"/>
        <w:tabs>
          <w:tab w:pos="1492" w:val="left"/>
        </w:tabs>
        <w:bidi w:val="0"/>
        <w:spacing w:before="0" w:after="0" w:line="372" w:lineRule="exact"/>
        <w:ind w:left="400" w:right="0" w:firstLine="420"/>
        <w:jc w:val="both"/>
      </w:pPr>
      <w:bookmarkStart w:id="273" w:name="bookmark273"/>
      <w:r>
        <w:rPr>
          <w:color w:val="000000"/>
          <w:spacing w:val="0"/>
          <w:w w:val="100"/>
          <w:position w:val="0"/>
        </w:rPr>
        <w:t>（</w:t>
      </w:r>
      <w:bookmarkEnd w:id="273"/>
      <w:r>
        <w:rPr>
          <w:color w:val="000000"/>
          <w:spacing w:val="0"/>
          <w:w w:val="100"/>
          <w:position w:val="0"/>
        </w:rPr>
        <w:t>11）</w:t>
        <w:tab/>
        <w:t>公司于2006年6月27日召开第六届董事会第十八次会议，审议通过《关于与深圳恒发合 作成立绵阳虹发模型设计制作有限公司的议案》。</w:t>
      </w:r>
    </w:p>
    <w:p>
      <w:pPr>
        <w:pStyle w:val="Style18"/>
        <w:keepNext w:val="0"/>
        <w:keepLines w:val="0"/>
        <w:widowControl w:val="0"/>
        <w:shd w:val="clear" w:color="auto" w:fill="auto"/>
        <w:tabs>
          <w:tab w:pos="1384" w:val="left"/>
        </w:tabs>
        <w:bidi w:val="0"/>
        <w:spacing w:before="0" w:after="0" w:line="365" w:lineRule="exact"/>
        <w:ind w:left="400" w:right="0" w:firstLine="420"/>
        <w:jc w:val="both"/>
      </w:pPr>
      <w:bookmarkStart w:id="274" w:name="bookmark274"/>
      <w:r>
        <w:rPr>
          <w:color w:val="000000"/>
          <w:spacing w:val="0"/>
          <w:w w:val="100"/>
          <w:position w:val="0"/>
        </w:rPr>
        <w:t>（</w:t>
      </w:r>
      <w:bookmarkEnd w:id="274"/>
      <w:r>
        <w:rPr>
          <w:color w:val="000000"/>
          <w:spacing w:val="0"/>
          <w:w w:val="100"/>
          <w:position w:val="0"/>
        </w:rPr>
        <w:t>12）</w:t>
        <w:tab/>
        <w:t>公司于2006年8月8日召开第六届董事会第十九次会议，同意变更销售分公司营业地址。</w:t>
      </w:r>
    </w:p>
    <w:p>
      <w:pPr>
        <w:pStyle w:val="Style18"/>
        <w:keepNext w:val="0"/>
        <w:keepLines w:val="0"/>
        <w:widowControl w:val="0"/>
        <w:shd w:val="clear" w:color="auto" w:fill="auto"/>
        <w:tabs>
          <w:tab w:pos="1492" w:val="left"/>
        </w:tabs>
        <w:bidi w:val="0"/>
        <w:spacing w:before="0" w:after="0" w:line="365" w:lineRule="exact"/>
        <w:ind w:left="400" w:right="0" w:firstLine="420"/>
        <w:jc w:val="both"/>
      </w:pPr>
      <w:bookmarkStart w:id="275" w:name="bookmark275"/>
      <w:r>
        <w:rPr>
          <w:color w:val="000000"/>
          <w:spacing w:val="0"/>
          <w:w w:val="100"/>
          <w:position w:val="0"/>
        </w:rPr>
        <w:t>（</w:t>
      </w:r>
      <w:bookmarkEnd w:id="275"/>
      <w:r>
        <w:rPr>
          <w:color w:val="000000"/>
          <w:spacing w:val="0"/>
          <w:w w:val="100"/>
          <w:position w:val="0"/>
        </w:rPr>
        <w:t>13）</w:t>
        <w:tab/>
        <w:t>公司于2006年8月14日召开第六届董事会第二十次会议，审议通过《2006年中期报告》 全文及摘要。决议公告刊登在2006年8月16日的《中国证券报》和《上海证券报》。</w:t>
      </w:r>
    </w:p>
    <w:p>
      <w:pPr>
        <w:pStyle w:val="Style18"/>
        <w:keepNext w:val="0"/>
        <w:keepLines w:val="0"/>
        <w:widowControl w:val="0"/>
        <w:shd w:val="clear" w:color="auto" w:fill="auto"/>
        <w:tabs>
          <w:tab w:pos="1492" w:val="left"/>
        </w:tabs>
        <w:bidi w:val="0"/>
        <w:spacing w:before="0" w:after="0" w:line="365" w:lineRule="exact"/>
        <w:ind w:left="400" w:right="0" w:firstLine="420"/>
        <w:jc w:val="both"/>
      </w:pPr>
      <w:bookmarkStart w:id="276" w:name="bookmark276"/>
      <w:r>
        <w:rPr>
          <w:color w:val="000000"/>
          <w:spacing w:val="0"/>
          <w:w w:val="100"/>
          <w:position w:val="0"/>
        </w:rPr>
        <w:t>（</w:t>
      </w:r>
      <w:bookmarkEnd w:id="276"/>
      <w:r>
        <w:rPr>
          <w:color w:val="000000"/>
          <w:spacing w:val="0"/>
          <w:w w:val="100"/>
          <w:position w:val="0"/>
        </w:rPr>
        <w:t>14）</w:t>
        <w:tab/>
        <w:t>公司于2006年8月22日召开第六届董事会第二十一次会议，同意对公司第六届董事会第 十六次会议决议通过的与台湾东元电机股份有限公司合资成立四川长虹东元精密设备有限公司的方案 部分内容进行调整；同意对公司第六届董事会第四次会议决议通过的公司在布拉格成立欧洲长虹电器 有限公司方案部分内容进行调整。</w:t>
      </w:r>
    </w:p>
    <w:p>
      <w:pPr>
        <w:pStyle w:val="Style18"/>
        <w:keepNext w:val="0"/>
        <w:keepLines w:val="0"/>
        <w:widowControl w:val="0"/>
        <w:shd w:val="clear" w:color="auto" w:fill="auto"/>
        <w:tabs>
          <w:tab w:pos="1487" w:val="left"/>
        </w:tabs>
        <w:bidi w:val="0"/>
        <w:spacing w:before="0" w:after="0" w:line="365" w:lineRule="exact"/>
        <w:ind w:left="400" w:right="0" w:firstLine="420"/>
        <w:jc w:val="both"/>
      </w:pPr>
      <w:bookmarkStart w:id="277" w:name="bookmark277"/>
      <w:r>
        <w:rPr>
          <w:color w:val="000000"/>
          <w:spacing w:val="0"/>
          <w:w w:val="100"/>
          <w:position w:val="0"/>
        </w:rPr>
        <w:t>（</w:t>
      </w:r>
      <w:bookmarkEnd w:id="277"/>
      <w:r>
        <w:rPr>
          <w:color w:val="000000"/>
          <w:spacing w:val="0"/>
          <w:w w:val="100"/>
          <w:position w:val="0"/>
        </w:rPr>
        <w:t>15）</w:t>
        <w:tab/>
        <w:t>公司于2006年9月1日召开第六届董事会第二十二次会议，审议通过《关于器件公司电源 厂与深圳欣锐特科技公司合资成立四川虹欣电子技术有限公司的议案》；同意将包装公司、电子精密 公司、零件公司、电池公司及器件公司五个前端公司独立注册。</w:t>
      </w:r>
    </w:p>
    <w:p>
      <w:pPr>
        <w:pStyle w:val="Style18"/>
        <w:keepNext w:val="0"/>
        <w:keepLines w:val="0"/>
        <w:widowControl w:val="0"/>
        <w:shd w:val="clear" w:color="auto" w:fill="auto"/>
        <w:tabs>
          <w:tab w:pos="1492" w:val="left"/>
        </w:tabs>
        <w:bidi w:val="0"/>
        <w:spacing w:before="0" w:after="0" w:line="365" w:lineRule="exact"/>
        <w:ind w:left="400" w:right="0" w:firstLine="420"/>
        <w:jc w:val="both"/>
      </w:pPr>
      <w:bookmarkStart w:id="278" w:name="bookmark278"/>
      <w:r>
        <w:rPr>
          <w:color w:val="000000"/>
          <w:spacing w:val="0"/>
          <w:w w:val="100"/>
          <w:position w:val="0"/>
        </w:rPr>
        <w:t>（</w:t>
      </w:r>
      <w:bookmarkEnd w:id="278"/>
      <w:r>
        <w:rPr>
          <w:color w:val="000000"/>
          <w:spacing w:val="0"/>
          <w:w w:val="100"/>
          <w:position w:val="0"/>
        </w:rPr>
        <w:t>16）</w:t>
        <w:tab/>
        <w:t>公司于2006年9月18日召开第六届董事会第二十三次会议，审议通过《关于审议通过公 司信息披露等相关制度及办法的议案》。决议公告刊登在2006年9月22日的《中国证券报》和《上 海证券报》。</w:t>
      </w:r>
    </w:p>
    <w:p>
      <w:pPr>
        <w:pStyle w:val="Style18"/>
        <w:keepNext w:val="0"/>
        <w:keepLines w:val="0"/>
        <w:widowControl w:val="0"/>
        <w:shd w:val="clear" w:color="auto" w:fill="auto"/>
        <w:tabs>
          <w:tab w:pos="1462" w:val="left"/>
        </w:tabs>
        <w:bidi w:val="0"/>
        <w:spacing w:before="0" w:after="0" w:line="361" w:lineRule="exact"/>
        <w:ind w:left="400" w:right="0" w:firstLine="420"/>
        <w:jc w:val="both"/>
      </w:pPr>
      <w:bookmarkStart w:id="279" w:name="bookmark279"/>
      <w:r>
        <w:rPr>
          <w:color w:val="000000"/>
          <w:spacing w:val="0"/>
          <w:w w:val="100"/>
          <w:position w:val="0"/>
        </w:rPr>
        <w:t>（</w:t>
      </w:r>
      <w:bookmarkEnd w:id="279"/>
      <w:r>
        <w:rPr>
          <w:color w:val="000000"/>
          <w:spacing w:val="0"/>
          <w:w w:val="100"/>
          <w:position w:val="0"/>
        </w:rPr>
        <w:t>17）</w:t>
        <w:tab/>
        <w:t>公司于2006年10月12日召开第六届董事会第二十四次会议，审议通过《关于四川长虹电 器股份有限公司下属器件公司印刷厂双面板产业扩能及电镀工艺改造的项目的议案》；审议通过《关 于出资成立知识产权管理公司的议案》。</w:t>
      </w:r>
    </w:p>
    <w:p>
      <w:pPr>
        <w:pStyle w:val="Style18"/>
        <w:keepNext w:val="0"/>
        <w:keepLines w:val="0"/>
        <w:widowControl w:val="0"/>
        <w:shd w:val="clear" w:color="auto" w:fill="auto"/>
        <w:tabs>
          <w:tab w:pos="1462" w:val="left"/>
        </w:tabs>
        <w:bidi w:val="0"/>
        <w:spacing w:before="0" w:after="0" w:line="361" w:lineRule="exact"/>
        <w:ind w:left="400" w:right="0" w:firstLine="420"/>
        <w:jc w:val="both"/>
      </w:pPr>
      <w:bookmarkStart w:id="280" w:name="bookmark280"/>
      <w:r>
        <w:rPr>
          <w:color w:val="000000"/>
          <w:spacing w:val="0"/>
          <w:w w:val="100"/>
          <w:position w:val="0"/>
        </w:rPr>
        <w:t>（</w:t>
      </w:r>
      <w:bookmarkEnd w:id="280"/>
      <w:r>
        <w:rPr>
          <w:color w:val="000000"/>
          <w:spacing w:val="0"/>
          <w:w w:val="100"/>
          <w:position w:val="0"/>
        </w:rPr>
        <w:t>18）</w:t>
        <w:tab/>
        <w:t>公司于2006年10月16日召开第六届董事会第二十五次会议，审议通过《关于审议公司 2006年管理整合方案的议案》。</w:t>
      </w:r>
    </w:p>
    <w:p>
      <w:pPr>
        <w:pStyle w:val="Style18"/>
        <w:keepNext w:val="0"/>
        <w:keepLines w:val="0"/>
        <w:widowControl w:val="0"/>
        <w:shd w:val="clear" w:color="auto" w:fill="auto"/>
        <w:tabs>
          <w:tab w:pos="1462" w:val="left"/>
        </w:tabs>
        <w:bidi w:val="0"/>
        <w:spacing w:before="0" w:after="0" w:line="361" w:lineRule="exact"/>
        <w:ind w:left="400" w:right="0" w:firstLine="420"/>
        <w:jc w:val="both"/>
      </w:pPr>
      <w:bookmarkStart w:id="281" w:name="bookmark281"/>
      <w:r>
        <w:rPr>
          <w:color w:val="000000"/>
          <w:spacing w:val="0"/>
          <w:w w:val="100"/>
          <w:position w:val="0"/>
        </w:rPr>
        <w:t>（</w:t>
      </w:r>
      <w:bookmarkEnd w:id="281"/>
      <w:r>
        <w:rPr>
          <w:color w:val="000000"/>
          <w:spacing w:val="0"/>
          <w:w w:val="100"/>
          <w:position w:val="0"/>
        </w:rPr>
        <w:t>19）</w:t>
        <w:tab/>
        <w:t>公司于2006年10月26日召开第六届董事会第二十六次会议，审议通过《2006年第三季 度报告》全文及正文；审议通过《关于成立四川长虹创新投资有限公司的议案》。决议公告刊登在2006 年10月30日的《中国证券报》和《上海证券报》。</w:t>
      </w:r>
    </w:p>
    <w:p>
      <w:pPr>
        <w:pStyle w:val="Style18"/>
        <w:keepNext w:val="0"/>
        <w:keepLines w:val="0"/>
        <w:widowControl w:val="0"/>
        <w:shd w:val="clear" w:color="auto" w:fill="auto"/>
        <w:tabs>
          <w:tab w:pos="1462" w:val="left"/>
        </w:tabs>
        <w:bidi w:val="0"/>
        <w:spacing w:before="0" w:after="0" w:line="384" w:lineRule="exact"/>
        <w:ind w:left="400" w:right="0" w:firstLine="420"/>
        <w:jc w:val="both"/>
      </w:pPr>
      <w:bookmarkStart w:id="282" w:name="bookmark282"/>
      <w:r>
        <w:rPr>
          <w:color w:val="000000"/>
          <w:spacing w:val="0"/>
          <w:w w:val="100"/>
          <w:position w:val="0"/>
        </w:rPr>
        <w:t>（</w:t>
      </w:r>
      <w:bookmarkEnd w:id="282"/>
      <w:r>
        <w:rPr>
          <w:color w:val="000000"/>
          <w:spacing w:val="0"/>
          <w:w w:val="100"/>
          <w:position w:val="0"/>
        </w:rPr>
        <w:t>20）</w:t>
        <w:tab/>
        <w:t>公司于2006年11月8日召开第六届董事会第二十七次会议，审议通过《关于启动成品条 码项目的议案》。</w:t>
      </w:r>
    </w:p>
    <w:p>
      <w:pPr>
        <w:pStyle w:val="Style18"/>
        <w:keepNext w:val="0"/>
        <w:keepLines w:val="0"/>
        <w:widowControl w:val="0"/>
        <w:shd w:val="clear" w:color="auto" w:fill="auto"/>
        <w:tabs>
          <w:tab w:pos="1452" w:val="left"/>
        </w:tabs>
        <w:bidi w:val="0"/>
        <w:spacing w:before="0" w:after="0" w:line="367" w:lineRule="exact"/>
        <w:ind w:left="400" w:right="0" w:firstLine="420"/>
        <w:jc w:val="both"/>
      </w:pPr>
      <w:bookmarkStart w:id="283" w:name="bookmark283"/>
      <w:r>
        <w:rPr>
          <w:color w:val="000000"/>
          <w:spacing w:val="0"/>
          <w:w w:val="100"/>
          <w:position w:val="0"/>
        </w:rPr>
        <w:t>（</w:t>
      </w:r>
      <w:bookmarkEnd w:id="283"/>
      <w:r>
        <w:rPr>
          <w:color w:val="000000"/>
          <w:spacing w:val="0"/>
          <w:w w:val="100"/>
          <w:position w:val="0"/>
        </w:rPr>
        <w:t>21）</w:t>
        <w:tab/>
        <w:t>公司于2006年11月30日召开第六届董事会第二十八次会议。决议公告刊登在2006年12 月4日的《中国证券报》和《上海证券报》。</w:t>
      </w:r>
    </w:p>
    <w:p>
      <w:pPr>
        <w:pStyle w:val="Style18"/>
        <w:keepNext w:val="0"/>
        <w:keepLines w:val="0"/>
        <w:widowControl w:val="0"/>
        <w:shd w:val="clear" w:color="auto" w:fill="auto"/>
        <w:tabs>
          <w:tab w:pos="1462" w:val="left"/>
        </w:tabs>
        <w:bidi w:val="0"/>
        <w:spacing w:before="0" w:after="0" w:line="367" w:lineRule="exact"/>
        <w:ind w:left="400" w:right="0" w:firstLine="420"/>
        <w:jc w:val="both"/>
      </w:pPr>
      <w:bookmarkStart w:id="284" w:name="bookmark284"/>
      <w:r>
        <w:rPr>
          <w:color w:val="000000"/>
          <w:spacing w:val="0"/>
          <w:w w:val="100"/>
          <w:position w:val="0"/>
        </w:rPr>
        <w:t>（</w:t>
      </w:r>
      <w:bookmarkEnd w:id="284"/>
      <w:r>
        <w:rPr>
          <w:color w:val="000000"/>
          <w:spacing w:val="0"/>
          <w:w w:val="100"/>
          <w:position w:val="0"/>
        </w:rPr>
        <w:t>22）</w:t>
        <w:tab/>
        <w:t>公司于2006年12月7日召开第六届董事会第二十九次会议，审议通过《关于转让公司持 有的参股性股权资产的议案》。</w:t>
      </w:r>
    </w:p>
    <w:p>
      <w:pPr>
        <w:pStyle w:val="Style18"/>
        <w:keepNext w:val="0"/>
        <w:keepLines w:val="0"/>
        <w:widowControl w:val="0"/>
        <w:shd w:val="clear" w:color="auto" w:fill="auto"/>
        <w:tabs>
          <w:tab w:pos="1462" w:val="left"/>
        </w:tabs>
        <w:bidi w:val="0"/>
        <w:spacing w:before="0" w:after="0" w:line="362" w:lineRule="exact"/>
        <w:ind w:left="400" w:right="0" w:firstLine="420"/>
        <w:jc w:val="both"/>
      </w:pPr>
      <w:bookmarkStart w:id="285" w:name="bookmark285"/>
      <w:r>
        <w:rPr>
          <w:color w:val="000000"/>
          <w:spacing w:val="0"/>
          <w:w w:val="100"/>
          <w:position w:val="0"/>
        </w:rPr>
        <w:t>（</w:t>
      </w:r>
      <w:bookmarkEnd w:id="285"/>
      <w:r>
        <w:rPr>
          <w:color w:val="000000"/>
          <w:spacing w:val="0"/>
          <w:w w:val="100"/>
          <w:position w:val="0"/>
        </w:rPr>
        <w:t>23）</w:t>
        <w:tab/>
        <w:t>公司于2006年12月22日召开第六届董事会第三十次会议，审议通过《关于与四川世纪双 虹显示器件有限公司</w:t>
      </w:r>
      <w:r>
        <w:rPr>
          <w:color w:val="000000"/>
          <w:spacing w:val="0"/>
          <w:w w:val="100"/>
          <w:position w:val="0"/>
        </w:rPr>
        <w:t>、MatlinPatterson Global Opportunities Partners II L.P.</w:t>
      </w:r>
      <w:r>
        <w:rPr>
          <w:color w:val="000000"/>
          <w:spacing w:val="0"/>
          <w:w w:val="100"/>
          <w:position w:val="0"/>
        </w:rPr>
        <w:t>公司共同出资成立 四川虹欧显示器件有限公司的议案》。决议公告刊登在2006年12月29日的《中国证券报》和《上海 证券报》。</w:t>
      </w:r>
    </w:p>
    <w:p>
      <w:pPr>
        <w:pStyle w:val="Style18"/>
        <w:keepNext w:val="0"/>
        <w:keepLines w:val="0"/>
        <w:widowControl w:val="0"/>
        <w:shd w:val="clear" w:color="auto" w:fill="auto"/>
        <w:tabs>
          <w:tab w:pos="1462" w:val="left"/>
        </w:tabs>
        <w:bidi w:val="0"/>
        <w:spacing w:before="0" w:after="0" w:line="362" w:lineRule="exact"/>
        <w:ind w:left="400" w:right="0" w:firstLine="420"/>
        <w:jc w:val="both"/>
      </w:pPr>
      <w:bookmarkStart w:id="286" w:name="bookmark286"/>
      <w:r>
        <w:rPr>
          <w:color w:val="000000"/>
          <w:spacing w:val="0"/>
          <w:w w:val="100"/>
          <w:position w:val="0"/>
        </w:rPr>
        <w:t>（</w:t>
      </w:r>
      <w:bookmarkEnd w:id="286"/>
      <w:r>
        <w:rPr>
          <w:color w:val="000000"/>
          <w:spacing w:val="0"/>
          <w:w w:val="100"/>
          <w:position w:val="0"/>
        </w:rPr>
        <w:t>24）</w:t>
        <w:tab/>
        <w:t>公司于2006年12月26日召开第六届董事会第三十一次会议，审议通过《关于组建物流合 资公司的议案》；审议通过《关于对四川长虹置业有限公司进行增资的议案》；审议通过《关于对广 东长虹数码科技有限公司增资的议案》；审议通过《关于合肥美菱股份有限公司股权分置改革方案的 议案》。</w:t>
      </w:r>
    </w:p>
    <w:p>
      <w:pPr>
        <w:pStyle w:val="Style20"/>
        <w:keepNext/>
        <w:keepLines/>
        <w:widowControl w:val="0"/>
        <w:shd w:val="clear" w:color="auto" w:fill="auto"/>
        <w:bidi w:val="0"/>
        <w:spacing w:before="0" w:after="0" w:line="362" w:lineRule="exact"/>
        <w:ind w:left="0" w:right="0" w:firstLine="820"/>
        <w:jc w:val="both"/>
      </w:pPr>
      <w:bookmarkStart w:id="287" w:name="bookmark287"/>
      <w:bookmarkStart w:id="288" w:name="bookmark288"/>
      <w:bookmarkStart w:id="289" w:name="bookmark289"/>
      <w:bookmarkStart w:id="290" w:name="bookmark290"/>
      <w:r>
        <w:rPr>
          <w:color w:val="000000"/>
          <w:spacing w:val="0"/>
          <w:w w:val="100"/>
          <w:position w:val="0"/>
        </w:rPr>
        <w:t>2</w:t>
      </w:r>
      <w:bookmarkEnd w:id="289"/>
      <w:r>
        <w:rPr>
          <w:color w:val="000000"/>
          <w:spacing w:val="0"/>
          <w:w w:val="100"/>
          <w:position w:val="0"/>
        </w:rPr>
        <w:t>、董事会对股东大会决议的执行情况</w:t>
      </w:r>
      <w:bookmarkEnd w:id="287"/>
      <w:bookmarkEnd w:id="288"/>
      <w:bookmarkEnd w:id="290"/>
    </w:p>
    <w:p>
      <w:pPr>
        <w:pStyle w:val="Style18"/>
        <w:keepNext w:val="0"/>
        <w:keepLines w:val="0"/>
        <w:widowControl w:val="0"/>
        <w:shd w:val="clear" w:color="auto" w:fill="auto"/>
        <w:bidi w:val="0"/>
        <w:spacing w:before="0" w:after="0" w:line="362" w:lineRule="exact"/>
        <w:ind w:left="400" w:right="0" w:firstLine="420"/>
        <w:jc w:val="both"/>
      </w:pPr>
      <w:r>
        <w:rPr>
          <w:color w:val="000000"/>
          <w:spacing w:val="0"/>
          <w:w w:val="100"/>
          <w:position w:val="0"/>
        </w:rPr>
        <w:t>报告期内，公司董事会根据《公司法》、《证券法》和公司章程等有关法律、法规的要求，严格 行使股东大会赋予的各项职权，诚信尽责地执行了公司股东大会决议。公司2006年召开的2005年年 度股东大会和2006年第一次临时股东大会所形成的各项决议已执行完毕；2006年12月19日，公司 召开的2006年第二次临时股东大会所形成的决议已基本执行完毕。</w:t>
      </w:r>
    </w:p>
    <w:p>
      <w:pPr>
        <w:pStyle w:val="Style18"/>
        <w:keepNext w:val="0"/>
        <w:keepLines w:val="0"/>
        <w:widowControl w:val="0"/>
        <w:shd w:val="clear" w:color="auto" w:fill="auto"/>
        <w:bidi w:val="0"/>
        <w:spacing w:before="0" w:after="0" w:line="362" w:lineRule="exact"/>
        <w:ind w:left="0" w:right="0" w:firstLine="820"/>
        <w:jc w:val="both"/>
      </w:pPr>
      <w:bookmarkStart w:id="291" w:name="bookmark291"/>
      <w:r>
        <w:rPr>
          <w:color w:val="000000"/>
          <w:spacing w:val="0"/>
          <w:w w:val="100"/>
          <w:position w:val="0"/>
        </w:rPr>
        <w:t>（</w:t>
      </w:r>
      <w:bookmarkEnd w:id="291"/>
      <w:r>
        <w:rPr>
          <w:color w:val="000000"/>
          <w:spacing w:val="0"/>
          <w:w w:val="100"/>
          <w:position w:val="0"/>
        </w:rPr>
        <w:t>五）利润分配或资本公积金转增预案</w:t>
      </w:r>
    </w:p>
    <w:p>
      <w:pPr>
        <w:pStyle w:val="Style18"/>
        <w:keepNext w:val="0"/>
        <w:keepLines w:val="0"/>
        <w:widowControl w:val="0"/>
        <w:shd w:val="clear" w:color="auto" w:fill="auto"/>
        <w:bidi w:val="0"/>
        <w:spacing w:before="0" w:after="0" w:line="368" w:lineRule="exact"/>
        <w:ind w:left="400" w:right="0" w:firstLine="420"/>
        <w:jc w:val="both"/>
      </w:pPr>
      <w:r>
        <w:rPr>
          <w:color w:val="000000"/>
          <w:spacing w:val="0"/>
          <w:w w:val="100"/>
          <w:position w:val="0"/>
        </w:rPr>
        <w:t>按2006年度累计可供股东分配利润</w:t>
      </w:r>
      <w:r>
        <w:rPr>
          <w:color w:val="000000"/>
          <w:spacing w:val="0"/>
          <w:w w:val="100"/>
          <w:position w:val="0"/>
        </w:rPr>
        <w:t>284,960,207.23</w:t>
      </w:r>
      <w:r>
        <w:rPr>
          <w:color w:val="000000"/>
          <w:spacing w:val="0"/>
          <w:w w:val="100"/>
          <w:position w:val="0"/>
        </w:rPr>
        <w:t>元，公司以2006年12月31日的总股本为基 数，向全体股东每10股派发现金红利</w:t>
      </w:r>
      <w:r>
        <w:rPr>
          <w:color w:val="000000"/>
          <w:spacing w:val="0"/>
          <w:w w:val="100"/>
          <w:position w:val="0"/>
        </w:rPr>
        <w:t>0.7</w:t>
      </w:r>
      <w:r>
        <w:rPr>
          <w:color w:val="000000"/>
          <w:spacing w:val="0"/>
          <w:w w:val="100"/>
          <w:position w:val="0"/>
        </w:rPr>
        <w:t>元（含税），共计分配</w:t>
      </w:r>
      <w:r>
        <w:rPr>
          <w:color w:val="000000"/>
          <w:spacing w:val="0"/>
          <w:w w:val="100"/>
          <w:position w:val="0"/>
        </w:rPr>
        <w:t>132,874,799.26</w:t>
      </w:r>
      <w:r>
        <w:rPr>
          <w:color w:val="000000"/>
          <w:spacing w:val="0"/>
          <w:w w:val="100"/>
          <w:position w:val="0"/>
        </w:rPr>
        <w:t>元（占2006年可供 股东分配利润的48.16%）,剩余</w:t>
      </w:r>
      <w:r>
        <w:rPr>
          <w:color w:val="000000"/>
          <w:spacing w:val="0"/>
          <w:w w:val="100"/>
          <w:position w:val="0"/>
        </w:rPr>
        <w:t>152,085,407.97</w:t>
      </w:r>
      <w:r>
        <w:rPr>
          <w:color w:val="000000"/>
          <w:spacing w:val="0"/>
          <w:w w:val="100"/>
          <w:position w:val="0"/>
        </w:rPr>
        <w:t>元转入未分配利润。2006年度不进行资本公积金转 增股本。</w:t>
      </w:r>
    </w:p>
    <w:p>
      <w:pPr>
        <w:pStyle w:val="Style16"/>
        <w:keepNext/>
        <w:keepLines/>
        <w:widowControl w:val="0"/>
        <w:shd w:val="clear" w:color="auto" w:fill="auto"/>
        <w:bidi w:val="0"/>
        <w:spacing w:before="0" w:after="320" w:line="240" w:lineRule="auto"/>
        <w:ind w:left="0" w:right="0" w:firstLine="0"/>
        <w:jc w:val="center"/>
      </w:pPr>
      <w:bookmarkStart w:id="292" w:name="bookmark292"/>
      <w:bookmarkStart w:id="293" w:name="bookmark293"/>
      <w:bookmarkStart w:id="294" w:name="bookmark294"/>
      <w:r>
        <w:rPr>
          <w:color w:val="000000"/>
          <w:spacing w:val="0"/>
          <w:w w:val="100"/>
          <w:position w:val="0"/>
        </w:rPr>
        <w:t>第九节、监事会报告</w:t>
      </w:r>
      <w:bookmarkEnd w:id="292"/>
      <w:bookmarkEnd w:id="293"/>
      <w:bookmarkEnd w:id="294"/>
    </w:p>
    <w:p>
      <w:pPr>
        <w:pStyle w:val="Style20"/>
        <w:keepNext/>
        <w:keepLines/>
        <w:widowControl w:val="0"/>
        <w:shd w:val="clear" w:color="auto" w:fill="auto"/>
        <w:tabs>
          <w:tab w:pos="1366" w:val="left"/>
        </w:tabs>
        <w:bidi w:val="0"/>
        <w:spacing w:before="0" w:after="0" w:line="372" w:lineRule="exact"/>
        <w:ind w:left="0" w:right="0" w:firstLine="820"/>
        <w:jc w:val="both"/>
      </w:pPr>
      <w:bookmarkStart w:id="295" w:name="bookmark295"/>
      <w:bookmarkStart w:id="296" w:name="bookmark296"/>
      <w:bookmarkStart w:id="297" w:name="bookmark297"/>
      <w:bookmarkStart w:id="298" w:name="bookmark298"/>
      <w:r>
        <w:rPr>
          <w:color w:val="000000"/>
          <w:spacing w:val="0"/>
          <w:w w:val="100"/>
          <w:position w:val="0"/>
        </w:rPr>
        <w:t>（</w:t>
      </w:r>
      <w:bookmarkEnd w:id="297"/>
      <w:r>
        <w:rPr>
          <w:color w:val="000000"/>
          <w:spacing w:val="0"/>
          <w:w w:val="100"/>
          <w:position w:val="0"/>
        </w:rPr>
        <w:t>一）</w:t>
        <w:tab/>
        <w:t>监事会的工作情况</w:t>
      </w:r>
      <w:bookmarkEnd w:id="295"/>
      <w:bookmarkEnd w:id="296"/>
      <w:bookmarkEnd w:id="298"/>
    </w:p>
    <w:p>
      <w:pPr>
        <w:pStyle w:val="Style18"/>
        <w:keepNext w:val="0"/>
        <w:keepLines w:val="0"/>
        <w:widowControl w:val="0"/>
        <w:numPr>
          <w:ilvl w:val="0"/>
          <w:numId w:val="23"/>
        </w:numPr>
        <w:shd w:val="clear" w:color="auto" w:fill="auto"/>
        <w:tabs>
          <w:tab w:pos="1220" w:val="left"/>
        </w:tabs>
        <w:bidi w:val="0"/>
        <w:spacing w:before="0" w:after="0" w:line="372" w:lineRule="exact"/>
        <w:ind w:left="0" w:right="0" w:firstLine="820"/>
        <w:jc w:val="both"/>
      </w:pPr>
      <w:bookmarkStart w:id="299" w:name="bookmark299"/>
      <w:bookmarkEnd w:id="299"/>
      <w:r>
        <w:rPr>
          <w:color w:val="000000"/>
          <w:spacing w:val="0"/>
          <w:w w:val="100"/>
          <w:position w:val="0"/>
        </w:rPr>
        <w:t>2006年2月17日召开了第五届监事会第二次会议。</w:t>
      </w:r>
    </w:p>
    <w:p>
      <w:pPr>
        <w:pStyle w:val="Style18"/>
        <w:keepNext w:val="0"/>
        <w:keepLines w:val="0"/>
        <w:widowControl w:val="0"/>
        <w:shd w:val="clear" w:color="auto" w:fill="auto"/>
        <w:tabs>
          <w:tab w:pos="1308" w:val="left"/>
        </w:tabs>
        <w:bidi w:val="0"/>
        <w:spacing w:before="0" w:after="0" w:line="372" w:lineRule="exact"/>
        <w:ind w:left="0" w:right="0" w:firstLine="820"/>
        <w:jc w:val="both"/>
      </w:pPr>
      <w:bookmarkStart w:id="300" w:name="bookmark300"/>
      <w:r>
        <w:rPr>
          <w:color w:val="000000"/>
          <w:spacing w:val="0"/>
          <w:w w:val="100"/>
          <w:position w:val="0"/>
        </w:rPr>
        <w:t>（</w:t>
      </w:r>
      <w:bookmarkEnd w:id="300"/>
      <w:r>
        <w:rPr>
          <w:color w:val="000000"/>
          <w:spacing w:val="0"/>
          <w:w w:val="100"/>
          <w:position w:val="0"/>
        </w:rPr>
        <w:t>1）</w:t>
        <w:tab/>
        <w:t>审议并通过了《关于公司股权分置改革及定向回购方案的议案》；</w:t>
      </w:r>
    </w:p>
    <w:p>
      <w:pPr>
        <w:pStyle w:val="Style18"/>
        <w:keepNext w:val="0"/>
        <w:keepLines w:val="0"/>
        <w:widowControl w:val="0"/>
        <w:shd w:val="clear" w:color="auto" w:fill="auto"/>
        <w:tabs>
          <w:tab w:pos="1310" w:val="left"/>
        </w:tabs>
        <w:bidi w:val="0"/>
        <w:spacing w:before="0" w:after="0" w:line="374" w:lineRule="exact"/>
        <w:ind w:left="400" w:right="0" w:firstLine="420"/>
        <w:jc w:val="both"/>
      </w:pPr>
      <w:bookmarkStart w:id="301" w:name="bookmark301"/>
      <w:r>
        <w:rPr>
          <w:color w:val="000000"/>
          <w:spacing w:val="0"/>
          <w:w w:val="100"/>
          <w:position w:val="0"/>
        </w:rPr>
        <w:t>（</w:t>
      </w:r>
      <w:bookmarkEnd w:id="301"/>
      <w:r>
        <w:rPr>
          <w:color w:val="000000"/>
          <w:spacing w:val="0"/>
          <w:w w:val="100"/>
          <w:position w:val="0"/>
        </w:rPr>
        <w:t>2）</w:t>
        <w:tab/>
        <w:t>审议并通过了《关于修改公司章程的议案》。上述两项决议公告刊登在2006年2月20日的 《中国证券报》和《上海证券报》。</w:t>
      </w:r>
    </w:p>
    <w:p>
      <w:pPr>
        <w:pStyle w:val="Style18"/>
        <w:keepNext w:val="0"/>
        <w:keepLines w:val="0"/>
        <w:widowControl w:val="0"/>
        <w:numPr>
          <w:ilvl w:val="0"/>
          <w:numId w:val="23"/>
        </w:numPr>
        <w:shd w:val="clear" w:color="auto" w:fill="auto"/>
        <w:tabs>
          <w:tab w:pos="1220" w:val="left"/>
        </w:tabs>
        <w:bidi w:val="0"/>
        <w:spacing w:before="0" w:after="0" w:line="372" w:lineRule="exact"/>
        <w:ind w:left="0" w:right="0" w:firstLine="820"/>
        <w:jc w:val="both"/>
      </w:pPr>
      <w:bookmarkStart w:id="302" w:name="bookmark302"/>
      <w:bookmarkEnd w:id="302"/>
      <w:r>
        <w:rPr>
          <w:color w:val="000000"/>
          <w:spacing w:val="0"/>
          <w:w w:val="100"/>
          <w:position w:val="0"/>
        </w:rPr>
        <w:t>2006</w:t>
      </w:r>
      <w:r>
        <w:rPr>
          <w:color w:val="000000"/>
          <w:spacing w:val="0"/>
          <w:w w:val="100"/>
          <w:position w:val="0"/>
        </w:rPr>
        <w:t>年4月16日召开了第五届监事会第三次会议。</w:t>
      </w:r>
    </w:p>
    <w:p>
      <w:pPr>
        <w:pStyle w:val="Style18"/>
        <w:keepNext w:val="0"/>
        <w:keepLines w:val="0"/>
        <w:widowControl w:val="0"/>
        <w:shd w:val="clear" w:color="auto" w:fill="auto"/>
        <w:tabs>
          <w:tab w:pos="1308" w:val="left"/>
        </w:tabs>
        <w:bidi w:val="0"/>
        <w:spacing w:before="0" w:after="0" w:line="372" w:lineRule="exact"/>
        <w:ind w:left="0" w:right="0" w:firstLine="820"/>
        <w:jc w:val="both"/>
      </w:pPr>
      <w:bookmarkStart w:id="303" w:name="bookmark303"/>
      <w:r>
        <w:rPr>
          <w:color w:val="000000"/>
          <w:spacing w:val="0"/>
          <w:w w:val="100"/>
          <w:position w:val="0"/>
        </w:rPr>
        <w:t>（</w:t>
      </w:r>
      <w:bookmarkEnd w:id="303"/>
      <w:r>
        <w:rPr>
          <w:color w:val="000000"/>
          <w:spacing w:val="0"/>
          <w:w w:val="100"/>
          <w:position w:val="0"/>
        </w:rPr>
        <w:t>1）</w:t>
        <w:tab/>
        <w:t>审议并通过了《2005年度报告（正文及摘要）》；</w:t>
      </w:r>
    </w:p>
    <w:p>
      <w:pPr>
        <w:pStyle w:val="Style18"/>
        <w:keepNext w:val="0"/>
        <w:keepLines w:val="0"/>
        <w:widowControl w:val="0"/>
        <w:shd w:val="clear" w:color="auto" w:fill="auto"/>
        <w:tabs>
          <w:tab w:pos="1308" w:val="left"/>
        </w:tabs>
        <w:bidi w:val="0"/>
        <w:spacing w:before="0" w:after="0" w:line="372" w:lineRule="exact"/>
        <w:ind w:left="0" w:right="0" w:firstLine="820"/>
        <w:jc w:val="both"/>
      </w:pPr>
      <w:bookmarkStart w:id="304" w:name="bookmark304"/>
      <w:r>
        <w:rPr>
          <w:color w:val="000000"/>
          <w:spacing w:val="0"/>
          <w:w w:val="100"/>
          <w:position w:val="0"/>
        </w:rPr>
        <w:t>（</w:t>
      </w:r>
      <w:bookmarkEnd w:id="304"/>
      <w:r>
        <w:rPr>
          <w:color w:val="000000"/>
          <w:spacing w:val="0"/>
          <w:w w:val="100"/>
          <w:position w:val="0"/>
        </w:rPr>
        <w:t>2）</w:t>
        <w:tab/>
        <w:t>审议并通过了《2005年度财务报告》；</w:t>
      </w:r>
    </w:p>
    <w:p>
      <w:pPr>
        <w:pStyle w:val="Style18"/>
        <w:keepNext w:val="0"/>
        <w:keepLines w:val="0"/>
        <w:widowControl w:val="0"/>
        <w:shd w:val="clear" w:color="auto" w:fill="auto"/>
        <w:tabs>
          <w:tab w:pos="1308" w:val="left"/>
        </w:tabs>
        <w:bidi w:val="0"/>
        <w:spacing w:before="0" w:after="0" w:line="372" w:lineRule="exact"/>
        <w:ind w:left="0" w:right="0" w:firstLine="820"/>
        <w:jc w:val="both"/>
      </w:pPr>
      <w:bookmarkStart w:id="305" w:name="bookmark305"/>
      <w:r>
        <w:rPr>
          <w:color w:val="000000"/>
          <w:spacing w:val="0"/>
          <w:w w:val="100"/>
          <w:position w:val="0"/>
        </w:rPr>
        <w:t>（</w:t>
      </w:r>
      <w:bookmarkEnd w:id="305"/>
      <w:r>
        <w:rPr>
          <w:color w:val="000000"/>
          <w:spacing w:val="0"/>
          <w:w w:val="100"/>
          <w:position w:val="0"/>
        </w:rPr>
        <w:t>3）</w:t>
        <w:tab/>
        <w:t>审议并通过了《2005年度利润分配预案及公积金转增股本预案》；</w:t>
      </w:r>
    </w:p>
    <w:p>
      <w:pPr>
        <w:pStyle w:val="Style18"/>
        <w:keepNext w:val="0"/>
        <w:keepLines w:val="0"/>
        <w:widowControl w:val="0"/>
        <w:shd w:val="clear" w:color="auto" w:fill="auto"/>
        <w:tabs>
          <w:tab w:pos="1416" w:val="left"/>
        </w:tabs>
        <w:bidi w:val="0"/>
        <w:spacing w:before="0" w:after="0" w:line="379" w:lineRule="exact"/>
        <w:ind w:left="400" w:right="0" w:firstLine="420"/>
        <w:jc w:val="both"/>
      </w:pPr>
      <w:bookmarkStart w:id="306" w:name="bookmark306"/>
      <w:r>
        <w:rPr>
          <w:color w:val="000000"/>
          <w:spacing w:val="0"/>
          <w:w w:val="100"/>
          <w:position w:val="0"/>
        </w:rPr>
        <w:t>（</w:t>
      </w:r>
      <w:bookmarkEnd w:id="306"/>
      <w:r>
        <w:rPr>
          <w:color w:val="000000"/>
          <w:spacing w:val="0"/>
          <w:w w:val="100"/>
          <w:position w:val="0"/>
        </w:rPr>
        <w:t>4）</w:t>
        <w:tab/>
        <w:t>审议并通过了四川长虹电子集团有限公司提交的《关于四川长虹电器股份有限公司2005年 度以盈余公积金弥补亏损的提案》；</w:t>
      </w:r>
    </w:p>
    <w:p>
      <w:pPr>
        <w:pStyle w:val="Style18"/>
        <w:keepNext w:val="0"/>
        <w:keepLines w:val="0"/>
        <w:widowControl w:val="0"/>
        <w:shd w:val="clear" w:color="auto" w:fill="auto"/>
        <w:tabs>
          <w:tab w:pos="1308" w:val="left"/>
        </w:tabs>
        <w:bidi w:val="0"/>
        <w:spacing w:before="0" w:after="0" w:line="372" w:lineRule="exact"/>
        <w:ind w:left="0" w:right="0" w:firstLine="820"/>
        <w:jc w:val="both"/>
      </w:pPr>
      <w:bookmarkStart w:id="307" w:name="bookmark307"/>
      <w:r>
        <w:rPr>
          <w:color w:val="000000"/>
          <w:spacing w:val="0"/>
          <w:w w:val="100"/>
          <w:position w:val="0"/>
        </w:rPr>
        <w:t>（</w:t>
      </w:r>
      <w:bookmarkEnd w:id="307"/>
      <w:r>
        <w:rPr>
          <w:color w:val="000000"/>
          <w:spacing w:val="0"/>
          <w:w w:val="100"/>
          <w:position w:val="0"/>
        </w:rPr>
        <w:t>5）</w:t>
        <w:tab/>
        <w:t>审议并通过了《2005年度计提资产减值准备的报告》；</w:t>
      </w:r>
    </w:p>
    <w:p>
      <w:pPr>
        <w:pStyle w:val="Style18"/>
        <w:keepNext w:val="0"/>
        <w:keepLines w:val="0"/>
        <w:widowControl w:val="0"/>
        <w:shd w:val="clear" w:color="auto" w:fill="auto"/>
        <w:tabs>
          <w:tab w:pos="1308" w:val="left"/>
        </w:tabs>
        <w:bidi w:val="0"/>
        <w:spacing w:before="0" w:after="0" w:line="372" w:lineRule="exact"/>
        <w:ind w:left="0" w:right="0" w:firstLine="820"/>
        <w:jc w:val="both"/>
      </w:pPr>
      <w:bookmarkStart w:id="308" w:name="bookmark308"/>
      <w:r>
        <w:rPr>
          <w:color w:val="000000"/>
          <w:spacing w:val="0"/>
          <w:w w:val="100"/>
          <w:position w:val="0"/>
        </w:rPr>
        <w:t>（</w:t>
      </w:r>
      <w:bookmarkEnd w:id="308"/>
      <w:r>
        <w:rPr>
          <w:color w:val="000000"/>
          <w:spacing w:val="0"/>
          <w:w w:val="100"/>
          <w:position w:val="0"/>
        </w:rPr>
        <w:t>6）</w:t>
        <w:tab/>
        <w:t>审议并通过了《2005年末盘存物资盈亏处理的报告》；</w:t>
      </w:r>
    </w:p>
    <w:p>
      <w:pPr>
        <w:pStyle w:val="Style18"/>
        <w:keepNext w:val="0"/>
        <w:keepLines w:val="0"/>
        <w:widowControl w:val="0"/>
        <w:shd w:val="clear" w:color="auto" w:fill="auto"/>
        <w:tabs>
          <w:tab w:pos="1397" w:val="left"/>
        </w:tabs>
        <w:bidi w:val="0"/>
        <w:spacing w:before="0" w:after="0" w:line="372" w:lineRule="exact"/>
        <w:ind w:left="400" w:right="0" w:firstLine="420"/>
        <w:jc w:val="both"/>
      </w:pPr>
      <w:bookmarkStart w:id="309" w:name="bookmark309"/>
      <w:r>
        <w:rPr>
          <w:color w:val="000000"/>
          <w:spacing w:val="0"/>
          <w:w w:val="100"/>
          <w:position w:val="0"/>
        </w:rPr>
        <w:t>（</w:t>
      </w:r>
      <w:bookmarkEnd w:id="309"/>
      <w:r>
        <w:rPr>
          <w:color w:val="000000"/>
          <w:spacing w:val="0"/>
          <w:w w:val="100"/>
          <w:position w:val="0"/>
        </w:rPr>
        <w:t>7）</w:t>
        <w:tab/>
        <w:t>审议并通过了《2005年度监事会报告》。本次会议决议公告刊登在2006年4月18 0的《中 国证券报》和《上海证券报》。</w:t>
      </w:r>
    </w:p>
    <w:p>
      <w:pPr>
        <w:pStyle w:val="Style18"/>
        <w:keepNext w:val="0"/>
        <w:keepLines w:val="0"/>
        <w:widowControl w:val="0"/>
        <w:numPr>
          <w:ilvl w:val="0"/>
          <w:numId w:val="23"/>
        </w:numPr>
        <w:shd w:val="clear" w:color="auto" w:fill="auto"/>
        <w:tabs>
          <w:tab w:pos="1220" w:val="left"/>
        </w:tabs>
        <w:bidi w:val="0"/>
        <w:spacing w:before="0" w:after="0" w:line="372" w:lineRule="exact"/>
        <w:ind w:left="0" w:right="0" w:firstLine="820"/>
        <w:jc w:val="both"/>
      </w:pPr>
      <w:bookmarkStart w:id="310" w:name="bookmark310"/>
      <w:bookmarkEnd w:id="310"/>
      <w:r>
        <w:rPr>
          <w:color w:val="000000"/>
          <w:spacing w:val="0"/>
          <w:w w:val="100"/>
          <w:position w:val="0"/>
        </w:rPr>
        <w:t>2006</w:t>
      </w:r>
      <w:r>
        <w:rPr>
          <w:color w:val="000000"/>
          <w:spacing w:val="0"/>
          <w:w w:val="100"/>
          <w:position w:val="0"/>
        </w:rPr>
        <w:t>年4月26日召开了第五届监事会第四次会议。</w:t>
      </w:r>
    </w:p>
    <w:p>
      <w:pPr>
        <w:pStyle w:val="Style18"/>
        <w:keepNext w:val="0"/>
        <w:keepLines w:val="0"/>
        <w:widowControl w:val="0"/>
        <w:shd w:val="clear" w:color="auto" w:fill="auto"/>
        <w:tabs>
          <w:tab w:pos="1308" w:val="left"/>
        </w:tabs>
        <w:bidi w:val="0"/>
        <w:spacing w:before="0" w:after="0" w:line="372" w:lineRule="exact"/>
        <w:ind w:left="0" w:right="0" w:firstLine="820"/>
        <w:jc w:val="both"/>
      </w:pPr>
      <w:bookmarkStart w:id="311" w:name="bookmark311"/>
      <w:r>
        <w:rPr>
          <w:color w:val="000000"/>
          <w:spacing w:val="0"/>
          <w:w w:val="100"/>
          <w:position w:val="0"/>
        </w:rPr>
        <w:t>（</w:t>
      </w:r>
      <w:bookmarkEnd w:id="311"/>
      <w:r>
        <w:rPr>
          <w:color w:val="000000"/>
          <w:spacing w:val="0"/>
          <w:w w:val="100"/>
          <w:position w:val="0"/>
        </w:rPr>
        <w:t>1）</w:t>
        <w:tab/>
        <w:t>审议并通过了《公司2006年一季度报告》；</w:t>
      </w:r>
    </w:p>
    <w:p>
      <w:pPr>
        <w:pStyle w:val="Style18"/>
        <w:keepNext w:val="0"/>
        <w:keepLines w:val="0"/>
        <w:widowControl w:val="0"/>
        <w:shd w:val="clear" w:color="auto" w:fill="auto"/>
        <w:tabs>
          <w:tab w:pos="1308" w:val="left"/>
        </w:tabs>
        <w:bidi w:val="0"/>
        <w:spacing w:before="0" w:after="0" w:line="372" w:lineRule="exact"/>
        <w:ind w:left="0" w:right="0" w:firstLine="820"/>
        <w:jc w:val="both"/>
      </w:pPr>
      <w:bookmarkStart w:id="312" w:name="bookmark312"/>
      <w:r>
        <w:rPr>
          <w:color w:val="000000"/>
          <w:spacing w:val="0"/>
          <w:w w:val="100"/>
          <w:position w:val="0"/>
        </w:rPr>
        <w:t>（</w:t>
      </w:r>
      <w:bookmarkEnd w:id="312"/>
      <w:r>
        <w:rPr>
          <w:color w:val="000000"/>
          <w:spacing w:val="0"/>
          <w:w w:val="100"/>
          <w:position w:val="0"/>
        </w:rPr>
        <w:t>2）</w:t>
        <w:tab/>
        <w:t>审议并通过了《公司章程（修正案）》；</w:t>
      </w:r>
    </w:p>
    <w:p>
      <w:pPr>
        <w:pStyle w:val="Style18"/>
        <w:keepNext w:val="0"/>
        <w:keepLines w:val="0"/>
        <w:widowControl w:val="0"/>
        <w:shd w:val="clear" w:color="auto" w:fill="auto"/>
        <w:tabs>
          <w:tab w:pos="1382" w:val="left"/>
        </w:tabs>
        <w:bidi w:val="0"/>
        <w:spacing w:before="0" w:after="0" w:line="372" w:lineRule="exact"/>
        <w:ind w:left="400" w:right="0" w:firstLine="420"/>
        <w:jc w:val="both"/>
      </w:pPr>
      <w:bookmarkStart w:id="313" w:name="bookmark313"/>
      <w:r>
        <w:rPr>
          <w:color w:val="000000"/>
          <w:spacing w:val="0"/>
          <w:w w:val="100"/>
          <w:position w:val="0"/>
        </w:rPr>
        <w:t>（</w:t>
      </w:r>
      <w:bookmarkEnd w:id="313"/>
      <w:r>
        <w:rPr>
          <w:color w:val="000000"/>
          <w:spacing w:val="0"/>
          <w:w w:val="100"/>
          <w:position w:val="0"/>
        </w:rPr>
        <w:t>3）</w:t>
        <w:tab/>
        <w:t>审议并通过了《关于发行短期融资券的报告》。本次会议决议公告刊登在2006年4月28 日的《中国证券报》和《上海证券报》。</w:t>
      </w:r>
    </w:p>
    <w:p>
      <w:pPr>
        <w:pStyle w:val="Style18"/>
        <w:keepNext w:val="0"/>
        <w:keepLines w:val="0"/>
        <w:widowControl w:val="0"/>
        <w:numPr>
          <w:ilvl w:val="0"/>
          <w:numId w:val="23"/>
        </w:numPr>
        <w:shd w:val="clear" w:color="auto" w:fill="auto"/>
        <w:tabs>
          <w:tab w:pos="1220" w:val="left"/>
        </w:tabs>
        <w:bidi w:val="0"/>
        <w:spacing w:before="0" w:after="0" w:line="372" w:lineRule="exact"/>
        <w:ind w:left="400" w:right="0" w:firstLine="420"/>
        <w:jc w:val="both"/>
      </w:pPr>
      <w:bookmarkStart w:id="314" w:name="bookmark314"/>
      <w:bookmarkEnd w:id="314"/>
      <w:r>
        <w:rPr>
          <w:color w:val="000000"/>
          <w:spacing w:val="0"/>
          <w:w w:val="100"/>
          <w:position w:val="0"/>
        </w:rPr>
        <w:t>2006年8月14日召开了第五届监事会第五次会议。</w:t>
      </w:r>
    </w:p>
    <w:p>
      <w:pPr>
        <w:pStyle w:val="Style18"/>
        <w:keepNext w:val="0"/>
        <w:keepLines w:val="0"/>
        <w:widowControl w:val="0"/>
        <w:shd w:val="clear" w:color="auto" w:fill="auto"/>
        <w:bidi w:val="0"/>
        <w:spacing w:before="0" w:after="0" w:line="372" w:lineRule="exact"/>
        <w:ind w:left="400" w:right="0" w:firstLine="420"/>
        <w:jc w:val="both"/>
      </w:pPr>
      <w:r>
        <w:rPr>
          <w:color w:val="000000"/>
          <w:spacing w:val="0"/>
          <w:w w:val="100"/>
          <w:position w:val="0"/>
        </w:rPr>
        <w:t>审议并通过了《2006年中期报告》。</w:t>
      </w:r>
    </w:p>
    <w:p>
      <w:pPr>
        <w:pStyle w:val="Style18"/>
        <w:keepNext w:val="0"/>
        <w:keepLines w:val="0"/>
        <w:widowControl w:val="0"/>
        <w:numPr>
          <w:ilvl w:val="0"/>
          <w:numId w:val="23"/>
        </w:numPr>
        <w:shd w:val="clear" w:color="auto" w:fill="auto"/>
        <w:tabs>
          <w:tab w:pos="1220" w:val="left"/>
        </w:tabs>
        <w:bidi w:val="0"/>
        <w:spacing w:before="0" w:after="0" w:line="372" w:lineRule="exact"/>
        <w:ind w:left="400" w:right="0" w:firstLine="420"/>
        <w:jc w:val="both"/>
      </w:pPr>
      <w:bookmarkStart w:id="315" w:name="bookmark315"/>
      <w:bookmarkEnd w:id="315"/>
      <w:r>
        <w:rPr>
          <w:color w:val="000000"/>
          <w:spacing w:val="0"/>
          <w:w w:val="100"/>
          <w:position w:val="0"/>
        </w:rPr>
        <w:t>2006</w:t>
      </w:r>
      <w:r>
        <w:rPr>
          <w:color w:val="000000"/>
          <w:spacing w:val="0"/>
          <w:w w:val="100"/>
          <w:position w:val="0"/>
        </w:rPr>
        <w:t>年10月26日召开了第五届监事会第六次会议。</w:t>
      </w:r>
    </w:p>
    <w:p>
      <w:pPr>
        <w:pStyle w:val="Style18"/>
        <w:keepNext w:val="0"/>
        <w:keepLines w:val="0"/>
        <w:widowControl w:val="0"/>
        <w:shd w:val="clear" w:color="auto" w:fill="auto"/>
        <w:bidi w:val="0"/>
        <w:spacing w:before="0" w:after="0" w:line="372" w:lineRule="exact"/>
        <w:ind w:left="400" w:right="0" w:firstLine="420"/>
        <w:jc w:val="both"/>
      </w:pPr>
      <w:r>
        <w:rPr>
          <w:color w:val="000000"/>
          <w:spacing w:val="0"/>
          <w:w w:val="100"/>
          <w:position w:val="0"/>
        </w:rPr>
        <w:t>审议并通过了《2006年三季度报告》。</w:t>
      </w:r>
    </w:p>
    <w:p>
      <w:pPr>
        <w:pStyle w:val="Style18"/>
        <w:keepNext w:val="0"/>
        <w:keepLines w:val="0"/>
        <w:widowControl w:val="0"/>
        <w:numPr>
          <w:ilvl w:val="0"/>
          <w:numId w:val="23"/>
        </w:numPr>
        <w:shd w:val="clear" w:color="auto" w:fill="auto"/>
        <w:tabs>
          <w:tab w:pos="1220" w:val="left"/>
        </w:tabs>
        <w:bidi w:val="0"/>
        <w:spacing w:before="0" w:after="0" w:line="372" w:lineRule="exact"/>
        <w:ind w:left="400" w:right="0" w:firstLine="420"/>
        <w:jc w:val="both"/>
      </w:pPr>
      <w:bookmarkStart w:id="316" w:name="bookmark316"/>
      <w:bookmarkEnd w:id="316"/>
      <w:r>
        <w:rPr>
          <w:color w:val="000000"/>
          <w:spacing w:val="0"/>
          <w:w w:val="100"/>
          <w:position w:val="0"/>
        </w:rPr>
        <w:t>2006</w:t>
      </w:r>
      <w:r>
        <w:rPr>
          <w:color w:val="000000"/>
          <w:spacing w:val="0"/>
          <w:w w:val="100"/>
          <w:position w:val="0"/>
        </w:rPr>
        <w:t>年11月30日召开了第五届监事会第七次会议。</w:t>
      </w:r>
    </w:p>
    <w:p>
      <w:pPr>
        <w:pStyle w:val="Style18"/>
        <w:keepNext w:val="0"/>
        <w:keepLines w:val="0"/>
        <w:widowControl w:val="0"/>
        <w:shd w:val="clear" w:color="auto" w:fill="auto"/>
        <w:bidi w:val="0"/>
        <w:spacing w:before="0" w:after="360" w:line="346" w:lineRule="exact"/>
        <w:ind w:left="400" w:right="0" w:firstLine="420"/>
        <w:jc w:val="both"/>
      </w:pPr>
      <w:r>
        <w:rPr>
          <w:color w:val="000000"/>
          <w:spacing w:val="0"/>
          <w:w w:val="100"/>
          <w:position w:val="0"/>
        </w:rPr>
        <w:t>审议并通过了《四川长虹电器股份有限公司与四川长虹电子集团有限公司实施资产置换的议案》。 本次会议决议公告刊登在2006年12月4日的《中国证券报》和《上海证券报》。</w:t>
      </w:r>
    </w:p>
    <w:p>
      <w:pPr>
        <w:pStyle w:val="Style20"/>
        <w:keepNext/>
        <w:keepLines/>
        <w:widowControl w:val="0"/>
        <w:shd w:val="clear" w:color="auto" w:fill="auto"/>
        <w:tabs>
          <w:tab w:pos="1366" w:val="left"/>
        </w:tabs>
        <w:bidi w:val="0"/>
        <w:spacing w:before="0" w:after="0" w:line="360" w:lineRule="exact"/>
        <w:ind w:left="0" w:right="0" w:firstLine="820"/>
        <w:jc w:val="both"/>
      </w:pPr>
      <w:bookmarkStart w:id="317" w:name="bookmark317"/>
      <w:bookmarkStart w:id="318" w:name="bookmark318"/>
      <w:bookmarkStart w:id="319" w:name="bookmark319"/>
      <w:bookmarkStart w:id="320" w:name="bookmark320"/>
      <w:r>
        <w:rPr>
          <w:color w:val="000000"/>
          <w:spacing w:val="0"/>
          <w:w w:val="100"/>
          <w:position w:val="0"/>
        </w:rPr>
        <w:t>（</w:t>
      </w:r>
      <w:bookmarkEnd w:id="319"/>
      <w:r>
        <w:rPr>
          <w:color w:val="000000"/>
          <w:spacing w:val="0"/>
          <w:w w:val="100"/>
          <w:position w:val="0"/>
        </w:rPr>
        <w:t>二）</w:t>
        <w:tab/>
        <w:t>监事会对公司依法运作情况的独立意见</w:t>
      </w:r>
      <w:bookmarkEnd w:id="317"/>
      <w:bookmarkEnd w:id="318"/>
      <w:bookmarkEnd w:id="320"/>
    </w:p>
    <w:p>
      <w:pPr>
        <w:pStyle w:val="Style18"/>
        <w:keepNext w:val="0"/>
        <w:keepLines w:val="0"/>
        <w:widowControl w:val="0"/>
        <w:shd w:val="clear" w:color="auto" w:fill="auto"/>
        <w:bidi w:val="0"/>
        <w:spacing w:before="0" w:after="320" w:line="360" w:lineRule="exact"/>
        <w:ind w:left="400" w:right="0" w:firstLine="420"/>
        <w:jc w:val="both"/>
      </w:pPr>
      <w:r>
        <w:rPr>
          <w:color w:val="000000"/>
          <w:spacing w:val="0"/>
          <w:w w:val="100"/>
          <w:position w:val="0"/>
        </w:rPr>
        <w:t>报告期内，公司监事会依法对公司运作情况进行了监督和检查，认为公司决策程序合法，建立了 较为完善的内部控制制度，未发现董事、总经理及其他高级管理人员在执行公司职务时有违反法律、 法规、本公司章程或损害公司利益的行为。</w:t>
      </w:r>
    </w:p>
    <w:p>
      <w:pPr>
        <w:pStyle w:val="Style20"/>
        <w:keepNext/>
        <w:keepLines/>
        <w:widowControl w:val="0"/>
        <w:shd w:val="clear" w:color="auto" w:fill="auto"/>
        <w:tabs>
          <w:tab w:pos="1352" w:val="left"/>
        </w:tabs>
        <w:bidi w:val="0"/>
        <w:spacing w:before="0" w:after="0" w:line="360" w:lineRule="exact"/>
        <w:ind w:left="0" w:right="0" w:firstLine="820"/>
        <w:jc w:val="left"/>
      </w:pPr>
      <w:bookmarkStart w:id="321" w:name="bookmark321"/>
      <w:bookmarkStart w:id="322" w:name="bookmark322"/>
      <w:bookmarkStart w:id="323" w:name="bookmark323"/>
      <w:bookmarkStart w:id="324" w:name="bookmark324"/>
      <w:r>
        <w:rPr>
          <w:color w:val="000000"/>
          <w:spacing w:val="0"/>
          <w:w w:val="100"/>
          <w:position w:val="0"/>
        </w:rPr>
        <w:t>（</w:t>
      </w:r>
      <w:bookmarkEnd w:id="323"/>
      <w:r>
        <w:rPr>
          <w:color w:val="000000"/>
          <w:spacing w:val="0"/>
          <w:w w:val="100"/>
          <w:position w:val="0"/>
        </w:rPr>
        <w:t>三）</w:t>
        <w:tab/>
        <w:t>监事会对检查公司财务情况的独立意见</w:t>
      </w:r>
      <w:bookmarkEnd w:id="321"/>
      <w:bookmarkEnd w:id="322"/>
      <w:bookmarkEnd w:id="324"/>
    </w:p>
    <w:p>
      <w:pPr>
        <w:pStyle w:val="Style18"/>
        <w:keepNext w:val="0"/>
        <w:keepLines w:val="0"/>
        <w:widowControl w:val="0"/>
        <w:shd w:val="clear" w:color="auto" w:fill="auto"/>
        <w:bidi w:val="0"/>
        <w:spacing w:before="0" w:after="340" w:line="360" w:lineRule="exact"/>
        <w:ind w:left="400" w:right="0" w:firstLine="420"/>
        <w:jc w:val="both"/>
      </w:pPr>
      <w:r>
        <w:rPr>
          <w:color w:val="000000"/>
          <w:spacing w:val="0"/>
          <w:w w:val="100"/>
          <w:position w:val="0"/>
        </w:rPr>
        <w:t>监事会对公司2006年度财务报告进行了审查，该报告被四川君和会计师事务所出具了标准无保留 意见的审计报告。监事会认为公司2006年度财务报告客观地反映了公司的财务状况和经营成果。</w:t>
      </w:r>
    </w:p>
    <w:p>
      <w:pPr>
        <w:pStyle w:val="Style20"/>
        <w:keepNext/>
        <w:keepLines/>
        <w:widowControl w:val="0"/>
        <w:shd w:val="clear" w:color="auto" w:fill="auto"/>
        <w:tabs>
          <w:tab w:pos="1352" w:val="left"/>
        </w:tabs>
        <w:bidi w:val="0"/>
        <w:spacing w:before="0" w:after="0" w:line="365" w:lineRule="exact"/>
        <w:ind w:left="0" w:right="0" w:firstLine="820"/>
        <w:jc w:val="left"/>
      </w:pPr>
      <w:bookmarkStart w:id="325" w:name="bookmark325"/>
      <w:bookmarkStart w:id="326" w:name="bookmark326"/>
      <w:bookmarkStart w:id="327" w:name="bookmark327"/>
      <w:bookmarkStart w:id="328" w:name="bookmark328"/>
      <w:r>
        <w:rPr>
          <w:color w:val="000000"/>
          <w:spacing w:val="0"/>
          <w:w w:val="100"/>
          <w:position w:val="0"/>
        </w:rPr>
        <w:t>（</w:t>
      </w:r>
      <w:bookmarkEnd w:id="327"/>
      <w:r>
        <w:rPr>
          <w:color w:val="000000"/>
          <w:spacing w:val="0"/>
          <w:w w:val="100"/>
          <w:position w:val="0"/>
        </w:rPr>
        <w:t>四）</w:t>
        <w:tab/>
        <w:t>监事会对公司最近一次募集资金实际投入情况的独立意见</w:t>
      </w:r>
      <w:bookmarkEnd w:id="325"/>
      <w:bookmarkEnd w:id="326"/>
      <w:bookmarkEnd w:id="328"/>
    </w:p>
    <w:p>
      <w:pPr>
        <w:pStyle w:val="Style18"/>
        <w:keepNext w:val="0"/>
        <w:keepLines w:val="0"/>
        <w:widowControl w:val="0"/>
        <w:shd w:val="clear" w:color="auto" w:fill="auto"/>
        <w:bidi w:val="0"/>
        <w:spacing w:before="0" w:after="340" w:line="365" w:lineRule="exact"/>
        <w:ind w:left="400" w:right="0" w:firstLine="420"/>
        <w:jc w:val="both"/>
      </w:pPr>
      <w:r>
        <w:rPr>
          <w:color w:val="000000"/>
          <w:spacing w:val="0"/>
          <w:w w:val="100"/>
          <w:position w:val="0"/>
        </w:rPr>
        <w:t>报告期内，公司未募集资金，无利用募集资金投资的项目。公司前次募集资金在以前年度已使用 完毕，没有延续到报告期使用的募集资金。</w:t>
      </w:r>
    </w:p>
    <w:p>
      <w:pPr>
        <w:pStyle w:val="Style20"/>
        <w:keepNext/>
        <w:keepLines/>
        <w:widowControl w:val="0"/>
        <w:shd w:val="clear" w:color="auto" w:fill="auto"/>
        <w:tabs>
          <w:tab w:pos="1352" w:val="left"/>
        </w:tabs>
        <w:bidi w:val="0"/>
        <w:spacing w:before="0" w:after="0" w:line="365" w:lineRule="exact"/>
        <w:ind w:left="0" w:right="0" w:firstLine="820"/>
        <w:jc w:val="left"/>
      </w:pPr>
      <w:bookmarkStart w:id="329" w:name="bookmark329"/>
      <w:bookmarkStart w:id="330" w:name="bookmark330"/>
      <w:bookmarkStart w:id="331" w:name="bookmark331"/>
      <w:bookmarkStart w:id="332" w:name="bookmark332"/>
      <w:r>
        <w:rPr>
          <w:color w:val="000000"/>
          <w:spacing w:val="0"/>
          <w:w w:val="100"/>
          <w:position w:val="0"/>
        </w:rPr>
        <w:t>（</w:t>
      </w:r>
      <w:bookmarkEnd w:id="331"/>
      <w:r>
        <w:rPr>
          <w:color w:val="000000"/>
          <w:spacing w:val="0"/>
          <w:w w:val="100"/>
          <w:position w:val="0"/>
        </w:rPr>
        <w:t>五）</w:t>
        <w:tab/>
        <w:t>监事会对公司收购出售资产情况的独立意见</w:t>
      </w:r>
      <w:bookmarkEnd w:id="329"/>
      <w:bookmarkEnd w:id="330"/>
      <w:bookmarkEnd w:id="332"/>
    </w:p>
    <w:p>
      <w:pPr>
        <w:pStyle w:val="Style18"/>
        <w:keepNext w:val="0"/>
        <w:keepLines w:val="0"/>
        <w:widowControl w:val="0"/>
        <w:shd w:val="clear" w:color="auto" w:fill="auto"/>
        <w:bidi w:val="0"/>
        <w:spacing w:before="0" w:after="340" w:line="365" w:lineRule="exact"/>
        <w:ind w:left="400" w:right="0" w:firstLine="420"/>
        <w:jc w:val="both"/>
      </w:pPr>
      <w:r>
        <w:rPr>
          <w:color w:val="000000"/>
          <w:spacing w:val="0"/>
          <w:w w:val="100"/>
          <w:position w:val="0"/>
        </w:rPr>
        <w:t>报告期内，公司收购、出售资产交易价格合理，未发现有内幕交易和损害部分股东权益或造成公 司资产流失的行为。</w:t>
      </w:r>
    </w:p>
    <w:p>
      <w:pPr>
        <w:pStyle w:val="Style20"/>
        <w:keepNext/>
        <w:keepLines/>
        <w:widowControl w:val="0"/>
        <w:shd w:val="clear" w:color="auto" w:fill="auto"/>
        <w:tabs>
          <w:tab w:pos="1352" w:val="left"/>
        </w:tabs>
        <w:bidi w:val="0"/>
        <w:spacing w:before="0" w:after="0" w:line="362" w:lineRule="exact"/>
        <w:ind w:left="0" w:right="0" w:firstLine="820"/>
        <w:jc w:val="left"/>
      </w:pPr>
      <w:bookmarkStart w:id="333" w:name="bookmark333"/>
      <w:bookmarkStart w:id="334" w:name="bookmark334"/>
      <w:bookmarkStart w:id="335" w:name="bookmark335"/>
      <w:bookmarkStart w:id="336" w:name="bookmark336"/>
      <w:r>
        <w:rPr>
          <w:color w:val="000000"/>
          <w:spacing w:val="0"/>
          <w:w w:val="100"/>
          <w:position w:val="0"/>
        </w:rPr>
        <w:t>（</w:t>
      </w:r>
      <w:bookmarkEnd w:id="335"/>
      <w:r>
        <w:rPr>
          <w:color w:val="000000"/>
          <w:spacing w:val="0"/>
          <w:w w:val="100"/>
          <w:position w:val="0"/>
        </w:rPr>
        <w:t>六）</w:t>
        <w:tab/>
        <w:t>监事会对公司关联交易情况的独立意见</w:t>
      </w:r>
      <w:bookmarkEnd w:id="333"/>
      <w:bookmarkEnd w:id="334"/>
      <w:bookmarkEnd w:id="336"/>
    </w:p>
    <w:p>
      <w:pPr>
        <w:pStyle w:val="Style18"/>
        <w:keepNext w:val="0"/>
        <w:keepLines w:val="0"/>
        <w:widowControl w:val="0"/>
        <w:shd w:val="clear" w:color="auto" w:fill="auto"/>
        <w:bidi w:val="0"/>
        <w:spacing w:before="0" w:after="720" w:line="362" w:lineRule="exact"/>
        <w:ind w:left="0" w:right="0" w:firstLine="820"/>
        <w:jc w:val="left"/>
      </w:pPr>
      <w:r>
        <w:rPr>
          <w:color w:val="000000"/>
          <w:spacing w:val="0"/>
          <w:w w:val="100"/>
          <w:position w:val="0"/>
        </w:rPr>
        <w:t>公司关联交易公平，未发现有损害公司利益的行为。</w:t>
      </w:r>
    </w:p>
    <w:p>
      <w:pPr>
        <w:pStyle w:val="Style16"/>
        <w:keepNext/>
        <w:keepLines/>
        <w:widowControl w:val="0"/>
        <w:shd w:val="clear" w:color="auto" w:fill="auto"/>
        <w:bidi w:val="0"/>
        <w:spacing w:before="0" w:after="340" w:line="240" w:lineRule="auto"/>
        <w:ind w:left="0" w:right="0" w:firstLine="0"/>
        <w:jc w:val="center"/>
      </w:pPr>
      <w:bookmarkStart w:id="337" w:name="bookmark337"/>
      <w:bookmarkStart w:id="338" w:name="bookmark338"/>
      <w:bookmarkStart w:id="339" w:name="bookmark339"/>
      <w:r>
        <w:rPr>
          <w:color w:val="000000"/>
          <w:spacing w:val="0"/>
          <w:w w:val="100"/>
          <w:position w:val="0"/>
        </w:rPr>
        <w:t>第十节、重要事项</w:t>
      </w:r>
      <w:bookmarkEnd w:id="337"/>
      <w:bookmarkEnd w:id="338"/>
      <w:bookmarkEnd w:id="339"/>
    </w:p>
    <w:p>
      <w:pPr>
        <w:pStyle w:val="Style20"/>
        <w:keepNext/>
        <w:keepLines/>
        <w:widowControl w:val="0"/>
        <w:shd w:val="clear" w:color="auto" w:fill="auto"/>
        <w:bidi w:val="0"/>
        <w:spacing w:before="0" w:after="0" w:line="362" w:lineRule="exact"/>
        <w:ind w:left="0" w:right="0" w:firstLine="820"/>
        <w:jc w:val="both"/>
      </w:pPr>
      <w:bookmarkStart w:id="340" w:name="bookmark340"/>
      <w:bookmarkStart w:id="341" w:name="bookmark341"/>
      <w:bookmarkStart w:id="342" w:name="bookmark342"/>
      <w:bookmarkStart w:id="343" w:name="bookmark343"/>
      <w:r>
        <w:rPr>
          <w:color w:val="000000"/>
          <w:spacing w:val="0"/>
          <w:w w:val="100"/>
          <w:position w:val="0"/>
        </w:rPr>
        <w:t>（</w:t>
      </w:r>
      <w:bookmarkEnd w:id="342"/>
      <w:r>
        <w:rPr>
          <w:color w:val="000000"/>
          <w:spacing w:val="0"/>
          <w:w w:val="100"/>
          <w:position w:val="0"/>
        </w:rPr>
        <w:t>一）重大诉讼仲裁事项</w:t>
      </w:r>
      <w:bookmarkEnd w:id="340"/>
      <w:bookmarkEnd w:id="341"/>
      <w:bookmarkEnd w:id="343"/>
    </w:p>
    <w:p>
      <w:pPr>
        <w:pStyle w:val="Style18"/>
        <w:keepNext w:val="0"/>
        <w:keepLines w:val="0"/>
        <w:widowControl w:val="0"/>
        <w:shd w:val="clear" w:color="auto" w:fill="auto"/>
        <w:bidi w:val="0"/>
        <w:spacing w:before="0" w:after="0" w:line="362" w:lineRule="exact"/>
        <w:ind w:left="400" w:right="0" w:firstLine="420"/>
        <w:jc w:val="both"/>
      </w:pPr>
      <w:r>
        <w:rPr>
          <w:color w:val="000000"/>
          <w:spacing w:val="0"/>
          <w:w w:val="100"/>
          <w:position w:val="0"/>
        </w:rPr>
        <w:t>因美国</w:t>
      </w:r>
      <w:r>
        <w:rPr>
          <w:color w:val="000000"/>
          <w:spacing w:val="0"/>
          <w:w w:val="100"/>
          <w:position w:val="0"/>
        </w:rPr>
        <w:t>APEX</w:t>
      </w:r>
      <w:r>
        <w:rPr>
          <w:color w:val="000000"/>
          <w:spacing w:val="0"/>
          <w:w w:val="100"/>
          <w:position w:val="0"/>
        </w:rPr>
        <w:t>公司拖欠本公司巨额债务，2004年12月，本公司在美国洛杉矶高等法院向</w:t>
      </w:r>
      <w:r>
        <w:rPr>
          <w:color w:val="000000"/>
          <w:spacing w:val="0"/>
          <w:w w:val="100"/>
          <w:position w:val="0"/>
        </w:rPr>
        <w:t>APEX</w:t>
      </w:r>
      <w:r>
        <w:rPr>
          <w:color w:val="000000"/>
          <w:spacing w:val="0"/>
          <w:w w:val="100"/>
          <w:position w:val="0"/>
        </w:rPr>
        <w:t>公 司提起诉讼，申请法院令状要求</w:t>
      </w:r>
      <w:r>
        <w:rPr>
          <w:color w:val="000000"/>
          <w:spacing w:val="0"/>
          <w:w w:val="100"/>
          <w:position w:val="0"/>
        </w:rPr>
        <w:t>APEX</w:t>
      </w:r>
      <w:r>
        <w:rPr>
          <w:color w:val="000000"/>
          <w:spacing w:val="0"/>
          <w:w w:val="100"/>
          <w:position w:val="0"/>
        </w:rPr>
        <w:t>公司开放财务。2005年1月</w:t>
      </w:r>
      <w:r>
        <w:rPr>
          <w:color w:val="000000"/>
          <w:spacing w:val="0"/>
          <w:w w:val="100"/>
          <w:position w:val="0"/>
        </w:rPr>
        <w:t>，APEX</w:t>
      </w:r>
      <w:r>
        <w:rPr>
          <w:color w:val="000000"/>
          <w:spacing w:val="0"/>
          <w:w w:val="100"/>
          <w:position w:val="0"/>
        </w:rPr>
        <w:t xml:space="preserve">公司在美国洛杉矶高等法院 向本公司提出反诉，并以毁坏了其商业信誉为由要求本公司赔偿。经过双方不断的协商，2005年7月 </w:t>
      </w:r>
      <w:r>
        <w:rPr>
          <w:color w:val="000000"/>
          <w:spacing w:val="0"/>
          <w:w w:val="100"/>
          <w:position w:val="0"/>
        </w:rPr>
        <w:t>APEX</w:t>
      </w:r>
      <w:r>
        <w:rPr>
          <w:color w:val="000000"/>
          <w:spacing w:val="0"/>
          <w:w w:val="100"/>
          <w:position w:val="0"/>
        </w:rPr>
        <w:t>公司向本公司提供了三部分资产抵押，作为其部分欠款</w:t>
      </w:r>
      <w:r>
        <w:rPr>
          <w:color w:val="000000"/>
          <w:spacing w:val="0"/>
          <w:w w:val="100"/>
          <w:position w:val="0"/>
        </w:rPr>
        <w:t>1.5</w:t>
      </w:r>
      <w:r>
        <w:rPr>
          <w:color w:val="000000"/>
          <w:spacing w:val="0"/>
          <w:w w:val="100"/>
          <w:position w:val="0"/>
        </w:rPr>
        <w:t>亿美元的担保。上述三部分资产的抵 押登记手续已经办理完毕。2006年4月11日，本公司与</w:t>
      </w:r>
      <w:r>
        <w:rPr>
          <w:color w:val="000000"/>
          <w:spacing w:val="0"/>
          <w:w w:val="100"/>
          <w:position w:val="0"/>
        </w:rPr>
        <w:t>Apex Digital inc.</w:t>
      </w:r>
      <w:r>
        <w:rPr>
          <w:color w:val="000000"/>
          <w:spacing w:val="0"/>
          <w:w w:val="100"/>
          <w:position w:val="0"/>
        </w:rPr>
        <w:t>和季龙粉先生三方签署《美 国</w:t>
      </w:r>
      <w:r>
        <w:rPr>
          <w:color w:val="000000"/>
          <w:spacing w:val="0"/>
          <w:w w:val="100"/>
          <w:position w:val="0"/>
        </w:rPr>
        <w:t>Apex</w:t>
      </w:r>
      <w:r>
        <w:rPr>
          <w:color w:val="000000"/>
          <w:spacing w:val="0"/>
          <w:w w:val="100"/>
          <w:position w:val="0"/>
        </w:rPr>
        <w:t>公司与四川长虹公司贸易纠纷和解框架协议》及其附件协议，该协议经双方确认无异议已于 2006年4月20日生效</w:t>
      </w:r>
      <w:r>
        <w:rPr>
          <w:color w:val="000000"/>
          <w:spacing w:val="0"/>
          <w:w w:val="100"/>
          <w:position w:val="0"/>
        </w:rPr>
        <w:t>,Apex</w:t>
      </w:r>
      <w:r>
        <w:rPr>
          <w:color w:val="000000"/>
          <w:spacing w:val="0"/>
          <w:w w:val="100"/>
          <w:position w:val="0"/>
        </w:rPr>
        <w:t>公司愿意承担对本公司</w:t>
      </w:r>
      <w:r>
        <w:rPr>
          <w:color w:val="000000"/>
          <w:spacing w:val="0"/>
          <w:w w:val="100"/>
          <w:position w:val="0"/>
        </w:rPr>
        <w:t>1.7</w:t>
      </w:r>
      <w:r>
        <w:rPr>
          <w:color w:val="000000"/>
          <w:spacing w:val="0"/>
          <w:w w:val="100"/>
          <w:position w:val="0"/>
        </w:rPr>
        <w:t>亿美元的债务，协议约定了债务的具体清偿方 式，三方同意中止在美国的所有诉讼，待协议履行完毕后撤销诉讼，截至报告期末，协议执行情况如下：</w:t>
      </w:r>
    </w:p>
    <w:p>
      <w:pPr>
        <w:pStyle w:val="Style18"/>
        <w:keepNext w:val="0"/>
        <w:keepLines w:val="0"/>
        <w:widowControl w:val="0"/>
        <w:shd w:val="clear" w:color="auto" w:fill="auto"/>
        <w:tabs>
          <w:tab w:pos="1179" w:val="left"/>
        </w:tabs>
        <w:bidi w:val="0"/>
        <w:spacing w:before="0" w:after="0" w:line="362" w:lineRule="exact"/>
        <w:ind w:left="400" w:right="0" w:firstLine="420"/>
        <w:jc w:val="both"/>
      </w:pPr>
      <w:bookmarkStart w:id="344" w:name="bookmark344"/>
      <w:r>
        <w:rPr>
          <w:color w:val="000000"/>
          <w:spacing w:val="0"/>
          <w:w w:val="100"/>
          <w:position w:val="0"/>
        </w:rPr>
        <w:t>1</w:t>
      </w:r>
      <w:bookmarkEnd w:id="344"/>
      <w:r>
        <w:rPr>
          <w:color w:val="000000"/>
          <w:spacing w:val="0"/>
          <w:w w:val="100"/>
          <w:position w:val="0"/>
        </w:rPr>
        <w:t>、</w:t>
        <w:tab/>
        <w:t>为进一步落实《和解框架协议》及其附件协议，2006年9月13日，本公司与</w:t>
      </w:r>
      <w:r>
        <w:rPr>
          <w:color w:val="000000"/>
          <w:spacing w:val="0"/>
          <w:w w:val="100"/>
          <w:position w:val="0"/>
        </w:rPr>
        <w:t>Apex</w:t>
      </w:r>
      <w:r>
        <w:rPr>
          <w:color w:val="000000"/>
          <w:spacing w:val="0"/>
          <w:w w:val="100"/>
          <w:position w:val="0"/>
        </w:rPr>
        <w:t>公司、季 龙粉先生三方签署了《美国</w:t>
      </w:r>
      <w:r>
        <w:rPr>
          <w:color w:val="000000"/>
          <w:spacing w:val="0"/>
          <w:w w:val="100"/>
          <w:position w:val="0"/>
        </w:rPr>
        <w:t>Apex</w:t>
      </w:r>
      <w:r>
        <w:rPr>
          <w:color w:val="000000"/>
          <w:spacing w:val="0"/>
          <w:w w:val="100"/>
          <w:position w:val="0"/>
        </w:rPr>
        <w:t>公司与四川长虹公司贸易纠纷补充协议》，协议主要对《和解框架协 议》及其附件协议中有关“合作与发展”、“股权转让”、</w:t>
      </w:r>
      <w:r>
        <w:rPr>
          <w:color w:val="000000"/>
          <w:spacing w:val="0"/>
          <w:w w:val="100"/>
          <w:position w:val="0"/>
        </w:rPr>
        <w:t>“CDB</w:t>
      </w:r>
      <w:r>
        <w:rPr>
          <w:color w:val="000000"/>
          <w:spacing w:val="0"/>
          <w:w w:val="100"/>
          <w:position w:val="0"/>
        </w:rPr>
        <w:t>改组”等相关事项作了补充和修订。 该协议已于2006年9月15日正式生效。</w:t>
      </w:r>
    </w:p>
    <w:p>
      <w:pPr>
        <w:pStyle w:val="Style18"/>
        <w:keepNext w:val="0"/>
        <w:keepLines w:val="0"/>
        <w:widowControl w:val="0"/>
        <w:shd w:val="clear" w:color="auto" w:fill="auto"/>
        <w:tabs>
          <w:tab w:pos="1179" w:val="left"/>
        </w:tabs>
        <w:bidi w:val="0"/>
        <w:spacing w:before="0" w:after="0" w:line="362" w:lineRule="exact"/>
        <w:ind w:left="400" w:right="0" w:firstLine="420"/>
        <w:jc w:val="both"/>
      </w:pPr>
      <w:bookmarkStart w:id="345" w:name="bookmark345"/>
      <w:r>
        <w:rPr>
          <w:color w:val="000000"/>
          <w:spacing w:val="0"/>
          <w:w w:val="100"/>
          <w:position w:val="0"/>
        </w:rPr>
        <w:t>2</w:t>
      </w:r>
      <w:bookmarkEnd w:id="345"/>
      <w:r>
        <w:rPr>
          <w:color w:val="000000"/>
          <w:spacing w:val="0"/>
          <w:w w:val="100"/>
          <w:position w:val="0"/>
        </w:rPr>
        <w:t>、</w:t>
        <w:tab/>
        <w:t>按照《和解框架协议》及其相关协议约定</w:t>
      </w:r>
      <w:r>
        <w:rPr>
          <w:color w:val="000000"/>
          <w:spacing w:val="0"/>
          <w:w w:val="100"/>
          <w:position w:val="0"/>
        </w:rPr>
        <w:t>，Apex</w:t>
      </w:r>
      <w:r>
        <w:rPr>
          <w:color w:val="000000"/>
          <w:spacing w:val="0"/>
          <w:w w:val="100"/>
          <w:position w:val="0"/>
        </w:rPr>
        <w:t>方面已将提存于美国</w:t>
      </w:r>
      <w:r>
        <w:rPr>
          <w:color w:val="000000"/>
          <w:spacing w:val="0"/>
          <w:w w:val="100"/>
          <w:position w:val="0"/>
        </w:rPr>
        <w:t>Powell Goldstein</w:t>
      </w:r>
      <w:r>
        <w:rPr>
          <w:color w:val="000000"/>
          <w:spacing w:val="0"/>
          <w:w w:val="100"/>
          <w:position w:val="0"/>
        </w:rPr>
        <w:t>律师 事务所的</w:t>
      </w:r>
      <w:r>
        <w:rPr>
          <w:color w:val="000000"/>
          <w:spacing w:val="0"/>
          <w:w w:val="100"/>
          <w:position w:val="0"/>
        </w:rPr>
        <w:t>423,085.23</w:t>
      </w:r>
      <w:r>
        <w:rPr>
          <w:color w:val="000000"/>
          <w:spacing w:val="0"/>
          <w:w w:val="100"/>
          <w:position w:val="0"/>
        </w:rPr>
        <w:t>美元现金划转到本公司账户。本公司已于2006年8月8日收到该笔款项。</w:t>
      </w:r>
    </w:p>
    <w:p>
      <w:pPr>
        <w:pStyle w:val="Style18"/>
        <w:keepNext w:val="0"/>
        <w:keepLines w:val="0"/>
        <w:widowControl w:val="0"/>
        <w:shd w:val="clear" w:color="auto" w:fill="auto"/>
        <w:tabs>
          <w:tab w:pos="1179" w:val="left"/>
        </w:tabs>
        <w:bidi w:val="0"/>
        <w:spacing w:before="0" w:after="340" w:line="362" w:lineRule="exact"/>
        <w:ind w:left="400" w:right="0" w:firstLine="420"/>
        <w:jc w:val="both"/>
      </w:pPr>
      <w:bookmarkStart w:id="346" w:name="bookmark346"/>
      <w:r>
        <w:rPr>
          <w:color w:val="000000"/>
          <w:spacing w:val="0"/>
          <w:w w:val="100"/>
          <w:position w:val="0"/>
        </w:rPr>
        <w:t>3</w:t>
      </w:r>
      <w:bookmarkEnd w:id="346"/>
      <w:r>
        <w:rPr>
          <w:color w:val="000000"/>
          <w:spacing w:val="0"/>
          <w:w w:val="100"/>
          <w:position w:val="0"/>
        </w:rPr>
        <w:t>、</w:t>
        <w:tab/>
        <w:t>按照《和解框架协议》及其相关协议约定</w:t>
      </w:r>
      <w:r>
        <w:rPr>
          <w:color w:val="000000"/>
          <w:spacing w:val="0"/>
          <w:w w:val="100"/>
          <w:position w:val="0"/>
        </w:rPr>
        <w:t>，Apex</w:t>
      </w:r>
      <w:r>
        <w:rPr>
          <w:color w:val="000000"/>
          <w:spacing w:val="0"/>
          <w:w w:val="100"/>
          <w:position w:val="0"/>
        </w:rPr>
        <w:t>方面已将“</w:t>
      </w:r>
      <w:r>
        <w:rPr>
          <w:color w:val="000000"/>
          <w:spacing w:val="0"/>
          <w:w w:val="100"/>
          <w:position w:val="0"/>
        </w:rPr>
        <w:t>Apex”、“Apex Digital</w:t>
      </w:r>
      <w:r>
        <w:rPr>
          <w:color w:val="000000"/>
          <w:spacing w:val="0"/>
          <w:w w:val="100"/>
          <w:position w:val="0"/>
        </w:rPr>
        <w:t>”商标 转让给本公司，并在美国专利商标局完成登记，前述商标价值正在组织相关中介机构进行评估，具体 抵债金额以评估机构的评估价值为准，但最高不超过9000万美元。</w:t>
      </w:r>
    </w:p>
    <w:p>
      <w:pPr>
        <w:pStyle w:val="Style18"/>
        <w:keepNext w:val="0"/>
        <w:keepLines w:val="0"/>
        <w:widowControl w:val="0"/>
        <w:shd w:val="clear" w:color="auto" w:fill="auto"/>
        <w:tabs>
          <w:tab w:pos="1134" w:val="left"/>
        </w:tabs>
        <w:bidi w:val="0"/>
        <w:spacing w:before="0" w:after="0" w:line="366" w:lineRule="exact"/>
        <w:ind w:left="400" w:right="0" w:firstLine="420"/>
        <w:jc w:val="both"/>
      </w:pPr>
      <w:bookmarkStart w:id="347" w:name="bookmark347"/>
      <w:r>
        <w:rPr>
          <w:color w:val="000000"/>
          <w:spacing w:val="0"/>
          <w:w w:val="100"/>
          <w:position w:val="0"/>
        </w:rPr>
        <w:t>4</w:t>
      </w:r>
      <w:bookmarkEnd w:id="347"/>
      <w:r>
        <w:rPr>
          <w:color w:val="000000"/>
          <w:spacing w:val="0"/>
          <w:w w:val="100"/>
          <w:position w:val="0"/>
        </w:rPr>
        <w:t>、</w:t>
        <w:tab/>
        <w:t>按照《和解框架协议》及其相关协议的约定，</w:t>
      </w:r>
      <w:r>
        <w:rPr>
          <w:color w:val="000000"/>
          <w:spacing w:val="0"/>
          <w:w w:val="100"/>
          <w:position w:val="0"/>
        </w:rPr>
        <w:t>Apex</w:t>
      </w:r>
      <w:r>
        <w:rPr>
          <w:color w:val="000000"/>
          <w:spacing w:val="0"/>
          <w:w w:val="100"/>
          <w:position w:val="0"/>
        </w:rPr>
        <w:t>公司以每股</w:t>
      </w:r>
      <w:r>
        <w:rPr>
          <w:color w:val="000000"/>
          <w:spacing w:val="0"/>
          <w:w w:val="100"/>
          <w:position w:val="0"/>
        </w:rPr>
        <w:t>0.72</w:t>
      </w:r>
      <w:r>
        <w:rPr>
          <w:color w:val="000000"/>
          <w:spacing w:val="0"/>
          <w:w w:val="100"/>
          <w:position w:val="0"/>
        </w:rPr>
        <w:t>港元的价格向本公司转让 了其持有的中华数据广播控股有限公司</w:t>
      </w:r>
      <w:r>
        <w:rPr>
          <w:color w:val="000000"/>
          <w:spacing w:val="0"/>
          <w:w w:val="100"/>
          <w:position w:val="0"/>
        </w:rPr>
        <w:t>（CDB） 95,368,000</w:t>
      </w:r>
      <w:r>
        <w:rPr>
          <w:color w:val="000000"/>
          <w:spacing w:val="0"/>
          <w:w w:val="100"/>
          <w:position w:val="0"/>
        </w:rPr>
        <w:t>股股份（占</w:t>
      </w:r>
      <w:r>
        <w:rPr>
          <w:color w:val="000000"/>
          <w:spacing w:val="0"/>
          <w:w w:val="100"/>
          <w:position w:val="0"/>
        </w:rPr>
        <w:t>CDB</w:t>
      </w:r>
      <w:r>
        <w:rPr>
          <w:color w:val="000000"/>
          <w:spacing w:val="0"/>
          <w:w w:val="100"/>
          <w:position w:val="0"/>
        </w:rPr>
        <w:t>股份总额的29.99%），抵 偿</w:t>
      </w:r>
      <w:r>
        <w:rPr>
          <w:color w:val="000000"/>
          <w:spacing w:val="0"/>
          <w:w w:val="100"/>
          <w:position w:val="0"/>
        </w:rPr>
        <w:t>APEX</w:t>
      </w:r>
      <w:r>
        <w:rPr>
          <w:color w:val="000000"/>
          <w:spacing w:val="0"/>
          <w:w w:val="100"/>
          <w:position w:val="0"/>
        </w:rPr>
        <w:t>公司对本公司欠款8,803,200美元，前述股份转让已在香港中央证券登记有限公司办理过户登 记手续。</w:t>
      </w:r>
    </w:p>
    <w:p>
      <w:pPr>
        <w:pStyle w:val="Style18"/>
        <w:keepNext w:val="0"/>
        <w:keepLines w:val="0"/>
        <w:widowControl w:val="0"/>
        <w:shd w:val="clear" w:color="auto" w:fill="auto"/>
        <w:tabs>
          <w:tab w:pos="1134" w:val="left"/>
        </w:tabs>
        <w:bidi w:val="0"/>
        <w:spacing w:before="0" w:after="0" w:line="365" w:lineRule="exact"/>
        <w:ind w:left="400" w:right="0" w:firstLine="420"/>
        <w:jc w:val="both"/>
      </w:pPr>
      <w:bookmarkStart w:id="348" w:name="bookmark348"/>
      <w:r>
        <w:rPr>
          <w:color w:val="000000"/>
          <w:spacing w:val="0"/>
          <w:w w:val="100"/>
          <w:position w:val="0"/>
        </w:rPr>
        <w:t>5</w:t>
      </w:r>
      <w:bookmarkEnd w:id="348"/>
      <w:r>
        <w:rPr>
          <w:color w:val="000000"/>
          <w:spacing w:val="0"/>
          <w:w w:val="100"/>
          <w:position w:val="0"/>
        </w:rPr>
        <w:t>、</w:t>
        <w:tab/>
        <w:t>按照《和解框架协议》及其相关协议的约定</w:t>
      </w:r>
      <w:r>
        <w:rPr>
          <w:color w:val="000000"/>
          <w:spacing w:val="0"/>
          <w:w w:val="100"/>
          <w:position w:val="0"/>
        </w:rPr>
        <w:t>，Apex</w:t>
      </w:r>
      <w:r>
        <w:rPr>
          <w:color w:val="000000"/>
          <w:spacing w:val="0"/>
          <w:w w:val="100"/>
          <w:position w:val="0"/>
        </w:rPr>
        <w:t>已安排出售其仓库不动产，以房款来抵偿 所欠本公司的债务。截止本报告期末，交易的中介机构已经将共计1166余万美元支付到我公司账户， 至此，对</w:t>
      </w:r>
      <w:r>
        <w:rPr>
          <w:color w:val="000000"/>
          <w:spacing w:val="0"/>
          <w:w w:val="100"/>
          <w:position w:val="0"/>
        </w:rPr>
        <w:t>Apex</w:t>
      </w:r>
      <w:r>
        <w:rPr>
          <w:color w:val="000000"/>
          <w:spacing w:val="0"/>
          <w:w w:val="100"/>
          <w:position w:val="0"/>
        </w:rPr>
        <w:t>仓库的执行工作已经完成。</w:t>
      </w:r>
    </w:p>
    <w:p>
      <w:pPr>
        <w:pStyle w:val="Style18"/>
        <w:keepNext w:val="0"/>
        <w:keepLines w:val="0"/>
        <w:widowControl w:val="0"/>
        <w:shd w:val="clear" w:color="auto" w:fill="auto"/>
        <w:tabs>
          <w:tab w:pos="1134" w:val="left"/>
        </w:tabs>
        <w:bidi w:val="0"/>
        <w:spacing w:before="0" w:after="0" w:line="365" w:lineRule="exact"/>
        <w:ind w:left="400" w:right="0" w:firstLine="420"/>
        <w:jc w:val="both"/>
      </w:pPr>
      <w:bookmarkStart w:id="349" w:name="bookmark349"/>
      <w:r>
        <w:rPr>
          <w:color w:val="000000"/>
          <w:spacing w:val="0"/>
          <w:w w:val="100"/>
          <w:position w:val="0"/>
        </w:rPr>
        <w:t>6</w:t>
      </w:r>
      <w:bookmarkEnd w:id="349"/>
      <w:r>
        <w:rPr>
          <w:color w:val="000000"/>
          <w:spacing w:val="0"/>
          <w:w w:val="100"/>
          <w:position w:val="0"/>
        </w:rPr>
        <w:t>、</w:t>
        <w:tab/>
        <w:t>按照《和解框架协议》及其相关协议约定</w:t>
      </w:r>
      <w:r>
        <w:rPr>
          <w:color w:val="000000"/>
          <w:spacing w:val="0"/>
          <w:w w:val="100"/>
          <w:position w:val="0"/>
        </w:rPr>
        <w:t>，APEX</w:t>
      </w:r>
      <w:r>
        <w:rPr>
          <w:color w:val="000000"/>
          <w:spacing w:val="0"/>
          <w:w w:val="100"/>
          <w:position w:val="0"/>
        </w:rPr>
        <w:t>公司以应收账款抵偿本公司债务及通过处理 存货偿还债务相关事宜正在处理中。</w:t>
      </w:r>
    </w:p>
    <w:p>
      <w:pPr>
        <w:pStyle w:val="Style18"/>
        <w:keepNext w:val="0"/>
        <w:keepLines w:val="0"/>
        <w:widowControl w:val="0"/>
        <w:shd w:val="clear" w:color="auto" w:fill="auto"/>
        <w:tabs>
          <w:tab w:pos="1134" w:val="left"/>
        </w:tabs>
        <w:bidi w:val="0"/>
        <w:spacing w:before="0" w:after="0" w:line="372" w:lineRule="exact"/>
        <w:ind w:left="400" w:right="0" w:firstLine="420"/>
        <w:jc w:val="both"/>
      </w:pPr>
      <w:bookmarkStart w:id="350" w:name="bookmark350"/>
      <w:r>
        <w:rPr>
          <w:color w:val="000000"/>
          <w:spacing w:val="0"/>
          <w:w w:val="100"/>
          <w:position w:val="0"/>
        </w:rPr>
        <w:t>7</w:t>
      </w:r>
      <w:bookmarkEnd w:id="350"/>
      <w:r>
        <w:rPr>
          <w:color w:val="000000"/>
          <w:spacing w:val="0"/>
          <w:w w:val="100"/>
          <w:position w:val="0"/>
        </w:rPr>
        <w:t>、</w:t>
        <w:tab/>
        <w:t>对于本公司在美国起诉</w:t>
      </w:r>
      <w:r>
        <w:rPr>
          <w:color w:val="000000"/>
          <w:spacing w:val="0"/>
          <w:w w:val="100"/>
          <w:position w:val="0"/>
        </w:rPr>
        <w:t>Apex</w:t>
      </w:r>
      <w:r>
        <w:rPr>
          <w:color w:val="000000"/>
          <w:spacing w:val="0"/>
          <w:w w:val="100"/>
          <w:position w:val="0"/>
        </w:rPr>
        <w:t>和季龙粉以及</w:t>
      </w:r>
      <w:r>
        <w:rPr>
          <w:color w:val="000000"/>
          <w:spacing w:val="0"/>
          <w:w w:val="100"/>
          <w:position w:val="0"/>
        </w:rPr>
        <w:t>Apex</w:t>
      </w:r>
      <w:r>
        <w:rPr>
          <w:color w:val="000000"/>
          <w:spacing w:val="0"/>
          <w:w w:val="100"/>
          <w:position w:val="0"/>
        </w:rPr>
        <w:t>反诉本公司一案，各方于2006年7月6日签 署《撤消诉讼及保留诉讼时效的协议》，洛杉矶县高等法院法官同一日召集各方美国律师当庭撤消本 案并保留管辖权。</w:t>
      </w:r>
    </w:p>
    <w:p>
      <w:pPr>
        <w:pStyle w:val="Style18"/>
        <w:keepNext w:val="0"/>
        <w:keepLines w:val="0"/>
        <w:widowControl w:val="0"/>
        <w:shd w:val="clear" w:color="auto" w:fill="auto"/>
        <w:tabs>
          <w:tab w:pos="1134" w:val="left"/>
        </w:tabs>
        <w:bidi w:val="0"/>
        <w:spacing w:before="0" w:after="0" w:line="362" w:lineRule="exact"/>
        <w:ind w:left="400" w:right="0" w:firstLine="420"/>
        <w:jc w:val="both"/>
      </w:pPr>
      <w:bookmarkStart w:id="351" w:name="bookmark351"/>
      <w:r>
        <w:rPr>
          <w:color w:val="000000"/>
          <w:spacing w:val="0"/>
          <w:w w:val="100"/>
          <w:position w:val="0"/>
        </w:rPr>
        <w:t>8</w:t>
      </w:r>
      <w:bookmarkEnd w:id="351"/>
      <w:r>
        <w:rPr>
          <w:color w:val="000000"/>
          <w:spacing w:val="0"/>
          <w:w w:val="100"/>
          <w:position w:val="0"/>
        </w:rPr>
        <w:t>、</w:t>
        <w:tab/>
        <w:t>我公司与</w:t>
      </w:r>
      <w:r>
        <w:rPr>
          <w:color w:val="000000"/>
          <w:spacing w:val="0"/>
          <w:w w:val="100"/>
          <w:position w:val="0"/>
        </w:rPr>
        <w:t>Apex</w:t>
      </w:r>
      <w:r>
        <w:rPr>
          <w:color w:val="000000"/>
          <w:spacing w:val="0"/>
          <w:w w:val="100"/>
          <w:position w:val="0"/>
        </w:rPr>
        <w:t>、季龙粉于2007年1月19日签署撤诉和豁免协议，该协议主要对《和解框架 协议》的附件7有关内容作了部分修改。</w:t>
      </w:r>
    </w:p>
    <w:p>
      <w:pPr>
        <w:pStyle w:val="Style18"/>
        <w:keepNext w:val="0"/>
        <w:keepLines w:val="0"/>
        <w:widowControl w:val="0"/>
        <w:shd w:val="clear" w:color="auto" w:fill="auto"/>
        <w:bidi w:val="0"/>
        <w:spacing w:before="0" w:after="360" w:line="362" w:lineRule="exact"/>
        <w:ind w:left="400" w:right="0" w:firstLine="420"/>
        <w:jc w:val="both"/>
      </w:pPr>
      <w:r>
        <w:rPr>
          <w:color w:val="000000"/>
          <w:spacing w:val="0"/>
          <w:w w:val="100"/>
          <w:position w:val="0"/>
        </w:rPr>
        <w:t>上述相关情况的公告刊登在2006年6月1日、8月16日、10月10日的《中国证券报》、《上海 证券报》上。</w:t>
      </w:r>
    </w:p>
    <w:p>
      <w:pPr>
        <w:pStyle w:val="Style20"/>
        <w:keepNext/>
        <w:keepLines/>
        <w:widowControl w:val="0"/>
        <w:shd w:val="clear" w:color="auto" w:fill="auto"/>
        <w:bidi w:val="0"/>
        <w:spacing w:before="0" w:after="0" w:line="361" w:lineRule="exact"/>
        <w:ind w:left="0" w:right="0" w:firstLine="820"/>
        <w:jc w:val="both"/>
      </w:pPr>
      <w:bookmarkStart w:id="352" w:name="bookmark352"/>
      <w:bookmarkStart w:id="353" w:name="bookmark353"/>
      <w:bookmarkStart w:id="354" w:name="bookmark354"/>
      <w:bookmarkStart w:id="355" w:name="bookmark355"/>
      <w:r>
        <w:rPr>
          <w:color w:val="000000"/>
          <w:spacing w:val="0"/>
          <w:w w:val="100"/>
          <w:position w:val="0"/>
        </w:rPr>
        <w:t>（</w:t>
      </w:r>
      <w:bookmarkEnd w:id="354"/>
      <w:r>
        <w:rPr>
          <w:color w:val="000000"/>
          <w:spacing w:val="0"/>
          <w:w w:val="100"/>
          <w:position w:val="0"/>
        </w:rPr>
        <w:t>二）报告期内公司收购及出售资产、吸收合并事项</w:t>
      </w:r>
      <w:bookmarkEnd w:id="352"/>
      <w:bookmarkEnd w:id="353"/>
      <w:bookmarkEnd w:id="355"/>
    </w:p>
    <w:p>
      <w:pPr>
        <w:pStyle w:val="Style20"/>
        <w:keepNext/>
        <w:keepLines/>
        <w:widowControl w:val="0"/>
        <w:shd w:val="clear" w:color="auto" w:fill="auto"/>
        <w:bidi w:val="0"/>
        <w:spacing w:before="0" w:after="0" w:line="361" w:lineRule="exact"/>
        <w:ind w:left="0" w:right="0" w:firstLine="820"/>
        <w:jc w:val="both"/>
      </w:pPr>
      <w:bookmarkStart w:id="352" w:name="bookmark352"/>
      <w:bookmarkStart w:id="353" w:name="bookmark353"/>
      <w:bookmarkStart w:id="356" w:name="bookmark356"/>
      <w:bookmarkStart w:id="357" w:name="bookmark357"/>
      <w:r>
        <w:rPr>
          <w:color w:val="000000"/>
          <w:spacing w:val="0"/>
          <w:w w:val="100"/>
          <w:position w:val="0"/>
        </w:rPr>
        <w:t>1</w:t>
      </w:r>
      <w:bookmarkEnd w:id="356"/>
      <w:r>
        <w:rPr>
          <w:color w:val="000000"/>
          <w:spacing w:val="0"/>
          <w:w w:val="100"/>
          <w:position w:val="0"/>
        </w:rPr>
        <w:t>、收购资产情况</w:t>
      </w:r>
      <w:bookmarkEnd w:id="352"/>
      <w:bookmarkEnd w:id="353"/>
      <w:bookmarkEnd w:id="357"/>
    </w:p>
    <w:p>
      <w:pPr>
        <w:pStyle w:val="Style18"/>
        <w:keepNext w:val="0"/>
        <w:keepLines w:val="0"/>
        <w:widowControl w:val="0"/>
        <w:shd w:val="clear" w:color="auto" w:fill="auto"/>
        <w:tabs>
          <w:tab w:pos="1356" w:val="left"/>
        </w:tabs>
        <w:bidi w:val="0"/>
        <w:spacing w:before="0" w:after="0" w:line="361" w:lineRule="exact"/>
        <w:ind w:left="400" w:right="0" w:firstLine="420"/>
        <w:jc w:val="both"/>
      </w:pPr>
      <w:bookmarkStart w:id="358" w:name="bookmark358"/>
      <w:r>
        <w:rPr>
          <w:color w:val="000000"/>
          <w:spacing w:val="0"/>
          <w:w w:val="100"/>
          <w:position w:val="0"/>
        </w:rPr>
        <w:t>（</w:t>
      </w:r>
      <w:bookmarkEnd w:id="358"/>
      <w:r>
        <w:rPr>
          <w:color w:val="000000"/>
          <w:spacing w:val="0"/>
          <w:w w:val="100"/>
          <w:position w:val="0"/>
        </w:rPr>
        <w:t>1）</w:t>
        <w:tab/>
        <w:t>根据公司第六届董事会第十四次会议决议，本公司于2006年6月23日以4950万元成功竞 拍上海朝华科技有限责任公司持有的四川长虹佳华信息产品有限责任公司43.33%股权，上海第二中 级人民法院于2006年6月28日出具了本次拍卖的民事裁定书，该部分股权帐面价值为</w:t>
      </w:r>
      <w:r>
        <w:rPr>
          <w:color w:val="000000"/>
          <w:spacing w:val="0"/>
          <w:w w:val="100"/>
          <w:position w:val="0"/>
        </w:rPr>
        <w:t xml:space="preserve">84,321,293.95 </w:t>
      </w:r>
      <w:r>
        <w:rPr>
          <w:color w:val="000000"/>
          <w:spacing w:val="0"/>
          <w:w w:val="100"/>
          <w:position w:val="0"/>
        </w:rPr>
        <w:t>元人民币。2006年7月31日，该部分股权过户工商变更登记手续已办理完毕，股权过户完成后，本 公司持有长虹佳华99.33%的股权，长虹佳华公司管理团队通过增资持有0.67%的股权。</w:t>
      </w:r>
    </w:p>
    <w:p>
      <w:pPr>
        <w:pStyle w:val="Style18"/>
        <w:keepNext w:val="0"/>
        <w:keepLines w:val="0"/>
        <w:widowControl w:val="0"/>
        <w:shd w:val="clear" w:color="auto" w:fill="auto"/>
        <w:tabs>
          <w:tab w:pos="1356" w:val="left"/>
        </w:tabs>
        <w:bidi w:val="0"/>
        <w:spacing w:before="0" w:after="0" w:line="361" w:lineRule="exact"/>
        <w:ind w:left="400" w:right="0" w:firstLine="420"/>
        <w:jc w:val="both"/>
      </w:pPr>
      <w:bookmarkStart w:id="359" w:name="bookmark359"/>
      <w:r>
        <w:rPr>
          <w:color w:val="000000"/>
          <w:spacing w:val="0"/>
          <w:w w:val="100"/>
          <w:position w:val="0"/>
        </w:rPr>
        <w:t>（</w:t>
      </w:r>
      <w:bookmarkEnd w:id="359"/>
      <w:r>
        <w:rPr>
          <w:color w:val="000000"/>
          <w:spacing w:val="0"/>
          <w:w w:val="100"/>
          <w:position w:val="0"/>
        </w:rPr>
        <w:t>2）</w:t>
        <w:tab/>
        <w:t>根据公司第六届董事会第十次会议决议，2006年3月31日本公司与四川长虹电子集团有限 公司共同收购除本公司外的湖南长虹空调销售有限公司其他所有股东的股权，2006年4月26日湖南 长虹空调销售公司召开董事会扩大会议同意股东饶培昌、张健、黄跃红和邓文兵将各自持有的湖南长 虹空调销售公司合计54%的股权以</w:t>
      </w:r>
      <w:r>
        <w:rPr>
          <w:color w:val="000000"/>
          <w:spacing w:val="0"/>
          <w:w w:val="100"/>
          <w:position w:val="0"/>
        </w:rPr>
        <w:t>2,756,087.00</w:t>
      </w:r>
      <w:r>
        <w:rPr>
          <w:color w:val="000000"/>
          <w:spacing w:val="0"/>
          <w:w w:val="100"/>
          <w:position w:val="0"/>
        </w:rPr>
        <w:t>转让给本公司，郭惠民将持有的湖南长虹空调销售 公司6%的股权以</w:t>
      </w:r>
      <w:r>
        <w:rPr>
          <w:color w:val="000000"/>
          <w:spacing w:val="0"/>
          <w:w w:val="100"/>
          <w:position w:val="0"/>
        </w:rPr>
        <w:t>300,000.00</w:t>
      </w:r>
      <w:r>
        <w:rPr>
          <w:color w:val="000000"/>
          <w:spacing w:val="0"/>
          <w:w w:val="100"/>
          <w:position w:val="0"/>
        </w:rPr>
        <w:t>元的价格转让给四川长虹电子集团有限公司。截至报告披露日，该部分 股权过户工商变更登记手续正在办理过程中。</w:t>
      </w:r>
    </w:p>
    <w:p>
      <w:pPr>
        <w:pStyle w:val="Style18"/>
        <w:keepNext w:val="0"/>
        <w:keepLines w:val="0"/>
        <w:widowControl w:val="0"/>
        <w:shd w:val="clear" w:color="auto" w:fill="auto"/>
        <w:tabs>
          <w:tab w:pos="1356" w:val="left"/>
        </w:tabs>
        <w:bidi w:val="0"/>
        <w:spacing w:before="0" w:after="0" w:line="361" w:lineRule="exact"/>
        <w:ind w:left="400" w:right="0" w:firstLine="420"/>
        <w:jc w:val="both"/>
      </w:pPr>
      <w:bookmarkStart w:id="360" w:name="bookmark360"/>
      <w:r>
        <w:rPr>
          <w:color w:val="000000"/>
          <w:spacing w:val="0"/>
          <w:w w:val="100"/>
          <w:position w:val="0"/>
        </w:rPr>
        <w:t>（</w:t>
      </w:r>
      <w:bookmarkEnd w:id="360"/>
      <w:r>
        <w:rPr>
          <w:color w:val="000000"/>
          <w:spacing w:val="0"/>
          <w:w w:val="100"/>
          <w:position w:val="0"/>
        </w:rPr>
        <w:t>3）</w:t>
        <w:tab/>
        <w:t>2006年5月18日，本公司和本公司控股股东四川长虹电子集团有限公司分别与美菱集团签 署《美菱电器股份转让协议书》。根据该协议书，美菱集团同意将依法收回原已转让过户给广东格林 柯尔企业发展有限公司的合肥美菱股份有限公司82,852,683股股份转让给本公司和本公司控股股东 四川长虹电子集团有限公司，其中本公司受让45, 000, 000股，四川长虹电子集团有限公司受让 37,852,683股，股份转让为价格为</w:t>
      </w:r>
      <w:r>
        <w:rPr>
          <w:color w:val="000000"/>
          <w:spacing w:val="0"/>
          <w:w w:val="100"/>
          <w:position w:val="0"/>
        </w:rPr>
        <w:t>2.10</w:t>
      </w:r>
      <w:r>
        <w:rPr>
          <w:color w:val="000000"/>
          <w:spacing w:val="0"/>
          <w:w w:val="100"/>
          <w:position w:val="0"/>
        </w:rPr>
        <w:t xml:space="preserve">元/股。2006年12月29日，根据美菱电器公告，美菱集团已 依法收回原已转让过户给广东格林柯尔企业发展有限公司的合肥美菱股份有限公司82,852,683股股 份。2007年1月11日，本公司和本公司控股股东四川长虹电子集团有限公司分别与美菱集团签署《美 </w:t>
      </w:r>
      <w:r>
        <w:rPr>
          <w:color w:val="000000"/>
          <w:spacing w:val="0"/>
          <w:w w:val="100"/>
          <w:position w:val="0"/>
        </w:rPr>
        <w:t>菱电器股份转让补充协议书》，根据补充协议，美菱电器股份转让价格调整为</w:t>
      </w:r>
      <w:r>
        <w:rPr>
          <w:color w:val="000000"/>
          <w:spacing w:val="0"/>
          <w:w w:val="100"/>
          <w:position w:val="0"/>
        </w:rPr>
        <w:t>2.12</w:t>
      </w:r>
      <w:r>
        <w:rPr>
          <w:color w:val="000000"/>
          <w:spacing w:val="0"/>
          <w:w w:val="100"/>
          <w:position w:val="0"/>
        </w:rPr>
        <w:t>元/股，本公司需 支付的股权转让款为95,400,000元，目前股权转让尚在履行相关审批程序。</w:t>
      </w:r>
    </w:p>
    <w:p>
      <w:pPr>
        <w:pStyle w:val="Style18"/>
        <w:keepNext w:val="0"/>
        <w:keepLines w:val="0"/>
        <w:widowControl w:val="0"/>
        <w:shd w:val="clear" w:color="auto" w:fill="auto"/>
        <w:bidi w:val="0"/>
        <w:spacing w:before="0" w:after="360" w:line="355" w:lineRule="exact"/>
        <w:ind w:left="0" w:right="0" w:firstLine="700"/>
        <w:jc w:val="both"/>
      </w:pPr>
      <w:r>
        <w:rPr>
          <w:color w:val="000000"/>
          <w:spacing w:val="0"/>
          <w:w w:val="100"/>
          <w:position w:val="0"/>
        </w:rPr>
        <w:t>相关公告的具体内容已刊登在2006年5月19日、6月29日《中国证券报》和《上海证券报》。</w:t>
      </w:r>
    </w:p>
    <w:p>
      <w:pPr>
        <w:pStyle w:val="Style20"/>
        <w:keepNext/>
        <w:keepLines/>
        <w:widowControl w:val="0"/>
        <w:shd w:val="clear" w:color="auto" w:fill="auto"/>
        <w:bidi w:val="0"/>
        <w:spacing w:before="0" w:after="0"/>
        <w:ind w:left="0" w:right="0" w:firstLine="700"/>
        <w:jc w:val="both"/>
      </w:pPr>
      <w:bookmarkStart w:id="361" w:name="bookmark361"/>
      <w:bookmarkStart w:id="362" w:name="bookmark362"/>
      <w:bookmarkStart w:id="363" w:name="bookmark363"/>
      <w:r>
        <w:rPr>
          <w:color w:val="000000"/>
          <w:spacing w:val="0"/>
          <w:w w:val="100"/>
          <w:position w:val="0"/>
        </w:rPr>
        <w:t>2、资产置换情况</w:t>
      </w:r>
      <w:bookmarkEnd w:id="361"/>
      <w:bookmarkEnd w:id="362"/>
      <w:bookmarkEnd w:id="363"/>
    </w:p>
    <w:p>
      <w:pPr>
        <w:pStyle w:val="Style18"/>
        <w:keepNext w:val="0"/>
        <w:keepLines w:val="0"/>
        <w:widowControl w:val="0"/>
        <w:shd w:val="clear" w:color="auto" w:fill="auto"/>
        <w:bidi w:val="0"/>
        <w:spacing w:before="0" w:after="0" w:line="361" w:lineRule="exact"/>
        <w:ind w:left="280" w:right="0" w:firstLine="420"/>
        <w:jc w:val="both"/>
      </w:pPr>
      <w:r>
        <w:rPr>
          <w:color w:val="000000"/>
          <w:spacing w:val="0"/>
          <w:w w:val="100"/>
          <w:position w:val="0"/>
        </w:rPr>
        <w:t>根据2006年11月30日本公司与四川长虹电子集团有限公司签署的《资产置换协议书》，本公司 将持有的存货和本公司享有对美国</w:t>
      </w:r>
      <w:r>
        <w:rPr>
          <w:color w:val="000000"/>
          <w:spacing w:val="0"/>
          <w:w w:val="100"/>
          <w:position w:val="0"/>
        </w:rPr>
        <w:t>APEX</w:t>
      </w:r>
      <w:r>
        <w:rPr>
          <w:color w:val="000000"/>
          <w:spacing w:val="0"/>
          <w:w w:val="100"/>
          <w:position w:val="0"/>
        </w:rPr>
        <w:t>公司部分应收账款与公司控股股东四川长虹电子集团有限公 司持有的长虹商标和土地使用权进行置换。</w:t>
      </w:r>
    </w:p>
    <w:p>
      <w:pPr>
        <w:pStyle w:val="Style18"/>
        <w:keepNext w:val="0"/>
        <w:keepLines w:val="0"/>
        <w:widowControl w:val="0"/>
        <w:shd w:val="clear" w:color="auto" w:fill="auto"/>
        <w:bidi w:val="0"/>
        <w:spacing w:before="0" w:after="0" w:line="361" w:lineRule="exact"/>
        <w:ind w:left="280" w:right="0" w:firstLine="420"/>
        <w:jc w:val="both"/>
      </w:pPr>
      <w:r>
        <w:rPr>
          <w:color w:val="000000"/>
          <w:spacing w:val="0"/>
          <w:w w:val="100"/>
          <w:position w:val="0"/>
        </w:rPr>
        <w:t>根据本次资产置换方案，本公司以拥有的对</w:t>
      </w:r>
      <w:r>
        <w:rPr>
          <w:color w:val="000000"/>
          <w:spacing w:val="0"/>
          <w:w w:val="100"/>
          <w:position w:val="0"/>
        </w:rPr>
        <w:t>Apex</w:t>
      </w:r>
      <w:r>
        <w:rPr>
          <w:color w:val="000000"/>
          <w:spacing w:val="0"/>
          <w:w w:val="100"/>
          <w:position w:val="0"/>
        </w:rPr>
        <w:t>公司债权40,000万元及部分存货资产经评估价 值为</w:t>
      </w:r>
      <w:r>
        <w:rPr>
          <w:color w:val="000000"/>
          <w:spacing w:val="0"/>
          <w:w w:val="100"/>
          <w:position w:val="0"/>
        </w:rPr>
        <w:t>100,609.49</w:t>
      </w:r>
      <w:r>
        <w:rPr>
          <w:color w:val="000000"/>
          <w:spacing w:val="0"/>
          <w:w w:val="100"/>
          <w:position w:val="0"/>
        </w:rPr>
        <w:t>万元（含税交易价格为</w:t>
      </w:r>
      <w:r>
        <w:rPr>
          <w:color w:val="000000"/>
          <w:spacing w:val="0"/>
          <w:w w:val="100"/>
          <w:position w:val="0"/>
        </w:rPr>
        <w:t>117,713.10</w:t>
      </w:r>
      <w:r>
        <w:rPr>
          <w:color w:val="000000"/>
          <w:spacing w:val="0"/>
          <w:w w:val="100"/>
          <w:position w:val="0"/>
        </w:rPr>
        <w:t>万元）与四川长虹电子集团有限公司（含长虹厂） 所注册拥有的评估价值为</w:t>
      </w:r>
      <w:r>
        <w:rPr>
          <w:color w:val="000000"/>
          <w:spacing w:val="0"/>
          <w:w w:val="100"/>
          <w:position w:val="0"/>
        </w:rPr>
        <w:t>239,712.12</w:t>
      </w:r>
      <w:r>
        <w:rPr>
          <w:color w:val="000000"/>
          <w:spacing w:val="0"/>
          <w:w w:val="100"/>
          <w:position w:val="0"/>
        </w:rPr>
        <w:t>万元的长虹商标及四川长虹电子集团有限公司所拥有的经评估 价值</w:t>
      </w:r>
      <w:r>
        <w:rPr>
          <w:color w:val="000000"/>
          <w:spacing w:val="0"/>
          <w:w w:val="100"/>
          <w:position w:val="0"/>
        </w:rPr>
        <w:t>19,441.55</w:t>
      </w:r>
      <w:r>
        <w:rPr>
          <w:color w:val="000000"/>
          <w:spacing w:val="0"/>
          <w:w w:val="100"/>
          <w:position w:val="0"/>
        </w:rPr>
        <w:t>万元的土地使用权按照合计</w:t>
      </w:r>
      <w:r>
        <w:rPr>
          <w:color w:val="000000"/>
          <w:spacing w:val="0"/>
          <w:w w:val="100"/>
          <w:position w:val="0"/>
        </w:rPr>
        <w:t>157,713.10</w:t>
      </w:r>
      <w:r>
        <w:rPr>
          <w:color w:val="000000"/>
          <w:spacing w:val="0"/>
          <w:w w:val="100"/>
          <w:position w:val="0"/>
        </w:rPr>
        <w:t>万元的价格进行资产置换，资产置换的差额部 分</w:t>
      </w:r>
      <w:r>
        <w:rPr>
          <w:color w:val="000000"/>
          <w:spacing w:val="0"/>
          <w:w w:val="100"/>
          <w:position w:val="0"/>
        </w:rPr>
        <w:t>437.08</w:t>
      </w:r>
      <w:r>
        <w:rPr>
          <w:color w:val="000000"/>
          <w:spacing w:val="0"/>
          <w:w w:val="100"/>
          <w:position w:val="0"/>
        </w:rPr>
        <w:t>万元由四川长虹电子集团有限公司以现金补齐。其中，长虹商标整体评估价值为</w:t>
      </w:r>
      <w:r>
        <w:rPr>
          <w:color w:val="000000"/>
          <w:spacing w:val="0"/>
          <w:w w:val="100"/>
          <w:position w:val="0"/>
        </w:rPr>
        <w:t xml:space="preserve">239,712.12 </w:t>
      </w:r>
      <w:r>
        <w:rPr>
          <w:color w:val="000000"/>
          <w:spacing w:val="0"/>
          <w:w w:val="100"/>
          <w:position w:val="0"/>
        </w:rPr>
        <w:t>万元人民币，按四川长虹电子集团有限公司对长虹商标的价值贡献所分摊的57.50%比例即</w:t>
      </w:r>
      <w:r>
        <w:rPr>
          <w:color w:val="000000"/>
          <w:spacing w:val="0"/>
          <w:w w:val="100"/>
          <w:position w:val="0"/>
        </w:rPr>
        <w:t xml:space="preserve">137,834.47 </w:t>
      </w:r>
      <w:r>
        <w:rPr>
          <w:color w:val="000000"/>
          <w:spacing w:val="0"/>
          <w:w w:val="100"/>
          <w:position w:val="0"/>
        </w:rPr>
        <w:t>万元人民币作价。</w:t>
      </w:r>
    </w:p>
    <w:p>
      <w:pPr>
        <w:pStyle w:val="Style18"/>
        <w:keepNext w:val="0"/>
        <w:keepLines w:val="0"/>
        <w:widowControl w:val="0"/>
        <w:shd w:val="clear" w:color="auto" w:fill="auto"/>
        <w:bidi w:val="0"/>
        <w:spacing w:before="0" w:after="0" w:line="361" w:lineRule="exact"/>
        <w:ind w:left="280" w:right="0" w:firstLine="420"/>
        <w:jc w:val="both"/>
      </w:pPr>
      <w:r>
        <w:rPr>
          <w:color w:val="000000"/>
          <w:spacing w:val="0"/>
          <w:w w:val="100"/>
          <w:position w:val="0"/>
        </w:rPr>
        <w:t>通过本次资产置换，有利于理顺长虹商标所有权与使用权的关系，消除本公司在资产完整性方面 的缺陷，改善本公司资产的完整性和经营的独立性，为本公司更好地实施品牌战略奠定坚实基础，有 利于本公司的长期可持续发展。</w:t>
      </w:r>
    </w:p>
    <w:p>
      <w:pPr>
        <w:pStyle w:val="Style18"/>
        <w:keepNext w:val="0"/>
        <w:keepLines w:val="0"/>
        <w:widowControl w:val="0"/>
        <w:shd w:val="clear" w:color="auto" w:fill="auto"/>
        <w:bidi w:val="0"/>
        <w:spacing w:before="0" w:after="360" w:line="361" w:lineRule="exact"/>
        <w:ind w:left="280" w:right="0" w:firstLine="420"/>
        <w:jc w:val="both"/>
      </w:pPr>
      <w:r>
        <w:rPr>
          <w:color w:val="000000"/>
          <w:spacing w:val="0"/>
          <w:w w:val="100"/>
          <w:position w:val="0"/>
        </w:rPr>
        <w:t>本次资产置换方案已获得绵阳市国有资产监督管理委员会批复同意，并经公司2006年第二次临时 股东大会通过，相关情况已刊登在2006年12月4和12月15日《中国证券报》和《上海证券报》上。</w:t>
      </w:r>
    </w:p>
    <w:p>
      <w:pPr>
        <w:pStyle w:val="Style20"/>
        <w:keepNext/>
        <w:keepLines/>
        <w:widowControl w:val="0"/>
        <w:shd w:val="clear" w:color="auto" w:fill="auto"/>
        <w:bidi w:val="0"/>
        <w:spacing w:before="0" w:after="0"/>
        <w:ind w:left="0" w:right="0" w:firstLine="700"/>
        <w:jc w:val="both"/>
      </w:pPr>
      <w:bookmarkStart w:id="364" w:name="bookmark364"/>
      <w:bookmarkStart w:id="365" w:name="bookmark365"/>
      <w:bookmarkStart w:id="366" w:name="bookmark366"/>
      <w:bookmarkStart w:id="367" w:name="bookmark367"/>
      <w:r>
        <w:rPr>
          <w:color w:val="000000"/>
          <w:spacing w:val="0"/>
          <w:w w:val="100"/>
          <w:position w:val="0"/>
        </w:rPr>
        <w:t>（</w:t>
      </w:r>
      <w:bookmarkEnd w:id="366"/>
      <w:r>
        <w:rPr>
          <w:color w:val="000000"/>
          <w:spacing w:val="0"/>
          <w:w w:val="100"/>
          <w:position w:val="0"/>
        </w:rPr>
        <w:t>三）报告期内公司重大关联交易事项</w:t>
      </w:r>
      <w:bookmarkEnd w:id="364"/>
      <w:bookmarkEnd w:id="365"/>
      <w:bookmarkEnd w:id="367"/>
    </w:p>
    <w:p>
      <w:pPr>
        <w:pStyle w:val="Style20"/>
        <w:keepNext/>
        <w:keepLines/>
        <w:widowControl w:val="0"/>
        <w:shd w:val="clear" w:color="auto" w:fill="auto"/>
        <w:bidi w:val="0"/>
        <w:spacing w:before="0" w:after="0"/>
        <w:ind w:left="0" w:right="0" w:firstLine="700"/>
        <w:jc w:val="both"/>
      </w:pPr>
      <w:bookmarkStart w:id="364" w:name="bookmark364"/>
      <w:bookmarkStart w:id="365" w:name="bookmark365"/>
      <w:bookmarkStart w:id="368" w:name="bookmark368"/>
      <w:bookmarkStart w:id="369" w:name="bookmark369"/>
      <w:r>
        <w:rPr>
          <w:color w:val="000000"/>
          <w:spacing w:val="0"/>
          <w:w w:val="100"/>
          <w:position w:val="0"/>
        </w:rPr>
        <w:t>1</w:t>
      </w:r>
      <w:bookmarkEnd w:id="368"/>
      <w:r>
        <w:rPr>
          <w:color w:val="000000"/>
          <w:spacing w:val="0"/>
          <w:w w:val="100"/>
          <w:position w:val="0"/>
        </w:rPr>
        <w:t>、与日常经营相关的关联交易</w:t>
      </w:r>
      <w:bookmarkEnd w:id="364"/>
      <w:bookmarkEnd w:id="365"/>
      <w:bookmarkEnd w:id="369"/>
    </w:p>
    <w:p>
      <w:pPr>
        <w:pStyle w:val="Style18"/>
        <w:keepNext w:val="0"/>
        <w:keepLines w:val="0"/>
        <w:widowControl w:val="0"/>
        <w:shd w:val="clear" w:color="auto" w:fill="auto"/>
        <w:bidi w:val="0"/>
        <w:spacing w:before="0" w:after="0" w:line="361" w:lineRule="exact"/>
        <w:ind w:left="0" w:right="0" w:firstLine="700"/>
        <w:jc w:val="both"/>
      </w:pPr>
      <w:r>
        <w:rPr>
          <w:color w:val="000000"/>
          <w:spacing w:val="0"/>
          <w:w w:val="100"/>
          <w:position w:val="0"/>
        </w:rPr>
        <w:t>（1）购买商品、接受劳务的重大关联交易</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12"/>
        <w:gridCol w:w="3101"/>
        <w:gridCol w:w="1699"/>
        <w:gridCol w:w="2309"/>
      </w:tblGrid>
      <w:tr>
        <w:trPr>
          <w:trHeight w:val="38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关联交易内容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关联交易金额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占同类交易额的比重（%）</w:t>
            </w:r>
          </w:p>
        </w:tc>
      </w:tr>
      <w:tr>
        <w:trPr>
          <w:trHeight w:val="37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合肥美菱股份有限公司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代理销售美菱冰箱系列产品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1,925,879,341.10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r>
        <w:trPr>
          <w:trHeight w:val="37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绵阳长鑫新材料发展有限公司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工程塑料</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150,683,851.63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92.4</w:t>
            </w:r>
          </w:p>
        </w:tc>
      </w:tr>
      <w:tr>
        <w:trPr>
          <w:trHeight w:val="389"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四川景虹包装制品有限公司</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泡沫</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96,077,326.07</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91.3</w:t>
            </w:r>
          </w:p>
        </w:tc>
      </w:tr>
    </w:tbl>
    <w:p>
      <w:pPr>
        <w:widowControl w:val="0"/>
        <w:spacing w:after="419" w:line="1" w:lineRule="exact"/>
      </w:pPr>
    </w:p>
    <w:p>
      <w:pPr>
        <w:widowControl w:val="0"/>
        <w:spacing w:line="1" w:lineRule="exact"/>
      </w:pPr>
    </w:p>
    <w:p>
      <w:pPr>
        <w:pStyle w:val="Style22"/>
        <w:keepNext w:val="0"/>
        <w:keepLines w:val="0"/>
        <w:widowControl w:val="0"/>
        <w:shd w:val="clear" w:color="auto" w:fill="auto"/>
        <w:tabs>
          <w:tab w:pos="6590" w:val="left"/>
        </w:tabs>
        <w:bidi w:val="0"/>
        <w:spacing w:before="0" w:after="0" w:line="240" w:lineRule="auto"/>
        <w:ind w:left="576" w:right="0" w:firstLine="0"/>
        <w:jc w:val="left"/>
      </w:pPr>
      <w:r>
        <w:rPr>
          <w:color w:val="000000"/>
          <w:spacing w:val="0"/>
          <w:w w:val="100"/>
          <w:position w:val="0"/>
        </w:rPr>
        <w:t>（2）销售商品、提供劳务的重大关联交易</w:t>
        <w:tab/>
        <w:t>单位:元币种:人民币</w:t>
      </w:r>
    </w:p>
    <w:tbl>
      <w:tblPr>
        <w:tblOverlap w:val="never"/>
        <w:jc w:val="center"/>
        <w:tblLayout w:type="fixed"/>
      </w:tblPr>
      <w:tblGrid>
        <w:gridCol w:w="2501"/>
        <w:gridCol w:w="2592"/>
        <w:gridCol w:w="1896"/>
        <w:gridCol w:w="2381"/>
      </w:tblGrid>
      <w:tr>
        <w:trPr>
          <w:trHeight w:val="37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关联交易内容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关联交易金额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占同类交易额的比重（%）</w:t>
            </w:r>
          </w:p>
        </w:tc>
      </w:tr>
      <w:tr>
        <w:trPr>
          <w:trHeight w:val="40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四川长虹电子集团有限公司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存货、模具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1,177,297,733.86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9.23</w:t>
            </w:r>
          </w:p>
        </w:tc>
      </w:tr>
      <w:tr>
        <w:trPr>
          <w:trHeight w:val="40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四川景虹包装制品有限公司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套料、半成品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16,543,856.99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4.94</w:t>
            </w:r>
          </w:p>
        </w:tc>
      </w:tr>
      <w:tr>
        <w:trPr>
          <w:trHeight w:val="422"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四川长虹电源有限责任公司</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半成品</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16,755,770.53</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4.96</w:t>
            </w:r>
          </w:p>
        </w:tc>
      </w:tr>
    </w:tbl>
    <w:p>
      <w:pPr>
        <w:widowControl w:val="0"/>
        <w:spacing w:line="1" w:lineRule="exact"/>
      </w:pPr>
      <w:r>
        <w:br w:type="page"/>
      </w:r>
    </w:p>
    <w:tbl>
      <w:tblPr>
        <w:tblOverlap w:val="never"/>
        <w:jc w:val="center"/>
        <w:tblLayout w:type="fixed"/>
      </w:tblPr>
      <w:tblGrid>
        <w:gridCol w:w="2501"/>
        <w:gridCol w:w="2592"/>
        <w:gridCol w:w="1896"/>
        <w:gridCol w:w="2381"/>
      </w:tblGrid>
      <w:tr>
        <w:trPr>
          <w:trHeight w:val="41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四川长新制冷部件有限公司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套料、半成品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7,065,259.38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2.83</w:t>
            </w:r>
          </w:p>
        </w:tc>
      </w:tr>
      <w:tr>
        <w:trPr>
          <w:trHeight w:val="41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绵阳虹润电子有限公司</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半成品</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27,633,379.50</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6.24</w:t>
            </w:r>
          </w:p>
        </w:tc>
      </w:tr>
    </w:tbl>
    <w:p>
      <w:pPr>
        <w:widowControl w:val="0"/>
        <w:spacing w:after="319" w:line="1" w:lineRule="exact"/>
      </w:pPr>
    </w:p>
    <w:p>
      <w:pPr>
        <w:pStyle w:val="Style20"/>
        <w:keepNext/>
        <w:keepLines/>
        <w:widowControl w:val="0"/>
        <w:shd w:val="clear" w:color="auto" w:fill="auto"/>
        <w:bidi w:val="0"/>
        <w:spacing w:before="0" w:after="0" w:line="359" w:lineRule="exact"/>
        <w:ind w:left="0" w:right="0" w:firstLine="600"/>
        <w:jc w:val="both"/>
      </w:pPr>
      <w:bookmarkStart w:id="370" w:name="bookmark370"/>
      <w:bookmarkStart w:id="371" w:name="bookmark371"/>
      <w:bookmarkStart w:id="372" w:name="bookmark372"/>
      <w:bookmarkStart w:id="373" w:name="bookmark373"/>
      <w:r>
        <w:rPr>
          <w:color w:val="000000"/>
          <w:spacing w:val="0"/>
          <w:w w:val="100"/>
          <w:position w:val="0"/>
        </w:rPr>
        <w:t>2</w:t>
      </w:r>
      <w:bookmarkEnd w:id="372"/>
      <w:r>
        <w:rPr>
          <w:color w:val="000000"/>
          <w:spacing w:val="0"/>
          <w:w w:val="100"/>
          <w:position w:val="0"/>
        </w:rPr>
        <w:t>、共同对外投资的重大关联交易</w:t>
      </w:r>
      <w:bookmarkEnd w:id="370"/>
      <w:bookmarkEnd w:id="371"/>
      <w:bookmarkEnd w:id="373"/>
    </w:p>
    <w:p>
      <w:pPr>
        <w:pStyle w:val="Style18"/>
        <w:keepNext w:val="0"/>
        <w:keepLines w:val="0"/>
        <w:widowControl w:val="0"/>
        <w:shd w:val="clear" w:color="auto" w:fill="auto"/>
        <w:bidi w:val="0"/>
        <w:spacing w:before="0" w:after="0" w:line="359" w:lineRule="exact"/>
        <w:ind w:left="140" w:right="0" w:firstLine="460"/>
        <w:jc w:val="both"/>
      </w:pPr>
      <w:r>
        <w:rPr>
          <w:color w:val="000000"/>
          <w:spacing w:val="0"/>
          <w:w w:val="100"/>
          <w:position w:val="0"/>
        </w:rPr>
        <w:t>根据本公司第六届董事会第三十次会议决议，公司与四川世纪双虹显示器件有限公司（以下简称 “世纪双虹”</w:t>
      </w:r>
      <w:r>
        <w:rPr>
          <w:color w:val="000000"/>
          <w:spacing w:val="0"/>
          <w:w w:val="100"/>
          <w:position w:val="0"/>
        </w:rPr>
        <w:t>）、MatlinPatterson Global Opportunities Partners II L.P.</w:t>
      </w:r>
      <w:r>
        <w:rPr>
          <w:color w:val="000000"/>
          <w:spacing w:val="0"/>
          <w:w w:val="100"/>
          <w:position w:val="0"/>
        </w:rPr>
        <w:t>公司（以下简称</w:t>
      </w:r>
      <w:r>
        <w:rPr>
          <w:color w:val="000000"/>
          <w:spacing w:val="0"/>
          <w:w w:val="100"/>
          <w:position w:val="0"/>
        </w:rPr>
        <w:t xml:space="preserve">“MP </w:t>
      </w:r>
      <w:r>
        <w:rPr>
          <w:color w:val="000000"/>
          <w:spacing w:val="0"/>
          <w:w w:val="100"/>
          <w:position w:val="0"/>
        </w:rPr>
        <w:t>公司</w:t>
      </w:r>
      <w:r>
        <w:rPr>
          <w:color w:val="000000"/>
          <w:spacing w:val="0"/>
          <w:w w:val="100"/>
          <w:position w:val="0"/>
        </w:rPr>
        <w:t>"）</w:t>
      </w:r>
      <w:r>
        <w:rPr>
          <w:color w:val="000000"/>
          <w:spacing w:val="0"/>
          <w:w w:val="100"/>
          <w:position w:val="0"/>
        </w:rPr>
        <w:t xml:space="preserve">共同出资成立四川虹欧显示器件有限公司（以下简称"合资公司"）。合资公司注册资本为 </w:t>
      </w:r>
      <w:r>
        <w:rPr>
          <w:color w:val="000000"/>
          <w:spacing w:val="0"/>
          <w:w w:val="100"/>
          <w:position w:val="0"/>
        </w:rPr>
        <w:t>2.25</w:t>
      </w:r>
      <w:r>
        <w:rPr>
          <w:color w:val="000000"/>
          <w:spacing w:val="0"/>
          <w:w w:val="100"/>
          <w:position w:val="0"/>
        </w:rPr>
        <w:t>亿美元（约合人民币18亿元），其中世纪双虹现金出资</w:t>
      </w:r>
      <w:r>
        <w:rPr>
          <w:color w:val="000000"/>
          <w:spacing w:val="0"/>
          <w:w w:val="100"/>
          <w:position w:val="0"/>
        </w:rPr>
        <w:t>0.95</w:t>
      </w:r>
      <w:r>
        <w:rPr>
          <w:color w:val="000000"/>
          <w:spacing w:val="0"/>
          <w:w w:val="100"/>
          <w:position w:val="0"/>
        </w:rPr>
        <w:t>亿美元（约合</w:t>
      </w:r>
      <w:r>
        <w:rPr>
          <w:color w:val="000000"/>
          <w:spacing w:val="0"/>
          <w:w w:val="100"/>
          <w:position w:val="0"/>
        </w:rPr>
        <w:t>7.6</w:t>
      </w:r>
      <w:r>
        <w:rPr>
          <w:color w:val="000000"/>
          <w:spacing w:val="0"/>
          <w:w w:val="100"/>
          <w:position w:val="0"/>
        </w:rPr>
        <w:t>亿元人民币）， 占全部股权的42.22%；本公司现金出资</w:t>
      </w:r>
      <w:r>
        <w:rPr>
          <w:color w:val="000000"/>
          <w:spacing w:val="0"/>
          <w:w w:val="100"/>
          <w:position w:val="0"/>
        </w:rPr>
        <w:t>0.9</w:t>
      </w:r>
      <w:r>
        <w:rPr>
          <w:color w:val="000000"/>
          <w:spacing w:val="0"/>
          <w:w w:val="100"/>
          <w:position w:val="0"/>
        </w:rPr>
        <w:t>亿美元（约合</w:t>
      </w:r>
      <w:r>
        <w:rPr>
          <w:color w:val="000000"/>
          <w:spacing w:val="0"/>
          <w:w w:val="100"/>
          <w:position w:val="0"/>
        </w:rPr>
        <w:t>7.2</w:t>
      </w:r>
      <w:r>
        <w:rPr>
          <w:color w:val="000000"/>
          <w:spacing w:val="0"/>
          <w:w w:val="100"/>
          <w:position w:val="0"/>
        </w:rPr>
        <w:t xml:space="preserve">亿元人民币），占全部股权的40%； </w:t>
      </w:r>
      <w:r>
        <w:rPr>
          <w:color w:val="000000"/>
          <w:spacing w:val="0"/>
          <w:w w:val="100"/>
          <w:position w:val="0"/>
        </w:rPr>
        <w:t xml:space="preserve">MP </w:t>
      </w:r>
      <w:r>
        <w:rPr>
          <w:color w:val="000000"/>
          <w:spacing w:val="0"/>
          <w:w w:val="100"/>
          <w:position w:val="0"/>
        </w:rPr>
        <w:t xml:space="preserve">公司以其 100%控股子公司 </w:t>
      </w:r>
      <w:r>
        <w:rPr>
          <w:color w:val="000000"/>
          <w:spacing w:val="0"/>
          <w:w w:val="100"/>
          <w:position w:val="0"/>
        </w:rPr>
        <w:t>Mavericks Investment Holding Ltd.</w:t>
      </w:r>
      <w:r>
        <w:rPr>
          <w:color w:val="000000"/>
          <w:spacing w:val="0"/>
          <w:w w:val="100"/>
          <w:position w:val="0"/>
        </w:rPr>
        <w:t xml:space="preserve">和 </w:t>
      </w:r>
      <w:r>
        <w:rPr>
          <w:color w:val="000000"/>
          <w:spacing w:val="0"/>
          <w:w w:val="100"/>
          <w:position w:val="0"/>
        </w:rPr>
        <w:t xml:space="preserve">Cloudbreak Investment Holding Ltd. </w:t>
      </w:r>
      <w:r>
        <w:rPr>
          <w:color w:val="000000"/>
          <w:spacing w:val="0"/>
          <w:w w:val="100"/>
          <w:position w:val="0"/>
        </w:rPr>
        <w:t>共同现金出资</w:t>
      </w:r>
      <w:r>
        <w:rPr>
          <w:color w:val="000000"/>
          <w:spacing w:val="0"/>
          <w:w w:val="100"/>
          <w:position w:val="0"/>
        </w:rPr>
        <w:t>4000</w:t>
      </w:r>
      <w:r>
        <w:rPr>
          <w:color w:val="000000"/>
          <w:spacing w:val="0"/>
          <w:w w:val="100"/>
          <w:position w:val="0"/>
        </w:rPr>
        <w:t>万美元（约合</w:t>
      </w:r>
      <w:r>
        <w:rPr>
          <w:color w:val="000000"/>
          <w:spacing w:val="0"/>
          <w:w w:val="100"/>
          <w:position w:val="0"/>
        </w:rPr>
        <w:t>3.2</w:t>
      </w:r>
      <w:r>
        <w:rPr>
          <w:color w:val="000000"/>
          <w:spacing w:val="0"/>
          <w:w w:val="100"/>
          <w:position w:val="0"/>
        </w:rPr>
        <w:t>亿元人民币），占全部股权的17.78%；合资公司注册地址为四 川省绵阳市高新区绵兴东路35号；经营范围为中高分辨率</w:t>
      </w:r>
      <w:r>
        <w:rPr>
          <w:color w:val="000000"/>
          <w:spacing w:val="0"/>
          <w:w w:val="100"/>
          <w:position w:val="0"/>
        </w:rPr>
        <w:t>PDP</w:t>
      </w:r>
      <w:r>
        <w:rPr>
          <w:color w:val="000000"/>
          <w:spacing w:val="0"/>
          <w:w w:val="100"/>
          <w:position w:val="0"/>
        </w:rPr>
        <w:t>显示器件、电子产品及零部件、原材料 的生产、开发、经营。</w:t>
      </w:r>
    </w:p>
    <w:p>
      <w:pPr>
        <w:pStyle w:val="Style18"/>
        <w:keepNext w:val="0"/>
        <w:keepLines w:val="0"/>
        <w:widowControl w:val="0"/>
        <w:shd w:val="clear" w:color="auto" w:fill="auto"/>
        <w:bidi w:val="0"/>
        <w:spacing w:before="0" w:after="460" w:line="359" w:lineRule="exact"/>
        <w:ind w:left="140" w:right="0" w:firstLine="460"/>
        <w:jc w:val="both"/>
      </w:pPr>
      <w:r>
        <w:rPr>
          <w:color w:val="000000"/>
          <w:spacing w:val="0"/>
          <w:w w:val="100"/>
          <w:position w:val="0"/>
        </w:rPr>
        <w:t>由于本次合资方之一世纪双虹为本公司控股股东四川长虹电子集团有限公司的控股子公司，因此， 本次交易构成了公司的关联交易。该事项已刊登在2006年12月29日《中国证券报》和《上海证券报》 上。</w:t>
      </w:r>
    </w:p>
    <w:p>
      <w:pPr>
        <w:pStyle w:val="Style22"/>
        <w:keepNext w:val="0"/>
        <w:keepLines w:val="0"/>
        <w:widowControl w:val="0"/>
        <w:shd w:val="clear" w:color="auto" w:fill="auto"/>
        <w:bidi w:val="0"/>
        <w:spacing w:before="0" w:after="0" w:line="240" w:lineRule="auto"/>
        <w:ind w:left="595" w:right="0" w:firstLine="0"/>
        <w:jc w:val="left"/>
      </w:pPr>
      <w:r>
        <w:rPr>
          <w:b/>
          <w:bCs/>
          <w:color w:val="000000"/>
          <w:spacing w:val="0"/>
          <w:w w:val="100"/>
          <w:position w:val="0"/>
        </w:rPr>
        <w:t>3、关联债权债务往来</w:t>
      </w:r>
    </w:p>
    <w:tbl>
      <w:tblPr>
        <w:tblOverlap w:val="never"/>
        <w:jc w:val="center"/>
        <w:tblLayout w:type="fixed"/>
      </w:tblPr>
      <w:tblGrid>
        <w:gridCol w:w="2386"/>
        <w:gridCol w:w="1325"/>
        <w:gridCol w:w="1502"/>
        <w:gridCol w:w="1301"/>
        <w:gridCol w:w="1699"/>
        <w:gridCol w:w="1406"/>
      </w:tblGrid>
      <w:tr>
        <w:trPr>
          <w:trHeight w:val="245"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关联关系</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向关联方提供资金</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关联方向上市公司提供资金</w:t>
            </w:r>
          </w:p>
        </w:tc>
      </w:tr>
      <w:tr>
        <w:trPr>
          <w:trHeight w:val="24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发生额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余额</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四川长虹电子集团有限公司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母公司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143,031,162.08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1,394,365,921.25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36,754,278.07</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四川长虹大酒店有限责任公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140" w:right="0" w:firstLine="20"/>
              <w:jc w:val="left"/>
            </w:pPr>
            <w:r>
              <w:rPr>
                <w:color w:val="000000"/>
                <w:spacing w:val="0"/>
                <w:w w:val="100"/>
                <w:position w:val="0"/>
              </w:rPr>
              <w:t>实际控制人 控制的法人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1,681,213.75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1,443,552.12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1,848,110.06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rPr>
              <w:t>四川长虹电源有限责任公司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right"/>
              <w:rPr>
                <w:sz w:val="18"/>
                <w:szCs w:val="18"/>
              </w:rPr>
            </w:pPr>
            <w:r>
              <w:rPr>
                <w:color w:val="000000"/>
                <w:spacing w:val="0"/>
                <w:w w:val="100"/>
                <w:position w:val="0"/>
                <w:sz w:val="18"/>
                <w:szCs w:val="18"/>
              </w:rPr>
              <w:t>实际控制人控 制的法人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636,000.00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vertAlign w:val="subscript"/>
              </w:rPr>
              <w:t>0</w:t>
            </w:r>
          </w:p>
        </w:tc>
      </w:tr>
      <w:tr>
        <w:trPr>
          <w:trHeight w:val="56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四川长虹置业有限公司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8" w:lineRule="exact"/>
              <w:ind w:left="140" w:right="0" w:firstLine="20"/>
              <w:jc w:val="left"/>
            </w:pPr>
            <w:r>
              <w:rPr>
                <w:color w:val="000000"/>
                <w:spacing w:val="0"/>
                <w:w w:val="100"/>
                <w:position w:val="0"/>
              </w:rPr>
              <w:t>实际控制人 控制的法人</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5,718,756.89</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218,756.89</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5,500,000.00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5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442" w:right="0" w:firstLine="0"/>
        <w:jc w:val="left"/>
      </w:pPr>
      <w:r>
        <w:rPr>
          <w:color w:val="000000"/>
          <w:spacing w:val="0"/>
          <w:w w:val="100"/>
          <w:position w:val="0"/>
        </w:rPr>
        <w:t>2006年资金被占用情况及清欠进展情况</w:t>
      </w:r>
    </w:p>
    <w:tbl>
      <w:tblPr>
        <w:tblOverlap w:val="never"/>
        <w:jc w:val="center"/>
        <w:tblLayout w:type="fixed"/>
      </w:tblPr>
      <w:tblGrid>
        <w:gridCol w:w="1867"/>
        <w:gridCol w:w="912"/>
        <w:gridCol w:w="1848"/>
        <w:gridCol w:w="2035"/>
        <w:gridCol w:w="1267"/>
        <w:gridCol w:w="1392"/>
      </w:tblGrid>
      <w:tr>
        <w:trPr>
          <w:trHeight w:val="840" w:hRule="exact"/>
        </w:trPr>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大股东及其附属企业非经营 性占用上市公司资金的余额</w:t>
            </w:r>
          </w:p>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（万元）</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报告期清欠总额 （万元）</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清欠方式</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清欠金额 （万元）</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清欠时间（月 份）</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41"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121, </w:t>
            </w:r>
            <w:r>
              <w:rPr>
                <w:color w:val="000000"/>
                <w:spacing w:val="0"/>
                <w:w w:val="100"/>
                <w:position w:val="0"/>
              </w:rPr>
              <w:t>181.22</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0</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121,181.22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现金清偿</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 </w:t>
            </w:r>
            <w:r>
              <w:rPr>
                <w:color w:val="000000"/>
                <w:spacing w:val="0"/>
                <w:w w:val="100"/>
                <w:position w:val="0"/>
              </w:rPr>
              <w:t xml:space="preserve">640. </w:t>
            </w:r>
            <w:r>
              <w:rPr>
                <w:color w:val="000000"/>
                <w:spacing w:val="0"/>
                <w:w w:val="100"/>
                <w:position w:val="0"/>
              </w:rPr>
              <w:t>82</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2006年4月</w:t>
            </w:r>
          </w:p>
        </w:tc>
      </w:tr>
      <w:tr>
        <w:trPr>
          <w:trHeight w:val="34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以股抵债清偿</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119, </w:t>
            </w:r>
            <w:r>
              <w:rPr>
                <w:color w:val="000000"/>
                <w:spacing w:val="0"/>
                <w:w w:val="100"/>
                <w:position w:val="0"/>
              </w:rPr>
              <w:t>540.40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2006年4月</w:t>
            </w:r>
          </w:p>
        </w:tc>
      </w:tr>
      <w:tr>
        <w:trPr>
          <w:trHeight w:val="845"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大股东及其附属企、 性占用上市公司资 情况的具体说明</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59" w:lineRule="exact"/>
              <w:ind w:left="0" w:right="0" w:firstLine="0"/>
              <w:jc w:val="left"/>
            </w:pPr>
            <w:r>
              <w:rPr>
                <w:color w:val="000000"/>
                <w:spacing w:val="0"/>
                <w:w w:val="100"/>
                <w:position w:val="0"/>
              </w:rPr>
              <w:t>业非经营 金及清欠</w:t>
            </w:r>
          </w:p>
        </w:tc>
        <w:tc>
          <w:tcPr>
            <w:gridSpan w:val="4"/>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360" w:lineRule="exact"/>
              <w:ind w:left="0" w:right="0" w:firstLine="520"/>
              <w:jc w:val="left"/>
            </w:pPr>
            <w:r>
              <w:rPr>
                <w:color w:val="000000"/>
                <w:spacing w:val="0"/>
                <w:w w:val="100"/>
                <w:position w:val="0"/>
              </w:rPr>
              <w:t>公司定向回购方案已于2006年4月11日实施，四川长虹电子集 团有限公司以其持有的本公司26,600万股国有法人股抵偿其已形成</w:t>
            </w:r>
          </w:p>
        </w:tc>
      </w:tr>
    </w:tbl>
    <w:p>
      <w:pPr>
        <w:widowControl w:val="0"/>
        <w:spacing w:line="1" w:lineRule="exact"/>
      </w:pPr>
    </w:p>
    <w:tbl>
      <w:tblPr>
        <w:tblOverlap w:val="never"/>
        <w:jc w:val="center"/>
        <w:tblLayout w:type="fixed"/>
      </w:tblPr>
      <w:tblGrid>
        <w:gridCol w:w="2779"/>
        <w:gridCol w:w="6542"/>
      </w:tblGrid>
      <w:tr>
        <w:trPr>
          <w:trHeight w:val="470" w:hRule="exact"/>
        </w:trPr>
        <w:tc>
          <w:tcPr>
            <w:gridSpan w:val="2"/>
            <w:tcBorders>
              <w:top w:val="single" w:sz="4"/>
            </w:tcBorders>
            <w:shd w:val="clear" w:color="auto" w:fill="FFFFFF"/>
            <w:vAlign w:val="top"/>
          </w:tcPr>
          <w:p>
            <w:pPr>
              <w:widowControl w:val="0"/>
              <w:rPr>
                <w:sz w:val="10"/>
                <w:szCs w:val="10"/>
              </w:rPr>
            </w:pPr>
          </w:p>
        </w:tc>
      </w:tr>
      <w:tr>
        <w:trPr>
          <w:trHeight w:val="1829"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365" w:lineRule="exact"/>
              <w:ind w:left="0" w:right="0" w:firstLine="0"/>
              <w:jc w:val="left"/>
            </w:pPr>
            <w:r>
              <w:rPr>
                <w:color w:val="000000"/>
                <w:spacing w:val="0"/>
                <w:w w:val="100"/>
                <w:position w:val="0"/>
              </w:rPr>
              <w:t>的对本公司的非经营性资金占用及资金占用利息1,195,404,000元。</w:t>
            </w:r>
          </w:p>
          <w:p>
            <w:pPr>
              <w:pStyle w:val="Style24"/>
              <w:keepNext w:val="0"/>
              <w:keepLines w:val="0"/>
              <w:widowControl w:val="0"/>
              <w:shd w:val="clear" w:color="auto" w:fill="auto"/>
              <w:bidi w:val="0"/>
              <w:spacing w:before="0" w:after="0" w:line="365" w:lineRule="exact"/>
              <w:ind w:left="0" w:right="0" w:firstLine="520"/>
              <w:jc w:val="left"/>
            </w:pPr>
            <w:r>
              <w:rPr>
                <w:color w:val="000000"/>
                <w:spacing w:val="0"/>
                <w:w w:val="100"/>
                <w:position w:val="0"/>
              </w:rPr>
              <w:t xml:space="preserve">2006年4月10日，公司收到四川长虹电子集团有限公司以现金 形式偿还的对本公司的资金占用及资金占用利息剩余款项 </w:t>
            </w:r>
            <w:r>
              <w:rPr>
                <w:color w:val="000000"/>
                <w:spacing w:val="0"/>
                <w:w w:val="100"/>
                <w:position w:val="0"/>
              </w:rPr>
              <w:t>16,408,240.18</w:t>
            </w:r>
            <w:r>
              <w:rPr>
                <w:color w:val="000000"/>
                <w:spacing w:val="0"/>
                <w:w w:val="100"/>
                <w:position w:val="0"/>
              </w:rPr>
              <w:t>元，通过以股抵债和现金清偿，报告期内彻底解决了 大股东非经营性资金占用问题。</w:t>
            </w:r>
          </w:p>
        </w:tc>
      </w:tr>
    </w:tbl>
    <w:p>
      <w:pPr>
        <w:widowControl w:val="0"/>
        <w:spacing w:after="139" w:line="1" w:lineRule="exact"/>
      </w:pPr>
    </w:p>
    <w:p>
      <w:pPr>
        <w:pStyle w:val="Style20"/>
        <w:keepNext/>
        <w:keepLines/>
        <w:widowControl w:val="0"/>
        <w:shd w:val="clear" w:color="auto" w:fill="auto"/>
        <w:bidi w:val="0"/>
        <w:spacing w:before="0" w:after="0" w:line="359" w:lineRule="exact"/>
        <w:ind w:left="0" w:right="0" w:firstLine="460"/>
        <w:jc w:val="both"/>
      </w:pPr>
      <w:bookmarkStart w:id="374" w:name="bookmark374"/>
      <w:bookmarkStart w:id="375" w:name="bookmark375"/>
      <w:bookmarkStart w:id="376" w:name="bookmark376"/>
      <w:r>
        <w:rPr>
          <w:color w:val="000000"/>
          <w:spacing w:val="0"/>
          <w:w w:val="100"/>
          <w:position w:val="0"/>
        </w:rPr>
        <w:t>4、其他重大关联交易</w:t>
      </w:r>
      <w:bookmarkEnd w:id="374"/>
      <w:bookmarkEnd w:id="375"/>
      <w:bookmarkEnd w:id="376"/>
    </w:p>
    <w:p>
      <w:pPr>
        <w:pStyle w:val="Style18"/>
        <w:keepNext w:val="0"/>
        <w:keepLines w:val="0"/>
        <w:widowControl w:val="0"/>
        <w:shd w:val="clear" w:color="auto" w:fill="auto"/>
        <w:tabs>
          <w:tab w:pos="952" w:val="left"/>
        </w:tabs>
        <w:bidi w:val="0"/>
        <w:spacing w:before="0" w:after="0" w:line="359" w:lineRule="exact"/>
        <w:ind w:left="0" w:right="0" w:firstLine="460"/>
        <w:jc w:val="both"/>
      </w:pPr>
      <w:bookmarkStart w:id="377" w:name="bookmark377"/>
      <w:r>
        <w:rPr>
          <w:color w:val="000000"/>
          <w:spacing w:val="0"/>
          <w:w w:val="100"/>
          <w:position w:val="0"/>
        </w:rPr>
        <w:t>（</w:t>
      </w:r>
      <w:bookmarkEnd w:id="377"/>
      <w:r>
        <w:rPr>
          <w:color w:val="000000"/>
          <w:spacing w:val="0"/>
          <w:w w:val="100"/>
          <w:position w:val="0"/>
        </w:rPr>
        <w:t>1）</w:t>
        <w:tab/>
        <w:t>本公司租赁四川长虹电子集团有限公司的固定资产原值</w:t>
      </w:r>
      <w:r>
        <w:rPr>
          <w:color w:val="000000"/>
          <w:spacing w:val="0"/>
          <w:w w:val="100"/>
          <w:position w:val="0"/>
        </w:rPr>
        <w:t>76,554,148.20</w:t>
      </w:r>
      <w:r>
        <w:rPr>
          <w:color w:val="000000"/>
          <w:spacing w:val="0"/>
          <w:w w:val="100"/>
          <w:position w:val="0"/>
        </w:rPr>
        <w:t xml:space="preserve">元，计提资产租赁费 7, 121, </w:t>
      </w:r>
      <w:r>
        <w:rPr>
          <w:color w:val="000000"/>
          <w:spacing w:val="0"/>
          <w:w w:val="100"/>
          <w:position w:val="0"/>
        </w:rPr>
        <w:t xml:space="preserve">317. </w:t>
      </w:r>
      <w:r>
        <w:rPr>
          <w:color w:val="000000"/>
          <w:spacing w:val="0"/>
          <w:w w:val="100"/>
          <w:position w:val="0"/>
        </w:rPr>
        <w:t>72元。</w:t>
      </w:r>
    </w:p>
    <w:p>
      <w:pPr>
        <w:pStyle w:val="Style18"/>
        <w:keepNext w:val="0"/>
        <w:keepLines w:val="0"/>
        <w:widowControl w:val="0"/>
        <w:shd w:val="clear" w:color="auto" w:fill="auto"/>
        <w:tabs>
          <w:tab w:pos="957" w:val="left"/>
        </w:tabs>
        <w:bidi w:val="0"/>
        <w:spacing w:before="0" w:after="0" w:line="359" w:lineRule="exact"/>
        <w:ind w:left="0" w:right="0" w:firstLine="460"/>
        <w:jc w:val="both"/>
      </w:pPr>
      <w:bookmarkStart w:id="378" w:name="bookmark378"/>
      <w:r>
        <w:rPr>
          <w:color w:val="000000"/>
          <w:spacing w:val="0"/>
          <w:w w:val="100"/>
          <w:position w:val="0"/>
        </w:rPr>
        <w:t>（</w:t>
      </w:r>
      <w:bookmarkEnd w:id="378"/>
      <w:r>
        <w:rPr>
          <w:color w:val="000000"/>
          <w:spacing w:val="0"/>
          <w:w w:val="100"/>
          <w:position w:val="0"/>
        </w:rPr>
        <w:t>2）</w:t>
        <w:tab/>
        <w:t>四川长虹电子集团有限公司租赁本公司的固定资产原值</w:t>
      </w:r>
      <w:r>
        <w:rPr>
          <w:color w:val="000000"/>
          <w:spacing w:val="0"/>
          <w:w w:val="100"/>
          <w:position w:val="0"/>
        </w:rPr>
        <w:t>23,901,356.2</w:t>
      </w:r>
      <w:r>
        <w:rPr>
          <w:color w:val="000000"/>
          <w:spacing w:val="0"/>
          <w:w w:val="100"/>
          <w:position w:val="0"/>
        </w:rPr>
        <w:t xml:space="preserve">2元，应收资产租赁费 600, </w:t>
      </w:r>
      <w:r>
        <w:rPr>
          <w:color w:val="000000"/>
          <w:spacing w:val="0"/>
          <w:w w:val="100"/>
          <w:position w:val="0"/>
        </w:rPr>
        <w:t xml:space="preserve">407. </w:t>
      </w:r>
      <w:r>
        <w:rPr>
          <w:color w:val="000000"/>
          <w:spacing w:val="0"/>
          <w:w w:val="100"/>
          <w:position w:val="0"/>
        </w:rPr>
        <w:t>64元。</w:t>
      </w:r>
    </w:p>
    <w:p>
      <w:pPr>
        <w:pStyle w:val="Style18"/>
        <w:keepNext w:val="0"/>
        <w:keepLines w:val="0"/>
        <w:widowControl w:val="0"/>
        <w:shd w:val="clear" w:color="auto" w:fill="auto"/>
        <w:tabs>
          <w:tab w:pos="957" w:val="left"/>
        </w:tabs>
        <w:bidi w:val="0"/>
        <w:spacing w:before="0" w:after="0" w:line="359" w:lineRule="exact"/>
        <w:ind w:left="0" w:right="0" w:firstLine="460"/>
        <w:jc w:val="both"/>
      </w:pPr>
      <w:bookmarkStart w:id="379" w:name="bookmark379"/>
      <w:r>
        <w:rPr>
          <w:color w:val="000000"/>
          <w:spacing w:val="0"/>
          <w:w w:val="100"/>
          <w:position w:val="0"/>
        </w:rPr>
        <w:t>（</w:t>
      </w:r>
      <w:bookmarkEnd w:id="379"/>
      <w:r>
        <w:rPr>
          <w:color w:val="000000"/>
          <w:spacing w:val="0"/>
          <w:w w:val="100"/>
          <w:position w:val="0"/>
        </w:rPr>
        <w:t>3）</w:t>
        <w:tab/>
        <w:t>报告期本公司大股东四川长虹电子集团有限公司以定向回购和现金归还的方式抵偿其已形成 的对本公司的非经营性资金占用及资金占用利息</w:t>
      </w:r>
      <w:r>
        <w:rPr>
          <w:color w:val="000000"/>
          <w:spacing w:val="0"/>
          <w:w w:val="100"/>
          <w:position w:val="0"/>
        </w:rPr>
        <w:t>1,211,812,240.18</w:t>
      </w:r>
      <w:r>
        <w:rPr>
          <w:color w:val="000000"/>
          <w:spacing w:val="0"/>
          <w:w w:val="100"/>
          <w:position w:val="0"/>
        </w:rPr>
        <w:t xml:space="preserve">元，其中定向回购抵偿额为 </w:t>
      </w:r>
      <w:r>
        <w:rPr>
          <w:color w:val="000000"/>
          <w:spacing w:val="0"/>
          <w:w w:val="100"/>
          <w:position w:val="0"/>
        </w:rPr>
        <w:t>1,195,404,000.00</w:t>
      </w:r>
      <w:r>
        <w:rPr>
          <w:color w:val="000000"/>
          <w:spacing w:val="0"/>
          <w:w w:val="100"/>
          <w:position w:val="0"/>
        </w:rPr>
        <w:t>元，定向回购实施日为2006年4月11日，回购股份26,600万股，回购价格 为每股</w:t>
      </w:r>
      <w:r>
        <w:rPr>
          <w:color w:val="000000"/>
          <w:spacing w:val="0"/>
          <w:w w:val="100"/>
          <w:position w:val="0"/>
        </w:rPr>
        <w:t>4.494</w:t>
      </w:r>
      <w:r>
        <w:rPr>
          <w:color w:val="000000"/>
          <w:spacing w:val="0"/>
          <w:w w:val="100"/>
          <w:position w:val="0"/>
        </w:rPr>
        <w:t>元，2006年4月10日本公司收到大股东四川长虹电子集团有限公司以现金偿还的资 金占用及利息剩余款项</w:t>
      </w:r>
      <w:r>
        <w:rPr>
          <w:color w:val="000000"/>
          <w:spacing w:val="0"/>
          <w:w w:val="100"/>
          <w:position w:val="0"/>
        </w:rPr>
        <w:t>16,408,240.18</w:t>
      </w:r>
      <w:r>
        <w:rPr>
          <w:color w:val="000000"/>
          <w:spacing w:val="0"/>
          <w:w w:val="100"/>
          <w:position w:val="0"/>
        </w:rPr>
        <w:t>元，通过以股抵债和现金清偿，本公司大股东长虹集团对本公 司的非经营性资金占用全部清偿完毕。</w:t>
      </w:r>
    </w:p>
    <w:p>
      <w:pPr>
        <w:pStyle w:val="Style18"/>
        <w:keepNext w:val="0"/>
        <w:keepLines w:val="0"/>
        <w:widowControl w:val="0"/>
        <w:shd w:val="clear" w:color="auto" w:fill="auto"/>
        <w:tabs>
          <w:tab w:pos="957" w:val="left"/>
        </w:tabs>
        <w:bidi w:val="0"/>
        <w:spacing w:before="0" w:after="0" w:line="362" w:lineRule="exact"/>
        <w:ind w:left="0" w:right="0" w:firstLine="460"/>
        <w:jc w:val="both"/>
      </w:pPr>
      <w:bookmarkStart w:id="380" w:name="bookmark380"/>
      <w:r>
        <w:rPr>
          <w:color w:val="000000"/>
          <w:spacing w:val="0"/>
          <w:w w:val="100"/>
          <w:position w:val="0"/>
        </w:rPr>
        <w:t>（</w:t>
      </w:r>
      <w:bookmarkEnd w:id="380"/>
      <w:r>
        <w:rPr>
          <w:color w:val="000000"/>
          <w:spacing w:val="0"/>
          <w:w w:val="100"/>
          <w:position w:val="0"/>
        </w:rPr>
        <w:t>4）</w:t>
        <w:tab/>
        <w:t>根据《商标使用许可合同》，长虹集团将其拥有的使用在9类电视机等商品上第1147265号商 标，许可本公司自1998年01月28日起至2008年01月28日使用在9类电视机、显示器（电子）、电池、电 池充电器、吸尘器、报警器等商品上。</w:t>
      </w:r>
    </w:p>
    <w:p>
      <w:pPr>
        <w:pStyle w:val="Style18"/>
        <w:keepNext w:val="0"/>
        <w:keepLines w:val="0"/>
        <w:widowControl w:val="0"/>
        <w:shd w:val="clear" w:color="auto" w:fill="auto"/>
        <w:bidi w:val="0"/>
        <w:spacing w:before="0" w:after="0" w:line="362" w:lineRule="exact"/>
        <w:ind w:left="0" w:right="0" w:firstLine="460"/>
        <w:jc w:val="both"/>
      </w:pPr>
      <w:r>
        <w:rPr>
          <w:color w:val="000000"/>
          <w:spacing w:val="0"/>
          <w:w w:val="100"/>
          <w:position w:val="0"/>
        </w:rPr>
        <w:t>商标置换完成后，上述协议自动失效。</w:t>
      </w:r>
    </w:p>
    <w:p>
      <w:pPr>
        <w:pStyle w:val="Style18"/>
        <w:keepNext w:val="0"/>
        <w:keepLines w:val="0"/>
        <w:widowControl w:val="0"/>
        <w:shd w:val="clear" w:color="auto" w:fill="auto"/>
        <w:tabs>
          <w:tab w:pos="957" w:val="left"/>
        </w:tabs>
        <w:bidi w:val="0"/>
        <w:spacing w:before="0" w:after="0" w:line="362" w:lineRule="exact"/>
        <w:ind w:left="0" w:right="0" w:firstLine="460"/>
        <w:jc w:val="both"/>
      </w:pPr>
      <w:bookmarkStart w:id="381" w:name="bookmark381"/>
      <w:r>
        <w:rPr>
          <w:color w:val="000000"/>
          <w:spacing w:val="0"/>
          <w:w w:val="100"/>
          <w:position w:val="0"/>
        </w:rPr>
        <w:t>（</w:t>
      </w:r>
      <w:bookmarkEnd w:id="381"/>
      <w:r>
        <w:rPr>
          <w:color w:val="000000"/>
          <w:spacing w:val="0"/>
          <w:w w:val="100"/>
          <w:position w:val="0"/>
        </w:rPr>
        <w:t>5）</w:t>
        <w:tab/>
        <w:t>报告期内本公司销售给四川景虹包装制品有限公司净值为</w:t>
      </w:r>
      <w:r>
        <w:rPr>
          <w:color w:val="000000"/>
          <w:spacing w:val="0"/>
          <w:w w:val="100"/>
          <w:position w:val="0"/>
        </w:rPr>
        <w:t>12,915,742.22</w:t>
      </w:r>
      <w:r>
        <w:rPr>
          <w:color w:val="000000"/>
          <w:spacing w:val="0"/>
          <w:w w:val="100"/>
          <w:position w:val="0"/>
        </w:rPr>
        <w:t xml:space="preserve">元资产，应收取 价款22, </w:t>
      </w:r>
      <w:r>
        <w:rPr>
          <w:color w:val="000000"/>
          <w:spacing w:val="0"/>
          <w:w w:val="100"/>
          <w:position w:val="0"/>
        </w:rPr>
        <w:t xml:space="preserve">317,597.60 </w:t>
      </w:r>
      <w:r>
        <w:rPr>
          <w:color w:val="000000"/>
          <w:spacing w:val="0"/>
          <w:w w:val="100"/>
          <w:position w:val="0"/>
        </w:rPr>
        <w:t>元。</w:t>
      </w:r>
    </w:p>
    <w:p>
      <w:pPr>
        <w:pStyle w:val="Style18"/>
        <w:keepNext w:val="0"/>
        <w:keepLines w:val="0"/>
        <w:widowControl w:val="0"/>
        <w:shd w:val="clear" w:color="auto" w:fill="auto"/>
        <w:tabs>
          <w:tab w:pos="957" w:val="left"/>
        </w:tabs>
        <w:bidi w:val="0"/>
        <w:spacing w:before="0" w:after="0" w:line="362" w:lineRule="exact"/>
        <w:ind w:left="0" w:right="0" w:firstLine="460"/>
        <w:jc w:val="both"/>
      </w:pPr>
      <w:bookmarkStart w:id="382" w:name="bookmark382"/>
      <w:r>
        <w:rPr>
          <w:color w:val="000000"/>
          <w:spacing w:val="0"/>
          <w:w w:val="100"/>
          <w:position w:val="0"/>
        </w:rPr>
        <w:t>（</w:t>
      </w:r>
      <w:bookmarkEnd w:id="382"/>
      <w:r>
        <w:rPr>
          <w:color w:val="000000"/>
          <w:spacing w:val="0"/>
          <w:w w:val="100"/>
          <w:position w:val="0"/>
        </w:rPr>
        <w:t>6）</w:t>
        <w:tab/>
        <w:t>报告期内本公司销售给四川长新制冷部件有限公司净值为</w:t>
      </w:r>
      <w:r>
        <w:rPr>
          <w:color w:val="000000"/>
          <w:spacing w:val="0"/>
          <w:w w:val="100"/>
          <w:position w:val="0"/>
        </w:rPr>
        <w:t>7,032,177.74</w:t>
      </w:r>
      <w:r>
        <w:rPr>
          <w:color w:val="000000"/>
          <w:spacing w:val="0"/>
          <w:w w:val="100"/>
          <w:position w:val="0"/>
        </w:rPr>
        <w:t xml:space="preserve">元资产，应收取价 款 12, 369, </w:t>
      </w:r>
      <w:r>
        <w:rPr>
          <w:color w:val="000000"/>
          <w:spacing w:val="0"/>
          <w:w w:val="100"/>
          <w:position w:val="0"/>
        </w:rPr>
        <w:t xml:space="preserve">057.26 </w:t>
      </w:r>
      <w:r>
        <w:rPr>
          <w:color w:val="000000"/>
          <w:spacing w:val="0"/>
          <w:w w:val="100"/>
          <w:position w:val="0"/>
        </w:rPr>
        <w:t>元。</w:t>
      </w:r>
    </w:p>
    <w:p>
      <w:pPr>
        <w:pStyle w:val="Style18"/>
        <w:keepNext w:val="0"/>
        <w:keepLines w:val="0"/>
        <w:widowControl w:val="0"/>
        <w:shd w:val="clear" w:color="auto" w:fill="auto"/>
        <w:tabs>
          <w:tab w:pos="962" w:val="left"/>
        </w:tabs>
        <w:bidi w:val="0"/>
        <w:spacing w:before="0" w:after="0" w:line="362" w:lineRule="exact"/>
        <w:ind w:left="0" w:right="0" w:firstLine="460"/>
        <w:jc w:val="both"/>
      </w:pPr>
      <w:bookmarkStart w:id="383" w:name="bookmark383"/>
      <w:r>
        <w:rPr>
          <w:color w:val="000000"/>
          <w:spacing w:val="0"/>
          <w:w w:val="100"/>
          <w:position w:val="0"/>
        </w:rPr>
        <w:t>（</w:t>
      </w:r>
      <w:bookmarkEnd w:id="383"/>
      <w:r>
        <w:rPr>
          <w:color w:val="000000"/>
          <w:spacing w:val="0"/>
          <w:w w:val="100"/>
          <w:position w:val="0"/>
        </w:rPr>
        <w:t>7）</w:t>
        <w:tab/>
        <w:t xml:space="preserve">报告期内本公司销售给四川长和科技有限公司净值为2, 206, </w:t>
      </w:r>
      <w:r>
        <w:rPr>
          <w:color w:val="000000"/>
          <w:spacing w:val="0"/>
          <w:w w:val="100"/>
          <w:position w:val="0"/>
        </w:rPr>
        <w:t xml:space="preserve">966. </w:t>
      </w:r>
      <w:r>
        <w:rPr>
          <w:color w:val="000000"/>
          <w:spacing w:val="0"/>
          <w:w w:val="100"/>
          <w:position w:val="0"/>
        </w:rPr>
        <w:t xml:space="preserve">58元资产，应收取价款 2, 648, </w:t>
      </w:r>
      <w:r>
        <w:rPr>
          <w:color w:val="000000"/>
          <w:spacing w:val="0"/>
          <w:w w:val="100"/>
          <w:position w:val="0"/>
        </w:rPr>
        <w:t xml:space="preserve">254. </w:t>
      </w:r>
      <w:r>
        <w:rPr>
          <w:color w:val="000000"/>
          <w:spacing w:val="0"/>
          <w:w w:val="100"/>
          <w:position w:val="0"/>
        </w:rPr>
        <w:t>15 元。</w:t>
      </w:r>
    </w:p>
    <w:p>
      <w:pPr>
        <w:pStyle w:val="Style18"/>
        <w:keepNext w:val="0"/>
        <w:keepLines w:val="0"/>
        <w:widowControl w:val="0"/>
        <w:shd w:val="clear" w:color="auto" w:fill="auto"/>
        <w:tabs>
          <w:tab w:pos="923" w:val="left"/>
        </w:tabs>
        <w:bidi w:val="0"/>
        <w:spacing w:before="0" w:after="0" w:line="362" w:lineRule="exact"/>
        <w:ind w:left="0" w:right="0" w:firstLine="460"/>
        <w:jc w:val="both"/>
      </w:pPr>
      <w:bookmarkStart w:id="384" w:name="bookmark384"/>
      <w:r>
        <w:rPr>
          <w:color w:val="000000"/>
          <w:spacing w:val="0"/>
          <w:w w:val="100"/>
          <w:position w:val="0"/>
        </w:rPr>
        <w:t>（</w:t>
      </w:r>
      <w:bookmarkEnd w:id="384"/>
      <w:r>
        <w:rPr>
          <w:color w:val="000000"/>
          <w:spacing w:val="0"/>
          <w:w w:val="100"/>
          <w:position w:val="0"/>
        </w:rPr>
        <w:t>8）</w:t>
        <w:tab/>
        <w:t>长虹集团为本公司的担保事项</w:t>
      </w:r>
    </w:p>
    <w:p>
      <w:pPr>
        <w:pStyle w:val="Style18"/>
        <w:keepNext w:val="0"/>
        <w:keepLines w:val="0"/>
        <w:widowControl w:val="0"/>
        <w:shd w:val="clear" w:color="auto" w:fill="auto"/>
        <w:bidi w:val="0"/>
        <w:spacing w:before="0" w:after="60" w:line="362" w:lineRule="exact"/>
        <w:ind w:left="0" w:right="0" w:firstLine="460"/>
        <w:jc w:val="both"/>
      </w:pPr>
      <w:r>
        <w:rPr>
          <w:color w:val="000000"/>
          <w:spacing w:val="0"/>
          <w:w w:val="100"/>
          <w:position w:val="0"/>
        </w:rPr>
        <w:t>①2005年12月5日，长虹集团与中国银行股份有限公司绵阳分行续签了从2005年12月5日至2006年 12月5日为期一年的《最高额保证合同》，约定长虹集团为本公司在中国银行股份有限公司绵阳分公司 的债务提供最高额为人民币或外币折合人民币壹拾贰亿元提供担保。截止2006年底，本公司实际在中 国银行股份有限公司绵阳分公司的借款折合人民币328, 150, 000元，该担保合同已过期。2007年2月8 日，长虹集团与中国银行股份有限公司绵阳分行签订《最高额保证合同》，长虹集团为本公司提供从 2007年2月1日起至2008年1月31日本金金额不超过人民币或外币折合人民币壹拾伍亿贰仟伍佰万元整 的担保。</w:t>
      </w:r>
    </w:p>
    <w:p>
      <w:pPr>
        <w:pStyle w:val="Style18"/>
        <w:keepNext w:val="0"/>
        <w:keepLines w:val="0"/>
        <w:widowControl w:val="0"/>
        <w:shd w:val="clear" w:color="auto" w:fill="auto"/>
        <w:bidi w:val="0"/>
        <w:spacing w:before="0" w:after="280" w:line="360" w:lineRule="exact"/>
        <w:ind w:left="0" w:right="0" w:firstLine="320"/>
        <w:jc w:val="left"/>
      </w:pPr>
      <w:r>
        <w:rPr>
          <w:color w:val="000000"/>
          <w:spacing w:val="0"/>
          <w:w w:val="100"/>
          <w:position w:val="0"/>
        </w:rPr>
        <w:t>②2006年6月15日，长虹集团与中国银行股份有限公司绵阳分行签订了为本公司提供从2005年12月5 日到2006年12月5日之间签订的贷款提供最高额为贰拾伍亿贰仟伍佰万元整的《最高额保证合同》，截 至2006年末，本公司在该《最高额保证合同》项下的贷款为128,445,000元。</w:t>
      </w:r>
    </w:p>
    <w:p>
      <w:pPr>
        <w:pStyle w:val="Style18"/>
        <w:keepNext w:val="0"/>
        <w:keepLines w:val="0"/>
        <w:widowControl w:val="0"/>
        <w:shd w:val="clear" w:color="auto" w:fill="auto"/>
        <w:bidi w:val="0"/>
        <w:spacing w:before="0" w:after="0" w:line="367" w:lineRule="exact"/>
        <w:ind w:left="0" w:right="0" w:firstLine="640"/>
        <w:jc w:val="left"/>
      </w:pPr>
      <w:bookmarkStart w:id="385" w:name="bookmark385"/>
      <w:r>
        <w:rPr>
          <w:b/>
          <w:bCs/>
          <w:color w:val="000000"/>
          <w:spacing w:val="0"/>
          <w:w w:val="100"/>
          <w:position w:val="0"/>
        </w:rPr>
        <w:t>（</w:t>
      </w:r>
      <w:bookmarkEnd w:id="385"/>
      <w:r>
        <w:rPr>
          <w:b/>
          <w:bCs/>
          <w:color w:val="000000"/>
          <w:spacing w:val="0"/>
          <w:w w:val="100"/>
          <w:position w:val="0"/>
        </w:rPr>
        <w:t>四）托管情况</w:t>
      </w:r>
    </w:p>
    <w:p>
      <w:pPr>
        <w:pStyle w:val="Style18"/>
        <w:keepNext w:val="0"/>
        <w:keepLines w:val="0"/>
        <w:widowControl w:val="0"/>
        <w:shd w:val="clear" w:color="auto" w:fill="auto"/>
        <w:bidi w:val="0"/>
        <w:spacing w:before="0" w:after="340" w:line="367" w:lineRule="exact"/>
        <w:ind w:left="0" w:right="0" w:firstLine="520"/>
        <w:jc w:val="left"/>
      </w:pPr>
      <w:r>
        <w:rPr>
          <w:b/>
          <w:bCs/>
          <w:color w:val="000000"/>
          <w:spacing w:val="0"/>
          <w:w w:val="100"/>
          <w:position w:val="0"/>
        </w:rPr>
        <w:t>本年度公司无托管事项。</w:t>
      </w:r>
    </w:p>
    <w:p>
      <w:pPr>
        <w:pStyle w:val="Style18"/>
        <w:keepNext w:val="0"/>
        <w:keepLines w:val="0"/>
        <w:widowControl w:val="0"/>
        <w:shd w:val="clear" w:color="auto" w:fill="auto"/>
        <w:tabs>
          <w:tab w:pos="1066" w:val="left"/>
        </w:tabs>
        <w:bidi w:val="0"/>
        <w:spacing w:before="0" w:after="0" w:line="367" w:lineRule="exact"/>
        <w:ind w:left="0" w:right="0" w:firstLine="520"/>
        <w:jc w:val="left"/>
      </w:pPr>
      <w:bookmarkStart w:id="386" w:name="bookmark386"/>
      <w:r>
        <w:rPr>
          <w:b/>
          <w:bCs/>
          <w:color w:val="000000"/>
          <w:spacing w:val="0"/>
          <w:w w:val="100"/>
          <w:position w:val="0"/>
        </w:rPr>
        <w:t>（</w:t>
      </w:r>
      <w:bookmarkEnd w:id="386"/>
      <w:r>
        <w:rPr>
          <w:b/>
          <w:bCs/>
          <w:color w:val="000000"/>
          <w:spacing w:val="0"/>
          <w:w w:val="100"/>
          <w:position w:val="0"/>
        </w:rPr>
        <w:t>五）</w:t>
        <w:tab/>
        <w:t>承包情况</w:t>
      </w:r>
    </w:p>
    <w:p>
      <w:pPr>
        <w:pStyle w:val="Style18"/>
        <w:keepNext w:val="0"/>
        <w:keepLines w:val="0"/>
        <w:widowControl w:val="0"/>
        <w:shd w:val="clear" w:color="auto" w:fill="auto"/>
        <w:bidi w:val="0"/>
        <w:spacing w:before="0" w:after="340" w:line="367" w:lineRule="exact"/>
        <w:ind w:left="0" w:right="0" w:firstLine="520"/>
        <w:jc w:val="left"/>
      </w:pPr>
      <w:r>
        <w:rPr>
          <w:b/>
          <w:bCs/>
          <w:color w:val="000000"/>
          <w:spacing w:val="0"/>
          <w:w w:val="100"/>
          <w:position w:val="0"/>
        </w:rPr>
        <w:t>本年度公司无承包事项。</w:t>
      </w:r>
    </w:p>
    <w:p>
      <w:pPr>
        <w:pStyle w:val="Style18"/>
        <w:keepNext w:val="0"/>
        <w:keepLines w:val="0"/>
        <w:widowControl w:val="0"/>
        <w:shd w:val="clear" w:color="auto" w:fill="auto"/>
        <w:tabs>
          <w:tab w:pos="1066" w:val="left"/>
        </w:tabs>
        <w:bidi w:val="0"/>
        <w:spacing w:before="0" w:after="0" w:line="367" w:lineRule="exact"/>
        <w:ind w:left="0" w:right="0" w:firstLine="520"/>
        <w:jc w:val="left"/>
      </w:pPr>
      <w:bookmarkStart w:id="387" w:name="bookmark387"/>
      <w:r>
        <w:rPr>
          <w:b/>
          <w:bCs/>
          <w:color w:val="000000"/>
          <w:spacing w:val="0"/>
          <w:w w:val="100"/>
          <w:position w:val="0"/>
        </w:rPr>
        <w:t>（</w:t>
      </w:r>
      <w:bookmarkEnd w:id="387"/>
      <w:r>
        <w:rPr>
          <w:b/>
          <w:bCs/>
          <w:color w:val="000000"/>
          <w:spacing w:val="0"/>
          <w:w w:val="100"/>
          <w:position w:val="0"/>
        </w:rPr>
        <w:t>六）</w:t>
        <w:tab/>
        <w:t>租赁情况</w:t>
      </w:r>
    </w:p>
    <w:p>
      <w:pPr>
        <w:pStyle w:val="Style18"/>
        <w:keepNext w:val="0"/>
        <w:keepLines w:val="0"/>
        <w:widowControl w:val="0"/>
        <w:shd w:val="clear" w:color="auto" w:fill="auto"/>
        <w:bidi w:val="0"/>
        <w:spacing w:before="0" w:after="480" w:line="374" w:lineRule="exact"/>
        <w:ind w:left="0" w:right="0" w:firstLine="520"/>
        <w:jc w:val="both"/>
      </w:pPr>
      <w:r>
        <w:rPr>
          <w:b/>
          <w:bCs/>
          <w:color w:val="000000"/>
          <w:spacing w:val="0"/>
          <w:w w:val="100"/>
          <w:position w:val="0"/>
        </w:rPr>
        <w:t>请参见第十节“重要事项"第三条“报告期内公司重大关联交易事项"第4款“其他重大关联交 易"的内容。</w:t>
      </w:r>
    </w:p>
    <w:p>
      <w:pPr>
        <w:pStyle w:val="Style20"/>
        <w:keepNext/>
        <w:keepLines/>
        <w:widowControl w:val="0"/>
        <w:shd w:val="clear" w:color="auto" w:fill="auto"/>
        <w:bidi w:val="0"/>
        <w:spacing w:before="0" w:after="420" w:line="240" w:lineRule="auto"/>
        <w:ind w:left="0" w:right="0" w:firstLine="520"/>
        <w:jc w:val="left"/>
      </w:pPr>
      <w:bookmarkStart w:id="388" w:name="bookmark388"/>
      <w:bookmarkStart w:id="389" w:name="bookmark389"/>
      <w:bookmarkStart w:id="390" w:name="bookmark390"/>
      <w:bookmarkStart w:id="391" w:name="bookmark391"/>
      <w:r>
        <w:rPr>
          <w:color w:val="000000"/>
          <w:spacing w:val="0"/>
          <w:w w:val="100"/>
          <w:position w:val="0"/>
        </w:rPr>
        <w:t>（</w:t>
      </w:r>
      <w:bookmarkEnd w:id="390"/>
      <w:r>
        <w:rPr>
          <w:color w:val="000000"/>
          <w:spacing w:val="0"/>
          <w:w w:val="100"/>
          <w:position w:val="0"/>
        </w:rPr>
        <w:t>七）担保情况</w:t>
      </w:r>
      <w:bookmarkEnd w:id="388"/>
      <w:bookmarkEnd w:id="389"/>
      <w:bookmarkEnd w:id="391"/>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426"/>
        <w:gridCol w:w="586"/>
        <w:gridCol w:w="2659"/>
        <w:gridCol w:w="590"/>
        <w:gridCol w:w="2698"/>
        <w:gridCol w:w="749"/>
        <w:gridCol w:w="763"/>
      </w:tblGrid>
      <w:tr>
        <w:trPr>
          <w:trHeight w:val="470" w:hRule="exact"/>
        </w:trPr>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公司对外担保情况（不包括对控股子公司的担保）</w:t>
            </w:r>
          </w:p>
        </w:tc>
      </w:tr>
      <w:tr>
        <w:trPr>
          <w:trHeight w:val="110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w:t>
            </w:r>
          </w:p>
        </w:tc>
        <w:tc>
          <w:tcPr>
            <w:tcBorders>
              <w:top w:val="single" w:sz="4"/>
              <w:left w:val="single" w:sz="4"/>
            </w:tcBorders>
            <w:shd w:val="clear" w:color="auto" w:fill="FFFFFF"/>
            <w:textDirection w:val="tbRlV"/>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发生日期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textDirection w:val="tbRlV"/>
            <w:vAlign w:val="top"/>
          </w:tcPr>
          <w:p>
            <w:pPr>
              <w:pStyle w:val="Style31"/>
              <w:keepNext w:val="0"/>
              <w:keepLines w:val="0"/>
              <w:widowControl w:val="0"/>
              <w:shd w:val="clear" w:color="auto" w:fill="auto"/>
              <w:bidi w:val="0"/>
              <w:spacing w:before="180" w:after="0" w:line="240" w:lineRule="auto"/>
              <w:ind w:left="0" w:right="0" w:firstLine="0"/>
              <w:jc w:val="left"/>
              <w:rPr>
                <w:sz w:val="20"/>
                <w:szCs w:val="20"/>
              </w:rPr>
            </w:pPr>
            <w:r>
              <w:rPr>
                <w:color w:val="000000"/>
                <w:spacing w:val="0"/>
                <w:w w:val="100"/>
                <w:position w:val="0"/>
                <w:sz w:val="20"/>
                <w:szCs w:val="20"/>
              </w:rPr>
              <w:t>担保类型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是否 履行 完毕</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 为关 联方 担保</w:t>
            </w:r>
          </w:p>
        </w:tc>
      </w:tr>
      <w:tr>
        <w:trPr>
          <w:trHeight w:val="341" w:hRule="exact"/>
        </w:trPr>
        <w:tc>
          <w:tcPr>
            <w:gridSpan w:val="4"/>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报告期内担保发生额合计</w:t>
            </w:r>
          </w:p>
        </w:tc>
        <w:tc>
          <w:tcPr>
            <w:gridSpan w:val="3"/>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3980" w:right="0" w:firstLine="0"/>
              <w:jc w:val="left"/>
            </w:pPr>
            <w:r>
              <w:rPr>
                <w:color w:val="000000"/>
                <w:spacing w:val="0"/>
                <w:w w:val="100"/>
                <w:position w:val="0"/>
              </w:rPr>
              <w:t>0</w:t>
            </w:r>
          </w:p>
        </w:tc>
      </w:tr>
      <w:tr>
        <w:trPr>
          <w:trHeight w:val="341" w:hRule="exact"/>
        </w:trPr>
        <w:tc>
          <w:tcPr>
            <w:gridSpan w:val="4"/>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报告期末担保余额合计</w:t>
            </w:r>
          </w:p>
        </w:tc>
        <w:tc>
          <w:tcPr>
            <w:gridSpan w:val="3"/>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3980" w:right="0" w:firstLine="0"/>
              <w:jc w:val="left"/>
            </w:pPr>
            <w:r>
              <w:rPr>
                <w:color w:val="000000"/>
                <w:spacing w:val="0"/>
                <w:w w:val="100"/>
                <w:position w:val="0"/>
              </w:rPr>
              <w:t>0</w:t>
            </w:r>
          </w:p>
        </w:tc>
      </w:tr>
      <w:tr>
        <w:trPr>
          <w:trHeight w:val="466" w:hRule="exact"/>
        </w:trPr>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公司对控股子公司的担保情况</w:t>
            </w:r>
          </w:p>
        </w:tc>
      </w:tr>
      <w:tr>
        <w:trPr>
          <w:trHeight w:val="341" w:hRule="exact"/>
        </w:trPr>
        <w:tc>
          <w:tcPr>
            <w:gridSpan w:val="4"/>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报告期内对控股子公司担保发生额合计</w:t>
            </w:r>
          </w:p>
        </w:tc>
        <w:tc>
          <w:tcPr>
            <w:gridSpan w:val="3"/>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3140" w:right="0" w:firstLine="0"/>
              <w:jc w:val="left"/>
            </w:pPr>
            <w:r>
              <w:rPr>
                <w:color w:val="000000"/>
                <w:spacing w:val="0"/>
                <w:w w:val="100"/>
                <w:position w:val="0"/>
              </w:rPr>
              <w:t>24,685.22</w:t>
            </w:r>
          </w:p>
        </w:tc>
      </w:tr>
      <w:tr>
        <w:trPr>
          <w:trHeight w:val="341" w:hRule="exact"/>
        </w:trPr>
        <w:tc>
          <w:tcPr>
            <w:gridSpan w:val="4"/>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报告期末对控股子公司担保余额合计</w:t>
            </w:r>
          </w:p>
        </w:tc>
        <w:tc>
          <w:tcPr>
            <w:gridSpan w:val="3"/>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3140" w:right="0" w:firstLine="0"/>
              <w:jc w:val="left"/>
            </w:pPr>
            <w:r>
              <w:rPr>
                <w:color w:val="000000"/>
                <w:spacing w:val="0"/>
                <w:w w:val="100"/>
                <w:position w:val="0"/>
              </w:rPr>
              <w:t>46,912.19</w:t>
            </w:r>
          </w:p>
        </w:tc>
      </w:tr>
      <w:tr>
        <w:trPr>
          <w:trHeight w:val="466" w:hRule="exact"/>
        </w:trPr>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公司担保总额情况（包括对控股子公司的担保）</w:t>
            </w:r>
          </w:p>
        </w:tc>
      </w:tr>
      <w:tr>
        <w:trPr>
          <w:trHeight w:val="437" w:hRule="exact"/>
        </w:trPr>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40" w:right="0" w:firstLine="0"/>
              <w:jc w:val="left"/>
            </w:pPr>
            <w:r>
              <w:rPr>
                <w:color w:val="000000"/>
                <w:spacing w:val="0"/>
                <w:w w:val="100"/>
                <w:position w:val="0"/>
              </w:rPr>
              <w:t>46,712.19</w:t>
            </w:r>
          </w:p>
        </w:tc>
      </w:tr>
      <w:tr>
        <w:trPr>
          <w:trHeight w:val="288" w:hRule="exact"/>
        </w:trPr>
        <w:tc>
          <w:tcPr>
            <w:gridSpan w:val="4"/>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46" w:hRule="exact"/>
        </w:trPr>
        <w:tc>
          <w:tcPr>
            <w:gridSpan w:val="4"/>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为股东、实际控制人及其关联方提供担保的金额</w:t>
            </w:r>
          </w:p>
        </w:tc>
        <w:tc>
          <w:tcPr>
            <w:gridSpan w:val="3"/>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3980" w:right="0" w:firstLine="0"/>
              <w:jc w:val="left"/>
            </w:pPr>
            <w:r>
              <w:rPr>
                <w:color w:val="000000"/>
                <w:spacing w:val="0"/>
                <w:w w:val="100"/>
                <w:position w:val="0"/>
              </w:rPr>
              <w:t>0</w:t>
            </w:r>
          </w:p>
        </w:tc>
      </w:tr>
      <w:tr>
        <w:trPr>
          <w:trHeight w:val="1018" w:hRule="exact"/>
        </w:trPr>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直接或间接为资产负债率超过70%的被担保对象提供 的债务担保金额</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980" w:right="0" w:firstLine="0"/>
              <w:jc w:val="left"/>
            </w:pPr>
            <w:r>
              <w:rPr>
                <w:color w:val="000000"/>
                <w:spacing w:val="0"/>
                <w:w w:val="100"/>
                <w:position w:val="0"/>
              </w:rPr>
              <w:t>0</w:t>
            </w:r>
          </w:p>
        </w:tc>
      </w:tr>
      <w:tr>
        <w:trPr>
          <w:trHeight w:val="341" w:hRule="exact"/>
        </w:trPr>
        <w:tc>
          <w:tcPr>
            <w:gridSpan w:val="4"/>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担保总额超过净资产50%部分的金额</w:t>
            </w:r>
          </w:p>
        </w:tc>
        <w:tc>
          <w:tcPr>
            <w:gridSpan w:val="3"/>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3980" w:right="0" w:firstLine="0"/>
              <w:jc w:val="left"/>
            </w:pPr>
            <w:r>
              <w:rPr>
                <w:color w:val="000000"/>
                <w:spacing w:val="0"/>
                <w:w w:val="100"/>
                <w:position w:val="0"/>
              </w:rPr>
              <w:t>0</w:t>
            </w:r>
          </w:p>
        </w:tc>
      </w:tr>
      <w:tr>
        <w:trPr>
          <w:trHeight w:val="446" w:hRule="exact"/>
        </w:trPr>
        <w:tc>
          <w:tcPr>
            <w:gridSpan w:val="4"/>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40" w:right="0" w:firstLine="0"/>
              <w:jc w:val="left"/>
            </w:pPr>
            <w:r>
              <w:rPr>
                <w:color w:val="000000"/>
                <w:spacing w:val="0"/>
                <w:w w:val="100"/>
                <w:position w:val="0"/>
              </w:rPr>
              <w:t>46,712.19</w:t>
            </w:r>
          </w:p>
        </w:tc>
      </w:tr>
    </w:tbl>
    <w:p>
      <w:pPr>
        <w:pStyle w:val="Style18"/>
        <w:keepNext w:val="0"/>
        <w:keepLines w:val="0"/>
        <w:widowControl w:val="0"/>
        <w:shd w:val="clear" w:color="auto" w:fill="auto"/>
        <w:bidi w:val="0"/>
        <w:spacing w:before="0" w:after="340" w:line="367" w:lineRule="exact"/>
        <w:ind w:left="0" w:right="0" w:firstLine="420"/>
        <w:jc w:val="left"/>
      </w:pPr>
      <w:r>
        <w:rPr>
          <w:color w:val="000000"/>
          <w:spacing w:val="0"/>
          <w:w w:val="100"/>
          <w:position w:val="0"/>
        </w:rPr>
        <w:t>截至报告期末，本公司对纳入合并范围的控股子公司的担保金额</w:t>
      </w:r>
      <w:r>
        <w:rPr>
          <w:color w:val="000000"/>
          <w:spacing w:val="0"/>
          <w:w w:val="100"/>
          <w:position w:val="0"/>
        </w:rPr>
        <w:t>46,712.19</w:t>
      </w:r>
      <w:r>
        <w:rPr>
          <w:color w:val="000000"/>
          <w:spacing w:val="0"/>
          <w:w w:val="100"/>
          <w:position w:val="0"/>
        </w:rPr>
        <w:t>万元人民币，其中美 元</w:t>
      </w:r>
      <w:r>
        <w:rPr>
          <w:color w:val="000000"/>
          <w:spacing w:val="0"/>
          <w:w w:val="100"/>
          <w:position w:val="0"/>
        </w:rPr>
        <w:t>2,550.00</w:t>
      </w:r>
      <w:r>
        <w:rPr>
          <w:color w:val="000000"/>
          <w:spacing w:val="0"/>
          <w:w w:val="100"/>
          <w:position w:val="0"/>
        </w:rPr>
        <w:t>万元，折合人民币</w:t>
      </w:r>
      <w:r>
        <w:rPr>
          <w:color w:val="000000"/>
          <w:spacing w:val="0"/>
          <w:w w:val="100"/>
          <w:position w:val="0"/>
        </w:rPr>
        <w:t>19912.19</w:t>
      </w:r>
      <w:r>
        <w:rPr>
          <w:color w:val="000000"/>
          <w:spacing w:val="0"/>
          <w:w w:val="100"/>
          <w:position w:val="0"/>
        </w:rPr>
        <w:t>万元，担保全是为本公司绝对控股子公司四川长虹佳华信息 产品有限责任公司的贸易业务的连带责任担保，不存在银行借款担保。</w:t>
      </w:r>
    </w:p>
    <w:p>
      <w:pPr>
        <w:pStyle w:val="Style20"/>
        <w:keepNext/>
        <w:keepLines/>
        <w:widowControl w:val="0"/>
        <w:shd w:val="clear" w:color="auto" w:fill="auto"/>
        <w:tabs>
          <w:tab w:pos="906" w:val="left"/>
        </w:tabs>
        <w:bidi w:val="0"/>
        <w:spacing w:before="0" w:after="0" w:line="362" w:lineRule="exact"/>
        <w:ind w:left="0" w:right="0" w:firstLine="420"/>
        <w:jc w:val="left"/>
      </w:pPr>
      <w:bookmarkStart w:id="392" w:name="bookmark392"/>
      <w:bookmarkStart w:id="393" w:name="bookmark393"/>
      <w:bookmarkStart w:id="394" w:name="bookmark394"/>
      <w:bookmarkStart w:id="395" w:name="bookmark395"/>
      <w:r>
        <w:rPr>
          <w:color w:val="000000"/>
          <w:spacing w:val="0"/>
          <w:w w:val="100"/>
          <w:position w:val="0"/>
        </w:rPr>
        <w:t>（</w:t>
      </w:r>
      <w:bookmarkEnd w:id="394"/>
      <w:r>
        <w:rPr>
          <w:color w:val="000000"/>
          <w:spacing w:val="0"/>
          <w:w w:val="100"/>
          <w:position w:val="0"/>
        </w:rPr>
        <w:t>八）</w:t>
        <w:tab/>
        <w:t>委托理财</w:t>
      </w:r>
      <w:bookmarkEnd w:id="392"/>
      <w:bookmarkEnd w:id="393"/>
      <w:bookmarkEnd w:id="395"/>
    </w:p>
    <w:p>
      <w:pPr>
        <w:pStyle w:val="Style18"/>
        <w:keepNext w:val="0"/>
        <w:keepLines w:val="0"/>
        <w:widowControl w:val="0"/>
        <w:shd w:val="clear" w:color="auto" w:fill="auto"/>
        <w:bidi w:val="0"/>
        <w:spacing w:before="0" w:after="0" w:line="362" w:lineRule="exact"/>
        <w:ind w:left="0" w:right="0" w:firstLine="420"/>
        <w:jc w:val="left"/>
      </w:pPr>
      <w:r>
        <w:rPr>
          <w:color w:val="000000"/>
          <w:spacing w:val="0"/>
          <w:w w:val="100"/>
          <w:position w:val="0"/>
        </w:rPr>
        <w:t>本公司将20,000万元人民币委托南方证券进行投资理财。委托理财投资品种是国债投资。委托期 限为2003年5月26日至2004年5月26日。约定收益为约定管理费收取原则，实际收回本金1,720 万元人民币。该笔委托理财已逾期，逾期金额为18,280万元人民币。由于该笔委托金额存在收回风险, 公司已经在2004年度报告中已遵循谨慎性原则，采用单项法全额计提减值准备。</w:t>
      </w:r>
    </w:p>
    <w:p>
      <w:pPr>
        <w:pStyle w:val="Style18"/>
        <w:keepNext w:val="0"/>
        <w:keepLines w:val="0"/>
        <w:widowControl w:val="0"/>
        <w:shd w:val="clear" w:color="auto" w:fill="auto"/>
        <w:bidi w:val="0"/>
        <w:spacing w:before="0" w:after="340" w:line="362" w:lineRule="exact"/>
        <w:ind w:left="0" w:right="0" w:firstLine="420"/>
        <w:jc w:val="left"/>
      </w:pPr>
      <w:r>
        <w:rPr>
          <w:color w:val="000000"/>
          <w:spacing w:val="0"/>
          <w:w w:val="100"/>
          <w:position w:val="0"/>
        </w:rPr>
        <w:t>公司于2005年6月14日向南方证券股份有限公司行政清算组申报了相关债权。2006年7月12 日，深圳市中级人民法院发布公告宣布正式受理南方证券股份有限公司破产还债一案，南方证券进入 破产清算程序。2006年8月29日，本公司按照深圳市中级人民法院的要求向破产清算组补充申报了 相关债权。南方证券清算组已按规定向本公司出具了《南方证券股份有限公司债权登记回执》。本公 司申报的债权还有待于法院和债权人会议的确认，另外，法院和破产清算组没有公布南方证券详细的 资产负债情况，目前，本公司是南方证券债权人主席委员会成员之一。</w:t>
      </w:r>
    </w:p>
    <w:p>
      <w:pPr>
        <w:pStyle w:val="Style18"/>
        <w:keepNext w:val="0"/>
        <w:keepLines w:val="0"/>
        <w:widowControl w:val="0"/>
        <w:shd w:val="clear" w:color="auto" w:fill="auto"/>
        <w:tabs>
          <w:tab w:pos="906" w:val="left"/>
        </w:tabs>
        <w:bidi w:val="0"/>
        <w:spacing w:before="0" w:after="0" w:line="362" w:lineRule="exact"/>
        <w:ind w:left="0" w:right="0" w:firstLine="420"/>
        <w:jc w:val="both"/>
      </w:pPr>
      <w:bookmarkStart w:id="396" w:name="bookmark396"/>
      <w:r>
        <w:rPr>
          <w:b/>
          <w:bCs/>
          <w:color w:val="000000"/>
          <w:spacing w:val="0"/>
          <w:w w:val="100"/>
          <w:position w:val="0"/>
        </w:rPr>
        <w:t>（</w:t>
      </w:r>
      <w:bookmarkEnd w:id="396"/>
      <w:r>
        <w:rPr>
          <w:b/>
          <w:bCs/>
          <w:color w:val="000000"/>
          <w:spacing w:val="0"/>
          <w:w w:val="100"/>
          <w:position w:val="0"/>
        </w:rPr>
        <w:t>九）</w:t>
        <w:tab/>
        <w:t>其他重大合同</w:t>
      </w:r>
    </w:p>
    <w:p>
      <w:pPr>
        <w:pStyle w:val="Style18"/>
        <w:keepNext w:val="0"/>
        <w:keepLines w:val="0"/>
        <w:widowControl w:val="0"/>
        <w:shd w:val="clear" w:color="auto" w:fill="auto"/>
        <w:bidi w:val="0"/>
        <w:spacing w:before="0" w:after="340" w:line="362" w:lineRule="exact"/>
        <w:ind w:left="0" w:right="0" w:firstLine="420"/>
        <w:jc w:val="both"/>
      </w:pPr>
      <w:r>
        <w:rPr>
          <w:b/>
          <w:bCs/>
          <w:color w:val="000000"/>
          <w:spacing w:val="0"/>
          <w:w w:val="100"/>
          <w:position w:val="0"/>
        </w:rPr>
        <w:t>本年度公司无其他重大合同。</w:t>
      </w:r>
    </w:p>
    <w:p>
      <w:pPr>
        <w:pStyle w:val="Style20"/>
        <w:keepNext/>
        <w:keepLines/>
        <w:widowControl w:val="0"/>
        <w:shd w:val="clear" w:color="auto" w:fill="auto"/>
        <w:bidi w:val="0"/>
        <w:spacing w:before="0" w:after="0" w:line="362" w:lineRule="exact"/>
        <w:ind w:left="0" w:right="0" w:firstLine="420"/>
        <w:jc w:val="both"/>
      </w:pPr>
      <w:bookmarkStart w:id="397" w:name="bookmark397"/>
      <w:bookmarkStart w:id="398" w:name="bookmark398"/>
      <w:bookmarkStart w:id="399" w:name="bookmark399"/>
      <w:r>
        <w:rPr>
          <w:color w:val="000000"/>
          <w:spacing w:val="0"/>
          <w:w w:val="100"/>
          <w:position w:val="0"/>
        </w:rPr>
        <w:t>（十）承诺事项履行情况</w:t>
      </w:r>
      <w:bookmarkEnd w:id="397"/>
      <w:bookmarkEnd w:id="398"/>
      <w:bookmarkEnd w:id="399"/>
    </w:p>
    <w:p>
      <w:pPr>
        <w:pStyle w:val="Style18"/>
        <w:keepNext w:val="0"/>
        <w:keepLines w:val="0"/>
        <w:widowControl w:val="0"/>
        <w:shd w:val="clear" w:color="auto" w:fill="auto"/>
        <w:bidi w:val="0"/>
        <w:spacing w:before="0" w:after="0" w:line="362" w:lineRule="exact"/>
        <w:ind w:left="0" w:right="0" w:firstLine="420"/>
        <w:jc w:val="both"/>
      </w:pPr>
      <w:r>
        <w:rPr>
          <w:color w:val="000000"/>
          <w:spacing w:val="0"/>
          <w:w w:val="100"/>
          <w:position w:val="0"/>
        </w:rPr>
        <w:t>本公司在2005年11月10日公告的《合肥美菱股份有限公司收购报告书摘要》中对提出美菱电器 进行股权分置改革的动议进行了承诺。鉴于本公司和四川长虹电子集团有限公司已与美菱集团分别签 署《美菱电器股份转让协议》，构成对美菱电器的收购行为。本公司已于2006年6月8日向中国证券 监督管理委员会（以下简称证监会）提交了《关于撤回2005年11月18日提交合肥美菱股份有限公司 收购报告书及整套核准材料的申请》并得到批准。</w:t>
      </w:r>
    </w:p>
    <w:p>
      <w:pPr>
        <w:pStyle w:val="Style18"/>
        <w:keepNext w:val="0"/>
        <w:keepLines w:val="0"/>
        <w:widowControl w:val="0"/>
        <w:shd w:val="clear" w:color="auto" w:fill="auto"/>
        <w:bidi w:val="0"/>
        <w:spacing w:before="0" w:after="340" w:line="362" w:lineRule="exact"/>
        <w:ind w:left="0" w:right="0" w:firstLine="420"/>
        <w:jc w:val="both"/>
      </w:pPr>
      <w:r>
        <w:rPr>
          <w:color w:val="000000"/>
          <w:spacing w:val="0"/>
          <w:w w:val="100"/>
          <w:position w:val="0"/>
        </w:rPr>
        <w:t>本公司和四川长虹电子集团有限公司已按照有关规定向证监会重新提交了美菱电器收购报告书及 相关核准文件材料，在重新提交的核准材料中，根据中国证监会等五部委发布的《关于上市公司股权 分置改革的指导意见》第10条的规定，本公司承诺并保证：美菱电器非流通股协议转让将与美菱电 器股权分置改革组合运作，本公司将在美菱电器非流通股协议转让收购报告书摘要公告之日起三个月 内联合其他非流通股股东提出对美菱电器进行股权分置改革的动议，并结合美菱电器的情况选择适当 的方式对美菱电器实施股权分置改革，截止本报告期末，本公司已按规定履行了相关承诺，美菱电器 已正式启动股权分置改革，并公告了其股权分置改革方案。</w:t>
      </w:r>
    </w:p>
    <w:p>
      <w:pPr>
        <w:pStyle w:val="Style18"/>
        <w:keepNext w:val="0"/>
        <w:keepLines w:val="0"/>
        <w:widowControl w:val="0"/>
        <w:shd w:val="clear" w:color="auto" w:fill="auto"/>
        <w:bidi w:val="0"/>
        <w:spacing w:before="0" w:after="340" w:line="362" w:lineRule="exact"/>
        <w:ind w:left="0" w:right="0" w:firstLine="420"/>
        <w:jc w:val="left"/>
      </w:pPr>
      <w:r>
        <w:rPr>
          <w:color w:val="000000"/>
          <w:spacing w:val="0"/>
          <w:w w:val="100"/>
          <w:position w:val="0"/>
        </w:rPr>
        <w:t>原非流通股东在股权分置改革过程中做出的承诺事项及其履行情况</w:t>
      </w:r>
      <w:r>
        <w:br w:type="page"/>
      </w:r>
    </w:p>
    <w:tbl>
      <w:tblPr>
        <w:tblOverlap w:val="never"/>
        <w:jc w:val="center"/>
        <w:tblLayout w:type="fixed"/>
      </w:tblPr>
      <w:tblGrid>
        <w:gridCol w:w="1320"/>
        <w:gridCol w:w="4301"/>
        <w:gridCol w:w="2501"/>
        <w:gridCol w:w="1200"/>
      </w:tblGrid>
      <w:tr>
        <w:trPr>
          <w:trHeight w:val="44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承诺履行情况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656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64" w:lineRule="exact"/>
              <w:ind w:left="0" w:right="0" w:firstLine="0"/>
              <w:jc w:val="left"/>
            </w:pPr>
            <w:r>
              <w:rPr>
                <w:color w:val="000000"/>
                <w:spacing w:val="0"/>
                <w:w w:val="100"/>
                <w:position w:val="0"/>
              </w:rPr>
              <w:t>四川长虹电 子集团有限 公司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tabs>
                <w:tab w:pos="322" w:val="left"/>
              </w:tabs>
              <w:bidi w:val="0"/>
              <w:spacing w:before="0" w:after="0" w:line="328" w:lineRule="exact"/>
              <w:ind w:left="0" w:right="0" w:firstLine="0"/>
              <w:jc w:val="both"/>
            </w:pPr>
            <w:r>
              <w:rPr>
                <w:color w:val="000000"/>
                <w:spacing w:val="0"/>
                <w:w w:val="100"/>
                <w:position w:val="0"/>
              </w:rPr>
              <w:t>1、</w:t>
              <w:tab/>
              <w:t>四川长虹电子集团有限公司持有的本公司 非流通股自改革方案实施之日起，在两年内 不上市交易或者转让，在第三年通过证券交 易所挂牌交易出售的股份不超过公司股份总 数的5%，但从第二年起由于本公司引进战略 投资者或由于资本运作进行换股而转让股份 除外。上述情况下的股份转让将遵照中国证 监会和上海证券交易所的有关规定办理。同 时，除非受让人同意并有能力承担承诺责任， 四川长虹电子集团有限公司将不转让所持有 的股份。</w:t>
            </w:r>
          </w:p>
          <w:p>
            <w:pPr>
              <w:pStyle w:val="Style24"/>
              <w:keepNext w:val="0"/>
              <w:keepLines w:val="0"/>
              <w:widowControl w:val="0"/>
              <w:shd w:val="clear" w:color="auto" w:fill="auto"/>
              <w:tabs>
                <w:tab w:pos="355" w:val="left"/>
              </w:tabs>
              <w:bidi w:val="0"/>
              <w:spacing w:before="0" w:after="0" w:line="328" w:lineRule="exact"/>
              <w:ind w:left="0" w:right="0" w:firstLine="0"/>
              <w:jc w:val="both"/>
            </w:pPr>
            <w:r>
              <w:rPr>
                <w:color w:val="000000"/>
                <w:spacing w:val="0"/>
                <w:w w:val="100"/>
                <w:position w:val="0"/>
              </w:rPr>
              <w:t>2、</w:t>
              <w:tab/>
              <w:t>四川长虹电子集团有限公司将向本公司 2005年度股东大会提议利用公司盈余公积弥 补亏损，并保证在股东大会表决时对该议案 投赞成票。</w:t>
            </w:r>
          </w:p>
          <w:p>
            <w:pPr>
              <w:pStyle w:val="Style24"/>
              <w:keepNext w:val="0"/>
              <w:keepLines w:val="0"/>
              <w:widowControl w:val="0"/>
              <w:shd w:val="clear" w:color="auto" w:fill="auto"/>
              <w:tabs>
                <w:tab w:pos="355" w:val="left"/>
              </w:tabs>
              <w:bidi w:val="0"/>
              <w:spacing w:before="0" w:after="0" w:line="328" w:lineRule="exact"/>
              <w:ind w:left="0" w:right="0" w:firstLine="0"/>
              <w:jc w:val="both"/>
            </w:pPr>
            <w:r>
              <w:rPr>
                <w:color w:val="000000"/>
                <w:spacing w:val="0"/>
                <w:w w:val="100"/>
                <w:position w:val="0"/>
              </w:rPr>
              <w:t>3、</w:t>
              <w:tab/>
              <w:t>四川长虹电子集团有限公司将向本公司 2006年至2008年年度股东大会提议当年向股 东分配利润的比例不低于当年实现的可供股 东分配利润（非累计可分配利润）的40%，并 保证在股东大会表决时对该议案投赞成票。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7" w:lineRule="exact"/>
              <w:ind w:left="0" w:right="0" w:firstLine="0"/>
              <w:jc w:val="both"/>
            </w:pPr>
            <w:r>
              <w:rPr>
                <w:color w:val="000000"/>
                <w:spacing w:val="0"/>
                <w:w w:val="100"/>
                <w:position w:val="0"/>
              </w:rPr>
              <w:t>四川长虹电子集团有限 公司严格按照规定履行 承诺，并已向本公司2005 年度股东大会提交《以盈 余公积弥补亏损的提 案》，该项议案已获公司 2005 年度股东大会审议 通过；四川长虹电子集团 有限公司已按承诺有关 规定向本公司董事会提 交了 2006年度利润分配 的提议。</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99" w:line="1" w:lineRule="exact"/>
      </w:pPr>
    </w:p>
    <w:p>
      <w:pPr>
        <w:pStyle w:val="Style20"/>
        <w:keepNext/>
        <w:keepLines/>
        <w:widowControl w:val="0"/>
        <w:shd w:val="clear" w:color="auto" w:fill="auto"/>
        <w:bidi w:val="0"/>
        <w:spacing w:before="0" w:after="0" w:line="370" w:lineRule="exact"/>
        <w:ind w:left="0" w:right="0" w:firstLine="460"/>
        <w:jc w:val="both"/>
      </w:pPr>
      <w:bookmarkStart w:id="400" w:name="bookmark400"/>
      <w:bookmarkStart w:id="401" w:name="bookmark401"/>
      <w:bookmarkStart w:id="402" w:name="bookmark402"/>
      <w:r>
        <w:rPr>
          <w:color w:val="000000"/>
          <w:spacing w:val="0"/>
          <w:w w:val="100"/>
          <w:position w:val="0"/>
        </w:rPr>
        <w:t>（十一）聘任、解聘会计师事务所情况</w:t>
      </w:r>
      <w:bookmarkEnd w:id="400"/>
      <w:bookmarkEnd w:id="401"/>
      <w:bookmarkEnd w:id="402"/>
    </w:p>
    <w:p>
      <w:pPr>
        <w:pStyle w:val="Style18"/>
        <w:keepNext w:val="0"/>
        <w:keepLines w:val="0"/>
        <w:widowControl w:val="0"/>
        <w:shd w:val="clear" w:color="auto" w:fill="auto"/>
        <w:bidi w:val="0"/>
        <w:spacing w:before="0" w:after="340" w:line="370" w:lineRule="exact"/>
        <w:ind w:left="0" w:right="0" w:firstLine="460"/>
        <w:jc w:val="both"/>
      </w:pPr>
      <w:r>
        <w:rPr>
          <w:color w:val="000000"/>
          <w:spacing w:val="0"/>
          <w:w w:val="100"/>
          <w:position w:val="0"/>
        </w:rPr>
        <w:t>报告期内，公司未改聘会计师事务所，公司现聘任四川君和会计师事务所为公司的境内审计机 构。</w:t>
      </w:r>
    </w:p>
    <w:p>
      <w:pPr>
        <w:pStyle w:val="Style20"/>
        <w:keepNext/>
        <w:keepLines/>
        <w:widowControl w:val="0"/>
        <w:shd w:val="clear" w:color="auto" w:fill="auto"/>
        <w:bidi w:val="0"/>
        <w:spacing w:before="0" w:after="0"/>
        <w:ind w:left="0" w:right="0" w:firstLine="460"/>
        <w:jc w:val="both"/>
      </w:pPr>
      <w:bookmarkStart w:id="403" w:name="bookmark403"/>
      <w:bookmarkStart w:id="404" w:name="bookmark404"/>
      <w:bookmarkStart w:id="405" w:name="bookmark405"/>
      <w:r>
        <w:rPr>
          <w:color w:val="000000"/>
          <w:spacing w:val="0"/>
          <w:w w:val="100"/>
          <w:position w:val="0"/>
        </w:rPr>
        <w:t>（十二）上市公司及其董事、监事、高级管理人员、公司股东、实际控制人处罚及整改情况</w:t>
      </w:r>
      <w:bookmarkEnd w:id="403"/>
      <w:bookmarkEnd w:id="404"/>
      <w:bookmarkEnd w:id="405"/>
    </w:p>
    <w:p>
      <w:pPr>
        <w:pStyle w:val="Style18"/>
        <w:keepNext w:val="0"/>
        <w:keepLines w:val="0"/>
        <w:widowControl w:val="0"/>
        <w:shd w:val="clear" w:color="auto" w:fill="auto"/>
        <w:bidi w:val="0"/>
        <w:spacing w:before="0" w:after="0" w:line="361" w:lineRule="exact"/>
        <w:ind w:left="0" w:right="0" w:firstLine="460"/>
        <w:jc w:val="both"/>
      </w:pPr>
      <w:r>
        <w:rPr>
          <w:color w:val="000000"/>
          <w:spacing w:val="0"/>
          <w:w w:val="100"/>
          <w:position w:val="0"/>
        </w:rPr>
        <w:t>报告期内公司及其董事、监事、高级管理人员、公司股东、实际控制人均未受中国证监会的稽查、 行政处罚、通报批评及证券交易所的公开谴责。</w:t>
      </w:r>
    </w:p>
    <w:p>
      <w:pPr>
        <w:pStyle w:val="Style18"/>
        <w:keepNext w:val="0"/>
        <w:keepLines w:val="0"/>
        <w:widowControl w:val="0"/>
        <w:shd w:val="clear" w:color="auto" w:fill="auto"/>
        <w:bidi w:val="0"/>
        <w:spacing w:before="0" w:after="0" w:line="361" w:lineRule="exact"/>
        <w:ind w:left="0" w:right="0" w:firstLine="460"/>
        <w:jc w:val="both"/>
      </w:pPr>
      <w:r>
        <w:rPr>
          <w:b/>
          <w:bCs/>
          <w:color w:val="000000"/>
          <w:spacing w:val="0"/>
          <w:w w:val="100"/>
          <w:position w:val="0"/>
        </w:rPr>
        <w:t>（十三）其它重大事项</w:t>
      </w:r>
    </w:p>
    <w:p>
      <w:pPr>
        <w:pStyle w:val="Style18"/>
        <w:keepNext w:val="0"/>
        <w:keepLines w:val="0"/>
        <w:widowControl w:val="0"/>
        <w:shd w:val="clear" w:color="auto" w:fill="auto"/>
        <w:bidi w:val="0"/>
        <w:spacing w:before="0" w:after="0" w:line="361" w:lineRule="exact"/>
        <w:ind w:left="0" w:right="0" w:firstLine="460"/>
        <w:jc w:val="both"/>
      </w:pPr>
      <w:r>
        <w:rPr>
          <w:color w:val="000000"/>
          <w:spacing w:val="0"/>
          <w:w w:val="100"/>
          <w:position w:val="0"/>
        </w:rPr>
        <w:t>其他重大事项见会计报表附注十三“其他重大事项”。</w:t>
      </w:r>
    </w:p>
    <w:p>
      <w:pPr>
        <w:pStyle w:val="Style18"/>
        <w:keepNext w:val="0"/>
        <w:keepLines w:val="0"/>
        <w:widowControl w:val="0"/>
        <w:shd w:val="clear" w:color="auto" w:fill="auto"/>
        <w:bidi w:val="0"/>
        <w:spacing w:before="0" w:after="0" w:line="361" w:lineRule="exact"/>
        <w:ind w:left="0" w:right="0" w:firstLine="460"/>
        <w:jc w:val="both"/>
      </w:pPr>
      <w:r>
        <w:rPr>
          <w:b/>
          <w:bCs/>
          <w:color w:val="000000"/>
          <w:spacing w:val="0"/>
          <w:w w:val="100"/>
          <w:position w:val="0"/>
        </w:rPr>
        <w:t>（十四）公司内部控制制度的建设情况</w:t>
      </w:r>
    </w:p>
    <w:p>
      <w:pPr>
        <w:pStyle w:val="Style18"/>
        <w:keepNext w:val="0"/>
        <w:keepLines w:val="0"/>
        <w:widowControl w:val="0"/>
        <w:shd w:val="clear" w:color="auto" w:fill="auto"/>
        <w:bidi w:val="0"/>
        <w:spacing w:before="0" w:after="160" w:line="361" w:lineRule="exact"/>
        <w:ind w:left="0" w:right="0" w:firstLine="460"/>
        <w:jc w:val="both"/>
      </w:pPr>
      <w:r>
        <w:rPr>
          <w:color w:val="000000"/>
          <w:spacing w:val="0"/>
          <w:w w:val="100"/>
          <w:position w:val="0"/>
        </w:rPr>
        <w:t>根据上海证券交易所《上海证券交易所上市公司内部控制指引》、财政部颁发的《内部会计控制 规范一基本规范（试行）》及相关具体规范，公司组织各部门及人员，履行各种研究和评价程序，对 2006年12月31日与会计报表相关的内部控制的有效性进行了评估。并形成《四川长虹电器股份有限 公司内部控制检查监督报告》（以下简称“报告”），该报告和公司2006年年度报告一起提交公司董 事会审议。</w:t>
      </w:r>
    </w:p>
    <w:p>
      <w:pPr>
        <w:pStyle w:val="Style16"/>
        <w:keepNext/>
        <w:keepLines/>
        <w:widowControl w:val="0"/>
        <w:shd w:val="clear" w:color="auto" w:fill="auto"/>
        <w:bidi w:val="0"/>
        <w:spacing w:before="0" w:after="120" w:line="240" w:lineRule="auto"/>
        <w:ind w:left="0" w:right="0" w:firstLine="0"/>
        <w:jc w:val="center"/>
      </w:pPr>
      <w:bookmarkStart w:id="406" w:name="bookmark406"/>
      <w:bookmarkStart w:id="407" w:name="bookmark407"/>
      <w:bookmarkStart w:id="408" w:name="bookmark408"/>
      <w:r>
        <w:rPr>
          <w:color w:val="000000"/>
          <w:spacing w:val="0"/>
          <w:w w:val="100"/>
          <w:position w:val="0"/>
        </w:rPr>
        <w:t>第十一节、财务会计报告</w:t>
      </w:r>
      <w:bookmarkEnd w:id="406"/>
      <w:bookmarkEnd w:id="407"/>
      <w:bookmarkEnd w:id="408"/>
    </w:p>
    <w:p>
      <w:pPr>
        <w:pStyle w:val="Style18"/>
        <w:keepNext w:val="0"/>
        <w:keepLines w:val="0"/>
        <w:widowControl w:val="0"/>
        <w:shd w:val="clear" w:color="auto" w:fill="auto"/>
        <w:bidi w:val="0"/>
        <w:spacing w:before="0" w:after="500" w:line="250" w:lineRule="exact"/>
        <w:ind w:left="6720" w:right="0" w:hanging="6720"/>
        <w:jc w:val="left"/>
      </w:pPr>
      <w:r>
        <w:rPr>
          <w:color w:val="000000"/>
          <w:spacing w:val="0"/>
          <w:w w:val="100"/>
          <w:position w:val="0"/>
        </w:rPr>
        <w:t>（一）审计报告 君和审字（2007）第1028号</w:t>
      </w:r>
    </w:p>
    <w:p>
      <w:pPr>
        <w:pStyle w:val="Style37"/>
        <w:keepNext w:val="0"/>
        <w:keepLines w:val="0"/>
        <w:widowControl w:val="0"/>
        <w:shd w:val="clear" w:color="auto" w:fill="auto"/>
        <w:bidi w:val="0"/>
        <w:spacing w:before="0" w:line="240" w:lineRule="auto"/>
        <w:ind w:left="0" w:right="0" w:firstLine="0"/>
        <w:jc w:val="center"/>
      </w:pPr>
      <w:r>
        <w:rPr>
          <w:color w:val="000000"/>
          <w:spacing w:val="0"/>
          <w:w w:val="100"/>
          <w:position w:val="0"/>
        </w:rPr>
        <w:t>审计报告</w:t>
      </w:r>
    </w:p>
    <w:p>
      <w:pPr>
        <w:pStyle w:val="Style18"/>
        <w:keepNext w:val="0"/>
        <w:keepLines w:val="0"/>
        <w:widowControl w:val="0"/>
        <w:shd w:val="clear" w:color="auto" w:fill="auto"/>
        <w:bidi w:val="0"/>
        <w:spacing w:before="0" w:after="120" w:line="358" w:lineRule="exact"/>
        <w:ind w:left="0" w:right="0" w:firstLine="420"/>
        <w:jc w:val="left"/>
      </w:pPr>
      <w:r>
        <w:rPr>
          <w:color w:val="000000"/>
          <w:spacing w:val="0"/>
          <w:w w:val="100"/>
          <w:position w:val="0"/>
        </w:rPr>
        <w:t>四川长虹电器股份有限公司全体股东：</w:t>
      </w:r>
    </w:p>
    <w:p>
      <w:pPr>
        <w:pStyle w:val="Style18"/>
        <w:keepNext w:val="0"/>
        <w:keepLines w:val="0"/>
        <w:widowControl w:val="0"/>
        <w:shd w:val="clear" w:color="auto" w:fill="auto"/>
        <w:bidi w:val="0"/>
        <w:spacing w:before="0" w:after="0" w:line="341" w:lineRule="exact"/>
        <w:ind w:left="0" w:right="0" w:firstLine="420"/>
        <w:jc w:val="both"/>
      </w:pPr>
      <w:r>
        <w:rPr>
          <w:color w:val="000000"/>
          <w:spacing w:val="0"/>
          <w:w w:val="100"/>
          <w:position w:val="0"/>
        </w:rPr>
        <w:t>我们审计了后附的四川长虹电器股份有限公司（以下简称“四川长虹”）财务报表，包括2006 年12月31日的资产负债表，2006年度的利润表和现金流量表以及财务报表附注。</w:t>
      </w:r>
    </w:p>
    <w:p>
      <w:pPr>
        <w:pStyle w:val="Style18"/>
        <w:keepNext w:val="0"/>
        <w:keepLines w:val="0"/>
        <w:widowControl w:val="0"/>
        <w:shd w:val="clear" w:color="auto" w:fill="auto"/>
        <w:tabs>
          <w:tab w:pos="903" w:val="left"/>
        </w:tabs>
        <w:bidi w:val="0"/>
        <w:spacing w:before="0" w:after="0" w:line="350" w:lineRule="exact"/>
        <w:ind w:left="0" w:right="0" w:firstLine="420"/>
        <w:jc w:val="both"/>
      </w:pPr>
      <w:bookmarkStart w:id="409" w:name="bookmark409"/>
      <w:r>
        <w:rPr>
          <w:b/>
          <w:bCs/>
          <w:color w:val="000000"/>
          <w:spacing w:val="0"/>
          <w:w w:val="100"/>
          <w:position w:val="0"/>
        </w:rPr>
        <w:t>一</w:t>
      </w:r>
      <w:bookmarkEnd w:id="409"/>
      <w:r>
        <w:rPr>
          <w:b/>
          <w:bCs/>
          <w:color w:val="000000"/>
          <w:spacing w:val="0"/>
          <w:w w:val="100"/>
          <w:position w:val="0"/>
        </w:rPr>
        <w:t>、</w:t>
        <w:tab/>
        <w:t>管理层对财务报表的责任</w:t>
      </w:r>
    </w:p>
    <w:p>
      <w:pPr>
        <w:pStyle w:val="Style18"/>
        <w:keepNext w:val="0"/>
        <w:keepLines w:val="0"/>
        <w:widowControl w:val="0"/>
        <w:shd w:val="clear" w:color="auto" w:fill="auto"/>
        <w:bidi w:val="0"/>
        <w:spacing w:before="0" w:after="0" w:line="350" w:lineRule="exact"/>
        <w:ind w:left="0" w:right="0" w:firstLine="420"/>
        <w:jc w:val="both"/>
      </w:pPr>
      <w:r>
        <w:rPr>
          <w:color w:val="000000"/>
          <w:spacing w:val="0"/>
          <w:w w:val="100"/>
          <w:position w:val="0"/>
        </w:rPr>
        <w:t>按照企业会计准则和《企业会计制度》的规定编制财务报表是四川长虹管理层的责任。这种责任 包括：（1）设计、实施和维护与财务报表编制相关的内部控制，以使财务报表不存在由于舞弊或错误 而导致的重大错报；（2）选择和运用恰当的会计政策；（3）作出合理的会计估计。</w:t>
      </w:r>
    </w:p>
    <w:p>
      <w:pPr>
        <w:pStyle w:val="Style18"/>
        <w:keepNext w:val="0"/>
        <w:keepLines w:val="0"/>
        <w:widowControl w:val="0"/>
        <w:shd w:val="clear" w:color="auto" w:fill="auto"/>
        <w:tabs>
          <w:tab w:pos="903" w:val="left"/>
        </w:tabs>
        <w:bidi w:val="0"/>
        <w:spacing w:before="0" w:after="0" w:line="358" w:lineRule="exact"/>
        <w:ind w:left="0" w:right="0" w:firstLine="420"/>
        <w:jc w:val="both"/>
      </w:pPr>
      <w:bookmarkStart w:id="410" w:name="bookmark410"/>
      <w:r>
        <w:rPr>
          <w:b/>
          <w:bCs/>
          <w:color w:val="000000"/>
          <w:spacing w:val="0"/>
          <w:w w:val="100"/>
          <w:position w:val="0"/>
        </w:rPr>
        <w:t>二</w:t>
      </w:r>
      <w:bookmarkEnd w:id="410"/>
      <w:r>
        <w:rPr>
          <w:b/>
          <w:bCs/>
          <w:color w:val="000000"/>
          <w:spacing w:val="0"/>
          <w:w w:val="100"/>
          <w:position w:val="0"/>
        </w:rPr>
        <w:t>、</w:t>
        <w:tab/>
        <w:t>注册会计师的责任</w:t>
      </w:r>
    </w:p>
    <w:p>
      <w:pPr>
        <w:pStyle w:val="Style18"/>
        <w:keepNext w:val="0"/>
        <w:keepLines w:val="0"/>
        <w:widowControl w:val="0"/>
        <w:shd w:val="clear" w:color="auto" w:fill="auto"/>
        <w:bidi w:val="0"/>
        <w:spacing w:before="0" w:after="0" w:line="358" w:lineRule="exact"/>
        <w:ind w:left="0" w:right="0" w:firstLine="420"/>
        <w:jc w:val="both"/>
      </w:pPr>
      <w:r>
        <w:rPr>
          <w:color w:val="000000"/>
          <w:spacing w:val="0"/>
          <w:w w:val="100"/>
          <w:position w:val="0"/>
        </w:rPr>
        <w:t>我们的责任是在实施审计工作的基础上对财务报表发表审计意见。我们按照中国注册会计师审计 准则的规定执行了审计工作。中国注册会计师审计准则要求我们遵守职业道德规范，计划和实施审计 工作以对财务报表是否不存在重大错报获取合理保证。</w:t>
      </w:r>
    </w:p>
    <w:p>
      <w:pPr>
        <w:pStyle w:val="Style18"/>
        <w:keepNext w:val="0"/>
        <w:keepLines w:val="0"/>
        <w:widowControl w:val="0"/>
        <w:shd w:val="clear" w:color="auto" w:fill="auto"/>
        <w:bidi w:val="0"/>
        <w:spacing w:before="0" w:after="0" w:line="358" w:lineRule="exact"/>
        <w:ind w:left="0" w:right="0" w:firstLine="420"/>
        <w:jc w:val="both"/>
      </w:pPr>
      <w:r>
        <w:rPr>
          <w:color w:val="000000"/>
          <w:spacing w:val="0"/>
          <w:w w:val="100"/>
          <w:position w:val="0"/>
        </w:rPr>
        <w:t>审计工作涉及实施审计程序，以获取有关财务报表金额和披露的审计证据。选择的审计程序取决 于注册会计师的判断，包括对由于舞弊或错误导致的财务报表重大错报风险的评估。在进行风险评估 时，我们考虑与财务报表编制相关的内部控制，以设计恰当的审计程序，但目的并非对内部控制的有 效性发表意见。审计工作还包括评价管理层选用会计政策的恰当性和作出会计估计的合理性，以及评 价财务报表的总体列报。</w:t>
      </w:r>
    </w:p>
    <w:p>
      <w:pPr>
        <w:pStyle w:val="Style18"/>
        <w:keepNext w:val="0"/>
        <w:keepLines w:val="0"/>
        <w:widowControl w:val="0"/>
        <w:shd w:val="clear" w:color="auto" w:fill="auto"/>
        <w:bidi w:val="0"/>
        <w:spacing w:before="0" w:after="0" w:line="358" w:lineRule="exact"/>
        <w:ind w:left="0" w:right="0" w:firstLine="420"/>
        <w:jc w:val="left"/>
      </w:pPr>
      <w:r>
        <w:rPr>
          <w:color w:val="000000"/>
          <w:spacing w:val="0"/>
          <w:w w:val="100"/>
          <w:position w:val="0"/>
        </w:rPr>
        <w:t>我们相信，我们获取的审计证据是充分、适当的，为发表审计意见提供了基础。</w:t>
      </w:r>
    </w:p>
    <w:p>
      <w:pPr>
        <w:pStyle w:val="Style18"/>
        <w:keepNext w:val="0"/>
        <w:keepLines w:val="0"/>
        <w:widowControl w:val="0"/>
        <w:shd w:val="clear" w:color="auto" w:fill="auto"/>
        <w:tabs>
          <w:tab w:pos="908" w:val="left"/>
        </w:tabs>
        <w:bidi w:val="0"/>
        <w:spacing w:before="0" w:after="0" w:line="358" w:lineRule="exact"/>
        <w:ind w:left="0" w:right="0" w:firstLine="420"/>
        <w:jc w:val="both"/>
      </w:pPr>
      <w:bookmarkStart w:id="411" w:name="bookmark411"/>
      <w:r>
        <w:rPr>
          <w:b/>
          <w:bCs/>
          <w:color w:val="000000"/>
          <w:spacing w:val="0"/>
          <w:w w:val="100"/>
          <w:position w:val="0"/>
        </w:rPr>
        <w:t>三</w:t>
      </w:r>
      <w:bookmarkEnd w:id="411"/>
      <w:r>
        <w:rPr>
          <w:b/>
          <w:bCs/>
          <w:color w:val="000000"/>
          <w:spacing w:val="0"/>
          <w:w w:val="100"/>
          <w:position w:val="0"/>
        </w:rPr>
        <w:t>、</w:t>
        <w:tab/>
        <w:t>审计意见</w:t>
      </w:r>
    </w:p>
    <w:p>
      <w:pPr>
        <w:pStyle w:val="Style18"/>
        <w:keepNext w:val="0"/>
        <w:keepLines w:val="0"/>
        <w:widowControl w:val="0"/>
        <w:shd w:val="clear" w:color="auto" w:fill="auto"/>
        <w:bidi w:val="0"/>
        <w:spacing w:before="0" w:after="360" w:line="358" w:lineRule="exact"/>
        <w:ind w:left="0" w:right="0" w:firstLine="420"/>
        <w:jc w:val="both"/>
      </w:pPr>
      <w:r>
        <w:rPr>
          <w:color w:val="000000"/>
          <w:spacing w:val="0"/>
          <w:w w:val="100"/>
          <w:position w:val="0"/>
        </w:rPr>
        <w:t>我们认为，四川长虹财务报表已经按照企业会计准则和《企业会计制度》的规定编制，在所有重 大方面公允反映了四川长虹2006年12月31日的财务状况以及2006年度的经营成果和现金流量。</w:t>
      </w:r>
    </w:p>
    <w:p>
      <w:pPr>
        <w:pStyle w:val="Style18"/>
        <w:keepNext w:val="0"/>
        <w:keepLines w:val="0"/>
        <w:widowControl w:val="0"/>
        <w:shd w:val="clear" w:color="auto" w:fill="auto"/>
        <w:tabs>
          <w:tab w:pos="4367" w:val="left"/>
        </w:tabs>
        <w:bidi w:val="0"/>
        <w:spacing w:before="0" w:after="840" w:line="358" w:lineRule="exact"/>
        <w:ind w:left="0" w:right="0" w:firstLine="420"/>
        <w:jc w:val="left"/>
      </w:pPr>
      <w:r>
        <w:rPr>
          <w:color w:val="000000"/>
          <w:spacing w:val="0"/>
          <w:w w:val="100"/>
          <w:position w:val="0"/>
        </w:rPr>
        <w:t>四川君和会计师事务所有限责任公司</w:t>
        <w:tab/>
        <w:t>中国注册会计师：贺军</w:t>
      </w:r>
    </w:p>
    <w:p>
      <w:pPr>
        <w:pStyle w:val="Style18"/>
        <w:keepNext w:val="0"/>
        <w:keepLines w:val="0"/>
        <w:widowControl w:val="0"/>
        <w:shd w:val="clear" w:color="auto" w:fill="auto"/>
        <w:tabs>
          <w:tab w:pos="4367" w:val="left"/>
        </w:tabs>
        <w:bidi w:val="0"/>
        <w:spacing w:before="0" w:after="600" w:line="240" w:lineRule="auto"/>
        <w:ind w:left="1580" w:right="0" w:firstLine="0"/>
        <w:jc w:val="left"/>
      </w:pPr>
      <w:r>
        <w:rPr>
          <w:color w:val="000000"/>
          <w:spacing w:val="0"/>
          <w:w w:val="100"/>
          <w:position w:val="0"/>
        </w:rPr>
        <w:t>中国、成都市</w:t>
        <w:tab/>
        <w:t>中国注册会计师：陈丹</w:t>
      </w:r>
    </w:p>
    <w:p>
      <w:pPr>
        <w:pStyle w:val="Style18"/>
        <w:keepNext w:val="0"/>
        <w:keepLines w:val="0"/>
        <w:widowControl w:val="0"/>
        <w:shd w:val="clear" w:color="auto" w:fill="auto"/>
        <w:bidi w:val="0"/>
        <w:spacing w:before="0" w:after="240" w:line="240" w:lineRule="auto"/>
        <w:ind w:left="4940" w:right="0" w:firstLine="0"/>
        <w:jc w:val="left"/>
      </w:pPr>
      <w:r>
        <w:rPr>
          <w:color w:val="000000"/>
          <w:spacing w:val="0"/>
          <w:w w:val="100"/>
          <w:position w:val="0"/>
        </w:rPr>
        <w:t>二</w:t>
      </w:r>
      <w:r>
        <w:rPr>
          <w:color w:val="000000"/>
          <w:spacing w:val="0"/>
          <w:w w:val="100"/>
          <w:position w:val="0"/>
        </w:rPr>
        <w:t>OO</w:t>
      </w:r>
      <w:r>
        <w:rPr>
          <w:color w:val="000000"/>
          <w:spacing w:val="0"/>
          <w:w w:val="100"/>
          <w:position w:val="0"/>
        </w:rPr>
        <w:t>七年二月十四日</w:t>
      </w:r>
      <w:r>
        <w:br w:type="page"/>
      </w:r>
    </w:p>
    <w:p>
      <w:pPr>
        <w:pStyle w:val="Style18"/>
        <w:keepNext w:val="0"/>
        <w:keepLines w:val="0"/>
        <w:widowControl w:val="0"/>
        <w:shd w:val="clear" w:color="auto" w:fill="auto"/>
        <w:bidi w:val="0"/>
        <w:spacing w:before="0" w:after="580" w:line="240" w:lineRule="auto"/>
        <w:ind w:left="0" w:right="0" w:firstLine="0"/>
        <w:jc w:val="left"/>
      </w:pPr>
      <w:bookmarkStart w:id="412" w:name="bookmark412"/>
      <w:r>
        <w:rPr>
          <w:color w:val="000000"/>
          <w:spacing w:val="0"/>
          <w:w w:val="100"/>
          <w:position w:val="0"/>
        </w:rPr>
        <w:t>（</w:t>
      </w:r>
      <w:bookmarkEnd w:id="412"/>
      <w:r>
        <w:rPr>
          <w:color w:val="000000"/>
          <w:spacing w:val="0"/>
          <w:w w:val="100"/>
          <w:position w:val="0"/>
        </w:rPr>
        <w:t>二）财务报表</w:t>
      </w:r>
    </w:p>
    <w:p>
      <w:pPr>
        <w:pStyle w:val="Style20"/>
        <w:keepNext/>
        <w:keepLines/>
        <w:widowControl w:val="0"/>
        <w:shd w:val="clear" w:color="auto" w:fill="auto"/>
        <w:bidi w:val="0"/>
        <w:spacing w:before="0" w:after="0" w:line="240" w:lineRule="auto"/>
        <w:ind w:left="0" w:right="0" w:firstLine="0"/>
        <w:jc w:val="center"/>
      </w:pPr>
      <w:bookmarkStart w:id="413" w:name="bookmark413"/>
      <w:bookmarkStart w:id="414" w:name="bookmark414"/>
      <w:bookmarkStart w:id="415" w:name="bookmark415"/>
      <w:r>
        <w:rPr>
          <w:color w:val="000000"/>
          <w:spacing w:val="0"/>
          <w:w w:val="100"/>
          <w:position w:val="0"/>
        </w:rPr>
        <w:t>资产负债表</w:t>
      </w:r>
      <w:bookmarkEnd w:id="413"/>
      <w:bookmarkEnd w:id="414"/>
      <w:bookmarkEnd w:id="415"/>
    </w:p>
    <w:p>
      <w:pPr>
        <w:pStyle w:val="Style18"/>
        <w:keepNext w:val="0"/>
        <w:keepLines w:val="0"/>
        <w:widowControl w:val="0"/>
        <w:shd w:val="clear" w:color="auto" w:fill="auto"/>
        <w:bidi w:val="0"/>
        <w:spacing w:before="0" w:after="340" w:line="240" w:lineRule="auto"/>
        <w:ind w:left="0" w:right="0" w:firstLine="0"/>
        <w:jc w:val="center"/>
      </w:pPr>
      <w:r>
        <w:rPr>
          <w:color w:val="000000"/>
          <w:spacing w:val="0"/>
          <w:w w:val="100"/>
          <w:position w:val="0"/>
        </w:rPr>
        <w:t>2006年12月31日</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编制单位：四川长虹电器股份有限公司</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498"/>
        <w:gridCol w:w="490"/>
        <w:gridCol w:w="490"/>
        <w:gridCol w:w="1742"/>
        <w:gridCol w:w="1747"/>
        <w:gridCol w:w="1747"/>
        <w:gridCol w:w="1757"/>
      </w:tblGrid>
      <w:tr>
        <w:trPr>
          <w:trHeight w:val="442"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830" w:hRule="exact"/>
        </w:trPr>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合并</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母 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期末数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期初数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2,254,221,937.10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1,248,738,518.12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1,342,256,934.59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945,706,299.31</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短期投资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139,109,226.30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210,418,713.93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139,109,226.30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210,418,713.93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1,486,841,897.52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1,377,376,398.62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1,358,261,599.19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1,354,479,264.33</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1,948,808,670.42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3,084,963,835.82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1,430,610,099.36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2,940,312,178.34</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316,854,823.30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1,321,536,445.17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860,917,235.97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1,550,317,495.16</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预付账款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438,212,827.84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234,932,983.70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205,302,584.08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168,122,076.14</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应收补贴款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63,775,604.79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83,013,836.40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56,778,183.94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83,013,836.40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5,301,543,549.22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4,766,757,763.46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4,476,429,631.92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4,345,829,935.96</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待摊费用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7,739,484.32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1,482,285.36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一年内到期的长 期债权投资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11,957,108,020.81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12,329,220,780.58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9,869,665,495.35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11,598,199,799.57</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长期投资：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242,855,763.60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144,434,295.51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1,806,017,584.32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800,083,060.78</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长期债权投资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长期投资合计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242,855,763.60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144,434,295.51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1,806,017,584.32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800,083,060.78</w:t>
            </w:r>
          </w:p>
        </w:tc>
      </w:tr>
      <w:tr>
        <w:trPr>
          <w:trHeight w:val="9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其中：合并价差 （贷差以"-"号 表示，合并报表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19,610,525.15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其中：股权投资 差额（贷差以</w:t>
            </w:r>
            <w:r>
              <w:rPr>
                <w:i/>
                <w:iCs/>
                <w:color w:val="000000"/>
                <w:spacing w:val="0"/>
                <w:w w:val="100"/>
                <w:position w:val="0"/>
                <w:sz w:val="18"/>
                <w:szCs w:val="18"/>
              </w:rPr>
              <w:t xml:space="preserve">“-" </w:t>
            </w:r>
            <w:r>
              <w:rPr>
                <w:color w:val="000000"/>
                <w:spacing w:val="0"/>
                <w:w w:val="100"/>
                <w:position w:val="0"/>
                <w:sz w:val="18"/>
                <w:szCs w:val="18"/>
              </w:rPr>
              <w:t>号表示，合并报 表填列）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65,104,282.06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1,538,014.01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84,714,807.21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1,538,014.01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固定资产原价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4,106,958,016.99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5,445,201,569.27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2,898,981,932.60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4,734,078,476.61</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减：累计折旧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1,513,748,060.86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2,374,282,334.73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1,328,985,286.48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2,177,654,662.18</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固定资产净值</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2,593,209,956.13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3,070,919,234.54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1,569,996,646.12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2,556,423,814.43</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减：固定资产减 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169,366,547.45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380,986,612.07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168,313,863.01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378,567,114.11</w:t>
            </w:r>
          </w:p>
        </w:tc>
      </w:tr>
      <w:tr>
        <w:trPr>
          <w:trHeight w:val="29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固定资产净额</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2,423,843,408.68</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2,689,932,622.47</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1,401,682,783.11</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2,177,856,700.32</w:t>
            </w:r>
          </w:p>
        </w:tc>
      </w:tr>
    </w:tbl>
    <w:p>
      <w:pPr>
        <w:widowControl w:val="0"/>
        <w:spacing w:line="1" w:lineRule="exact"/>
      </w:pPr>
      <w:r>
        <w:br w:type="page"/>
      </w:r>
    </w:p>
    <w:tbl>
      <w:tblPr>
        <w:tblOverlap w:val="never"/>
        <w:jc w:val="center"/>
        <w:tblLayout w:type="fixed"/>
      </w:tblPr>
      <w:tblGrid>
        <w:gridCol w:w="1498"/>
        <w:gridCol w:w="490"/>
        <w:gridCol w:w="490"/>
        <w:gridCol w:w="1742"/>
        <w:gridCol w:w="1747"/>
        <w:gridCol w:w="1747"/>
        <w:gridCol w:w="1757"/>
      </w:tblGrid>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812,737.96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165,517,095.94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114,258,440.72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10,110,417.36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113,024,031.29</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55,756,128.77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21,041,074.53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55,756,128.77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21,041,074.53</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2,645,116,633.39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2,826,044,875.68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1,467,549,329.24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2,311,921,806.14</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left"/>
              <w:rPr>
                <w:sz w:val="18"/>
                <w:szCs w:val="18"/>
              </w:rPr>
            </w:pPr>
            <w:r>
              <w:rPr>
                <w:b/>
                <w:bCs/>
                <w:color w:val="000000"/>
                <w:spacing w:val="0"/>
                <w:w w:val="100"/>
                <w:position w:val="0"/>
                <w:sz w:val="18"/>
                <w:szCs w:val="18"/>
              </w:rPr>
              <w:t>无形资产及其他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1,668,293,781.45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435,340,437.85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1,648,272,855.75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414,529,363.24</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56,598,966.61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88,948,351.20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56,259,363.55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87,036,565.96</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其他长期资产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无形资产及其他 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1,724,892,748.06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524,288,789.05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1,704,532,219.30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501,565,929.20</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递延税项：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递延税款借项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16,569,973,165.86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15,823,988,740.82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14,847,764,628.21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15,211,770,595.69</w:t>
            </w:r>
          </w:p>
        </w:tc>
      </w:tr>
      <w:tr>
        <w:trPr>
          <w:trHeight w:val="48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21" w:lineRule="exact"/>
              <w:ind w:left="0" w:right="0" w:firstLine="0"/>
              <w:jc w:val="left"/>
              <w:rPr>
                <w:sz w:val="18"/>
                <w:szCs w:val="18"/>
              </w:rPr>
            </w:pPr>
            <w:r>
              <w:rPr>
                <w:b/>
                <w:bCs/>
                <w:color w:val="000000"/>
                <w:spacing w:val="0"/>
                <w:w w:val="100"/>
                <w:position w:val="0"/>
                <w:sz w:val="18"/>
                <w:szCs w:val="18"/>
              </w:rPr>
              <w:t>负债及股东权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2,428,180,704.28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1,304,930,224.82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2,412,656,493.31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1,304,930,224.82</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1,908,218,548.13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1,832,073,996.94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1,548,576,815.82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1,818,046,502.11</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2,228,385,070.65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1,972,514,303.55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1,509,736,109.33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1,726,587,708.77</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预收账款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534,201,625.28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736,150,077.93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375,469,948.65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700,215,072.52</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应付工资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19,066,180.62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9,264,500.71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455,127.65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58,146.20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应付福利费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29,146,060.74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111,144,535.42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16,209,134.78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104,685,642.70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2,365,019.62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2,365,019.62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2,365,019.62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2,365,019.62</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应交税金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-459,679,149.30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-614,773,969.14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-462,676,283.00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-623,595,540.19</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其他应交款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3,688,086.51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52,507,252.39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1,433,678.99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50,943,100.75</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399,233,944.87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245,740,156.74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268,503,829.67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172,138,684.37</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预提费用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209,772,535.80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33,451,455.97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119,368,151.36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38,777,224.22</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一年内到期的长 期负债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70,000,000.00</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7,302,578,627.20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5,755,367,554.95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5,792,098,026.18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5,365,151,785.89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长期负债：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专项应付款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22,290,000.00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18,700,000.00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13,090,000.00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18,700,000.00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其他长期负债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22,290,000.00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18,700,000.00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13,090,000.00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18,700,000.00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递延税项：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递延税款贷项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2,032,286.89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3,012,284.48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2,032,286.89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3,012,284.48</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7,326,900,914.09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5,777,079,839.43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5,807,220,313.07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5,386,864,070.37</w:t>
            </w:r>
          </w:p>
        </w:tc>
      </w:tr>
      <w:tr>
        <w:trPr>
          <w:trHeight w:val="494"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少数股东权益 （合并报表填列）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282,734,701.28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255,914,257.64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0" distB="3175" distL="114300" distR="4381500" simplePos="0" relativeHeight="125829378" behindDoc="0" locked="0" layoutInCell="1" allowOverlap="1">
                <wp:simplePos x="0" y="0"/>
                <wp:positionH relativeFrom="page">
                  <wp:posOffset>960120</wp:posOffset>
                </wp:positionH>
                <wp:positionV relativeFrom="margin">
                  <wp:posOffset>4121150</wp:posOffset>
                </wp:positionV>
                <wp:extent cx="1283335" cy="167640"/>
                <wp:wrapTopAndBottom/>
                <wp:docPr id="7" name="Shape 7"/>
                <a:graphic xmlns:a="http://schemas.openxmlformats.org/drawingml/2006/main">
                  <a:graphicData uri="http://schemas.microsoft.com/office/word/2010/wordprocessingShape">
                    <wps:wsp>
                      <wps:cNvSpPr txBox="1"/>
                      <wps:spPr>
                        <a:xfrm>
                          <a:ext cx="1283335" cy="16764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公司法定代表人:赵勇</w:t>
                            </w:r>
                          </w:p>
                        </w:txbxContent>
                      </wps:txbx>
                      <wps:bodyPr wrap="none" lIns="0" tIns="0" rIns="0" bIns="0">
                        <a:noAutoFit/>
                      </wps:bodyPr>
                    </wps:wsp>
                  </a:graphicData>
                </a:graphic>
              </wp:anchor>
            </w:drawing>
          </mc:Choice>
          <mc:Fallback>
            <w:pict>
              <v:shape id="_x0000_s1033" type="#_x0000_t202" style="position:absolute;margin-left:75.600000000000009pt;margin-top:324.5pt;width:101.05pt;height:13.200000000000001pt;z-index:-125829375;mso-wrap-distance-left:9.pt;mso-wrap-distance-right:345.pt;mso-wrap-distance-bottom:0.25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公司法定代表人:赵勇</w:t>
                      </w:r>
                    </w:p>
                  </w:txbxContent>
                </v:textbox>
                <w10:wrap type="topAndBottom" anchorx="page" anchory="margin"/>
              </v:shape>
            </w:pict>
          </mc:Fallback>
        </mc:AlternateContent>
      </w:r>
      <w:r>
        <mc:AlternateContent>
          <mc:Choice Requires="wps">
            <w:drawing>
              <wp:anchor distT="0" distB="3175" distL="1976755" distR="2113915" simplePos="0" relativeHeight="125829380" behindDoc="0" locked="0" layoutInCell="1" allowOverlap="1">
                <wp:simplePos x="0" y="0"/>
                <wp:positionH relativeFrom="page">
                  <wp:posOffset>2822575</wp:posOffset>
                </wp:positionH>
                <wp:positionV relativeFrom="margin">
                  <wp:posOffset>4121150</wp:posOffset>
                </wp:positionV>
                <wp:extent cx="1688465" cy="167640"/>
                <wp:wrapTopAndBottom/>
                <wp:docPr id="9" name="Shape 9"/>
                <a:graphic xmlns:a="http://schemas.openxmlformats.org/drawingml/2006/main">
                  <a:graphicData uri="http://schemas.microsoft.com/office/word/2010/wordprocessingShape">
                    <wps:wsp>
                      <wps:cNvSpPr txBox="1"/>
                      <wps:spPr>
                        <a:xfrm>
                          <a:ext cx="1688465" cy="16764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主管会计工作负责人:林茂祥</w:t>
                            </w:r>
                          </w:p>
                        </w:txbxContent>
                      </wps:txbx>
                      <wps:bodyPr wrap="none" lIns="0" tIns="0" rIns="0" bIns="0">
                        <a:noAutoFit/>
                      </wps:bodyPr>
                    </wps:wsp>
                  </a:graphicData>
                </a:graphic>
              </wp:anchor>
            </w:drawing>
          </mc:Choice>
          <mc:Fallback>
            <w:pict>
              <v:shape id="_x0000_s1035" type="#_x0000_t202" style="position:absolute;margin-left:222.25pt;margin-top:324.5pt;width:132.94999999999999pt;height:13.200000000000001pt;z-index:-125829373;mso-wrap-distance-left:155.65000000000001pt;mso-wrap-distance-right:166.45000000000002pt;mso-wrap-distance-bottom:0.25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主管会计工作负责人:林茂祥</w:t>
                      </w:r>
                    </w:p>
                  </w:txbxContent>
                </v:textbox>
                <w10:wrap type="topAndBottom" anchorx="page" anchory="margin"/>
              </v:shape>
            </w:pict>
          </mc:Fallback>
        </mc:AlternateContent>
      </w:r>
      <w:r>
        <mc:AlternateContent>
          <mc:Choice Requires="wps">
            <w:drawing>
              <wp:anchor distT="0" distB="0" distL="4372610" distR="114300" simplePos="0" relativeHeight="125829382" behindDoc="0" locked="0" layoutInCell="1" allowOverlap="1">
                <wp:simplePos x="0" y="0"/>
                <wp:positionH relativeFrom="page">
                  <wp:posOffset>5218430</wp:posOffset>
                </wp:positionH>
                <wp:positionV relativeFrom="margin">
                  <wp:posOffset>4121150</wp:posOffset>
                </wp:positionV>
                <wp:extent cx="1292225" cy="170815"/>
                <wp:wrapTopAndBottom/>
                <wp:docPr id="11" name="Shape 11"/>
                <a:graphic xmlns:a="http://schemas.openxmlformats.org/drawingml/2006/main">
                  <a:graphicData uri="http://schemas.microsoft.com/office/word/2010/wordprocessingShape">
                    <wps:wsp>
                      <wps:cNvSpPr txBox="1"/>
                      <wps:spPr>
                        <a:xfrm>
                          <a:ext cx="1292225" cy="17081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会计机构负责人:余晓</w:t>
                            </w:r>
                          </w:p>
                        </w:txbxContent>
                      </wps:txbx>
                      <wps:bodyPr wrap="none" lIns="0" tIns="0" rIns="0" bIns="0">
                        <a:noAutoFit/>
                      </wps:bodyPr>
                    </wps:wsp>
                  </a:graphicData>
                </a:graphic>
              </wp:anchor>
            </w:drawing>
          </mc:Choice>
          <mc:Fallback>
            <w:pict>
              <v:shape id="_x0000_s1037" type="#_x0000_t202" style="position:absolute;margin-left:410.90000000000003pt;margin-top:324.5pt;width:101.75pt;height:13.450000000000001pt;z-index:-125829371;mso-wrap-distance-left:344.30000000000001pt;mso-wrap-distance-right:9.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会计机构负责人:余晓</w:t>
                      </w:r>
                    </w:p>
                  </w:txbxContent>
                </v:textbox>
                <w10:wrap type="topAndBottom" anchorx="page" anchory="margin"/>
              </v:shape>
            </w:pict>
          </mc:Fallback>
        </mc:AlternateContent>
      </w:r>
    </w:p>
    <w:tbl>
      <w:tblPr>
        <w:tblOverlap w:val="never"/>
        <w:jc w:val="center"/>
        <w:tblLayout w:type="fixed"/>
      </w:tblPr>
      <w:tblGrid>
        <w:gridCol w:w="1498"/>
        <w:gridCol w:w="490"/>
        <w:gridCol w:w="490"/>
        <w:gridCol w:w="1742"/>
        <w:gridCol w:w="1747"/>
        <w:gridCol w:w="1747"/>
        <w:gridCol w:w="1757"/>
      </w:tblGrid>
      <w:tr>
        <w:trPr>
          <w:trHeight w:val="49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0" w:lineRule="exact"/>
              <w:ind w:left="0" w:right="0" w:firstLine="0"/>
              <w:jc w:val="left"/>
              <w:rPr>
                <w:sz w:val="18"/>
                <w:szCs w:val="18"/>
              </w:rPr>
            </w:pPr>
            <w:r>
              <w:rPr>
                <w:b/>
                <w:bCs/>
                <w:color w:val="000000"/>
                <w:spacing w:val="0"/>
                <w:w w:val="100"/>
                <w:position w:val="0"/>
                <w:sz w:val="18"/>
                <w:szCs w:val="18"/>
              </w:rPr>
              <w:t>所有者权益（或 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实收资本（或股 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1,898,211,418.00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2,164,211,422.00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1,898,211,418.00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2,164,211,422.00</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减：已归还投资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实收资本（或股 本）净额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1,898,211,418.00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2,164,211,422.00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1,898,211,418.00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2,164,211,422.00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3,265,943,182.72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4,135,889,950.06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3,338,050,319.05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4,160,643,117.03</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3,511,879,198.53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4,903,788,398.04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3,511,879,198.53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4,903,788,398.04</w:t>
            </w:r>
          </w:p>
        </w:tc>
      </w:tr>
      <w:tr>
        <w:trPr>
          <w:trHeight w:val="48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其中：法定公益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984,039,710.98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984,039,710.98</w:t>
            </w:r>
          </w:p>
        </w:tc>
      </w:tr>
      <w:tr>
        <w:trPr>
          <w:trHeight w:val="71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减：未确认投资 损失（合并报表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284,960,207.23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-1,412,856,426.29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269,977,216.20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-1,421,906,667.98</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其中：现金股利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132,874,799.26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132,874,799.26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外币报表折算差 额（合并报表填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-656,455.99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-38,700.06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可恢复被投资单 位亏损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22,426,163.36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18,170,256.23</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8,960,337,550.49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9,790,994,643.75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9,040,544,315.14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9,824,906,525.32</w:t>
            </w:r>
          </w:p>
        </w:tc>
      </w:tr>
      <w:tr>
        <w:trPr>
          <w:trHeight w:val="490"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负债和股东权益 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16,569,973,165.86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15,823,988,740.82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14,847,764,628.21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15,211,770,595.69</w:t>
            </w:r>
          </w:p>
        </w:tc>
      </w:tr>
    </w:tbl>
    <w:p>
      <w:pPr>
        <w:spacing w:lineRule="exact" w:line="1"/>
        <w:rPr>
          <w:sz w:val="2"/>
          <w:szCs w:val="2"/>
        </w:rPr>
      </w:pPr>
      <w:r>
        <w:br w:type="page"/>
      </w:r>
    </w:p>
    <w:p>
      <w:pPr>
        <w:pStyle w:val="Style20"/>
        <w:keepNext/>
        <w:keepLines/>
        <w:widowControl w:val="0"/>
        <w:shd w:val="clear" w:color="auto" w:fill="auto"/>
        <w:bidi w:val="0"/>
        <w:spacing w:before="0" w:after="0" w:line="240" w:lineRule="auto"/>
        <w:ind w:left="0" w:right="0" w:firstLine="0"/>
        <w:jc w:val="center"/>
      </w:pPr>
      <w:bookmarkStart w:id="416" w:name="bookmark416"/>
      <w:bookmarkStart w:id="417" w:name="bookmark417"/>
      <w:bookmarkStart w:id="418" w:name="bookmark418"/>
      <w:r>
        <w:rPr>
          <w:color w:val="000000"/>
          <w:spacing w:val="0"/>
          <w:w w:val="100"/>
          <w:position w:val="0"/>
        </w:rPr>
        <w:t>利润及利润分配表</w:t>
      </w:r>
      <w:bookmarkEnd w:id="416"/>
      <w:bookmarkEnd w:id="417"/>
      <w:bookmarkEnd w:id="418"/>
    </w:p>
    <w:p>
      <w:pPr>
        <w:pStyle w:val="Style18"/>
        <w:keepNext w:val="0"/>
        <w:keepLines w:val="0"/>
        <w:widowControl w:val="0"/>
        <w:shd w:val="clear" w:color="auto" w:fill="auto"/>
        <w:bidi w:val="0"/>
        <w:spacing w:before="0" w:after="600" w:line="240" w:lineRule="auto"/>
        <w:ind w:left="0" w:right="0" w:firstLine="0"/>
        <w:jc w:val="center"/>
      </w:pPr>
      <w:r>
        <w:rPr>
          <w:color w:val="000000"/>
          <w:spacing w:val="0"/>
          <w:w w:val="100"/>
          <w:position w:val="0"/>
        </w:rPr>
        <w:t xml:space="preserve">2006 年 </w:t>
      </w:r>
      <w:r>
        <w:rPr>
          <w:color w:val="000000"/>
          <w:spacing w:val="0"/>
          <w:w w:val="100"/>
          <w:position w:val="0"/>
        </w:rPr>
        <w:t xml:space="preserve">1-12 </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编制单位：四川长虹电器股份有限公司</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373"/>
        <w:gridCol w:w="552"/>
        <w:gridCol w:w="552"/>
        <w:gridCol w:w="1742"/>
        <w:gridCol w:w="1747"/>
        <w:gridCol w:w="1747"/>
        <w:gridCol w:w="1757"/>
      </w:tblGrid>
      <w:tr>
        <w:trPr>
          <w:trHeight w:val="442"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830" w:hRule="exact"/>
        </w:trPr>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合并</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母 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上年同期数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上年同期数</w:t>
            </w:r>
          </w:p>
        </w:tc>
      </w:tr>
      <w:tr>
        <w:trPr>
          <w:trHeight w:val="48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一、主营业务 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18,757,318,138.20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15,061,115,479.16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13,521,945,757.45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12,744,443,254.62</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减：主营业务 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15,846,546,554.11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12,619,063,635.76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11,237,810,032.53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10,515,653,315.93</w:t>
            </w:r>
          </w:p>
        </w:tc>
      </w:tr>
      <w:tr>
        <w:trPr>
          <w:trHeight w:val="48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主营业务税金 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47,483,850.43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32,806,460.68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36,737,900.64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28,994,375.65</w:t>
            </w:r>
          </w:p>
        </w:tc>
      </w:tr>
      <w:tr>
        <w:trPr>
          <w:trHeight w:val="71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 xml:space="preserve">二、主营业务 利润（亏损以 </w:t>
            </w:r>
            <w:r>
              <w:rPr>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2,863,287,733.66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2,409,245,382.72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2,247,397,824.28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2,199,795,563.04</w:t>
            </w:r>
          </w:p>
        </w:tc>
      </w:tr>
      <w:tr>
        <w:trPr>
          <w:trHeight w:val="71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加：其他业务 利润（亏损以</w:t>
            </w:r>
          </w:p>
          <w:p>
            <w:pPr>
              <w:pStyle w:val="Style2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88,327,285.11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19,042,401.68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45,481,691.46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-23,113,718.64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减：营业费用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1,884,567,822.70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1,665,960,047.13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1,570,034,216.71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1,561,719,237.23</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595,992,249.52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340,435,224.08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395,388,166.64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223,457,974.24</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155,404,885.67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112,799,018.43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132,637,608.02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110,511,119.35</w:t>
            </w:r>
          </w:p>
        </w:tc>
      </w:tr>
      <w:tr>
        <w:trPr>
          <w:trHeight w:val="71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三、营业利润 （亏损以</w:t>
            </w:r>
            <w:r>
              <w:rPr>
                <w:color w:val="000000"/>
                <w:spacing w:val="0"/>
                <w:w w:val="100"/>
                <w:position w:val="0"/>
                <w:sz w:val="18"/>
                <w:szCs w:val="18"/>
              </w:rPr>
              <w:t>"-"</w:t>
            </w:r>
          </w:p>
          <w:p>
            <w:pPr>
              <w:pStyle w:val="Style24"/>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315,650,060.88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309,093,494.76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194,819,524.37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280,993,513.58</w:t>
            </w:r>
          </w:p>
        </w:tc>
      </w:tr>
      <w:tr>
        <w:trPr>
          <w:trHeight w:val="71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加：投资收益 （损失以</w:t>
            </w:r>
            <w:r>
              <w:rPr>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79,787,073.43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-52,915,845.10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95,744,085.16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-46,033,294.86</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补贴收入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601,305.00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2,610,935.30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150,000.00</w:t>
            </w:r>
          </w:p>
        </w:tc>
      </w:tr>
      <w:tr>
        <w:trPr>
          <w:trHeight w:val="50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14,625,083.73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42,640,069.92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10,278,578.85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42,212,224.13</w:t>
            </w:r>
          </w:p>
        </w:tc>
      </w:tr>
      <w:tr>
        <w:trPr>
          <w:trHeight w:val="50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减：营业外支 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3,786,699.94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3,310,876.47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867,503.71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1,781,752.60</w:t>
            </w:r>
          </w:p>
        </w:tc>
      </w:tr>
      <w:tr>
        <w:trPr>
          <w:trHeight w:val="71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 xml:space="preserve">四、利润总额 （亏损总额以 </w:t>
            </w:r>
            <w:r>
              <w:rPr>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406,876,823.10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298,117,778.41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299,974,684.67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275,540,690.25</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17,468,182.60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5,367,908.41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减：少数股东 损益（合并报 表填列）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83,501,206.49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7,713,201.01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加：未确认投 资损失（合并 报表填列）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五、净利润（亏 损以</w:t>
            </w:r>
            <w:r>
              <w:rPr>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305,907,434.01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285,036,668.99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299,974,684.67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275,540,690.25</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加：年初未分 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-1,412,856,426.29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-1,697,893,095.28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-1,421,906,667.98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-1,697,447,358.23</w:t>
            </w:r>
          </w:p>
        </w:tc>
      </w:tr>
      <w:tr>
        <w:trPr>
          <w:trHeight w:val="29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其他转入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1,421,906,667.98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1,421,906,667.98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0" distB="3175" distL="114300" distR="4381500" simplePos="0" relativeHeight="125829384" behindDoc="0" locked="0" layoutInCell="1" allowOverlap="1">
                <wp:simplePos x="0" y="0"/>
                <wp:positionH relativeFrom="page">
                  <wp:posOffset>960120</wp:posOffset>
                </wp:positionH>
                <wp:positionV relativeFrom="margin">
                  <wp:posOffset>6943725</wp:posOffset>
                </wp:positionV>
                <wp:extent cx="1283335" cy="167640"/>
                <wp:wrapTopAndBottom/>
                <wp:docPr id="13" name="Shape 13"/>
                <a:graphic xmlns:a="http://schemas.openxmlformats.org/drawingml/2006/main">
                  <a:graphicData uri="http://schemas.microsoft.com/office/word/2010/wordprocessingShape">
                    <wps:wsp>
                      <wps:cNvSpPr txBox="1"/>
                      <wps:spPr>
                        <a:xfrm>
                          <a:ext cx="1283335" cy="16764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公司法定代表人:赵勇</w:t>
                            </w:r>
                          </w:p>
                        </w:txbxContent>
                      </wps:txbx>
                      <wps:bodyPr wrap="none" lIns="0" tIns="0" rIns="0" bIns="0">
                        <a:noAutoFit/>
                      </wps:bodyPr>
                    </wps:wsp>
                  </a:graphicData>
                </a:graphic>
              </wp:anchor>
            </w:drawing>
          </mc:Choice>
          <mc:Fallback>
            <w:pict>
              <v:shape id="_x0000_s1039" type="#_x0000_t202" style="position:absolute;margin-left:75.600000000000009pt;margin-top:546.75pt;width:101.05pt;height:13.200000000000001pt;z-index:-125829369;mso-wrap-distance-left:9.pt;mso-wrap-distance-right:345.pt;mso-wrap-distance-bottom:0.25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公司法定代表人:赵勇</w:t>
                      </w:r>
                    </w:p>
                  </w:txbxContent>
                </v:textbox>
                <w10:wrap type="topAndBottom" anchorx="page" anchory="margin"/>
              </v:shape>
            </w:pict>
          </mc:Fallback>
        </mc:AlternateContent>
      </w:r>
      <w:r>
        <mc:AlternateContent>
          <mc:Choice Requires="wps">
            <w:drawing>
              <wp:anchor distT="0" distB="3175" distL="1976755" distR="2113915" simplePos="0" relativeHeight="125829386" behindDoc="0" locked="0" layoutInCell="1" allowOverlap="1">
                <wp:simplePos x="0" y="0"/>
                <wp:positionH relativeFrom="page">
                  <wp:posOffset>2822575</wp:posOffset>
                </wp:positionH>
                <wp:positionV relativeFrom="margin">
                  <wp:posOffset>6943725</wp:posOffset>
                </wp:positionV>
                <wp:extent cx="1688465" cy="167640"/>
                <wp:wrapTopAndBottom/>
                <wp:docPr id="15" name="Shape 15"/>
                <a:graphic xmlns:a="http://schemas.openxmlformats.org/drawingml/2006/main">
                  <a:graphicData uri="http://schemas.microsoft.com/office/word/2010/wordprocessingShape">
                    <wps:wsp>
                      <wps:cNvSpPr txBox="1"/>
                      <wps:spPr>
                        <a:xfrm>
                          <a:ext cx="1688465" cy="16764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主管会计工作负责人:林茂祥</w:t>
                            </w:r>
                          </w:p>
                        </w:txbxContent>
                      </wps:txbx>
                      <wps:bodyPr wrap="none" lIns="0" tIns="0" rIns="0" bIns="0">
                        <a:noAutoFit/>
                      </wps:bodyPr>
                    </wps:wsp>
                  </a:graphicData>
                </a:graphic>
              </wp:anchor>
            </w:drawing>
          </mc:Choice>
          <mc:Fallback>
            <w:pict>
              <v:shape id="_x0000_s1041" type="#_x0000_t202" style="position:absolute;margin-left:222.25pt;margin-top:546.75pt;width:132.94999999999999pt;height:13.200000000000001pt;z-index:-125829367;mso-wrap-distance-left:155.65000000000001pt;mso-wrap-distance-right:166.45000000000002pt;mso-wrap-distance-bottom:0.25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主管会计工作负责人:林茂祥</w:t>
                      </w:r>
                    </w:p>
                  </w:txbxContent>
                </v:textbox>
                <w10:wrap type="topAndBottom" anchorx="page" anchory="margin"/>
              </v:shape>
            </w:pict>
          </mc:Fallback>
        </mc:AlternateContent>
      </w:r>
      <w:r>
        <mc:AlternateContent>
          <mc:Choice Requires="wps">
            <w:drawing>
              <wp:anchor distT="0" distB="0" distL="4372610" distR="114300" simplePos="0" relativeHeight="125829388" behindDoc="0" locked="0" layoutInCell="1" allowOverlap="1">
                <wp:simplePos x="0" y="0"/>
                <wp:positionH relativeFrom="page">
                  <wp:posOffset>5218430</wp:posOffset>
                </wp:positionH>
                <wp:positionV relativeFrom="margin">
                  <wp:posOffset>6943725</wp:posOffset>
                </wp:positionV>
                <wp:extent cx="1292225" cy="170815"/>
                <wp:wrapTopAndBottom/>
                <wp:docPr id="17" name="Shape 17"/>
                <a:graphic xmlns:a="http://schemas.openxmlformats.org/drawingml/2006/main">
                  <a:graphicData uri="http://schemas.microsoft.com/office/word/2010/wordprocessingShape">
                    <wps:wsp>
                      <wps:cNvSpPr txBox="1"/>
                      <wps:spPr>
                        <a:xfrm>
                          <a:ext cx="1292225" cy="17081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会计机构负责人:余晓</w:t>
                            </w:r>
                          </w:p>
                        </w:txbxContent>
                      </wps:txbx>
                      <wps:bodyPr wrap="none" lIns="0" tIns="0" rIns="0" bIns="0">
                        <a:noAutoFit/>
                      </wps:bodyPr>
                    </wps:wsp>
                  </a:graphicData>
                </a:graphic>
              </wp:anchor>
            </w:drawing>
          </mc:Choice>
          <mc:Fallback>
            <w:pict>
              <v:shape id="_x0000_s1043" type="#_x0000_t202" style="position:absolute;margin-left:410.90000000000003pt;margin-top:546.75pt;width:101.75pt;height:13.450000000000001pt;z-index:-125829365;mso-wrap-distance-left:344.30000000000001pt;mso-wrap-distance-right:9.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会计机构负责人:余晓</w:t>
                      </w:r>
                    </w:p>
                  </w:txbxContent>
                </v:textbox>
                <w10:wrap type="topAndBottom" anchorx="page" anchory="margin"/>
              </v:shape>
            </w:pict>
          </mc:Fallback>
        </mc:AlternateContent>
      </w:r>
    </w:p>
    <w:tbl>
      <w:tblPr>
        <w:tblOverlap w:val="never"/>
        <w:jc w:val="center"/>
        <w:tblLayout w:type="fixed"/>
      </w:tblPr>
      <w:tblGrid>
        <w:gridCol w:w="1373"/>
        <w:gridCol w:w="552"/>
        <w:gridCol w:w="552"/>
        <w:gridCol w:w="1742"/>
        <w:gridCol w:w="1747"/>
        <w:gridCol w:w="1747"/>
        <w:gridCol w:w="1757"/>
      </w:tblGrid>
      <w:tr>
        <w:trPr>
          <w:trHeight w:val="49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六、可供分配 的利润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314,957,675.70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-1,412,856,426.29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299,974,684.67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-1,421,906,667.98</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减：提取法定 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29,997,468.47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29,997,468.47</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提取法定公益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提取职工奖励 及福利基金 （合并报表填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提取储备基金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提取企业发展 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利润归还投资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七、可供股东 分配的利润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284,960,207.23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-1,412,856,426.29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269,977,216.20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-1,421,906,667.98</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减：应付优先 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提取任意盈余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应付普通股股 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转作股本的普 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八、未分配利 润（未弥补亏 损以号填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284,960,207.23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-1,412,856,426.29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269,977,216.20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-1,421,906,667.98</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补充资料：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2" w:lineRule="exact"/>
              <w:ind w:left="0" w:right="0" w:firstLine="0"/>
              <w:jc w:val="both"/>
              <w:rPr>
                <w:sz w:val="18"/>
                <w:szCs w:val="18"/>
              </w:rPr>
            </w:pPr>
            <w:r>
              <w:rPr>
                <w:color w:val="000000"/>
                <w:spacing w:val="0"/>
                <w:w w:val="100"/>
                <w:position w:val="0"/>
                <w:sz w:val="18"/>
                <w:szCs w:val="18"/>
              </w:rPr>
              <w:t>1.出售、处置 部门或被投资 单位所得收益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2.自然灾害发 生的损失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3.会计政策变 更增加（或减 少）利润总额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4.会计估计变 更增加（或减 少）利润总额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5.债务重组损 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0"/>
        <w:keepNext/>
        <w:keepLines/>
        <w:widowControl w:val="0"/>
        <w:shd w:val="clear" w:color="auto" w:fill="auto"/>
        <w:bidi w:val="0"/>
        <w:spacing w:before="0" w:after="0" w:line="240" w:lineRule="auto"/>
        <w:ind w:left="0" w:right="0" w:firstLine="0"/>
        <w:jc w:val="center"/>
      </w:pPr>
      <w:bookmarkStart w:id="419" w:name="bookmark419"/>
      <w:bookmarkStart w:id="420" w:name="bookmark420"/>
      <w:bookmarkStart w:id="421" w:name="bookmark421"/>
      <w:r>
        <w:rPr>
          <w:color w:val="000000"/>
          <w:spacing w:val="0"/>
          <w:w w:val="100"/>
          <w:position w:val="0"/>
        </w:rPr>
        <w:t>现金流量表</w:t>
      </w:r>
      <w:bookmarkEnd w:id="419"/>
      <w:bookmarkEnd w:id="420"/>
      <w:bookmarkEnd w:id="421"/>
    </w:p>
    <w:p>
      <w:pPr>
        <w:pStyle w:val="Style18"/>
        <w:keepNext w:val="0"/>
        <w:keepLines w:val="0"/>
        <w:widowControl w:val="0"/>
        <w:shd w:val="clear" w:color="auto" w:fill="auto"/>
        <w:bidi w:val="0"/>
        <w:spacing w:before="0" w:after="600" w:line="240" w:lineRule="auto"/>
        <w:ind w:left="0" w:right="0" w:firstLine="0"/>
        <w:jc w:val="center"/>
      </w:pPr>
      <w:r>
        <w:rPr>
          <w:color w:val="000000"/>
          <w:spacing w:val="0"/>
          <w:w w:val="100"/>
          <w:position w:val="0"/>
        </w:rPr>
        <w:t xml:space="preserve">2006 年 </w:t>
      </w:r>
      <w:r>
        <w:rPr>
          <w:color w:val="000000"/>
          <w:spacing w:val="0"/>
          <w:w w:val="100"/>
          <w:position w:val="0"/>
        </w:rPr>
        <w:t xml:space="preserve">1-12 </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编制单位：四川长虹电器股份有限公司</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682"/>
        <w:gridCol w:w="677"/>
        <w:gridCol w:w="677"/>
        <w:gridCol w:w="2136"/>
        <w:gridCol w:w="2150"/>
      </w:tblGrid>
      <w:tr>
        <w:trPr>
          <w:trHeight w:val="442"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合并数</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母公司数</w:t>
            </w:r>
          </w:p>
        </w:tc>
      </w:tr>
      <w:tr>
        <w:trPr>
          <w:trHeight w:val="5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母公 司</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22,983,117,515.40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16,713,597,008.14</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167,876,714.25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146,624,761.93</w:t>
            </w:r>
          </w:p>
        </w:tc>
      </w:tr>
      <w:tr>
        <w:trPr>
          <w:trHeight w:val="53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收到的其他与经营活动有关的现金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108, </w:t>
            </w:r>
            <w:r>
              <w:rPr>
                <w:color w:val="000000"/>
                <w:spacing w:val="0"/>
                <w:w w:val="100"/>
                <w:position w:val="0"/>
              </w:rPr>
              <w:t>121,780.84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24,956, </w:t>
            </w:r>
            <w:r>
              <w:rPr>
                <w:color w:val="000000"/>
                <w:spacing w:val="0"/>
                <w:w w:val="100"/>
                <w:position w:val="0"/>
              </w:rPr>
              <w:t>723.05</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23,259,116,010.49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16,885,178,493.12</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19,797,457,832.92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14,337,151,949.26</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1,073,661,691.59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891,254,119.46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354,695,872.22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254,708,483.61</w:t>
            </w:r>
          </w:p>
        </w:tc>
      </w:tr>
      <w:tr>
        <w:trPr>
          <w:trHeight w:val="50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1,647,760,686.37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1,383,651,451.98</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22,873,576,083.10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16,866,766,004.31</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385,539,927.39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18,412,488.81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收回投资所收到的现金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309,169,667.43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309,169,667.43</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其中：出售子公司收到的现金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4,637,811.78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4,637,811.78</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处置固定资产、无形资产和其他长期资产而 收回的现金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16,988,160.16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12,850,541.00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收到的其他与投资活动有关的现金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21,764,562.93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123,554,076.35</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352,560,202.30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450,212,096.56</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购建固定资产、无形资产和其他长期资产所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426,448,880.44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337,161,122.86</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299,668,811.10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508,380,630.50</w:t>
            </w:r>
          </w:p>
        </w:tc>
      </w:tr>
      <w:tr>
        <w:trPr>
          <w:trHeight w:val="50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支付的其他与投资活动有关的现金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1,390,000.00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195,147,920.00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727,507,691.54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1,040,689,673.36</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-374,947,489.24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-590,477,576.80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吸收投资所收到的现金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15,691,000.00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其中：子公司吸收少数股东权益性投资收到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15,691,000.00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借款所收到的现金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3,108,853,792.35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3,082,760,718.58</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收到的其他与筹资活动有关的现金</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3,124,544,792.35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3,082,760,718.58</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偿还债务所支付的现金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2,029,383,956.75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2,018,904,576.37</w:t>
            </w:r>
          </w:p>
        </w:tc>
      </w:tr>
      <w:tr>
        <w:trPr>
          <w:trHeight w:val="29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分配股利、利润或偿付利息所支付的现金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82,466,578.58</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86,222,746.12</w:t>
            </w:r>
          </w:p>
        </w:tc>
      </w:tr>
    </w:tbl>
    <w:p>
      <w:pPr>
        <w:widowControl w:val="0"/>
        <w:spacing w:line="1" w:lineRule="exact"/>
      </w:pPr>
      <w:r>
        <w:br w:type="page"/>
      </w:r>
    </w:p>
    <w:tbl>
      <w:tblPr>
        <w:tblOverlap w:val="never"/>
        <w:jc w:val="center"/>
        <w:tblLayout w:type="fixed"/>
      </w:tblPr>
      <w:tblGrid>
        <w:gridCol w:w="3682"/>
        <w:gridCol w:w="677"/>
        <w:gridCol w:w="677"/>
        <w:gridCol w:w="2136"/>
        <w:gridCol w:w="2150"/>
      </w:tblGrid>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其中：支付少数股东的股利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支付的其他与筹资活动有关的现金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10,349,900.00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其中：子公司依法减资支付给少数股东的现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2,122,200,435.33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2,105,127,322.49</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1,002,344,357.02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977,633,396.09</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四、汇率变动对现金的影响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-11,669,547.93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-9,017,672.82</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1,001,267,247.24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396,550,635.28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补充材料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1、将净利润调节为经营活动现金流量：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305,907,434.01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299,974,684.67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加：少数股东损益（亏损以号填列）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83,501,206.49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减：未确认的投资损失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加：计提的资产减值准备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-83,971,109.04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-92,769,047.89</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354,904,379.35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304,161,622.17</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28,006,899.94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25,166,606.30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长期待摊费用摊销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32,349,384.59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30,777,202.41</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待摊费用减少（减：增加）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-6,257,198.96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预提费用增加（减：减少）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176,321,079.83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80,590,927.14</w:t>
            </w:r>
          </w:p>
        </w:tc>
      </w:tr>
      <w:tr>
        <w:trPr>
          <w:trHeight w:val="48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处理固定资产、无形资产和其他长期资产的 损失（减:收益）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-8,507,200.96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-8,702,479.93</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固定资产报废损失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116,398,034.14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116,275,431.96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投资损失（减：收益）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-79,787,073.43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-95,744,085.16</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递延税款贷项（减：借项）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存货的减少（减：增加）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-522,834,077.47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-109,000,512.50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经营性应收项目的减少（减：增加）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824,945,076.59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1,278,445,019.26</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经营性应付项目的增加（减：减少）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-835,436,907.69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-1,810,762,879.62</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其他（预计负债的增加）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385,539,927.39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18,412,488.81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2.不涉及现金收支的投资和筹资活动：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3、现金及现金等价物净增加情况：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2,254,221,937.10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1,342,256,934.59</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减：现金的期初余额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1,248,738,518.12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945,706,299.31</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减：合并范围变化影响数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4,216,171.74</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1,001,267,247.24</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396,550,635.28</w:t>
            </w:r>
          </w:p>
        </w:tc>
      </w:tr>
    </w:tbl>
    <w:p>
      <w:pPr>
        <w:sectPr>
          <w:footnotePr>
            <w:pos w:val="pageBottom"/>
            <w:numFmt w:val="decimal"/>
            <w:numRestart w:val="continuous"/>
          </w:footnotePr>
          <w:pgSz w:w="12240" w:h="15840"/>
          <w:pgMar w:top="1020" w:right="1072" w:bottom="1006" w:left="1116" w:header="0" w:footer="3" w:gutter="0"/>
          <w:cols w:space="720"/>
          <w:noEndnote/>
          <w:rtlGutter w:val="0"/>
          <w:docGrid w:linePitch="360"/>
        </w:sectPr>
      </w:pPr>
    </w:p>
    <w:p>
      <w:pPr>
        <w:pStyle w:val="Style18"/>
        <w:keepNext w:val="0"/>
        <w:keepLines w:val="0"/>
        <w:framePr w:w="2021" w:h="264" w:wrap="none" w:vAnchor="text" w:hAnchor="page" w:x="1516" w:y="21"/>
        <w:widowControl w:val="0"/>
        <w:shd w:val="clear" w:color="auto" w:fill="auto"/>
        <w:bidi w:val="0"/>
        <w:spacing w:before="0" w:after="0" w:line="240" w:lineRule="auto"/>
        <w:ind w:left="0" w:right="0" w:firstLine="0"/>
        <w:jc w:val="left"/>
      </w:pPr>
      <w:r>
        <w:rPr>
          <w:color w:val="000000"/>
          <w:spacing w:val="0"/>
          <w:w w:val="100"/>
          <w:position w:val="0"/>
        </w:rPr>
        <w:t>公司法定代表人:赵勇</w:t>
      </w:r>
    </w:p>
    <w:p>
      <w:pPr>
        <w:pStyle w:val="Style18"/>
        <w:keepNext w:val="0"/>
        <w:keepLines w:val="0"/>
        <w:framePr w:w="2659" w:h="264" w:wrap="none" w:vAnchor="text" w:hAnchor="page" w:x="4449" w:y="21"/>
        <w:widowControl w:val="0"/>
        <w:shd w:val="clear" w:color="auto" w:fill="auto"/>
        <w:bidi w:val="0"/>
        <w:spacing w:before="0" w:after="0" w:line="240" w:lineRule="auto"/>
        <w:ind w:left="0" w:right="0" w:firstLine="0"/>
        <w:jc w:val="center"/>
      </w:pPr>
      <w:r>
        <w:rPr>
          <w:color w:val="000000"/>
          <w:spacing w:val="0"/>
          <w:w w:val="100"/>
          <w:position w:val="0"/>
        </w:rPr>
        <w:t>主管会计工作负责人:林茂祥</w:t>
      </w:r>
    </w:p>
    <w:p>
      <w:pPr>
        <w:pStyle w:val="Style18"/>
        <w:keepNext w:val="0"/>
        <w:keepLines w:val="0"/>
        <w:framePr w:w="2035" w:h="269" w:wrap="none" w:vAnchor="text" w:hAnchor="page" w:x="8221" w:y="21"/>
        <w:widowControl w:val="0"/>
        <w:shd w:val="clear" w:color="auto" w:fill="auto"/>
        <w:bidi w:val="0"/>
        <w:spacing w:before="0" w:after="0" w:line="240" w:lineRule="auto"/>
        <w:ind w:left="0" w:right="0" w:firstLine="0"/>
        <w:jc w:val="center"/>
      </w:pPr>
      <w:r>
        <w:rPr>
          <w:color w:val="000000"/>
          <w:spacing w:val="0"/>
          <w:w w:val="100"/>
          <w:position w:val="0"/>
        </w:rPr>
        <w:t>会计机构负责人:余晓</w:t>
      </w:r>
    </w:p>
    <w:p>
      <w:pPr>
        <w:widowControl w:val="0"/>
        <w:spacing w:after="268" w:line="1" w:lineRule="exact"/>
      </w:pPr>
    </w:p>
    <w:p>
      <w:pPr>
        <w:widowControl w:val="0"/>
        <w:spacing w:line="1" w:lineRule="exact"/>
        <w:sectPr>
          <w:footnotePr>
            <w:pos w:val="pageBottom"/>
            <w:numFmt w:val="decimal"/>
            <w:numRestart w:val="continuous"/>
          </w:footnotePr>
          <w:type w:val="continuous"/>
          <w:pgSz w:w="12240" w:h="15840"/>
          <w:pgMar w:top="1022" w:right="1435" w:bottom="998" w:left="1483" w:header="0" w:footer="3" w:gutter="0"/>
          <w:cols w:space="720"/>
          <w:noEndnote/>
          <w:rtlGutter w:val="0"/>
          <w:docGrid w:linePitch="360"/>
        </w:sectPr>
      </w:pPr>
    </w:p>
    <w:p>
      <w:pPr>
        <w:widowControl w:val="0"/>
        <w:spacing w:line="240" w:lineRule="exact"/>
        <w:rPr>
          <w:sz w:val="19"/>
          <w:szCs w:val="19"/>
        </w:rPr>
      </w:pP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pgSz w:w="12240" w:h="15840"/>
          <w:pgMar w:top="1445" w:right="534" w:bottom="2501" w:left="584" w:header="0" w:footer="3" w:gutter="0"/>
          <w:cols w:space="720"/>
          <w:noEndnote/>
          <w:rtlGutter w:val="0"/>
          <w:docGrid w:linePitch="360"/>
        </w:sectPr>
      </w:pPr>
    </w:p>
    <w:p>
      <w:pPr>
        <w:pStyle w:val="Style20"/>
        <w:keepNext/>
        <w:keepLines/>
        <w:widowControl w:val="0"/>
        <w:shd w:val="clear" w:color="auto" w:fill="auto"/>
        <w:bidi w:val="0"/>
        <w:spacing w:before="0" w:after="0" w:line="240" w:lineRule="auto"/>
        <w:ind w:left="0" w:right="0" w:firstLine="0"/>
        <w:jc w:val="center"/>
      </w:pPr>
      <w:bookmarkStart w:id="422" w:name="bookmark422"/>
      <w:bookmarkStart w:id="423" w:name="bookmark423"/>
      <w:bookmarkStart w:id="424" w:name="bookmark424"/>
      <w:r>
        <w:rPr>
          <w:color w:val="000000"/>
          <w:spacing w:val="0"/>
          <w:w w:val="100"/>
          <w:position w:val="0"/>
        </w:rPr>
        <w:t>合并资产减值准备明细表</w:t>
      </w:r>
      <w:bookmarkEnd w:id="422"/>
      <w:bookmarkEnd w:id="423"/>
      <w:bookmarkEnd w:id="424"/>
    </w:p>
    <w:p>
      <w:pPr>
        <w:pStyle w:val="Style18"/>
        <w:keepNext w:val="0"/>
        <w:keepLines w:val="0"/>
        <w:widowControl w:val="0"/>
        <w:shd w:val="clear" w:color="auto" w:fill="auto"/>
        <w:bidi w:val="0"/>
        <w:spacing w:before="0" w:after="320" w:line="240" w:lineRule="auto"/>
        <w:ind w:left="0" w:right="0" w:firstLine="0"/>
        <w:jc w:val="center"/>
      </w:pPr>
      <w:r>
        <mc:AlternateContent>
          <mc:Choice Requires="wps">
            <w:drawing>
              <wp:anchor distT="0" distB="0" distL="0" distR="0" simplePos="0" relativeHeight="125829390" behindDoc="0" locked="0" layoutInCell="1" allowOverlap="1">
                <wp:simplePos x="0" y="0"/>
                <wp:positionH relativeFrom="page">
                  <wp:posOffset>5560060</wp:posOffset>
                </wp:positionH>
                <wp:positionV relativeFrom="paragraph">
                  <wp:posOffset>533400</wp:posOffset>
                </wp:positionV>
                <wp:extent cx="1289050" cy="164465"/>
                <wp:wrapSquare wrapText="bothSides"/>
                <wp:docPr id="19" name="Shape 19"/>
                <a:graphic xmlns:a="http://schemas.openxmlformats.org/drawingml/2006/main">
                  <a:graphicData uri="http://schemas.microsoft.com/office/word/2010/wordprocessingShape">
                    <wps:wsp>
                      <wps:cNvSpPr txBox="1"/>
                      <wps:spPr>
                        <a:xfrm>
                          <a:ext cx="1289050" cy="16446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单位:元币种:人民币</w:t>
                            </w:r>
                          </w:p>
                        </w:txbxContent>
                      </wps:txbx>
                      <wps:bodyPr wrap="none" lIns="0" tIns="0" rIns="0" bIns="0">
                        <a:noAutoFit/>
                      </wps:bodyPr>
                    </wps:wsp>
                  </a:graphicData>
                </a:graphic>
              </wp:anchor>
            </w:drawing>
          </mc:Choice>
          <mc:Fallback>
            <w:pict>
              <v:shape id="_x0000_s1045" type="#_x0000_t202" style="position:absolute;margin-left:437.80000000000001pt;margin-top:42.pt;width:101.5pt;height:12.950000000000001pt;z-index:-125829363;mso-wrap-distance-left:0;mso-wrap-distance-right:0;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单位:元币种:人民币</w:t>
                      </w:r>
                    </w:p>
                  </w:txbxContent>
                </v:textbox>
                <w10:wrap type="square" anchorx="page"/>
              </v:shape>
            </w:pict>
          </mc:Fallback>
        </mc:AlternateContent>
      </w:r>
      <w:r>
        <w:rPr>
          <w:color w:val="000000"/>
          <w:spacing w:val="0"/>
          <w:w w:val="100"/>
          <w:position w:val="0"/>
        </w:rPr>
        <w:t xml:space="preserve">2006 年 </w:t>
      </w:r>
      <w:r>
        <w:rPr>
          <w:color w:val="000000"/>
          <w:spacing w:val="0"/>
          <w:w w:val="100"/>
          <w:position w:val="0"/>
        </w:rPr>
        <w:t xml:space="preserve">1-12 </w:t>
      </w:r>
      <w:r>
        <w:rPr>
          <w:color w:val="000000"/>
          <w:spacing w:val="0"/>
          <w:w w:val="100"/>
          <w:position w:val="0"/>
        </w:rPr>
        <w:t>月</w:t>
      </w:r>
    </w:p>
    <w:p>
      <w:pPr>
        <w:widowControl w:val="0"/>
        <w:spacing w:after="269" w:line="1" w:lineRule="exact"/>
      </w:pPr>
      <w:r>
        <mc:AlternateContent>
          <mc:Choice Requires="wps">
            <w:drawing>
              <wp:anchor distT="0" distB="0" distL="0" distR="0" simplePos="0" relativeHeight="62914694" behindDoc="1" locked="0" layoutInCell="1" allowOverlap="1">
                <wp:simplePos x="0" y="0"/>
                <wp:positionH relativeFrom="page">
                  <wp:posOffset>963930</wp:posOffset>
                </wp:positionH>
                <wp:positionV relativeFrom="paragraph">
                  <wp:posOffset>0</wp:posOffset>
                </wp:positionV>
                <wp:extent cx="1246505" cy="167640"/>
                <wp:wrapNone/>
                <wp:docPr id="21" name="Shape 21"/>
                <a:graphic xmlns:a="http://schemas.openxmlformats.org/drawingml/2006/main">
                  <a:graphicData uri="http://schemas.microsoft.com/office/word/2010/wordprocessingShape">
                    <wps:wsp>
                      <wps:cNvSpPr txBox="1"/>
                      <wps:spPr>
                        <a:xfrm>
                          <a:ext cx="1246505" cy="16764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公司法定代表人:</w:t>
                            </w:r>
                            <w:r>
                              <w:rPr>
                                <w:color w:val="000000"/>
                                <w:spacing w:val="0"/>
                                <w:w w:val="100"/>
                                <w:position w:val="0"/>
                                <w:sz w:val="18"/>
                                <w:szCs w:val="18"/>
                              </w:rPr>
                              <w:t>赵勇</w:t>
                            </w:r>
                          </w:p>
                        </w:txbxContent>
                      </wps:txbx>
                      <wps:bodyPr wrap="none" lIns="0" tIns="0" rIns="0" bIns="0">
                        <a:noAutoFit/>
                      </wps:bodyPr>
                    </wps:wsp>
                  </a:graphicData>
                </a:graphic>
              </wp:anchor>
            </w:drawing>
          </mc:Choice>
          <mc:Fallback>
            <w:pict>
              <v:shape id="_x0000_s1047" type="#_x0000_t202" style="position:absolute;margin-left:75.900000000000006pt;margin-top:0;width:98.150000000000006pt;height:13.200000000000001pt;z-index:-188744059;mso-wrap-distance-left:0;mso-wrap-distance-right:0;mso-position-horizontal-relative:page" wrapcoords="0 0" filled="f" stroked="f">
                <v:textbox inset="0,0,0,0">
                  <w:txbxContent>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公司法定代表人:</w:t>
                      </w:r>
                      <w:r>
                        <w:rPr>
                          <w:color w:val="000000"/>
                          <w:spacing w:val="0"/>
                          <w:w w:val="100"/>
                          <w:position w:val="0"/>
                          <w:sz w:val="18"/>
                          <w:szCs w:val="18"/>
                        </w:rPr>
                        <w:t>赵勇</w:t>
                      </w:r>
                    </w:p>
                  </w:txbxContent>
                </v:textbox>
                <w10:wrap anchorx="page"/>
              </v:shape>
            </w:pict>
          </mc:Fallback>
        </mc:AlternateContent>
      </w:r>
      <w:r>
        <mc:AlternateContent>
          <mc:Choice Requires="wps">
            <w:drawing>
              <wp:anchor distT="0" distB="0" distL="0" distR="0" simplePos="0" relativeHeight="62914696" behindDoc="1" locked="0" layoutInCell="1" allowOverlap="1">
                <wp:simplePos x="0" y="0"/>
                <wp:positionH relativeFrom="page">
                  <wp:posOffset>2923540</wp:posOffset>
                </wp:positionH>
                <wp:positionV relativeFrom="paragraph">
                  <wp:posOffset>0</wp:posOffset>
                </wp:positionV>
                <wp:extent cx="1630680" cy="167640"/>
                <wp:wrapNone/>
                <wp:docPr id="23" name="Shape 23"/>
                <a:graphic xmlns:a="http://schemas.openxmlformats.org/drawingml/2006/main">
                  <a:graphicData uri="http://schemas.microsoft.com/office/word/2010/wordprocessingShape">
                    <wps:wsp>
                      <wps:cNvSpPr txBox="1"/>
                      <wps:spPr>
                        <a:xfrm>
                          <a:ext cx="1630680" cy="16764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主管会计工作负责人:</w:t>
                            </w:r>
                            <w:r>
                              <w:rPr>
                                <w:color w:val="000000"/>
                                <w:spacing w:val="0"/>
                                <w:w w:val="100"/>
                                <w:position w:val="0"/>
                                <w:sz w:val="18"/>
                                <w:szCs w:val="18"/>
                              </w:rPr>
                              <w:t>林茂祥</w:t>
                            </w:r>
                          </w:p>
                        </w:txbxContent>
                      </wps:txbx>
                      <wps:bodyPr wrap="none" lIns="0" tIns="0" rIns="0" bIns="0">
                        <a:noAutoFit/>
                      </wps:bodyPr>
                    </wps:wsp>
                  </a:graphicData>
                </a:graphic>
              </wp:anchor>
            </w:drawing>
          </mc:Choice>
          <mc:Fallback>
            <w:pict>
              <v:shape id="_x0000_s1049" type="#_x0000_t202" style="position:absolute;margin-left:230.20000000000002pt;margin-top:0;width:128.40000000000001pt;height:13.200000000000001pt;z-index:-188744057;mso-wrap-distance-left:0;mso-wrap-distance-right:0;mso-position-horizontal-relative:page" wrapcoords="0 0" filled="f" stroked="f">
                <v:textbox inset="0,0,0,0">
                  <w:txbxContent>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主管会计工作负责人:</w:t>
                      </w:r>
                      <w:r>
                        <w:rPr>
                          <w:color w:val="000000"/>
                          <w:spacing w:val="0"/>
                          <w:w w:val="100"/>
                          <w:position w:val="0"/>
                          <w:sz w:val="18"/>
                          <w:szCs w:val="18"/>
                        </w:rPr>
                        <w:t>林茂祥</w:t>
                      </w:r>
                    </w:p>
                  </w:txbxContent>
                </v:textbox>
                <w10:wrap anchorx="page"/>
              </v:shape>
            </w:pict>
          </mc:Fallback>
        </mc:AlternateContent>
      </w:r>
      <w:r>
        <mc:AlternateContent>
          <mc:Choice Requires="wps">
            <w:drawing>
              <wp:anchor distT="0" distB="0" distL="0" distR="0" simplePos="0" relativeHeight="62914698" behindDoc="1" locked="0" layoutInCell="1" allowOverlap="1">
                <wp:simplePos x="0" y="0"/>
                <wp:positionH relativeFrom="page">
                  <wp:posOffset>5596890</wp:posOffset>
                </wp:positionH>
                <wp:positionV relativeFrom="paragraph">
                  <wp:posOffset>0</wp:posOffset>
                </wp:positionV>
                <wp:extent cx="1252855" cy="170815"/>
                <wp:wrapNone/>
                <wp:docPr id="25" name="Shape 25"/>
                <a:graphic xmlns:a="http://schemas.openxmlformats.org/drawingml/2006/main">
                  <a:graphicData uri="http://schemas.microsoft.com/office/word/2010/wordprocessingShape">
                    <wps:wsp>
                      <wps:cNvSpPr txBox="1"/>
                      <wps:spPr>
                        <a:xfrm>
                          <a:ext cx="1252855" cy="17081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会计机构负责人:</w:t>
                            </w:r>
                            <w:r>
                              <w:rPr>
                                <w:color w:val="000000"/>
                                <w:spacing w:val="0"/>
                                <w:w w:val="100"/>
                                <w:position w:val="0"/>
                                <w:sz w:val="18"/>
                                <w:szCs w:val="18"/>
                              </w:rPr>
                              <w:t>余晓</w:t>
                            </w:r>
                          </w:p>
                        </w:txbxContent>
                      </wps:txbx>
                      <wps:bodyPr wrap="none" lIns="0" tIns="0" rIns="0" bIns="0">
                        <a:noAutoFit/>
                      </wps:bodyPr>
                    </wps:wsp>
                  </a:graphicData>
                </a:graphic>
              </wp:anchor>
            </w:drawing>
          </mc:Choice>
          <mc:Fallback>
            <w:pict>
              <v:shape id="_x0000_s1051" type="#_x0000_t202" style="position:absolute;margin-left:440.69999999999999pt;margin-top:0;width:98.650000000000006pt;height:13.450000000000001pt;z-index:-188744055;mso-wrap-distance-left:0;mso-wrap-distance-right:0;mso-position-horizontal-relative:page" wrapcoords="0 0" filled="f" stroked="f">
                <v:textbox inset="0,0,0,0">
                  <w:txbxContent>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会计机构负责人:</w:t>
                      </w:r>
                      <w:r>
                        <w:rPr>
                          <w:color w:val="000000"/>
                          <w:spacing w:val="0"/>
                          <w:w w:val="100"/>
                          <w:position w:val="0"/>
                          <w:sz w:val="18"/>
                          <w:szCs w:val="18"/>
                        </w:rPr>
                        <w:t>余晓</w:t>
                      </w:r>
                    </w:p>
                  </w:txbxContent>
                </v:textbox>
                <w10:wrap anchorx="page"/>
              </v:shape>
            </w:pict>
          </mc:Fallback>
        </mc:AlternateContent>
      </w:r>
    </w:p>
    <w:tbl>
      <w:tblPr>
        <w:tblOverlap w:val="never"/>
        <w:jc w:val="left"/>
        <w:tblLayout w:type="fixed"/>
      </w:tblPr>
      <w:tblGrid>
        <w:gridCol w:w="1502"/>
        <w:gridCol w:w="398"/>
        <w:gridCol w:w="1675"/>
        <w:gridCol w:w="1397"/>
        <w:gridCol w:w="1402"/>
        <w:gridCol w:w="1474"/>
        <w:gridCol w:w="1498"/>
        <w:gridCol w:w="1675"/>
      </w:tblGrid>
      <w:tr>
        <w:trPr>
          <w:trHeight w:val="490" w:hRule="exact"/>
        </w:trPr>
        <w:tc>
          <w:tcPr>
            <w:tcBorders>
              <w:top w:val="single" w:sz="4"/>
              <w:left w:val="single" w:sz="4"/>
            </w:tcBorders>
            <w:shd w:val="clear" w:color="auto" w:fill="FFFFFF"/>
            <w:vAlign w:val="center"/>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textDirection w:val="tbRlV"/>
            <w:vAlign w:val="bottom"/>
          </w:tcPr>
          <w:p>
            <w:pPr>
              <w:pStyle w:val="Style31"/>
              <w:keepNext w:val="0"/>
              <w:keepLines w:val="0"/>
              <w:framePr w:w="11021" w:h="9979" w:vSpace="533" w:wrap="notBeside" w:vAnchor="text" w:hAnchor="text" w:x="51" w:y="534"/>
              <w:widowControl w:val="0"/>
              <w:shd w:val="clear" w:color="auto" w:fill="auto"/>
              <w:bidi w:val="0"/>
              <w:spacing w:before="0" w:after="0" w:line="240" w:lineRule="auto"/>
              <w:ind w:left="0" w:right="0" w:firstLine="0"/>
              <w:jc w:val="left"/>
            </w:pPr>
            <w:r>
              <w:rPr>
                <w:color w:val="000000"/>
                <w:spacing w:val="0"/>
                <w:w w:val="100"/>
                <w:position w:val="0"/>
              </w:rPr>
              <w:t>行次</w:t>
            </w:r>
          </w:p>
        </w:tc>
        <w:tc>
          <w:tcPr>
            <w:vMerge w:val="restart"/>
            <w:tcBorders>
              <w:top w:val="single" w:sz="4"/>
              <w:left w:val="single" w:sz="4"/>
            </w:tcBorders>
            <w:shd w:val="clear" w:color="auto" w:fill="FFFFFF"/>
            <w:vAlign w:val="center"/>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vMerge w:val="restart"/>
            <w:tcBorders>
              <w:top w:val="single" w:sz="4"/>
              <w:left w:val="single" w:sz="4"/>
            </w:tcBorders>
            <w:shd w:val="clear" w:color="auto" w:fill="FFFFFF"/>
            <w:vAlign w:val="center"/>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本期增加数</w:t>
            </w:r>
          </w:p>
        </w:tc>
        <w:tc>
          <w:tcPr>
            <w:gridSpan w:val="3"/>
            <w:tcBorders>
              <w:top w:val="single" w:sz="4"/>
              <w:left w:val="single" w:sz="4"/>
            </w:tcBorders>
            <w:shd w:val="clear" w:color="auto" w:fill="FFFFFF"/>
            <w:vAlign w:val="center"/>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本期减少数</w:t>
            </w:r>
          </w:p>
        </w:tc>
        <w:tc>
          <w:tcPr>
            <w:vMerge w:val="restart"/>
            <w:tcBorders>
              <w:top w:val="single" w:sz="4"/>
              <w:left w:val="single" w:sz="4"/>
              <w:right w:val="single" w:sz="4"/>
            </w:tcBorders>
            <w:shd w:val="clear" w:color="auto" w:fill="FFFFFF"/>
            <w:vAlign w:val="center"/>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期末余额</w:t>
            </w:r>
          </w:p>
        </w:tc>
      </w:tr>
      <w:tr>
        <w:trPr>
          <w:trHeight w:val="485" w:hRule="exact"/>
        </w:trPr>
        <w:tc>
          <w:tcPr>
            <w:gridSpan w:val="2"/>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vMerge/>
            <w:tcBorders>
              <w:left w:val="single" w:sz="4"/>
            </w:tcBorders>
            <w:shd w:val="clear" w:color="auto" w:fill="FFFFFF"/>
            <w:vAlign w:val="center"/>
          </w:tcPr>
          <w:p>
            <w:pPr>
              <w:framePr w:w="11021" w:h="9979" w:vSpace="533" w:wrap="notBeside" w:vAnchor="text" w:hAnchor="text" w:x="51" w:y="534"/>
            </w:pPr>
          </w:p>
        </w:tc>
        <w:tc>
          <w:tcPr>
            <w:vMerge/>
            <w:tcBorders>
              <w:left w:val="single" w:sz="4"/>
            </w:tcBorders>
            <w:shd w:val="clear" w:color="auto" w:fill="FFFFFF"/>
            <w:vAlign w:val="center"/>
          </w:tcPr>
          <w:p>
            <w:pPr>
              <w:framePr w:w="11021" w:h="9979" w:vSpace="533" w:wrap="notBeside" w:vAnchor="text" w:hAnchor="text" w:x="51" w:y="534"/>
            </w:pPr>
          </w:p>
        </w:tc>
        <w:tc>
          <w:tcPr>
            <w:tcBorders>
              <w:top w:val="single" w:sz="4"/>
              <w:left w:val="single" w:sz="4"/>
            </w:tcBorders>
            <w:shd w:val="clear" w:color="auto" w:fill="FFFFFF"/>
            <w:vAlign w:val="top"/>
          </w:tcPr>
          <w:p>
            <w:pPr>
              <w:pStyle w:val="Style24"/>
              <w:keepNext w:val="0"/>
              <w:keepLines w:val="0"/>
              <w:framePr w:w="11021" w:h="9979" w:vSpace="533" w:wrap="notBeside" w:vAnchor="text" w:hAnchor="text" w:x="51" w:y="534"/>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因资产价值回 升转回数</w:t>
            </w:r>
          </w:p>
        </w:tc>
        <w:tc>
          <w:tcPr>
            <w:tcBorders>
              <w:top w:val="single" w:sz="4"/>
              <w:left w:val="single" w:sz="4"/>
            </w:tcBorders>
            <w:shd w:val="clear" w:color="auto" w:fill="FFFFFF"/>
            <w:vAlign w:val="center"/>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其他原因转出数</w:t>
            </w:r>
          </w:p>
        </w:tc>
        <w:tc>
          <w:tcPr>
            <w:tcBorders>
              <w:top w:val="single" w:sz="4"/>
              <w:left w:val="single" w:sz="4"/>
            </w:tcBorders>
            <w:shd w:val="clear" w:color="auto" w:fill="FFFFFF"/>
            <w:vAlign w:val="center"/>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vMerge/>
            <w:tcBorders>
              <w:left w:val="single" w:sz="4"/>
              <w:right w:val="single" w:sz="4"/>
            </w:tcBorders>
            <w:shd w:val="clear" w:color="auto" w:fill="FFFFFF"/>
            <w:vAlign w:val="center"/>
          </w:tcPr>
          <w:p>
            <w:pPr>
              <w:framePr w:w="11021" w:h="9979" w:vSpace="533" w:wrap="notBeside" w:vAnchor="text" w:hAnchor="text" w:x="51" w:y="534"/>
            </w:pPr>
          </w:p>
        </w:tc>
      </w:tr>
      <w:tr>
        <w:trPr>
          <w:trHeight w:val="480" w:hRule="exact"/>
        </w:trPr>
        <w:tc>
          <w:tcPr>
            <w:tcBorders>
              <w:top w:val="single" w:sz="4"/>
              <w:left w:val="single" w:sz="4"/>
            </w:tcBorders>
            <w:shd w:val="clear" w:color="auto" w:fill="FFFFFF"/>
            <w:vAlign w:val="top"/>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一、坏账准备合</w:t>
            </w:r>
          </w:p>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计</w:t>
            </w:r>
          </w:p>
        </w:tc>
        <w:tc>
          <w:tcPr>
            <w:tcBorders>
              <w:top w:val="single" w:sz="4"/>
              <w:left w:val="single" w:sz="4"/>
            </w:tcBorders>
            <w:shd w:val="clear" w:color="auto" w:fill="FFFFFF"/>
            <w:vAlign w:val="center"/>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2,559,369,188.28</w:t>
            </w:r>
          </w:p>
        </w:tc>
        <w:tc>
          <w:tcPr>
            <w:tcBorders>
              <w:top w:val="single" w:sz="4"/>
              <w:left w:val="single" w:sz="4"/>
            </w:tcBorders>
            <w:shd w:val="clear" w:color="auto" w:fill="FFFFFF"/>
            <w:vAlign w:val="center"/>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12,934,991.22</w:t>
            </w: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tcBorders>
            <w:shd w:val="clear" w:color="auto" w:fill="FFFFFF"/>
            <w:vAlign w:val="center"/>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84,954,391.97</w:t>
            </w:r>
          </w:p>
        </w:tc>
        <w:tc>
          <w:tcPr>
            <w:tcBorders>
              <w:top w:val="single" w:sz="4"/>
              <w:left w:val="single" w:sz="4"/>
            </w:tcBorders>
            <w:shd w:val="clear" w:color="auto" w:fill="FFFFFF"/>
            <w:vAlign w:val="center"/>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84,954,391.97</w:t>
            </w:r>
          </w:p>
        </w:tc>
        <w:tc>
          <w:tcPr>
            <w:tcBorders>
              <w:top w:val="single" w:sz="4"/>
              <w:left w:val="single" w:sz="4"/>
              <w:right w:val="single" w:sz="4"/>
            </w:tcBorders>
            <w:shd w:val="clear" w:color="auto" w:fill="FFFFFF"/>
            <w:vAlign w:val="center"/>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2,487,349,787.53</w:t>
            </w:r>
          </w:p>
        </w:tc>
      </w:tr>
      <w:tr>
        <w:trPr>
          <w:trHeight w:val="250" w:hRule="exact"/>
        </w:trPr>
        <w:tc>
          <w:tcPr>
            <w:tcBorders>
              <w:top w:val="single" w:sz="4"/>
              <w:left w:val="single" w:sz="4"/>
            </w:tcBorders>
            <w:shd w:val="clear" w:color="auto" w:fill="FFFFFF"/>
            <w:vAlign w:val="bottom"/>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其中：应收账款</w:t>
            </w:r>
          </w:p>
        </w:tc>
        <w:tc>
          <w:tcPr>
            <w:tcBorders>
              <w:top w:val="single" w:sz="4"/>
              <w:left w:val="single" w:sz="4"/>
            </w:tcBorders>
            <w:shd w:val="clear" w:color="auto" w:fill="FFFFFF"/>
            <w:vAlign w:val="bottom"/>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bottom"/>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2,548,387,371.53</w:t>
            </w:r>
          </w:p>
        </w:tc>
        <w:tc>
          <w:tcPr>
            <w:tcBorders>
              <w:top w:val="single" w:sz="4"/>
              <w:left w:val="single" w:sz="4"/>
            </w:tcBorders>
            <w:shd w:val="clear" w:color="auto" w:fill="FFFFFF"/>
            <w:vAlign w:val="bottom"/>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10,451,429.43</w:t>
            </w: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tcBorders>
            <w:shd w:val="clear" w:color="auto" w:fill="FFFFFF"/>
            <w:vAlign w:val="bottom"/>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82,174,350.26</w:t>
            </w:r>
          </w:p>
        </w:tc>
        <w:tc>
          <w:tcPr>
            <w:tcBorders>
              <w:top w:val="single" w:sz="4"/>
              <w:left w:val="single" w:sz="4"/>
            </w:tcBorders>
            <w:shd w:val="clear" w:color="auto" w:fill="FFFFFF"/>
            <w:vAlign w:val="bottom"/>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82,174,350.26</w:t>
            </w:r>
          </w:p>
        </w:tc>
        <w:tc>
          <w:tcPr>
            <w:tcBorders>
              <w:top w:val="single" w:sz="4"/>
              <w:left w:val="single" w:sz="4"/>
              <w:right w:val="single" w:sz="4"/>
            </w:tcBorders>
            <w:shd w:val="clear" w:color="auto" w:fill="FFFFFF"/>
            <w:vAlign w:val="bottom"/>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2,476,664,450.70</w:t>
            </w:r>
          </w:p>
        </w:tc>
      </w:tr>
      <w:tr>
        <w:trPr>
          <w:trHeight w:val="480" w:hRule="exact"/>
        </w:trPr>
        <w:tc>
          <w:tcPr>
            <w:tcBorders>
              <w:top w:val="single" w:sz="4"/>
              <w:left w:val="single" w:sz="4"/>
            </w:tcBorders>
            <w:shd w:val="clear" w:color="auto" w:fill="FFFFFF"/>
            <w:vAlign w:val="center"/>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10,981,816.75</w:t>
            </w:r>
          </w:p>
        </w:tc>
        <w:tc>
          <w:tcPr>
            <w:tcBorders>
              <w:top w:val="single" w:sz="4"/>
              <w:left w:val="single" w:sz="4"/>
            </w:tcBorders>
            <w:shd w:val="clear" w:color="auto" w:fill="FFFFFF"/>
            <w:vAlign w:val="center"/>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2,483,561.79</w:t>
            </w: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tcBorders>
            <w:shd w:val="clear" w:color="auto" w:fill="FFFFFF"/>
            <w:vAlign w:val="center"/>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2,780,041.71</w:t>
            </w:r>
          </w:p>
        </w:tc>
        <w:tc>
          <w:tcPr>
            <w:tcBorders>
              <w:top w:val="single" w:sz="4"/>
              <w:left w:val="single" w:sz="4"/>
            </w:tcBorders>
            <w:shd w:val="clear" w:color="auto" w:fill="FFFFFF"/>
            <w:vAlign w:val="center"/>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2,780,041.71</w:t>
            </w:r>
          </w:p>
        </w:tc>
        <w:tc>
          <w:tcPr>
            <w:tcBorders>
              <w:top w:val="single" w:sz="4"/>
              <w:left w:val="single" w:sz="4"/>
              <w:right w:val="single" w:sz="4"/>
            </w:tcBorders>
            <w:shd w:val="clear" w:color="auto" w:fill="FFFFFF"/>
            <w:vAlign w:val="bottom"/>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10,685,336.83</w:t>
            </w:r>
          </w:p>
        </w:tc>
      </w:tr>
      <w:tr>
        <w:trPr>
          <w:trHeight w:val="480" w:hRule="exact"/>
        </w:trPr>
        <w:tc>
          <w:tcPr>
            <w:tcBorders>
              <w:top w:val="single" w:sz="4"/>
              <w:left w:val="single" w:sz="4"/>
            </w:tcBorders>
            <w:shd w:val="clear" w:color="auto" w:fill="FFFFFF"/>
            <w:vAlign w:val="bottom"/>
          </w:tcPr>
          <w:p>
            <w:pPr>
              <w:pStyle w:val="Style24"/>
              <w:keepNext w:val="0"/>
              <w:keepLines w:val="0"/>
              <w:framePr w:w="11021" w:h="9979" w:vSpace="533" w:wrap="notBeside" w:vAnchor="text" w:hAnchor="text" w:x="51" w:y="534"/>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二、短期投资跌 价准备合计</w:t>
            </w:r>
          </w:p>
        </w:tc>
        <w:tc>
          <w:tcPr>
            <w:tcBorders>
              <w:top w:val="single" w:sz="4"/>
              <w:left w:val="single" w:sz="4"/>
            </w:tcBorders>
            <w:shd w:val="clear" w:color="auto" w:fill="FFFFFF"/>
            <w:vAlign w:val="center"/>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316,156,543.80</w:t>
            </w: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tcBorders>
            <w:shd w:val="clear" w:color="auto" w:fill="FFFFFF"/>
            <w:vAlign w:val="center"/>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34,032,029.37</w:t>
            </w:r>
          </w:p>
        </w:tc>
        <w:tc>
          <w:tcPr>
            <w:tcBorders>
              <w:top w:val="single" w:sz="4"/>
              <w:left w:val="single" w:sz="4"/>
            </w:tcBorders>
            <w:shd w:val="clear" w:color="auto" w:fill="FFFFFF"/>
            <w:vAlign w:val="center"/>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76,571,686.40</w:t>
            </w:r>
          </w:p>
        </w:tc>
        <w:tc>
          <w:tcPr>
            <w:tcBorders>
              <w:top w:val="single" w:sz="4"/>
              <w:left w:val="single" w:sz="4"/>
            </w:tcBorders>
            <w:shd w:val="clear" w:color="auto" w:fill="FFFFFF"/>
            <w:vAlign w:val="center"/>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110,603,715.77</w:t>
            </w:r>
          </w:p>
        </w:tc>
        <w:tc>
          <w:tcPr>
            <w:tcBorders>
              <w:top w:val="single" w:sz="4"/>
              <w:left w:val="single" w:sz="4"/>
              <w:right w:val="single" w:sz="4"/>
            </w:tcBorders>
            <w:shd w:val="clear" w:color="auto" w:fill="FFFFFF"/>
            <w:vAlign w:val="center"/>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205,552,828.03</w:t>
            </w:r>
          </w:p>
        </w:tc>
      </w:tr>
      <w:tr>
        <w:trPr>
          <w:trHeight w:val="250" w:hRule="exact"/>
        </w:trPr>
        <w:tc>
          <w:tcPr>
            <w:tcBorders>
              <w:top w:val="single" w:sz="4"/>
              <w:left w:val="single" w:sz="4"/>
            </w:tcBorders>
            <w:shd w:val="clear" w:color="auto" w:fill="FFFFFF"/>
            <w:vAlign w:val="bottom"/>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其中：股票投资</w:t>
            </w:r>
          </w:p>
        </w:tc>
        <w:tc>
          <w:tcPr>
            <w:tcBorders>
              <w:top w:val="single" w:sz="4"/>
              <w:left w:val="single" w:sz="4"/>
            </w:tcBorders>
            <w:shd w:val="clear" w:color="auto" w:fill="FFFFFF"/>
            <w:vAlign w:val="bottom"/>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bottom"/>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133,356,543.80</w:t>
            </w: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tcBorders>
            <w:shd w:val="clear" w:color="auto" w:fill="FFFFFF"/>
            <w:vAlign w:val="bottom"/>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34,032,029.37</w:t>
            </w:r>
          </w:p>
        </w:tc>
        <w:tc>
          <w:tcPr>
            <w:tcBorders>
              <w:top w:val="single" w:sz="4"/>
              <w:left w:val="single" w:sz="4"/>
            </w:tcBorders>
            <w:shd w:val="clear" w:color="auto" w:fill="FFFFFF"/>
            <w:vAlign w:val="bottom"/>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76,571,686.40</w:t>
            </w:r>
          </w:p>
        </w:tc>
        <w:tc>
          <w:tcPr>
            <w:tcBorders>
              <w:top w:val="single" w:sz="4"/>
              <w:left w:val="single" w:sz="4"/>
            </w:tcBorders>
            <w:shd w:val="clear" w:color="auto" w:fill="FFFFFF"/>
            <w:vAlign w:val="bottom"/>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110,603,715.77</w:t>
            </w:r>
          </w:p>
        </w:tc>
        <w:tc>
          <w:tcPr>
            <w:tcBorders>
              <w:top w:val="single" w:sz="4"/>
              <w:left w:val="single" w:sz="4"/>
              <w:right w:val="single" w:sz="4"/>
            </w:tcBorders>
            <w:shd w:val="clear" w:color="auto" w:fill="FFFFFF"/>
            <w:vAlign w:val="bottom"/>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22,752,828.03</w:t>
            </w:r>
          </w:p>
        </w:tc>
      </w:tr>
      <w:tr>
        <w:trPr>
          <w:trHeight w:val="250" w:hRule="exact"/>
        </w:trPr>
        <w:tc>
          <w:tcPr>
            <w:tcBorders>
              <w:top w:val="single" w:sz="4"/>
              <w:left w:val="single" w:sz="4"/>
            </w:tcBorders>
            <w:shd w:val="clear" w:color="auto" w:fill="FFFFFF"/>
            <w:vAlign w:val="bottom"/>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债券投资</w:t>
            </w:r>
          </w:p>
        </w:tc>
        <w:tc>
          <w:tcPr>
            <w:tcBorders>
              <w:top w:val="single" w:sz="4"/>
              <w:left w:val="single" w:sz="4"/>
            </w:tcBorders>
            <w:shd w:val="clear" w:color="auto" w:fill="FFFFFF"/>
            <w:vAlign w:val="bottom"/>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right w:val="single" w:sz="4"/>
            </w:tcBorders>
            <w:shd w:val="clear" w:color="auto" w:fill="FFFFFF"/>
            <w:vAlign w:val="top"/>
          </w:tcPr>
          <w:p>
            <w:pPr>
              <w:framePr w:w="11021" w:h="9979" w:vSpace="533" w:wrap="notBeside" w:vAnchor="text" w:hAnchor="text" w:x="51" w:y="534"/>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委托理财</w:t>
            </w: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tcBorders>
            <w:shd w:val="clear" w:color="auto" w:fill="FFFFFF"/>
            <w:vAlign w:val="bottom"/>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182,800,000.00</w:t>
            </w: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182,800,000.00</w:t>
            </w:r>
          </w:p>
        </w:tc>
      </w:tr>
      <w:tr>
        <w:trPr>
          <w:trHeight w:val="480" w:hRule="exact"/>
        </w:trPr>
        <w:tc>
          <w:tcPr>
            <w:tcBorders>
              <w:top w:val="single" w:sz="4"/>
              <w:left w:val="single" w:sz="4"/>
            </w:tcBorders>
            <w:shd w:val="clear" w:color="auto" w:fill="FFFFFF"/>
            <w:vAlign w:val="top"/>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三、存货跌价准</w:t>
            </w:r>
          </w:p>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备合计</w:t>
            </w:r>
          </w:p>
        </w:tc>
        <w:tc>
          <w:tcPr>
            <w:tcBorders>
              <w:top w:val="single" w:sz="4"/>
              <w:left w:val="single" w:sz="4"/>
            </w:tcBorders>
            <w:shd w:val="clear" w:color="auto" w:fill="FFFFFF"/>
            <w:vAlign w:val="center"/>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292,626,236.62</w:t>
            </w:r>
          </w:p>
        </w:tc>
        <w:tc>
          <w:tcPr>
            <w:tcBorders>
              <w:top w:val="single" w:sz="4"/>
              <w:left w:val="single" w:sz="4"/>
            </w:tcBorders>
            <w:shd w:val="clear" w:color="auto" w:fill="FFFFFF"/>
            <w:vAlign w:val="center"/>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13,286,611.56</w:t>
            </w: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tcBorders>
            <w:shd w:val="clear" w:color="auto" w:fill="FFFFFF"/>
            <w:vAlign w:val="center"/>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25,238,319.85</w:t>
            </w:r>
          </w:p>
        </w:tc>
        <w:tc>
          <w:tcPr>
            <w:tcBorders>
              <w:top w:val="single" w:sz="4"/>
              <w:left w:val="single" w:sz="4"/>
            </w:tcBorders>
            <w:shd w:val="clear" w:color="auto" w:fill="FFFFFF"/>
            <w:vAlign w:val="center"/>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25,238,319.85</w:t>
            </w:r>
          </w:p>
        </w:tc>
        <w:tc>
          <w:tcPr>
            <w:tcBorders>
              <w:top w:val="single" w:sz="4"/>
              <w:left w:val="single" w:sz="4"/>
              <w:right w:val="single" w:sz="4"/>
            </w:tcBorders>
            <w:shd w:val="clear" w:color="auto" w:fill="FFFFFF"/>
            <w:vAlign w:val="center"/>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280,674,528.33</w:t>
            </w:r>
          </w:p>
        </w:tc>
      </w:tr>
      <w:tr>
        <w:trPr>
          <w:trHeight w:val="480" w:hRule="exact"/>
        </w:trPr>
        <w:tc>
          <w:tcPr>
            <w:tcBorders>
              <w:top w:val="single" w:sz="4"/>
              <w:left w:val="single" w:sz="4"/>
            </w:tcBorders>
            <w:shd w:val="clear" w:color="auto" w:fill="FFFFFF"/>
            <w:vAlign w:val="center"/>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其中：库存商品</w:t>
            </w:r>
          </w:p>
        </w:tc>
        <w:tc>
          <w:tcPr>
            <w:tcBorders>
              <w:top w:val="single" w:sz="4"/>
              <w:left w:val="single" w:sz="4"/>
            </w:tcBorders>
            <w:shd w:val="clear" w:color="auto" w:fill="FFFFFF"/>
            <w:vAlign w:val="center"/>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bottom"/>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288,992,300.75</w:t>
            </w:r>
          </w:p>
        </w:tc>
        <w:tc>
          <w:tcPr>
            <w:tcBorders>
              <w:top w:val="single" w:sz="4"/>
              <w:left w:val="single" w:sz="4"/>
            </w:tcBorders>
            <w:shd w:val="clear" w:color="auto" w:fill="FFFFFF"/>
            <w:vAlign w:val="center"/>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11,344,702.45</w:t>
            </w: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tcBorders>
            <w:shd w:val="clear" w:color="auto" w:fill="FFFFFF"/>
            <w:vAlign w:val="center"/>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23,850,001.98</w:t>
            </w:r>
          </w:p>
        </w:tc>
        <w:tc>
          <w:tcPr>
            <w:tcBorders>
              <w:top w:val="single" w:sz="4"/>
              <w:left w:val="single" w:sz="4"/>
            </w:tcBorders>
            <w:shd w:val="clear" w:color="auto" w:fill="FFFFFF"/>
            <w:vAlign w:val="center"/>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23,850,001.98</w:t>
            </w:r>
          </w:p>
        </w:tc>
        <w:tc>
          <w:tcPr>
            <w:tcBorders>
              <w:top w:val="single" w:sz="4"/>
              <w:left w:val="single" w:sz="4"/>
              <w:right w:val="single" w:sz="4"/>
            </w:tcBorders>
            <w:shd w:val="clear" w:color="auto" w:fill="FFFFFF"/>
            <w:vAlign w:val="center"/>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276,487,001.22</w:t>
            </w:r>
          </w:p>
        </w:tc>
      </w:tr>
      <w:tr>
        <w:trPr>
          <w:trHeight w:val="250" w:hRule="exact"/>
        </w:trPr>
        <w:tc>
          <w:tcPr>
            <w:tcBorders>
              <w:top w:val="single" w:sz="4"/>
              <w:left w:val="single" w:sz="4"/>
            </w:tcBorders>
            <w:shd w:val="clear" w:color="auto" w:fill="FFFFFF"/>
            <w:vAlign w:val="bottom"/>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bottom"/>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bottom"/>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2,839,700.41</w:t>
            </w:r>
          </w:p>
        </w:tc>
        <w:tc>
          <w:tcPr>
            <w:tcBorders>
              <w:top w:val="single" w:sz="4"/>
              <w:left w:val="single" w:sz="4"/>
            </w:tcBorders>
            <w:shd w:val="clear" w:color="auto" w:fill="FFFFFF"/>
            <w:vAlign w:val="bottom"/>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1,833,280.05</w:t>
            </w: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tcBorders>
            <w:shd w:val="clear" w:color="auto" w:fill="FFFFFF"/>
            <w:vAlign w:val="bottom"/>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594,082.41</w:t>
            </w:r>
          </w:p>
        </w:tc>
        <w:tc>
          <w:tcPr>
            <w:tcBorders>
              <w:top w:val="single" w:sz="4"/>
              <w:left w:val="single" w:sz="4"/>
            </w:tcBorders>
            <w:shd w:val="clear" w:color="auto" w:fill="FFFFFF"/>
            <w:vAlign w:val="bottom"/>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594,082.41</w:t>
            </w:r>
          </w:p>
        </w:tc>
        <w:tc>
          <w:tcPr>
            <w:tcBorders>
              <w:top w:val="single" w:sz="4"/>
              <w:left w:val="single" w:sz="4"/>
              <w:right w:val="single" w:sz="4"/>
            </w:tcBorders>
            <w:shd w:val="clear" w:color="auto" w:fill="FFFFFF"/>
            <w:vAlign w:val="bottom"/>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4,078,898.05</w:t>
            </w:r>
          </w:p>
        </w:tc>
      </w:tr>
      <w:tr>
        <w:trPr>
          <w:trHeight w:val="250" w:hRule="exact"/>
        </w:trPr>
        <w:tc>
          <w:tcPr>
            <w:tcBorders>
              <w:top w:val="single" w:sz="4"/>
              <w:left w:val="single" w:sz="4"/>
            </w:tcBorders>
            <w:shd w:val="clear" w:color="auto" w:fill="FFFFFF"/>
            <w:vAlign w:val="bottom"/>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在产品</w:t>
            </w: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tcBorders>
            <w:shd w:val="clear" w:color="auto" w:fill="FFFFFF"/>
            <w:vAlign w:val="bottom"/>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794,235.46</w:t>
            </w:r>
          </w:p>
        </w:tc>
        <w:tc>
          <w:tcPr>
            <w:tcBorders>
              <w:top w:val="single" w:sz="4"/>
              <w:left w:val="single" w:sz="4"/>
            </w:tcBorders>
            <w:shd w:val="clear" w:color="auto" w:fill="FFFFFF"/>
            <w:vAlign w:val="bottom"/>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108,629.06</w:t>
            </w: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tcBorders>
            <w:shd w:val="clear" w:color="auto" w:fill="FFFFFF"/>
            <w:vAlign w:val="bottom"/>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794,235.46</w:t>
            </w:r>
          </w:p>
        </w:tc>
        <w:tc>
          <w:tcPr>
            <w:tcBorders>
              <w:top w:val="single" w:sz="4"/>
              <w:left w:val="single" w:sz="4"/>
            </w:tcBorders>
            <w:shd w:val="clear" w:color="auto" w:fill="FFFFFF"/>
            <w:vAlign w:val="bottom"/>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794,235.46</w:t>
            </w:r>
          </w:p>
        </w:tc>
        <w:tc>
          <w:tcPr>
            <w:tcBorders>
              <w:top w:val="single" w:sz="4"/>
              <w:left w:val="single" w:sz="4"/>
              <w:right w:val="single" w:sz="4"/>
            </w:tcBorders>
            <w:shd w:val="clear" w:color="auto" w:fill="FFFFFF"/>
            <w:vAlign w:val="bottom"/>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108,629.06</w:t>
            </w:r>
          </w:p>
        </w:tc>
      </w:tr>
      <w:tr>
        <w:trPr>
          <w:trHeight w:val="480" w:hRule="exact"/>
        </w:trPr>
        <w:tc>
          <w:tcPr>
            <w:tcBorders>
              <w:top w:val="single" w:sz="4"/>
              <w:left w:val="single" w:sz="4"/>
            </w:tcBorders>
            <w:shd w:val="clear" w:color="auto" w:fill="FFFFFF"/>
            <w:vAlign w:val="bottom"/>
          </w:tcPr>
          <w:p>
            <w:pPr>
              <w:pStyle w:val="Style24"/>
              <w:keepNext w:val="0"/>
              <w:keepLines w:val="0"/>
              <w:framePr w:w="11021" w:h="9979" w:vSpace="533" w:wrap="notBeside" w:vAnchor="text" w:hAnchor="text" w:x="51" w:y="534"/>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四、长期投资减 值准备合计</w:t>
            </w:r>
          </w:p>
        </w:tc>
        <w:tc>
          <w:tcPr>
            <w:tcBorders>
              <w:top w:val="single" w:sz="4"/>
              <w:left w:val="single" w:sz="4"/>
            </w:tcBorders>
            <w:shd w:val="clear" w:color="auto" w:fill="FFFFFF"/>
            <w:vAlign w:val="center"/>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right w:val="single" w:sz="4"/>
            </w:tcBorders>
            <w:shd w:val="clear" w:color="auto" w:fill="FFFFFF"/>
            <w:vAlign w:val="top"/>
          </w:tcPr>
          <w:p>
            <w:pPr>
              <w:framePr w:w="11021" w:h="9979" w:vSpace="533" w:wrap="notBeside" w:vAnchor="text" w:hAnchor="text" w:x="51" w:y="534"/>
              <w:widowControl w:val="0"/>
              <w:rPr>
                <w:sz w:val="10"/>
                <w:szCs w:val="10"/>
              </w:rPr>
            </w:pPr>
          </w:p>
        </w:tc>
      </w:tr>
      <w:tr>
        <w:trPr>
          <w:trHeight w:val="485" w:hRule="exact"/>
        </w:trPr>
        <w:tc>
          <w:tcPr>
            <w:tcBorders>
              <w:top w:val="single" w:sz="4"/>
              <w:left w:val="single" w:sz="4"/>
            </w:tcBorders>
            <w:shd w:val="clear" w:color="auto" w:fill="FFFFFF"/>
            <w:vAlign w:val="bottom"/>
          </w:tcPr>
          <w:p>
            <w:pPr>
              <w:pStyle w:val="Style24"/>
              <w:keepNext w:val="0"/>
              <w:keepLines w:val="0"/>
              <w:framePr w:w="11021" w:h="9979" w:vSpace="533" w:wrap="notBeside" w:vAnchor="text" w:hAnchor="text" w:x="51" w:y="534"/>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其中：长期股权 投资</w:t>
            </w:r>
          </w:p>
        </w:tc>
        <w:tc>
          <w:tcPr>
            <w:tcBorders>
              <w:top w:val="single" w:sz="4"/>
              <w:left w:val="single" w:sz="4"/>
            </w:tcBorders>
            <w:shd w:val="clear" w:color="auto" w:fill="FFFFFF"/>
            <w:vAlign w:val="center"/>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right w:val="single" w:sz="4"/>
            </w:tcBorders>
            <w:shd w:val="clear" w:color="auto" w:fill="FFFFFF"/>
            <w:vAlign w:val="top"/>
          </w:tcPr>
          <w:p>
            <w:pPr>
              <w:framePr w:w="11021" w:h="9979" w:vSpace="533" w:wrap="notBeside" w:vAnchor="text" w:hAnchor="text" w:x="51" w:y="534"/>
              <w:widowControl w:val="0"/>
              <w:rPr>
                <w:sz w:val="10"/>
                <w:szCs w:val="10"/>
              </w:rPr>
            </w:pPr>
          </w:p>
        </w:tc>
      </w:tr>
      <w:tr>
        <w:trPr>
          <w:trHeight w:val="250" w:hRule="exact"/>
        </w:trPr>
        <w:tc>
          <w:tcPr>
            <w:tcBorders>
              <w:top w:val="single" w:sz="4"/>
              <w:left w:val="single" w:sz="4"/>
            </w:tcBorders>
            <w:shd w:val="clear" w:color="auto" w:fill="FFFFFF"/>
            <w:vAlign w:val="top"/>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长期债权投资</w:t>
            </w:r>
          </w:p>
        </w:tc>
        <w:tc>
          <w:tcPr>
            <w:tcBorders>
              <w:top w:val="single" w:sz="4"/>
              <w:left w:val="single" w:sz="4"/>
            </w:tcBorders>
            <w:shd w:val="clear" w:color="auto" w:fill="FFFFFF"/>
            <w:vAlign w:val="top"/>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right w:val="single" w:sz="4"/>
            </w:tcBorders>
            <w:shd w:val="clear" w:color="auto" w:fill="FFFFFF"/>
            <w:vAlign w:val="top"/>
          </w:tcPr>
          <w:p>
            <w:pPr>
              <w:framePr w:w="11021" w:h="9979" w:vSpace="533" w:wrap="notBeside" w:vAnchor="text" w:hAnchor="text" w:x="51" w:y="534"/>
              <w:widowControl w:val="0"/>
              <w:rPr>
                <w:sz w:val="10"/>
                <w:szCs w:val="10"/>
              </w:rPr>
            </w:pPr>
          </w:p>
        </w:tc>
      </w:tr>
      <w:tr>
        <w:trPr>
          <w:trHeight w:val="480" w:hRule="exact"/>
        </w:trPr>
        <w:tc>
          <w:tcPr>
            <w:tcBorders>
              <w:top w:val="single" w:sz="4"/>
              <w:left w:val="single" w:sz="4"/>
            </w:tcBorders>
            <w:shd w:val="clear" w:color="auto" w:fill="FFFFFF"/>
            <w:vAlign w:val="top"/>
          </w:tcPr>
          <w:p>
            <w:pPr>
              <w:pStyle w:val="Style24"/>
              <w:keepNext w:val="0"/>
              <w:keepLines w:val="0"/>
              <w:framePr w:w="11021" w:h="9979" w:vSpace="533" w:wrap="notBeside" w:vAnchor="text" w:hAnchor="text" w:x="51" w:y="534"/>
              <w:widowControl w:val="0"/>
              <w:shd w:val="clear" w:color="auto" w:fill="auto"/>
              <w:bidi w:val="0"/>
              <w:spacing w:before="0" w:after="0" w:line="221" w:lineRule="exact"/>
              <w:ind w:left="0" w:right="0" w:firstLine="0"/>
              <w:jc w:val="both"/>
              <w:rPr>
                <w:sz w:val="18"/>
                <w:szCs w:val="18"/>
              </w:rPr>
            </w:pPr>
            <w:r>
              <w:rPr>
                <w:color w:val="000000"/>
                <w:spacing w:val="0"/>
                <w:w w:val="100"/>
                <w:position w:val="0"/>
                <w:sz w:val="18"/>
                <w:szCs w:val="18"/>
              </w:rPr>
              <w:t>五、固定资产减 值准备合计</w:t>
            </w:r>
          </w:p>
        </w:tc>
        <w:tc>
          <w:tcPr>
            <w:tcBorders>
              <w:top w:val="single" w:sz="4"/>
              <w:left w:val="single" w:sz="4"/>
            </w:tcBorders>
            <w:shd w:val="clear" w:color="auto" w:fill="FFFFFF"/>
            <w:vAlign w:val="center"/>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380,986,612.07</w:t>
            </w: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tcBorders>
            <w:shd w:val="clear" w:color="auto" w:fill="FFFFFF"/>
            <w:vAlign w:val="center"/>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211,620,064.62</w:t>
            </w:r>
          </w:p>
        </w:tc>
        <w:tc>
          <w:tcPr>
            <w:tcBorders>
              <w:top w:val="single" w:sz="4"/>
              <w:left w:val="single" w:sz="4"/>
            </w:tcBorders>
            <w:shd w:val="clear" w:color="auto" w:fill="FFFFFF"/>
            <w:vAlign w:val="center"/>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211,620,064.62</w:t>
            </w:r>
          </w:p>
        </w:tc>
        <w:tc>
          <w:tcPr>
            <w:tcBorders>
              <w:top w:val="single" w:sz="4"/>
              <w:left w:val="single" w:sz="4"/>
              <w:right w:val="single" w:sz="4"/>
            </w:tcBorders>
            <w:shd w:val="clear" w:color="auto" w:fill="FFFFFF"/>
            <w:vAlign w:val="center"/>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169,366,547.45</w:t>
            </w:r>
          </w:p>
        </w:tc>
      </w:tr>
      <w:tr>
        <w:trPr>
          <w:trHeight w:val="480" w:hRule="exact"/>
        </w:trPr>
        <w:tc>
          <w:tcPr>
            <w:tcBorders>
              <w:top w:val="single" w:sz="4"/>
              <w:left w:val="single" w:sz="4"/>
            </w:tcBorders>
            <w:shd w:val="clear" w:color="auto" w:fill="FFFFFF"/>
            <w:vAlign w:val="top"/>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其中：房屋、建</w:t>
            </w:r>
          </w:p>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筑物</w:t>
            </w:r>
          </w:p>
        </w:tc>
        <w:tc>
          <w:tcPr>
            <w:tcBorders>
              <w:top w:val="single" w:sz="4"/>
              <w:left w:val="single" w:sz="4"/>
            </w:tcBorders>
            <w:shd w:val="clear" w:color="auto" w:fill="FFFFFF"/>
            <w:vAlign w:val="center"/>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59,561,708.59</w:t>
            </w: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tcBorders>
            <w:shd w:val="clear" w:color="auto" w:fill="FFFFFF"/>
            <w:vAlign w:val="center"/>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15,091,952.23</w:t>
            </w:r>
          </w:p>
        </w:tc>
        <w:tc>
          <w:tcPr>
            <w:tcBorders>
              <w:top w:val="single" w:sz="4"/>
              <w:left w:val="single" w:sz="4"/>
            </w:tcBorders>
            <w:shd w:val="clear" w:color="auto" w:fill="FFFFFF"/>
            <w:vAlign w:val="center"/>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15,091,952.23</w:t>
            </w:r>
          </w:p>
        </w:tc>
        <w:tc>
          <w:tcPr>
            <w:tcBorders>
              <w:top w:val="single" w:sz="4"/>
              <w:left w:val="single" w:sz="4"/>
              <w:right w:val="single" w:sz="4"/>
            </w:tcBorders>
            <w:shd w:val="clear" w:color="auto" w:fill="FFFFFF"/>
            <w:vAlign w:val="center"/>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44,469,756.36</w:t>
            </w:r>
          </w:p>
        </w:tc>
      </w:tr>
      <w:tr>
        <w:trPr>
          <w:trHeight w:val="485" w:hRule="exact"/>
        </w:trPr>
        <w:tc>
          <w:tcPr>
            <w:tcBorders>
              <w:top w:val="single" w:sz="4"/>
              <w:left w:val="single" w:sz="4"/>
            </w:tcBorders>
            <w:shd w:val="clear" w:color="auto" w:fill="FFFFFF"/>
            <w:vAlign w:val="center"/>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center"/>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321,289,491.54</w:t>
            </w: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tcBorders>
            <w:shd w:val="clear" w:color="auto" w:fill="FFFFFF"/>
            <w:vAlign w:val="center"/>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196,392,700.45</w:t>
            </w:r>
          </w:p>
        </w:tc>
        <w:tc>
          <w:tcPr>
            <w:tcBorders>
              <w:top w:val="single" w:sz="4"/>
              <w:left w:val="single" w:sz="4"/>
            </w:tcBorders>
            <w:shd w:val="clear" w:color="auto" w:fill="FFFFFF"/>
            <w:vAlign w:val="center"/>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196,392,700.45</w:t>
            </w:r>
          </w:p>
        </w:tc>
        <w:tc>
          <w:tcPr>
            <w:tcBorders>
              <w:top w:val="single" w:sz="4"/>
              <w:left w:val="single" w:sz="4"/>
              <w:right w:val="single" w:sz="4"/>
            </w:tcBorders>
            <w:shd w:val="clear" w:color="auto" w:fill="FFFFFF"/>
            <w:vAlign w:val="bottom"/>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124,896,791.09</w:t>
            </w:r>
          </w:p>
        </w:tc>
      </w:tr>
      <w:tr>
        <w:trPr>
          <w:trHeight w:val="245" w:hRule="exact"/>
        </w:trPr>
        <w:tc>
          <w:tcPr>
            <w:tcBorders>
              <w:top w:val="single" w:sz="4"/>
              <w:left w:val="single" w:sz="4"/>
            </w:tcBorders>
            <w:shd w:val="clear" w:color="auto" w:fill="FFFFFF"/>
            <w:vAlign w:val="bottom"/>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tcBorders>
            <w:shd w:val="clear" w:color="auto" w:fill="FFFFFF"/>
            <w:vAlign w:val="bottom"/>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135,411.94</w:t>
            </w: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tcBorders>
            <w:shd w:val="clear" w:color="auto" w:fill="FFFFFF"/>
            <w:vAlign w:val="bottom"/>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135,411.94</w:t>
            </w:r>
          </w:p>
        </w:tc>
        <w:tc>
          <w:tcPr>
            <w:tcBorders>
              <w:top w:val="single" w:sz="4"/>
              <w:left w:val="single" w:sz="4"/>
            </w:tcBorders>
            <w:shd w:val="clear" w:color="auto" w:fill="FFFFFF"/>
            <w:vAlign w:val="bottom"/>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135,411.94</w:t>
            </w:r>
          </w:p>
        </w:tc>
        <w:tc>
          <w:tcPr>
            <w:tcBorders>
              <w:top w:val="single" w:sz="4"/>
              <w:left w:val="single" w:sz="4"/>
              <w:right w:val="single" w:sz="4"/>
            </w:tcBorders>
            <w:shd w:val="clear" w:color="auto" w:fill="FFFFFF"/>
            <w:vAlign w:val="top"/>
          </w:tcPr>
          <w:p>
            <w:pPr>
              <w:framePr w:w="11021" w:h="9979" w:vSpace="533" w:wrap="notBeside" w:vAnchor="text" w:hAnchor="text" w:x="51" w:y="534"/>
              <w:widowControl w:val="0"/>
              <w:rPr>
                <w:sz w:val="10"/>
                <w:szCs w:val="10"/>
              </w:rPr>
            </w:pPr>
          </w:p>
        </w:tc>
      </w:tr>
      <w:tr>
        <w:trPr>
          <w:trHeight w:val="485" w:hRule="exact"/>
        </w:trPr>
        <w:tc>
          <w:tcPr>
            <w:tcBorders>
              <w:top w:val="single" w:sz="4"/>
              <w:left w:val="single" w:sz="4"/>
            </w:tcBorders>
            <w:shd w:val="clear" w:color="auto" w:fill="FFFFFF"/>
            <w:vAlign w:val="bottom"/>
          </w:tcPr>
          <w:p>
            <w:pPr>
              <w:pStyle w:val="Style24"/>
              <w:keepNext w:val="0"/>
              <w:keepLines w:val="0"/>
              <w:framePr w:w="11021" w:h="9979" w:vSpace="533" w:wrap="notBeside" w:vAnchor="text" w:hAnchor="text" w:x="51" w:y="534"/>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六、无形资产减 值准备合计</w:t>
            </w:r>
          </w:p>
        </w:tc>
        <w:tc>
          <w:tcPr>
            <w:tcBorders>
              <w:top w:val="single" w:sz="4"/>
              <w:left w:val="single" w:sz="4"/>
            </w:tcBorders>
            <w:shd w:val="clear" w:color="auto" w:fill="FFFFFF"/>
            <w:vAlign w:val="center"/>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w:t>
            </w: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right w:val="single" w:sz="4"/>
            </w:tcBorders>
            <w:shd w:val="clear" w:color="auto" w:fill="FFFFFF"/>
            <w:vAlign w:val="top"/>
          </w:tcPr>
          <w:p>
            <w:pPr>
              <w:framePr w:w="11021" w:h="9979" w:vSpace="533" w:wrap="notBeside" w:vAnchor="text" w:hAnchor="text" w:x="51" w:y="534"/>
              <w:widowControl w:val="0"/>
              <w:rPr>
                <w:sz w:val="10"/>
                <w:szCs w:val="10"/>
              </w:rPr>
            </w:pPr>
          </w:p>
        </w:tc>
      </w:tr>
      <w:tr>
        <w:trPr>
          <w:trHeight w:val="250" w:hRule="exact"/>
        </w:trPr>
        <w:tc>
          <w:tcPr>
            <w:tcBorders>
              <w:top w:val="single" w:sz="4"/>
              <w:left w:val="single" w:sz="4"/>
            </w:tcBorders>
            <w:shd w:val="clear" w:color="auto" w:fill="FFFFFF"/>
            <w:vAlign w:val="top"/>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其中：专利权</w:t>
            </w:r>
          </w:p>
        </w:tc>
        <w:tc>
          <w:tcPr>
            <w:tcBorders>
              <w:top w:val="single" w:sz="4"/>
              <w:left w:val="single" w:sz="4"/>
            </w:tcBorders>
            <w:shd w:val="clear" w:color="auto" w:fill="FFFFFF"/>
            <w:vAlign w:val="top"/>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w:t>
            </w: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right w:val="single" w:sz="4"/>
            </w:tcBorders>
            <w:shd w:val="clear" w:color="auto" w:fill="FFFFFF"/>
            <w:vAlign w:val="top"/>
          </w:tcPr>
          <w:p>
            <w:pPr>
              <w:framePr w:w="11021" w:h="9979" w:vSpace="533" w:wrap="notBeside" w:vAnchor="text" w:hAnchor="text" w:x="51" w:y="534"/>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商标权</w:t>
            </w:r>
          </w:p>
        </w:tc>
        <w:tc>
          <w:tcPr>
            <w:tcBorders>
              <w:top w:val="single" w:sz="4"/>
              <w:left w:val="single" w:sz="4"/>
            </w:tcBorders>
            <w:shd w:val="clear" w:color="auto" w:fill="FFFFFF"/>
            <w:vAlign w:val="bottom"/>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w:t>
            </w: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right w:val="single" w:sz="4"/>
            </w:tcBorders>
            <w:shd w:val="clear" w:color="auto" w:fill="FFFFFF"/>
            <w:vAlign w:val="top"/>
          </w:tcPr>
          <w:p>
            <w:pPr>
              <w:framePr w:w="11021" w:h="9979" w:vSpace="533" w:wrap="notBeside" w:vAnchor="text" w:hAnchor="text" w:x="51" w:y="534"/>
              <w:widowControl w:val="0"/>
              <w:rPr>
                <w:sz w:val="10"/>
                <w:szCs w:val="10"/>
              </w:rPr>
            </w:pPr>
          </w:p>
        </w:tc>
      </w:tr>
      <w:tr>
        <w:trPr>
          <w:trHeight w:val="485" w:hRule="exact"/>
        </w:trPr>
        <w:tc>
          <w:tcPr>
            <w:tcBorders>
              <w:top w:val="single" w:sz="4"/>
              <w:left w:val="single" w:sz="4"/>
            </w:tcBorders>
            <w:shd w:val="clear" w:color="auto" w:fill="FFFFFF"/>
            <w:vAlign w:val="bottom"/>
          </w:tcPr>
          <w:p>
            <w:pPr>
              <w:pStyle w:val="Style24"/>
              <w:keepNext w:val="0"/>
              <w:keepLines w:val="0"/>
              <w:framePr w:w="11021" w:h="9979" w:vSpace="533" w:wrap="notBeside" w:vAnchor="text" w:hAnchor="text" w:x="51" w:y="534"/>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七、在建工程减 值准备合计</w:t>
            </w:r>
          </w:p>
        </w:tc>
        <w:tc>
          <w:tcPr>
            <w:tcBorders>
              <w:top w:val="single" w:sz="4"/>
              <w:left w:val="single" w:sz="4"/>
            </w:tcBorders>
            <w:shd w:val="clear" w:color="auto" w:fill="FFFFFF"/>
            <w:vAlign w:val="center"/>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w:t>
            </w: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right w:val="single" w:sz="4"/>
            </w:tcBorders>
            <w:shd w:val="clear" w:color="auto" w:fill="FFFFFF"/>
            <w:vAlign w:val="top"/>
          </w:tcPr>
          <w:p>
            <w:pPr>
              <w:framePr w:w="11021" w:h="9979" w:vSpace="533" w:wrap="notBeside" w:vAnchor="text" w:hAnchor="text" w:x="51" w:y="534"/>
              <w:widowControl w:val="0"/>
              <w:rPr>
                <w:sz w:val="10"/>
                <w:szCs w:val="10"/>
              </w:rPr>
            </w:pPr>
          </w:p>
        </w:tc>
      </w:tr>
      <w:tr>
        <w:trPr>
          <w:trHeight w:val="480" w:hRule="exact"/>
        </w:trPr>
        <w:tc>
          <w:tcPr>
            <w:tcBorders>
              <w:top w:val="single" w:sz="4"/>
              <w:left w:val="single" w:sz="4"/>
            </w:tcBorders>
            <w:shd w:val="clear" w:color="auto" w:fill="FFFFFF"/>
            <w:vAlign w:val="top"/>
          </w:tcPr>
          <w:p>
            <w:pPr>
              <w:pStyle w:val="Style24"/>
              <w:keepNext w:val="0"/>
              <w:keepLines w:val="0"/>
              <w:framePr w:w="11021" w:h="9979" w:vSpace="533" w:wrap="notBeside" w:vAnchor="text" w:hAnchor="text" w:x="51" w:y="534"/>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八、委托贷款减 值准备合计</w:t>
            </w:r>
          </w:p>
        </w:tc>
        <w:tc>
          <w:tcPr>
            <w:tcBorders>
              <w:top w:val="single" w:sz="4"/>
              <w:left w:val="single" w:sz="4"/>
            </w:tcBorders>
            <w:shd w:val="clear" w:color="auto" w:fill="FFFFFF"/>
            <w:vAlign w:val="center"/>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w:t>
            </w: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tcBorders>
            <w:shd w:val="clear" w:color="auto" w:fill="FFFFFF"/>
            <w:vAlign w:val="top"/>
          </w:tcPr>
          <w:p>
            <w:pPr>
              <w:framePr w:w="11021" w:h="9979" w:vSpace="533" w:wrap="notBeside" w:vAnchor="text" w:hAnchor="text" w:x="51" w:y="534"/>
              <w:widowControl w:val="0"/>
              <w:rPr>
                <w:sz w:val="10"/>
                <w:szCs w:val="10"/>
              </w:rPr>
            </w:pPr>
          </w:p>
        </w:tc>
        <w:tc>
          <w:tcPr>
            <w:tcBorders>
              <w:top w:val="single" w:sz="4"/>
              <w:left w:val="single" w:sz="4"/>
              <w:right w:val="single" w:sz="4"/>
            </w:tcBorders>
            <w:shd w:val="clear" w:color="auto" w:fill="FFFFFF"/>
            <w:vAlign w:val="top"/>
          </w:tcPr>
          <w:p>
            <w:pPr>
              <w:framePr w:w="11021" w:h="9979" w:vSpace="533" w:wrap="notBeside" w:vAnchor="text" w:hAnchor="text" w:x="51" w:y="534"/>
              <w:widowControl w:val="0"/>
              <w:rPr>
                <w:sz w:val="10"/>
                <w:szCs w:val="10"/>
              </w:rPr>
            </w:pPr>
          </w:p>
        </w:tc>
      </w:tr>
      <w:tr>
        <w:trPr>
          <w:trHeight w:val="259" w:hRule="exact"/>
        </w:trPr>
        <w:tc>
          <w:tcPr>
            <w:tcBorders>
              <w:top w:val="single" w:sz="4"/>
              <w:left w:val="single" w:sz="4"/>
              <w:bottom w:val="single" w:sz="4"/>
            </w:tcBorders>
            <w:shd w:val="clear" w:color="auto" w:fill="FFFFFF"/>
            <w:vAlign w:val="bottom"/>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九、总计</w:t>
            </w:r>
          </w:p>
        </w:tc>
        <w:tc>
          <w:tcPr>
            <w:tcBorders>
              <w:top w:val="single" w:sz="4"/>
              <w:left w:val="single" w:sz="4"/>
              <w:bottom w:val="single" w:sz="4"/>
            </w:tcBorders>
            <w:shd w:val="clear" w:color="auto" w:fill="FFFFFF"/>
            <w:vAlign w:val="bottom"/>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w:t>
            </w:r>
          </w:p>
        </w:tc>
        <w:tc>
          <w:tcPr>
            <w:tcBorders>
              <w:top w:val="single" w:sz="4"/>
              <w:left w:val="single" w:sz="4"/>
              <w:bottom w:val="single" w:sz="4"/>
            </w:tcBorders>
            <w:shd w:val="clear" w:color="auto" w:fill="FFFFFF"/>
            <w:vAlign w:val="bottom"/>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3,549,138,580.77</w:t>
            </w:r>
          </w:p>
        </w:tc>
        <w:tc>
          <w:tcPr>
            <w:tcBorders>
              <w:top w:val="single" w:sz="4"/>
              <w:left w:val="single" w:sz="4"/>
              <w:bottom w:val="single" w:sz="4"/>
            </w:tcBorders>
            <w:shd w:val="clear" w:color="auto" w:fill="FFFFFF"/>
            <w:vAlign w:val="bottom"/>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26,221,602.78</w:t>
            </w:r>
          </w:p>
        </w:tc>
        <w:tc>
          <w:tcPr>
            <w:tcBorders>
              <w:top w:val="single" w:sz="4"/>
              <w:left w:val="single" w:sz="4"/>
              <w:bottom w:val="single" w:sz="4"/>
            </w:tcBorders>
            <w:shd w:val="clear" w:color="auto" w:fill="FFFFFF"/>
            <w:vAlign w:val="bottom"/>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34,032,029.37</w:t>
            </w:r>
          </w:p>
        </w:tc>
        <w:tc>
          <w:tcPr>
            <w:tcBorders>
              <w:top w:val="single" w:sz="4"/>
              <w:left w:val="single" w:sz="4"/>
              <w:bottom w:val="single" w:sz="4"/>
            </w:tcBorders>
            <w:shd w:val="clear" w:color="auto" w:fill="FFFFFF"/>
            <w:vAlign w:val="bottom"/>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398,384,462.84</w:t>
            </w:r>
          </w:p>
        </w:tc>
        <w:tc>
          <w:tcPr>
            <w:tcBorders>
              <w:top w:val="single" w:sz="4"/>
              <w:left w:val="single" w:sz="4"/>
              <w:bottom w:val="single" w:sz="4"/>
            </w:tcBorders>
            <w:shd w:val="clear" w:color="auto" w:fill="FFFFFF"/>
            <w:vAlign w:val="bottom"/>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432,416,492.21</w:t>
            </w:r>
          </w:p>
        </w:tc>
        <w:tc>
          <w:tcPr>
            <w:tcBorders>
              <w:top w:val="single" w:sz="4"/>
              <w:left w:val="single" w:sz="4"/>
              <w:bottom w:val="single" w:sz="4"/>
              <w:right w:val="single" w:sz="4"/>
            </w:tcBorders>
            <w:shd w:val="clear" w:color="auto" w:fill="FFFFFF"/>
            <w:vAlign w:val="bottom"/>
          </w:tcPr>
          <w:p>
            <w:pPr>
              <w:pStyle w:val="Style24"/>
              <w:keepNext w:val="0"/>
              <w:keepLines w:val="0"/>
              <w:framePr w:w="11021" w:h="9979" w:vSpace="533" w:wrap="notBeside" w:vAnchor="text" w:hAnchor="text" w:x="51"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3,142,943,691.34</w:t>
            </w:r>
          </w:p>
        </w:tc>
      </w:tr>
    </w:tbl>
    <w:p>
      <w:pPr>
        <w:pStyle w:val="Style22"/>
        <w:keepNext w:val="0"/>
        <w:keepLines w:val="0"/>
        <w:framePr w:w="3245" w:h="264" w:hSpace="50" w:wrap="notBeside" w:vAnchor="text" w:hAnchor="text" w:x="925"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编制单位：</w:t>
      </w:r>
      <w:r>
        <w:rPr>
          <w:color w:val="000000"/>
          <w:spacing w:val="0"/>
          <w:w w:val="100"/>
          <w:position w:val="0"/>
          <w:sz w:val="18"/>
          <w:szCs w:val="18"/>
        </w:rPr>
        <w:t>四川长虹电器股份有限公司</w:t>
      </w:r>
    </w:p>
    <w:p>
      <w:pPr>
        <w:widowControl w:val="0"/>
        <w:spacing w:line="1" w:lineRule="exact"/>
      </w:pPr>
      <w:r>
        <w:br w:type="page"/>
      </w:r>
    </w:p>
    <w:p>
      <w:pPr>
        <w:pStyle w:val="Style20"/>
        <w:keepNext/>
        <w:keepLines/>
        <w:widowControl w:val="0"/>
        <w:shd w:val="clear" w:color="auto" w:fill="auto"/>
        <w:bidi w:val="0"/>
        <w:spacing w:before="0" w:after="0" w:line="240" w:lineRule="auto"/>
        <w:ind w:left="0" w:right="0" w:firstLine="0"/>
        <w:jc w:val="center"/>
      </w:pPr>
      <w:bookmarkStart w:id="425" w:name="bookmark425"/>
      <w:bookmarkStart w:id="426" w:name="bookmark426"/>
      <w:bookmarkStart w:id="427" w:name="bookmark427"/>
      <w:r>
        <w:rPr>
          <w:color w:val="000000"/>
          <w:spacing w:val="0"/>
          <w:w w:val="100"/>
          <w:position w:val="0"/>
        </w:rPr>
        <w:t>母公司资产减值准备明细表</w:t>
      </w:r>
      <w:bookmarkEnd w:id="425"/>
      <w:bookmarkEnd w:id="426"/>
      <w:bookmarkEnd w:id="427"/>
    </w:p>
    <w:p>
      <w:pPr>
        <w:pStyle w:val="Style18"/>
        <w:keepNext w:val="0"/>
        <w:keepLines w:val="0"/>
        <w:widowControl w:val="0"/>
        <w:shd w:val="clear" w:color="auto" w:fill="auto"/>
        <w:bidi w:val="0"/>
        <w:spacing w:before="0" w:after="580" w:line="240" w:lineRule="auto"/>
        <w:ind w:left="0" w:right="0" w:firstLine="0"/>
        <w:jc w:val="center"/>
      </w:pPr>
      <w:r>
        <mc:AlternateContent>
          <mc:Choice Requires="wps">
            <w:drawing>
              <wp:anchor distT="0" distB="0" distL="0" distR="0" simplePos="0" relativeHeight="125829392" behindDoc="0" locked="0" layoutInCell="1" allowOverlap="1">
                <wp:simplePos x="0" y="0"/>
                <wp:positionH relativeFrom="page">
                  <wp:posOffset>5558790</wp:posOffset>
                </wp:positionH>
                <wp:positionV relativeFrom="paragraph">
                  <wp:posOffset>698500</wp:posOffset>
                </wp:positionV>
                <wp:extent cx="1289050" cy="164465"/>
                <wp:wrapSquare wrapText="bothSides"/>
                <wp:docPr id="27" name="Shape 27"/>
                <a:graphic xmlns:a="http://schemas.openxmlformats.org/drawingml/2006/main">
                  <a:graphicData uri="http://schemas.microsoft.com/office/word/2010/wordprocessingShape">
                    <wps:wsp>
                      <wps:cNvSpPr txBox="1"/>
                      <wps:spPr>
                        <a:xfrm>
                          <a:ext cx="1289050" cy="16446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单位:元币种:人民币</w:t>
                            </w:r>
                          </w:p>
                        </w:txbxContent>
                      </wps:txbx>
                      <wps:bodyPr wrap="none" lIns="0" tIns="0" rIns="0" bIns="0">
                        <a:noAutoFit/>
                      </wps:bodyPr>
                    </wps:wsp>
                  </a:graphicData>
                </a:graphic>
              </wp:anchor>
            </w:drawing>
          </mc:Choice>
          <mc:Fallback>
            <w:pict>
              <v:shape id="_x0000_s1053" type="#_x0000_t202" style="position:absolute;margin-left:437.69999999999999pt;margin-top:55.pt;width:101.5pt;height:12.950000000000001pt;z-index:-125829361;mso-wrap-distance-left:0;mso-wrap-distance-right:0;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单位:元币种:人民币</w:t>
                      </w:r>
                    </w:p>
                  </w:txbxContent>
                </v:textbox>
                <w10:wrap type="square" anchorx="page"/>
              </v:shape>
            </w:pict>
          </mc:Fallback>
        </mc:AlternateContent>
      </w:r>
      <w:r>
        <w:rPr>
          <w:color w:val="000000"/>
          <w:spacing w:val="0"/>
          <w:w w:val="100"/>
          <w:position w:val="0"/>
        </w:rPr>
        <w:t xml:space="preserve">2006 年 </w:t>
      </w:r>
      <w:r>
        <w:rPr>
          <w:color w:val="000000"/>
          <w:spacing w:val="0"/>
          <w:w w:val="100"/>
          <w:position w:val="0"/>
        </w:rPr>
        <w:t xml:space="preserve">1-12 </w:t>
      </w:r>
      <w:r>
        <w:rPr>
          <w:color w:val="000000"/>
          <w:spacing w:val="0"/>
          <w:w w:val="100"/>
          <w:position w:val="0"/>
        </w:rPr>
        <w:t>月</w:t>
      </w:r>
    </w:p>
    <w:tbl>
      <w:tblPr>
        <w:tblOverlap w:val="never"/>
        <w:jc w:val="left"/>
        <w:tblLayout w:type="fixed"/>
      </w:tblPr>
      <w:tblGrid>
        <w:gridCol w:w="1502"/>
        <w:gridCol w:w="571"/>
        <w:gridCol w:w="1656"/>
        <w:gridCol w:w="1387"/>
        <w:gridCol w:w="1387"/>
        <w:gridCol w:w="1474"/>
        <w:gridCol w:w="1478"/>
        <w:gridCol w:w="1666"/>
      </w:tblGrid>
      <w:tr>
        <w:trPr>
          <w:trHeight w:val="490" w:hRule="exact"/>
        </w:trPr>
        <w:tc>
          <w:tcPr>
            <w:tcBorders>
              <w:top w:val="single" w:sz="4"/>
              <w:left w:val="single" w:sz="4"/>
            </w:tcBorders>
            <w:shd w:val="clear" w:color="auto" w:fill="FFFFFF"/>
            <w:vAlign w:val="center"/>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textDirection w:val="tbRlV"/>
            <w:vAlign w:val="bottom"/>
          </w:tcPr>
          <w:p>
            <w:pPr>
              <w:pStyle w:val="Style31"/>
              <w:keepNext w:val="0"/>
              <w:keepLines w:val="0"/>
              <w:framePr w:w="11122" w:h="9821" w:vSpace="538" w:wrap="notBeside" w:vAnchor="text" w:hAnchor="text" w:y="539"/>
              <w:widowControl w:val="0"/>
              <w:shd w:val="clear" w:color="auto" w:fill="auto"/>
              <w:bidi w:val="0"/>
              <w:spacing w:before="0" w:after="0" w:line="240" w:lineRule="auto"/>
              <w:ind w:left="0" w:right="0" w:firstLine="0"/>
              <w:jc w:val="left"/>
            </w:pPr>
            <w:r>
              <w:rPr>
                <w:color w:val="000000"/>
                <w:spacing w:val="0"/>
                <w:w w:val="100"/>
                <w:position w:val="0"/>
              </w:rPr>
              <w:t>行次</w:t>
            </w:r>
          </w:p>
        </w:tc>
        <w:tc>
          <w:tcPr>
            <w:vMerge w:val="restart"/>
            <w:tcBorders>
              <w:top w:val="single" w:sz="4"/>
              <w:left w:val="single" w:sz="4"/>
            </w:tcBorders>
            <w:shd w:val="clear" w:color="auto" w:fill="FFFFFF"/>
            <w:vAlign w:val="center"/>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vMerge w:val="restart"/>
            <w:tcBorders>
              <w:top w:val="single" w:sz="4"/>
              <w:left w:val="single" w:sz="4"/>
            </w:tcBorders>
            <w:shd w:val="clear" w:color="auto" w:fill="FFFFFF"/>
            <w:vAlign w:val="center"/>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本期增加数</w:t>
            </w:r>
          </w:p>
        </w:tc>
        <w:tc>
          <w:tcPr>
            <w:gridSpan w:val="3"/>
            <w:tcBorders>
              <w:top w:val="single" w:sz="4"/>
              <w:left w:val="single" w:sz="4"/>
            </w:tcBorders>
            <w:shd w:val="clear" w:color="auto" w:fill="FFFFFF"/>
            <w:vAlign w:val="center"/>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本期减少数</w:t>
            </w:r>
          </w:p>
        </w:tc>
        <w:tc>
          <w:tcPr>
            <w:vMerge w:val="restart"/>
            <w:tcBorders>
              <w:top w:val="single" w:sz="4"/>
              <w:left w:val="single" w:sz="4"/>
              <w:right w:val="single" w:sz="4"/>
            </w:tcBorders>
            <w:shd w:val="clear" w:color="auto" w:fill="FFFFFF"/>
            <w:vAlign w:val="center"/>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期末余额</w:t>
            </w:r>
          </w:p>
        </w:tc>
      </w:tr>
      <w:tr>
        <w:trPr>
          <w:trHeight w:val="480" w:hRule="exact"/>
        </w:trPr>
        <w:tc>
          <w:tcPr>
            <w:gridSpan w:val="2"/>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vMerge/>
            <w:tcBorders>
              <w:left w:val="single" w:sz="4"/>
            </w:tcBorders>
            <w:shd w:val="clear" w:color="auto" w:fill="FFFFFF"/>
            <w:vAlign w:val="center"/>
          </w:tcPr>
          <w:p>
            <w:pPr>
              <w:framePr w:w="11122" w:h="9821" w:vSpace="538" w:wrap="notBeside" w:vAnchor="text" w:hAnchor="text" w:y="539"/>
            </w:pPr>
          </w:p>
        </w:tc>
        <w:tc>
          <w:tcPr>
            <w:vMerge/>
            <w:tcBorders>
              <w:left w:val="single" w:sz="4"/>
            </w:tcBorders>
            <w:shd w:val="clear" w:color="auto" w:fill="FFFFFF"/>
            <w:vAlign w:val="center"/>
          </w:tcPr>
          <w:p>
            <w:pPr>
              <w:framePr w:w="11122" w:h="9821" w:vSpace="538" w:wrap="notBeside" w:vAnchor="text" w:hAnchor="text" w:y="539"/>
            </w:pPr>
          </w:p>
        </w:tc>
        <w:tc>
          <w:tcPr>
            <w:tcBorders>
              <w:top w:val="single" w:sz="4"/>
              <w:left w:val="single" w:sz="4"/>
            </w:tcBorders>
            <w:shd w:val="clear" w:color="auto" w:fill="FFFFFF"/>
            <w:vAlign w:val="top"/>
          </w:tcPr>
          <w:p>
            <w:pPr>
              <w:pStyle w:val="Style24"/>
              <w:keepNext w:val="0"/>
              <w:keepLines w:val="0"/>
              <w:framePr w:w="11122" w:h="9821" w:vSpace="538" w:wrap="notBeside" w:vAnchor="text" w:hAnchor="text" w:y="539"/>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因资产价值回 升转回数</w:t>
            </w:r>
          </w:p>
        </w:tc>
        <w:tc>
          <w:tcPr>
            <w:tcBorders>
              <w:top w:val="single" w:sz="4"/>
              <w:left w:val="single" w:sz="4"/>
            </w:tcBorders>
            <w:shd w:val="clear" w:color="auto" w:fill="FFFFFF"/>
            <w:vAlign w:val="center"/>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其他原因转出数</w:t>
            </w:r>
          </w:p>
        </w:tc>
        <w:tc>
          <w:tcPr>
            <w:tcBorders>
              <w:top w:val="single" w:sz="4"/>
              <w:left w:val="single" w:sz="4"/>
            </w:tcBorders>
            <w:shd w:val="clear" w:color="auto" w:fill="FFFFFF"/>
            <w:vAlign w:val="center"/>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vMerge/>
            <w:tcBorders>
              <w:left w:val="single" w:sz="4"/>
              <w:right w:val="single" w:sz="4"/>
            </w:tcBorders>
            <w:shd w:val="clear" w:color="auto" w:fill="FFFFFF"/>
            <w:vAlign w:val="center"/>
          </w:tcPr>
          <w:p>
            <w:pPr>
              <w:framePr w:w="11122" w:h="9821" w:vSpace="538" w:wrap="notBeside" w:vAnchor="text" w:hAnchor="text" w:y="539"/>
            </w:pPr>
          </w:p>
        </w:tc>
      </w:tr>
      <w:tr>
        <w:trPr>
          <w:trHeight w:val="485" w:hRule="exact"/>
        </w:trPr>
        <w:tc>
          <w:tcPr>
            <w:tcBorders>
              <w:top w:val="single" w:sz="4"/>
              <w:left w:val="single" w:sz="4"/>
            </w:tcBorders>
            <w:shd w:val="clear" w:color="auto" w:fill="FFFFFF"/>
            <w:vAlign w:val="top"/>
          </w:tcPr>
          <w:p>
            <w:pPr>
              <w:pStyle w:val="Style24"/>
              <w:keepNext w:val="0"/>
              <w:keepLines w:val="0"/>
              <w:framePr w:w="11122" w:h="9821" w:vSpace="538" w:wrap="notBeside" w:vAnchor="text" w:hAnchor="text" w:y="539"/>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一、坏账准备合 计</w:t>
            </w:r>
          </w:p>
        </w:tc>
        <w:tc>
          <w:tcPr>
            <w:tcBorders>
              <w:top w:val="single" w:sz="4"/>
              <w:left w:val="single" w:sz="4"/>
            </w:tcBorders>
            <w:shd w:val="clear" w:color="auto" w:fill="FFFFFF"/>
            <w:vAlign w:val="center"/>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160"/>
              <w:jc w:val="lef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2,554,189,593.23</w:t>
            </w:r>
          </w:p>
        </w:tc>
        <w:tc>
          <w:tcPr>
            <w:tcBorders>
              <w:top w:val="single" w:sz="4"/>
              <w:left w:val="single" w:sz="4"/>
            </w:tcBorders>
            <w:shd w:val="clear" w:color="auto" w:fill="FFFFFF"/>
            <w:vAlign w:val="center"/>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10,899,552.00</w:t>
            </w: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center"/>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82,069,416.43</w:t>
            </w:r>
          </w:p>
        </w:tc>
        <w:tc>
          <w:tcPr>
            <w:tcBorders>
              <w:top w:val="single" w:sz="4"/>
              <w:left w:val="single" w:sz="4"/>
            </w:tcBorders>
            <w:shd w:val="clear" w:color="auto" w:fill="FFFFFF"/>
            <w:vAlign w:val="center"/>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82,069,416.43</w:t>
            </w:r>
          </w:p>
        </w:tc>
        <w:tc>
          <w:tcPr>
            <w:tcBorders>
              <w:top w:val="single" w:sz="4"/>
              <w:left w:val="single" w:sz="4"/>
              <w:right w:val="single" w:sz="4"/>
            </w:tcBorders>
            <w:shd w:val="clear" w:color="auto" w:fill="FFFFFF"/>
            <w:vAlign w:val="center"/>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2,483,019,728.80</w:t>
            </w:r>
          </w:p>
        </w:tc>
      </w:tr>
      <w:tr>
        <w:trPr>
          <w:trHeight w:val="283" w:hRule="exact"/>
        </w:trPr>
        <w:tc>
          <w:tcPr>
            <w:tcBorders>
              <w:top w:val="single" w:sz="4"/>
              <w:left w:val="single" w:sz="4"/>
            </w:tcBorders>
            <w:shd w:val="clear" w:color="auto" w:fill="FFFFFF"/>
            <w:vAlign w:val="bottom"/>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其中：应收账款</w:t>
            </w:r>
          </w:p>
        </w:tc>
        <w:tc>
          <w:tcPr>
            <w:tcBorders>
              <w:top w:val="single" w:sz="4"/>
              <w:left w:val="single" w:sz="4"/>
            </w:tcBorders>
            <w:shd w:val="clear" w:color="auto" w:fill="FFFFFF"/>
            <w:vAlign w:val="bottom"/>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160"/>
              <w:jc w:val="left"/>
            </w:pPr>
            <w:r>
              <w:rPr>
                <w:color w:val="000000"/>
                <w:spacing w:val="0"/>
                <w:w w:val="100"/>
                <w:position w:val="0"/>
              </w:rPr>
              <w:t>2</w:t>
            </w:r>
          </w:p>
        </w:tc>
        <w:tc>
          <w:tcPr>
            <w:tcBorders>
              <w:top w:val="single" w:sz="4"/>
              <w:left w:val="single" w:sz="4"/>
            </w:tcBorders>
            <w:shd w:val="clear" w:color="auto" w:fill="FFFFFF"/>
            <w:vAlign w:val="bottom"/>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2,547,924,364.44</w:t>
            </w:r>
          </w:p>
        </w:tc>
        <w:tc>
          <w:tcPr>
            <w:tcBorders>
              <w:top w:val="single" w:sz="4"/>
              <w:left w:val="single" w:sz="4"/>
            </w:tcBorders>
            <w:shd w:val="clear" w:color="auto" w:fill="FFFFFF"/>
            <w:vAlign w:val="bottom"/>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8,451,060.63</w:t>
            </w: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bottom"/>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82,069,416.43</w:t>
            </w:r>
          </w:p>
        </w:tc>
        <w:tc>
          <w:tcPr>
            <w:tcBorders>
              <w:top w:val="single" w:sz="4"/>
              <w:left w:val="single" w:sz="4"/>
            </w:tcBorders>
            <w:shd w:val="clear" w:color="auto" w:fill="FFFFFF"/>
            <w:vAlign w:val="bottom"/>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82,069,416.43</w:t>
            </w:r>
          </w:p>
        </w:tc>
        <w:tc>
          <w:tcPr>
            <w:tcBorders>
              <w:top w:val="single" w:sz="4"/>
              <w:left w:val="single" w:sz="4"/>
              <w:right w:val="single" w:sz="4"/>
            </w:tcBorders>
            <w:shd w:val="clear" w:color="auto" w:fill="FFFFFF"/>
            <w:vAlign w:val="bottom"/>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2,474,306,008.64</w:t>
            </w:r>
          </w:p>
        </w:tc>
      </w:tr>
      <w:tr>
        <w:trPr>
          <w:trHeight w:val="288" w:hRule="exact"/>
        </w:trPr>
        <w:tc>
          <w:tcPr>
            <w:tcBorders>
              <w:top w:val="single" w:sz="4"/>
              <w:left w:val="single" w:sz="4"/>
            </w:tcBorders>
            <w:shd w:val="clear" w:color="auto" w:fill="FFFFFF"/>
            <w:vAlign w:val="bottom"/>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160"/>
              <w:jc w:val="left"/>
            </w:pPr>
            <w:r>
              <w:rPr>
                <w:color w:val="000000"/>
                <w:spacing w:val="0"/>
                <w:w w:val="100"/>
                <w:position w:val="0"/>
              </w:rPr>
              <w:t>3</w:t>
            </w:r>
          </w:p>
        </w:tc>
        <w:tc>
          <w:tcPr>
            <w:tcBorders>
              <w:top w:val="single" w:sz="4"/>
              <w:left w:val="single" w:sz="4"/>
            </w:tcBorders>
            <w:shd w:val="clear" w:color="auto" w:fill="FFFFFF"/>
            <w:vAlign w:val="bottom"/>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6,265,228.79</w:t>
            </w:r>
          </w:p>
        </w:tc>
        <w:tc>
          <w:tcPr>
            <w:tcBorders>
              <w:top w:val="single" w:sz="4"/>
              <w:left w:val="single" w:sz="4"/>
            </w:tcBorders>
            <w:shd w:val="clear" w:color="auto" w:fill="FFFFFF"/>
            <w:vAlign w:val="bottom"/>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2,448,491.37</w:t>
            </w: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8,713,720.16</w:t>
            </w:r>
          </w:p>
        </w:tc>
      </w:tr>
      <w:tr>
        <w:trPr>
          <w:trHeight w:val="485" w:hRule="exact"/>
        </w:trPr>
        <w:tc>
          <w:tcPr>
            <w:tcBorders>
              <w:top w:val="single" w:sz="4"/>
              <w:left w:val="single" w:sz="4"/>
            </w:tcBorders>
            <w:shd w:val="clear" w:color="auto" w:fill="FFFFFF"/>
            <w:vAlign w:val="top"/>
          </w:tcPr>
          <w:p>
            <w:pPr>
              <w:pStyle w:val="Style24"/>
              <w:keepNext w:val="0"/>
              <w:keepLines w:val="0"/>
              <w:framePr w:w="11122" w:h="9821" w:vSpace="538" w:wrap="notBeside" w:vAnchor="text" w:hAnchor="text" w:y="539"/>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二、短期投资跌 价准备合计</w:t>
            </w:r>
          </w:p>
        </w:tc>
        <w:tc>
          <w:tcPr>
            <w:tcBorders>
              <w:top w:val="single" w:sz="4"/>
              <w:left w:val="single" w:sz="4"/>
            </w:tcBorders>
            <w:shd w:val="clear" w:color="auto" w:fill="FFFFFF"/>
            <w:vAlign w:val="center"/>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160"/>
              <w:jc w:val="left"/>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316,156,543.80</w:t>
            </w: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center"/>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34,032,029.37</w:t>
            </w:r>
          </w:p>
        </w:tc>
        <w:tc>
          <w:tcPr>
            <w:tcBorders>
              <w:top w:val="single" w:sz="4"/>
              <w:left w:val="single" w:sz="4"/>
            </w:tcBorders>
            <w:shd w:val="clear" w:color="auto" w:fill="FFFFFF"/>
            <w:vAlign w:val="center"/>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76,571,686.40</w:t>
            </w:r>
          </w:p>
        </w:tc>
        <w:tc>
          <w:tcPr>
            <w:tcBorders>
              <w:top w:val="single" w:sz="4"/>
              <w:left w:val="single" w:sz="4"/>
            </w:tcBorders>
            <w:shd w:val="clear" w:color="auto" w:fill="FFFFFF"/>
            <w:vAlign w:val="center"/>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110,603,715.77</w:t>
            </w:r>
          </w:p>
        </w:tc>
        <w:tc>
          <w:tcPr>
            <w:tcBorders>
              <w:top w:val="single" w:sz="4"/>
              <w:left w:val="single" w:sz="4"/>
              <w:right w:val="single" w:sz="4"/>
            </w:tcBorders>
            <w:shd w:val="clear" w:color="auto" w:fill="FFFFFF"/>
            <w:vAlign w:val="center"/>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205,552,828.03</w:t>
            </w:r>
          </w:p>
        </w:tc>
      </w:tr>
      <w:tr>
        <w:trPr>
          <w:trHeight w:val="288" w:hRule="exact"/>
        </w:trPr>
        <w:tc>
          <w:tcPr>
            <w:tcBorders>
              <w:top w:val="single" w:sz="4"/>
              <w:left w:val="single" w:sz="4"/>
            </w:tcBorders>
            <w:shd w:val="clear" w:color="auto" w:fill="FFFFFF"/>
            <w:vAlign w:val="bottom"/>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其中：股票投资</w:t>
            </w:r>
          </w:p>
        </w:tc>
        <w:tc>
          <w:tcPr>
            <w:tcBorders>
              <w:top w:val="single" w:sz="4"/>
              <w:left w:val="single" w:sz="4"/>
            </w:tcBorders>
            <w:shd w:val="clear" w:color="auto" w:fill="FFFFFF"/>
            <w:vAlign w:val="bottom"/>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160"/>
              <w:jc w:val="left"/>
            </w:pPr>
            <w:r>
              <w:rPr>
                <w:color w:val="000000"/>
                <w:spacing w:val="0"/>
                <w:w w:val="100"/>
                <w:position w:val="0"/>
              </w:rPr>
              <w:t>5</w:t>
            </w:r>
          </w:p>
        </w:tc>
        <w:tc>
          <w:tcPr>
            <w:tcBorders>
              <w:top w:val="single" w:sz="4"/>
              <w:left w:val="single" w:sz="4"/>
            </w:tcBorders>
            <w:shd w:val="clear" w:color="auto" w:fill="FFFFFF"/>
            <w:vAlign w:val="bottom"/>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133,356,543.80</w:t>
            </w: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bottom"/>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34,032,029.37</w:t>
            </w:r>
          </w:p>
        </w:tc>
        <w:tc>
          <w:tcPr>
            <w:tcBorders>
              <w:top w:val="single" w:sz="4"/>
              <w:left w:val="single" w:sz="4"/>
            </w:tcBorders>
            <w:shd w:val="clear" w:color="auto" w:fill="FFFFFF"/>
            <w:vAlign w:val="bottom"/>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76,571,686.40</w:t>
            </w:r>
          </w:p>
        </w:tc>
        <w:tc>
          <w:tcPr>
            <w:tcBorders>
              <w:top w:val="single" w:sz="4"/>
              <w:left w:val="single" w:sz="4"/>
            </w:tcBorders>
            <w:shd w:val="clear" w:color="auto" w:fill="FFFFFF"/>
            <w:vAlign w:val="bottom"/>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110,603,715.77</w:t>
            </w:r>
          </w:p>
        </w:tc>
        <w:tc>
          <w:tcPr>
            <w:tcBorders>
              <w:top w:val="single" w:sz="4"/>
              <w:left w:val="single" w:sz="4"/>
              <w:right w:val="single" w:sz="4"/>
            </w:tcBorders>
            <w:shd w:val="clear" w:color="auto" w:fill="FFFFFF"/>
            <w:vAlign w:val="bottom"/>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22,752,828.03</w:t>
            </w:r>
          </w:p>
        </w:tc>
      </w:tr>
      <w:tr>
        <w:trPr>
          <w:trHeight w:val="288" w:hRule="exact"/>
        </w:trPr>
        <w:tc>
          <w:tcPr>
            <w:tcBorders>
              <w:top w:val="single" w:sz="4"/>
              <w:left w:val="single" w:sz="4"/>
            </w:tcBorders>
            <w:shd w:val="clear" w:color="auto" w:fill="FFFFFF"/>
            <w:vAlign w:val="top"/>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债券投资</w:t>
            </w:r>
          </w:p>
        </w:tc>
        <w:tc>
          <w:tcPr>
            <w:tcBorders>
              <w:top w:val="single" w:sz="4"/>
              <w:left w:val="single" w:sz="4"/>
            </w:tcBorders>
            <w:shd w:val="clear" w:color="auto" w:fill="FFFFFF"/>
            <w:vAlign w:val="top"/>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160"/>
              <w:jc w:val="left"/>
            </w:pPr>
            <w:r>
              <w:rPr>
                <w:color w:val="000000"/>
                <w:spacing w:val="0"/>
                <w:w w:val="100"/>
                <w:position w:val="0"/>
              </w:rPr>
              <w:t>6</w:t>
            </w: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bottom"/>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委托理财</w:t>
            </w: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bottom"/>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182,800,000.00</w:t>
            </w: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182,800,000.00</w:t>
            </w:r>
          </w:p>
        </w:tc>
      </w:tr>
      <w:tr>
        <w:trPr>
          <w:trHeight w:val="485" w:hRule="exact"/>
        </w:trPr>
        <w:tc>
          <w:tcPr>
            <w:tcBorders>
              <w:top w:val="single" w:sz="4"/>
              <w:left w:val="single" w:sz="4"/>
            </w:tcBorders>
            <w:shd w:val="clear" w:color="auto" w:fill="FFFFFF"/>
            <w:vAlign w:val="top"/>
          </w:tcPr>
          <w:p>
            <w:pPr>
              <w:pStyle w:val="Style24"/>
              <w:keepNext w:val="0"/>
              <w:keepLines w:val="0"/>
              <w:framePr w:w="11122" w:h="9821" w:vSpace="538" w:wrap="notBeside" w:vAnchor="text" w:hAnchor="text" w:y="539"/>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三、存货跌价准 备合计</w:t>
            </w:r>
          </w:p>
        </w:tc>
        <w:tc>
          <w:tcPr>
            <w:tcBorders>
              <w:top w:val="single" w:sz="4"/>
              <w:left w:val="single" w:sz="4"/>
            </w:tcBorders>
            <w:shd w:val="clear" w:color="auto" w:fill="FFFFFF"/>
            <w:vAlign w:val="center"/>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160"/>
              <w:jc w:val="left"/>
            </w:pPr>
            <w:r>
              <w:rPr>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285,356,856.31</w:t>
            </w: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center"/>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21,599,183.46</w:t>
            </w:r>
          </w:p>
        </w:tc>
        <w:tc>
          <w:tcPr>
            <w:tcBorders>
              <w:top w:val="single" w:sz="4"/>
              <w:left w:val="single" w:sz="4"/>
            </w:tcBorders>
            <w:shd w:val="clear" w:color="auto" w:fill="FFFFFF"/>
            <w:vAlign w:val="center"/>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21,599,183.46</w:t>
            </w:r>
          </w:p>
        </w:tc>
        <w:tc>
          <w:tcPr>
            <w:tcBorders>
              <w:top w:val="single" w:sz="4"/>
              <w:left w:val="single" w:sz="4"/>
              <w:right w:val="single" w:sz="4"/>
            </w:tcBorders>
            <w:shd w:val="clear" w:color="auto" w:fill="FFFFFF"/>
            <w:vAlign w:val="center"/>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263,757,672.85</w:t>
            </w:r>
          </w:p>
        </w:tc>
      </w:tr>
      <w:tr>
        <w:trPr>
          <w:trHeight w:val="288" w:hRule="exact"/>
        </w:trPr>
        <w:tc>
          <w:tcPr>
            <w:tcBorders>
              <w:top w:val="single" w:sz="4"/>
              <w:left w:val="single" w:sz="4"/>
            </w:tcBorders>
            <w:shd w:val="clear" w:color="auto" w:fill="FFFFFF"/>
            <w:vAlign w:val="bottom"/>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其中：库存商品</w:t>
            </w:r>
          </w:p>
        </w:tc>
        <w:tc>
          <w:tcPr>
            <w:tcBorders>
              <w:top w:val="single" w:sz="4"/>
              <w:left w:val="single" w:sz="4"/>
            </w:tcBorders>
            <w:shd w:val="clear" w:color="auto" w:fill="FFFFFF"/>
            <w:vAlign w:val="bottom"/>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160"/>
              <w:jc w:val="left"/>
            </w:pPr>
            <w:r>
              <w:rPr>
                <w:color w:val="000000"/>
                <w:spacing w:val="0"/>
                <w:w w:val="100"/>
                <w:position w:val="0"/>
              </w:rPr>
              <w:t>8</w:t>
            </w:r>
          </w:p>
        </w:tc>
        <w:tc>
          <w:tcPr>
            <w:tcBorders>
              <w:top w:val="single" w:sz="4"/>
              <w:left w:val="single" w:sz="4"/>
            </w:tcBorders>
            <w:shd w:val="clear" w:color="auto" w:fill="FFFFFF"/>
            <w:vAlign w:val="bottom"/>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285,356,856.31</w:t>
            </w: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bottom"/>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21,599,183.46</w:t>
            </w:r>
          </w:p>
        </w:tc>
        <w:tc>
          <w:tcPr>
            <w:tcBorders>
              <w:top w:val="single" w:sz="4"/>
              <w:left w:val="single" w:sz="4"/>
            </w:tcBorders>
            <w:shd w:val="clear" w:color="auto" w:fill="FFFFFF"/>
            <w:vAlign w:val="bottom"/>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21,599,183.46</w:t>
            </w:r>
          </w:p>
        </w:tc>
        <w:tc>
          <w:tcPr>
            <w:tcBorders>
              <w:top w:val="single" w:sz="4"/>
              <w:left w:val="single" w:sz="4"/>
              <w:right w:val="single" w:sz="4"/>
            </w:tcBorders>
            <w:shd w:val="clear" w:color="auto" w:fill="FFFFFF"/>
            <w:vAlign w:val="bottom"/>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263,757,672.85</w:t>
            </w:r>
          </w:p>
        </w:tc>
      </w:tr>
      <w:tr>
        <w:trPr>
          <w:trHeight w:val="283" w:hRule="exact"/>
        </w:trPr>
        <w:tc>
          <w:tcPr>
            <w:tcBorders>
              <w:top w:val="single" w:sz="4"/>
              <w:left w:val="single" w:sz="4"/>
            </w:tcBorders>
            <w:shd w:val="clear" w:color="auto" w:fill="FFFFFF"/>
            <w:vAlign w:val="bottom"/>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bottom"/>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160"/>
              <w:jc w:val="left"/>
            </w:pPr>
            <w:r>
              <w:rPr>
                <w:color w:val="000000"/>
                <w:spacing w:val="0"/>
                <w:w w:val="100"/>
                <w:position w:val="0"/>
              </w:rPr>
              <w:t>9</w:t>
            </w: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right w:val="single" w:sz="4"/>
            </w:tcBorders>
            <w:shd w:val="clear" w:color="auto" w:fill="FFFFFF"/>
            <w:vAlign w:val="top"/>
          </w:tcPr>
          <w:p>
            <w:pPr>
              <w:framePr w:w="11122" w:h="9821" w:vSpace="538" w:wrap="notBeside" w:vAnchor="text" w:hAnchor="text" w:y="539"/>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在产品</w:t>
            </w: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right w:val="single" w:sz="4"/>
            </w:tcBorders>
            <w:shd w:val="clear" w:color="auto" w:fill="FFFFFF"/>
            <w:vAlign w:val="top"/>
          </w:tcPr>
          <w:p>
            <w:pPr>
              <w:framePr w:w="11122" w:h="9821" w:vSpace="538" w:wrap="notBeside" w:vAnchor="text" w:hAnchor="text" w:y="539"/>
              <w:widowControl w:val="0"/>
              <w:rPr>
                <w:sz w:val="10"/>
                <w:szCs w:val="10"/>
              </w:rPr>
            </w:pPr>
          </w:p>
        </w:tc>
      </w:tr>
      <w:tr>
        <w:trPr>
          <w:trHeight w:val="485" w:hRule="exact"/>
        </w:trPr>
        <w:tc>
          <w:tcPr>
            <w:tcBorders>
              <w:top w:val="single" w:sz="4"/>
              <w:left w:val="single" w:sz="4"/>
            </w:tcBorders>
            <w:shd w:val="clear" w:color="auto" w:fill="FFFFFF"/>
            <w:vAlign w:val="top"/>
          </w:tcPr>
          <w:p>
            <w:pPr>
              <w:pStyle w:val="Style24"/>
              <w:keepNext w:val="0"/>
              <w:keepLines w:val="0"/>
              <w:framePr w:w="11122" w:h="9821" w:vSpace="538" w:wrap="notBeside" w:vAnchor="text" w:hAnchor="text" w:y="539"/>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四、长期投资减 值准备合计</w:t>
            </w:r>
          </w:p>
        </w:tc>
        <w:tc>
          <w:tcPr>
            <w:tcBorders>
              <w:top w:val="single" w:sz="4"/>
              <w:left w:val="single" w:sz="4"/>
            </w:tcBorders>
            <w:shd w:val="clear" w:color="auto" w:fill="FFFFFF"/>
            <w:vAlign w:val="center"/>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160"/>
              <w:jc w:val="left"/>
            </w:pPr>
            <w:r>
              <w:rPr>
                <w:color w:val="000000"/>
                <w:spacing w:val="0"/>
                <w:w w:val="100"/>
                <w:position w:val="0"/>
              </w:rPr>
              <w:t>10</w:t>
            </w: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right w:val="single" w:sz="4"/>
            </w:tcBorders>
            <w:shd w:val="clear" w:color="auto" w:fill="FFFFFF"/>
            <w:vAlign w:val="top"/>
          </w:tcPr>
          <w:p>
            <w:pPr>
              <w:framePr w:w="11122" w:h="9821" w:vSpace="538" w:wrap="notBeside" w:vAnchor="text" w:hAnchor="text" w:y="539"/>
              <w:widowControl w:val="0"/>
              <w:rPr>
                <w:sz w:val="10"/>
                <w:szCs w:val="10"/>
              </w:rPr>
            </w:pPr>
          </w:p>
        </w:tc>
      </w:tr>
      <w:tr>
        <w:trPr>
          <w:trHeight w:val="480" w:hRule="exact"/>
        </w:trPr>
        <w:tc>
          <w:tcPr>
            <w:tcBorders>
              <w:top w:val="single" w:sz="4"/>
              <w:left w:val="single" w:sz="4"/>
            </w:tcBorders>
            <w:shd w:val="clear" w:color="auto" w:fill="FFFFFF"/>
            <w:vAlign w:val="top"/>
          </w:tcPr>
          <w:p>
            <w:pPr>
              <w:pStyle w:val="Style24"/>
              <w:keepNext w:val="0"/>
              <w:keepLines w:val="0"/>
              <w:framePr w:w="11122" w:h="9821" w:vSpace="538" w:wrap="notBeside" w:vAnchor="text" w:hAnchor="text" w:y="539"/>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其中：长期股权 投资</w:t>
            </w:r>
          </w:p>
        </w:tc>
        <w:tc>
          <w:tcPr>
            <w:tcBorders>
              <w:top w:val="single" w:sz="4"/>
              <w:left w:val="single" w:sz="4"/>
            </w:tcBorders>
            <w:shd w:val="clear" w:color="auto" w:fill="FFFFFF"/>
            <w:vAlign w:val="center"/>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160"/>
              <w:jc w:val="left"/>
            </w:pPr>
            <w:r>
              <w:rPr>
                <w:color w:val="000000"/>
                <w:spacing w:val="0"/>
                <w:w w:val="100"/>
                <w:position w:val="0"/>
              </w:rPr>
              <w:t>11</w:t>
            </w: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right w:val="single" w:sz="4"/>
            </w:tcBorders>
            <w:shd w:val="clear" w:color="auto" w:fill="FFFFFF"/>
            <w:vAlign w:val="top"/>
          </w:tcPr>
          <w:p>
            <w:pPr>
              <w:framePr w:w="11122" w:h="9821" w:vSpace="538" w:wrap="notBeside" w:vAnchor="text" w:hAnchor="text" w:y="539"/>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长期债权投资</w:t>
            </w:r>
          </w:p>
        </w:tc>
        <w:tc>
          <w:tcPr>
            <w:tcBorders>
              <w:top w:val="single" w:sz="4"/>
              <w:left w:val="single" w:sz="4"/>
            </w:tcBorders>
            <w:shd w:val="clear" w:color="auto" w:fill="FFFFFF"/>
            <w:vAlign w:val="top"/>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160"/>
              <w:jc w:val="left"/>
            </w:pPr>
            <w:r>
              <w:rPr>
                <w:color w:val="000000"/>
                <w:spacing w:val="0"/>
                <w:w w:val="100"/>
                <w:position w:val="0"/>
              </w:rPr>
              <w:t>12</w:t>
            </w: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right w:val="single" w:sz="4"/>
            </w:tcBorders>
            <w:shd w:val="clear" w:color="auto" w:fill="FFFFFF"/>
            <w:vAlign w:val="top"/>
          </w:tcPr>
          <w:p>
            <w:pPr>
              <w:framePr w:w="11122" w:h="9821" w:vSpace="538" w:wrap="notBeside" w:vAnchor="text" w:hAnchor="text" w:y="539"/>
              <w:widowControl w:val="0"/>
              <w:rPr>
                <w:sz w:val="10"/>
                <w:szCs w:val="10"/>
              </w:rPr>
            </w:pPr>
          </w:p>
        </w:tc>
      </w:tr>
      <w:tr>
        <w:trPr>
          <w:trHeight w:val="480" w:hRule="exact"/>
        </w:trPr>
        <w:tc>
          <w:tcPr>
            <w:tcBorders>
              <w:top w:val="single" w:sz="4"/>
              <w:left w:val="single" w:sz="4"/>
            </w:tcBorders>
            <w:shd w:val="clear" w:color="auto" w:fill="FFFFFF"/>
            <w:vAlign w:val="top"/>
          </w:tcPr>
          <w:p>
            <w:pPr>
              <w:pStyle w:val="Style24"/>
              <w:keepNext w:val="0"/>
              <w:keepLines w:val="0"/>
              <w:framePr w:w="11122" w:h="9821" w:vSpace="538" w:wrap="notBeside" w:vAnchor="text" w:hAnchor="text" w:y="539"/>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五、固定资产减 值准备合计</w:t>
            </w:r>
          </w:p>
        </w:tc>
        <w:tc>
          <w:tcPr>
            <w:tcBorders>
              <w:top w:val="single" w:sz="4"/>
              <w:left w:val="single" w:sz="4"/>
            </w:tcBorders>
            <w:shd w:val="clear" w:color="auto" w:fill="FFFFFF"/>
            <w:vAlign w:val="center"/>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160"/>
              <w:jc w:val="left"/>
            </w:pPr>
            <w:r>
              <w:rPr>
                <w:color w:val="000000"/>
                <w:spacing w:val="0"/>
                <w:w w:val="100"/>
                <w:position w:val="0"/>
              </w:rPr>
              <w:t>13</w:t>
            </w:r>
          </w:p>
        </w:tc>
        <w:tc>
          <w:tcPr>
            <w:tcBorders>
              <w:top w:val="single" w:sz="4"/>
              <w:left w:val="single" w:sz="4"/>
            </w:tcBorders>
            <w:shd w:val="clear" w:color="auto" w:fill="FFFFFF"/>
            <w:vAlign w:val="center"/>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378,567,114.11</w:t>
            </w: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center"/>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210,253,251.10</w:t>
            </w:r>
          </w:p>
        </w:tc>
        <w:tc>
          <w:tcPr>
            <w:tcBorders>
              <w:top w:val="single" w:sz="4"/>
              <w:left w:val="single" w:sz="4"/>
            </w:tcBorders>
            <w:shd w:val="clear" w:color="auto" w:fill="FFFFFF"/>
            <w:vAlign w:val="center"/>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210,253,251.10</w:t>
            </w:r>
          </w:p>
        </w:tc>
        <w:tc>
          <w:tcPr>
            <w:tcBorders>
              <w:top w:val="single" w:sz="4"/>
              <w:left w:val="single" w:sz="4"/>
              <w:right w:val="single" w:sz="4"/>
            </w:tcBorders>
            <w:shd w:val="clear" w:color="auto" w:fill="FFFFFF"/>
            <w:vAlign w:val="center"/>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168,313,863.01</w:t>
            </w:r>
          </w:p>
        </w:tc>
      </w:tr>
      <w:tr>
        <w:trPr>
          <w:trHeight w:val="485" w:hRule="exact"/>
        </w:trPr>
        <w:tc>
          <w:tcPr>
            <w:tcBorders>
              <w:top w:val="single" w:sz="4"/>
              <w:left w:val="single" w:sz="4"/>
            </w:tcBorders>
            <w:shd w:val="clear" w:color="auto" w:fill="FFFFFF"/>
            <w:vAlign w:val="top"/>
          </w:tcPr>
          <w:p>
            <w:pPr>
              <w:pStyle w:val="Style24"/>
              <w:keepNext w:val="0"/>
              <w:keepLines w:val="0"/>
              <w:framePr w:w="11122" w:h="9821" w:vSpace="538" w:wrap="notBeside" w:vAnchor="text" w:hAnchor="text" w:y="539"/>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其中：房屋、建 筑物</w:t>
            </w:r>
          </w:p>
        </w:tc>
        <w:tc>
          <w:tcPr>
            <w:tcBorders>
              <w:top w:val="single" w:sz="4"/>
              <w:left w:val="single" w:sz="4"/>
            </w:tcBorders>
            <w:shd w:val="clear" w:color="auto" w:fill="FFFFFF"/>
            <w:vAlign w:val="center"/>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160"/>
              <w:jc w:val="left"/>
            </w:pPr>
            <w:r>
              <w:rPr>
                <w:color w:val="000000"/>
                <w:spacing w:val="0"/>
                <w:w w:val="100"/>
                <w:position w:val="0"/>
              </w:rPr>
              <w:t>14</w:t>
            </w:r>
          </w:p>
        </w:tc>
        <w:tc>
          <w:tcPr>
            <w:tcBorders>
              <w:top w:val="single" w:sz="4"/>
              <w:left w:val="single" w:sz="4"/>
            </w:tcBorders>
            <w:shd w:val="clear" w:color="auto" w:fill="FFFFFF"/>
            <w:vAlign w:val="center"/>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59,544,397.48</w:t>
            </w: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center"/>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15,074,641.12</w:t>
            </w:r>
          </w:p>
        </w:tc>
        <w:tc>
          <w:tcPr>
            <w:tcBorders>
              <w:top w:val="single" w:sz="4"/>
              <w:left w:val="single" w:sz="4"/>
            </w:tcBorders>
            <w:shd w:val="clear" w:color="auto" w:fill="FFFFFF"/>
            <w:vAlign w:val="center"/>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15,074,641.12</w:t>
            </w:r>
          </w:p>
        </w:tc>
        <w:tc>
          <w:tcPr>
            <w:tcBorders>
              <w:top w:val="single" w:sz="4"/>
              <w:left w:val="single" w:sz="4"/>
              <w:right w:val="single" w:sz="4"/>
            </w:tcBorders>
            <w:shd w:val="clear" w:color="auto" w:fill="FFFFFF"/>
            <w:vAlign w:val="center"/>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44,469,756.36</w:t>
            </w:r>
          </w:p>
        </w:tc>
      </w:tr>
      <w:tr>
        <w:trPr>
          <w:trHeight w:val="288" w:hRule="exact"/>
        </w:trPr>
        <w:tc>
          <w:tcPr>
            <w:tcBorders>
              <w:top w:val="single" w:sz="4"/>
              <w:left w:val="single" w:sz="4"/>
            </w:tcBorders>
            <w:shd w:val="clear" w:color="auto" w:fill="FFFFFF"/>
            <w:vAlign w:val="bottom"/>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bottom"/>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160"/>
              <w:jc w:val="left"/>
            </w:pPr>
            <w:r>
              <w:rPr>
                <w:color w:val="000000"/>
                <w:spacing w:val="0"/>
                <w:w w:val="100"/>
                <w:position w:val="0"/>
              </w:rPr>
              <w:t>15</w:t>
            </w:r>
          </w:p>
        </w:tc>
        <w:tc>
          <w:tcPr>
            <w:tcBorders>
              <w:top w:val="single" w:sz="4"/>
              <w:left w:val="single" w:sz="4"/>
            </w:tcBorders>
            <w:shd w:val="clear" w:color="auto" w:fill="FFFFFF"/>
            <w:vAlign w:val="bottom"/>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319,022,716.63</w:t>
            </w: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bottom"/>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195,178,609.98</w:t>
            </w:r>
          </w:p>
        </w:tc>
        <w:tc>
          <w:tcPr>
            <w:tcBorders>
              <w:top w:val="single" w:sz="4"/>
              <w:left w:val="single" w:sz="4"/>
            </w:tcBorders>
            <w:shd w:val="clear" w:color="auto" w:fill="FFFFFF"/>
            <w:vAlign w:val="bottom"/>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195,178,609.98</w:t>
            </w:r>
          </w:p>
        </w:tc>
        <w:tc>
          <w:tcPr>
            <w:tcBorders>
              <w:top w:val="single" w:sz="4"/>
              <w:left w:val="single" w:sz="4"/>
              <w:right w:val="single" w:sz="4"/>
            </w:tcBorders>
            <w:shd w:val="clear" w:color="auto" w:fill="FFFFFF"/>
            <w:vAlign w:val="bottom"/>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123,844,106.65</w:t>
            </w:r>
          </w:p>
        </w:tc>
      </w:tr>
      <w:tr>
        <w:trPr>
          <w:trHeight w:val="283" w:hRule="exact"/>
        </w:trPr>
        <w:tc>
          <w:tcPr>
            <w:tcBorders>
              <w:top w:val="single" w:sz="4"/>
              <w:left w:val="single" w:sz="4"/>
            </w:tcBorders>
            <w:shd w:val="clear" w:color="auto" w:fill="FFFFFF"/>
            <w:vAlign w:val="top"/>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right w:val="single" w:sz="4"/>
            </w:tcBorders>
            <w:shd w:val="clear" w:color="auto" w:fill="FFFFFF"/>
            <w:vAlign w:val="top"/>
          </w:tcPr>
          <w:p>
            <w:pPr>
              <w:framePr w:w="11122" w:h="9821" w:vSpace="538" w:wrap="notBeside" w:vAnchor="text" w:hAnchor="text" w:y="539"/>
              <w:widowControl w:val="0"/>
              <w:rPr>
                <w:sz w:val="10"/>
                <w:szCs w:val="10"/>
              </w:rPr>
            </w:pPr>
          </w:p>
        </w:tc>
      </w:tr>
      <w:tr>
        <w:trPr>
          <w:trHeight w:val="485" w:hRule="exact"/>
        </w:trPr>
        <w:tc>
          <w:tcPr>
            <w:tcBorders>
              <w:top w:val="single" w:sz="4"/>
              <w:left w:val="single" w:sz="4"/>
            </w:tcBorders>
            <w:shd w:val="clear" w:color="auto" w:fill="FFFFFF"/>
            <w:vAlign w:val="top"/>
          </w:tcPr>
          <w:p>
            <w:pPr>
              <w:pStyle w:val="Style24"/>
              <w:keepNext w:val="0"/>
              <w:keepLines w:val="0"/>
              <w:framePr w:w="11122" w:h="9821" w:vSpace="538" w:wrap="notBeside" w:vAnchor="text" w:hAnchor="text" w:y="539"/>
              <w:widowControl w:val="0"/>
              <w:shd w:val="clear" w:color="auto" w:fill="auto"/>
              <w:bidi w:val="0"/>
              <w:spacing w:before="0" w:after="0" w:line="221" w:lineRule="exact"/>
              <w:ind w:left="0" w:right="0" w:firstLine="0"/>
              <w:jc w:val="both"/>
              <w:rPr>
                <w:sz w:val="18"/>
                <w:szCs w:val="18"/>
              </w:rPr>
            </w:pPr>
            <w:r>
              <w:rPr>
                <w:color w:val="000000"/>
                <w:spacing w:val="0"/>
                <w:w w:val="100"/>
                <w:position w:val="0"/>
                <w:sz w:val="18"/>
                <w:szCs w:val="18"/>
              </w:rPr>
              <w:t>六、无形资产减 值准备合计</w:t>
            </w:r>
          </w:p>
        </w:tc>
        <w:tc>
          <w:tcPr>
            <w:tcBorders>
              <w:top w:val="single" w:sz="4"/>
              <w:left w:val="single" w:sz="4"/>
            </w:tcBorders>
            <w:shd w:val="clear" w:color="auto" w:fill="FFFFFF"/>
            <w:vAlign w:val="center"/>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160"/>
              <w:jc w:val="left"/>
            </w:pPr>
            <w:r>
              <w:rPr>
                <w:color w:val="000000"/>
                <w:spacing w:val="0"/>
                <w:w w:val="100"/>
                <w:position w:val="0"/>
              </w:rPr>
              <w:t>16</w:t>
            </w: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right w:val="single" w:sz="4"/>
            </w:tcBorders>
            <w:shd w:val="clear" w:color="auto" w:fill="FFFFFF"/>
            <w:vAlign w:val="top"/>
          </w:tcPr>
          <w:p>
            <w:pPr>
              <w:framePr w:w="11122" w:h="9821" w:vSpace="538" w:wrap="notBeside" w:vAnchor="text" w:hAnchor="text" w:y="539"/>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其中：专利权</w:t>
            </w:r>
          </w:p>
        </w:tc>
        <w:tc>
          <w:tcPr>
            <w:tcBorders>
              <w:top w:val="single" w:sz="4"/>
              <w:left w:val="single" w:sz="4"/>
            </w:tcBorders>
            <w:shd w:val="clear" w:color="auto" w:fill="FFFFFF"/>
            <w:vAlign w:val="top"/>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160"/>
              <w:jc w:val="left"/>
            </w:pPr>
            <w:r>
              <w:rPr>
                <w:color w:val="000000"/>
                <w:spacing w:val="0"/>
                <w:w w:val="100"/>
                <w:position w:val="0"/>
              </w:rPr>
              <w:t>17</w:t>
            </w: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right w:val="single" w:sz="4"/>
            </w:tcBorders>
            <w:shd w:val="clear" w:color="auto" w:fill="FFFFFF"/>
            <w:vAlign w:val="top"/>
          </w:tcPr>
          <w:p>
            <w:pPr>
              <w:framePr w:w="11122" w:h="9821" w:vSpace="538" w:wrap="notBeside" w:vAnchor="text" w:hAnchor="text" w:y="539"/>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商标权</w:t>
            </w:r>
          </w:p>
        </w:tc>
        <w:tc>
          <w:tcPr>
            <w:tcBorders>
              <w:top w:val="single" w:sz="4"/>
              <w:left w:val="single" w:sz="4"/>
            </w:tcBorders>
            <w:shd w:val="clear" w:color="auto" w:fill="FFFFFF"/>
            <w:vAlign w:val="top"/>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160"/>
              <w:jc w:val="left"/>
            </w:pPr>
            <w:r>
              <w:rPr>
                <w:color w:val="000000"/>
                <w:spacing w:val="0"/>
                <w:w w:val="100"/>
                <w:position w:val="0"/>
              </w:rPr>
              <w:t>18</w:t>
            </w: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right w:val="single" w:sz="4"/>
            </w:tcBorders>
            <w:shd w:val="clear" w:color="auto" w:fill="FFFFFF"/>
            <w:vAlign w:val="top"/>
          </w:tcPr>
          <w:p>
            <w:pPr>
              <w:framePr w:w="11122" w:h="9821" w:vSpace="538" w:wrap="notBeside" w:vAnchor="text" w:hAnchor="text" w:y="539"/>
              <w:widowControl w:val="0"/>
              <w:rPr>
                <w:sz w:val="10"/>
                <w:szCs w:val="10"/>
              </w:rPr>
            </w:pPr>
          </w:p>
        </w:tc>
      </w:tr>
      <w:tr>
        <w:trPr>
          <w:trHeight w:val="480" w:hRule="exact"/>
        </w:trPr>
        <w:tc>
          <w:tcPr>
            <w:tcBorders>
              <w:top w:val="single" w:sz="4"/>
              <w:left w:val="single" w:sz="4"/>
            </w:tcBorders>
            <w:shd w:val="clear" w:color="auto" w:fill="FFFFFF"/>
            <w:vAlign w:val="top"/>
          </w:tcPr>
          <w:p>
            <w:pPr>
              <w:pStyle w:val="Style24"/>
              <w:keepNext w:val="0"/>
              <w:keepLines w:val="0"/>
              <w:framePr w:w="11122" w:h="9821" w:vSpace="538" w:wrap="notBeside" w:vAnchor="text" w:hAnchor="text" w:y="539"/>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七、在建工程减 值准备合计</w:t>
            </w:r>
          </w:p>
        </w:tc>
        <w:tc>
          <w:tcPr>
            <w:tcBorders>
              <w:top w:val="single" w:sz="4"/>
              <w:left w:val="single" w:sz="4"/>
            </w:tcBorders>
            <w:shd w:val="clear" w:color="auto" w:fill="FFFFFF"/>
            <w:vAlign w:val="center"/>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160"/>
              <w:jc w:val="left"/>
            </w:pPr>
            <w:r>
              <w:rPr>
                <w:color w:val="000000"/>
                <w:spacing w:val="0"/>
                <w:w w:val="100"/>
                <w:position w:val="0"/>
              </w:rPr>
              <w:t>19</w:t>
            </w: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right w:val="single" w:sz="4"/>
            </w:tcBorders>
            <w:shd w:val="clear" w:color="auto" w:fill="FFFFFF"/>
            <w:vAlign w:val="top"/>
          </w:tcPr>
          <w:p>
            <w:pPr>
              <w:framePr w:w="11122" w:h="9821" w:vSpace="538" w:wrap="notBeside" w:vAnchor="text" w:hAnchor="text" w:y="539"/>
              <w:widowControl w:val="0"/>
              <w:rPr>
                <w:sz w:val="10"/>
                <w:szCs w:val="10"/>
              </w:rPr>
            </w:pPr>
          </w:p>
        </w:tc>
      </w:tr>
      <w:tr>
        <w:trPr>
          <w:trHeight w:val="480" w:hRule="exact"/>
        </w:trPr>
        <w:tc>
          <w:tcPr>
            <w:tcBorders>
              <w:top w:val="single" w:sz="4"/>
              <w:left w:val="single" w:sz="4"/>
            </w:tcBorders>
            <w:shd w:val="clear" w:color="auto" w:fill="FFFFFF"/>
            <w:vAlign w:val="top"/>
          </w:tcPr>
          <w:p>
            <w:pPr>
              <w:pStyle w:val="Style24"/>
              <w:keepNext w:val="0"/>
              <w:keepLines w:val="0"/>
              <w:framePr w:w="11122" w:h="9821" w:vSpace="538" w:wrap="notBeside" w:vAnchor="text" w:hAnchor="text" w:y="539"/>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八、委托贷款减 值准备合计</w:t>
            </w:r>
          </w:p>
        </w:tc>
        <w:tc>
          <w:tcPr>
            <w:tcBorders>
              <w:top w:val="single" w:sz="4"/>
              <w:left w:val="single" w:sz="4"/>
            </w:tcBorders>
            <w:shd w:val="clear" w:color="auto" w:fill="FFFFFF"/>
            <w:vAlign w:val="center"/>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160"/>
              <w:jc w:val="left"/>
            </w:pPr>
            <w:r>
              <w:rPr>
                <w:color w:val="000000"/>
                <w:spacing w:val="0"/>
                <w:w w:val="100"/>
                <w:position w:val="0"/>
              </w:rPr>
              <w:t>20</w:t>
            </w: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tcBorders>
            <w:shd w:val="clear" w:color="auto" w:fill="FFFFFF"/>
            <w:vAlign w:val="top"/>
          </w:tcPr>
          <w:p>
            <w:pPr>
              <w:framePr w:w="11122" w:h="9821" w:vSpace="538" w:wrap="notBeside" w:vAnchor="text" w:hAnchor="text" w:y="539"/>
              <w:widowControl w:val="0"/>
              <w:rPr>
                <w:sz w:val="10"/>
                <w:szCs w:val="10"/>
              </w:rPr>
            </w:pPr>
          </w:p>
        </w:tc>
        <w:tc>
          <w:tcPr>
            <w:tcBorders>
              <w:top w:val="single" w:sz="4"/>
              <w:left w:val="single" w:sz="4"/>
              <w:right w:val="single" w:sz="4"/>
            </w:tcBorders>
            <w:shd w:val="clear" w:color="auto" w:fill="FFFFFF"/>
            <w:vAlign w:val="top"/>
          </w:tcPr>
          <w:p>
            <w:pPr>
              <w:framePr w:w="11122" w:h="9821" w:vSpace="538" w:wrap="notBeside" w:vAnchor="text" w:hAnchor="text" w:y="539"/>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九、总计</w:t>
            </w:r>
          </w:p>
        </w:tc>
        <w:tc>
          <w:tcPr>
            <w:tcBorders>
              <w:top w:val="single" w:sz="4"/>
              <w:left w:val="single" w:sz="4"/>
              <w:bottom w:val="single" w:sz="4"/>
            </w:tcBorders>
            <w:shd w:val="clear" w:color="auto" w:fill="FFFFFF"/>
            <w:vAlign w:val="bottom"/>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160"/>
              <w:jc w:val="left"/>
            </w:pPr>
            <w:r>
              <w:rPr>
                <w:color w:val="000000"/>
                <w:spacing w:val="0"/>
                <w:w w:val="100"/>
                <w:position w:val="0"/>
              </w:rPr>
              <w:t>21</w:t>
            </w:r>
          </w:p>
        </w:tc>
        <w:tc>
          <w:tcPr>
            <w:tcBorders>
              <w:top w:val="single" w:sz="4"/>
              <w:left w:val="single" w:sz="4"/>
              <w:bottom w:val="single" w:sz="4"/>
            </w:tcBorders>
            <w:shd w:val="clear" w:color="auto" w:fill="FFFFFF"/>
            <w:vAlign w:val="bottom"/>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3,534,270,107.45</w:t>
            </w:r>
          </w:p>
        </w:tc>
        <w:tc>
          <w:tcPr>
            <w:tcBorders>
              <w:top w:val="single" w:sz="4"/>
              <w:left w:val="single" w:sz="4"/>
              <w:bottom w:val="single" w:sz="4"/>
            </w:tcBorders>
            <w:shd w:val="clear" w:color="auto" w:fill="FFFFFF"/>
            <w:vAlign w:val="bottom"/>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10,899,552.00</w:t>
            </w:r>
          </w:p>
        </w:tc>
        <w:tc>
          <w:tcPr>
            <w:tcBorders>
              <w:top w:val="single" w:sz="4"/>
              <w:left w:val="single" w:sz="4"/>
              <w:bottom w:val="single" w:sz="4"/>
            </w:tcBorders>
            <w:shd w:val="clear" w:color="auto" w:fill="FFFFFF"/>
            <w:vAlign w:val="bottom"/>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34,032,029.37</w:t>
            </w:r>
          </w:p>
        </w:tc>
        <w:tc>
          <w:tcPr>
            <w:tcBorders>
              <w:top w:val="single" w:sz="4"/>
              <w:left w:val="single" w:sz="4"/>
              <w:bottom w:val="single" w:sz="4"/>
            </w:tcBorders>
            <w:shd w:val="clear" w:color="auto" w:fill="FFFFFF"/>
            <w:vAlign w:val="bottom"/>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390,493,537.39</w:t>
            </w:r>
          </w:p>
        </w:tc>
        <w:tc>
          <w:tcPr>
            <w:tcBorders>
              <w:top w:val="single" w:sz="4"/>
              <w:left w:val="single" w:sz="4"/>
              <w:bottom w:val="single" w:sz="4"/>
            </w:tcBorders>
            <w:shd w:val="clear" w:color="auto" w:fill="FFFFFF"/>
            <w:vAlign w:val="bottom"/>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424,525,566.76</w:t>
            </w:r>
          </w:p>
        </w:tc>
        <w:tc>
          <w:tcPr>
            <w:tcBorders>
              <w:top w:val="single" w:sz="4"/>
              <w:left w:val="single" w:sz="4"/>
              <w:bottom w:val="single" w:sz="4"/>
              <w:right w:val="single" w:sz="4"/>
            </w:tcBorders>
            <w:shd w:val="clear" w:color="auto" w:fill="FFFFFF"/>
            <w:vAlign w:val="bottom"/>
          </w:tcPr>
          <w:p>
            <w:pPr>
              <w:pStyle w:val="Style24"/>
              <w:keepNext w:val="0"/>
              <w:keepLines w:val="0"/>
              <w:framePr w:w="11122" w:h="9821" w:vSpace="538" w:wrap="notBeside" w:vAnchor="text" w:hAnchor="text" w:y="53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3,120,644,092.69</w:t>
            </w:r>
          </w:p>
        </w:tc>
      </w:tr>
    </w:tbl>
    <w:p>
      <w:pPr>
        <w:pStyle w:val="Style22"/>
        <w:keepNext w:val="0"/>
        <w:keepLines w:val="0"/>
        <w:framePr w:w="3245" w:h="264" w:hSpace="7877" w:wrap="notBeside" w:vAnchor="text" w:hAnchor="text" w:x="923"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编制单位：</w:t>
      </w:r>
      <w:r>
        <w:rPr>
          <w:color w:val="000000"/>
          <w:spacing w:val="0"/>
          <w:w w:val="100"/>
          <w:position w:val="0"/>
          <w:sz w:val="18"/>
          <w:szCs w:val="18"/>
        </w:rPr>
        <w:t>四川长虹电器股份有限公司</w:t>
      </w:r>
    </w:p>
    <w:p>
      <w:pPr>
        <w:widowControl w:val="0"/>
        <w:spacing w:line="1" w:lineRule="exact"/>
        <w:sectPr>
          <w:footnotePr>
            <w:pos w:val="pageBottom"/>
            <w:numFmt w:val="decimal"/>
            <w:numRestart w:val="continuous"/>
          </w:footnotePr>
          <w:type w:val="continuous"/>
          <w:pgSz w:w="12240" w:h="15840"/>
          <w:pgMar w:top="1445" w:right="534" w:bottom="2501" w:left="584" w:header="0" w:footer="3" w:gutter="0"/>
          <w:cols w:space="720"/>
          <w:noEndnote/>
          <w:rtlGutter w:val="0"/>
          <w:docGrid w:linePitch="360"/>
        </w:sectPr>
      </w:pPr>
    </w:p>
    <w:p>
      <w:pPr>
        <w:pStyle w:val="Style18"/>
        <w:keepNext w:val="0"/>
        <w:keepLines w:val="0"/>
        <w:framePr w:w="1963" w:h="264" w:wrap="none" w:vAnchor="text" w:hAnchor="page" w:x="1517" w:y="21"/>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公司法定代表人:</w:t>
      </w:r>
      <w:r>
        <w:rPr>
          <w:color w:val="000000"/>
          <w:spacing w:val="0"/>
          <w:w w:val="100"/>
          <w:position w:val="0"/>
          <w:sz w:val="18"/>
          <w:szCs w:val="18"/>
        </w:rPr>
        <w:t>赵勇</w:t>
      </w:r>
    </w:p>
    <w:p>
      <w:pPr>
        <w:pStyle w:val="Style18"/>
        <w:keepNext w:val="0"/>
        <w:keepLines w:val="0"/>
        <w:framePr w:w="2573" w:h="264" w:wrap="none" w:vAnchor="text" w:hAnchor="page" w:x="4809" w:y="2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主管会计工作负责人:</w:t>
      </w:r>
      <w:r>
        <w:rPr>
          <w:color w:val="000000"/>
          <w:spacing w:val="0"/>
          <w:w w:val="100"/>
          <w:position w:val="0"/>
          <w:sz w:val="18"/>
          <w:szCs w:val="18"/>
        </w:rPr>
        <w:t>林茂祥</w:t>
      </w:r>
    </w:p>
    <w:p>
      <w:pPr>
        <w:pStyle w:val="Style18"/>
        <w:keepNext w:val="0"/>
        <w:keepLines w:val="0"/>
        <w:framePr w:w="1973" w:h="269" w:wrap="none" w:vAnchor="text" w:hAnchor="page" w:x="8707" w:y="21"/>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会计机构负责人:</w:t>
      </w:r>
      <w:r>
        <w:rPr>
          <w:color w:val="000000"/>
          <w:spacing w:val="0"/>
          <w:w w:val="100"/>
          <w:position w:val="0"/>
          <w:sz w:val="18"/>
          <w:szCs w:val="18"/>
        </w:rPr>
        <w:t>余晓</w:t>
      </w:r>
    </w:p>
    <w:p>
      <w:pPr>
        <w:widowControl w:val="0"/>
        <w:spacing w:after="268" w:line="1" w:lineRule="exact"/>
      </w:pPr>
    </w:p>
    <w:p>
      <w:pPr>
        <w:widowControl w:val="0"/>
        <w:spacing w:line="1" w:lineRule="exact"/>
        <w:sectPr>
          <w:footnotePr>
            <w:pos w:val="pageBottom"/>
            <w:numFmt w:val="decimal"/>
            <w:numRestart w:val="continuous"/>
          </w:footnotePr>
          <w:type w:val="continuous"/>
          <w:pgSz w:w="12240" w:h="15840"/>
          <w:pgMar w:top="1022" w:right="533" w:bottom="998" w:left="586" w:header="0" w:footer="3" w:gutter="0"/>
          <w:cols w:space="720"/>
          <w:noEndnote/>
          <w:rtlGutter w:val="0"/>
          <w:docGrid w:linePitch="360"/>
        </w:sectPr>
      </w:pPr>
    </w:p>
    <w:p>
      <w:pPr>
        <w:pStyle w:val="Style18"/>
        <w:keepNext w:val="0"/>
        <w:keepLines w:val="0"/>
        <w:widowControl w:val="0"/>
        <w:shd w:val="clear" w:color="auto" w:fill="auto"/>
        <w:bidi w:val="0"/>
        <w:spacing w:before="0" w:after="300" w:line="288" w:lineRule="exact"/>
        <w:ind w:left="0" w:right="0" w:firstLine="440"/>
        <w:jc w:val="both"/>
      </w:pPr>
      <w:r>
        <w:rPr>
          <w:color w:val="000000"/>
          <w:spacing w:val="0"/>
          <w:w w:val="100"/>
          <w:position w:val="0"/>
        </w:rPr>
        <w:t>按中国证监会发布的《公开发行证券公司信息披露编报规则》第9号的要求计算的净资产收益率 及每股收益：</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830"/>
        <w:gridCol w:w="1368"/>
        <w:gridCol w:w="1373"/>
        <w:gridCol w:w="1368"/>
        <w:gridCol w:w="1378"/>
      </w:tblGrid>
      <w:tr>
        <w:trPr>
          <w:trHeight w:val="442"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净资产收益率（粉</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3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全面摊薄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全面摊薄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主营业务利润</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31.96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1.508</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1.441</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3.52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0.166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0.159</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3.41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0.161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0.154</w:t>
            </w:r>
          </w:p>
        </w:tc>
      </w:tr>
      <w:tr>
        <w:trPr>
          <w:trHeight w:val="298"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扣除非经常性损益后的净利润</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0.55</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0.54</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0.026</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0.025</w:t>
            </w:r>
          </w:p>
        </w:tc>
      </w:tr>
    </w:tbl>
    <w:p>
      <w:pPr>
        <w:widowControl w:val="0"/>
        <w:spacing w:after="1299" w:line="1" w:lineRule="exact"/>
      </w:pPr>
    </w:p>
    <w:p>
      <w:pPr>
        <w:pStyle w:val="Style42"/>
        <w:keepNext w:val="0"/>
        <w:keepLines w:val="0"/>
        <w:widowControl w:val="0"/>
        <w:shd w:val="clear" w:color="auto" w:fill="auto"/>
        <w:bidi w:val="0"/>
        <w:spacing w:before="0" w:after="200" w:line="240" w:lineRule="auto"/>
        <w:ind w:left="0" w:right="0" w:firstLine="0"/>
        <w:jc w:val="center"/>
      </w:pPr>
      <w:r>
        <w:rPr>
          <w:color w:val="000000"/>
          <w:spacing w:val="0"/>
          <w:w w:val="100"/>
          <w:position w:val="0"/>
          <w:sz w:val="24"/>
          <w:szCs w:val="24"/>
        </w:rPr>
        <w:t>新旧会计准则股东权益差异调节表</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重要提示：</w:t>
      </w:r>
    </w:p>
    <w:p>
      <w:pPr>
        <w:pStyle w:val="Style18"/>
        <w:keepNext w:val="0"/>
        <w:keepLines w:val="0"/>
        <w:widowControl w:val="0"/>
        <w:shd w:val="clear" w:color="auto" w:fill="auto"/>
        <w:bidi w:val="0"/>
        <w:spacing w:before="0" w:after="300" w:line="360" w:lineRule="exact"/>
        <w:ind w:left="0" w:right="0" w:firstLine="440"/>
        <w:jc w:val="both"/>
        <w:sectPr>
          <w:footnotePr>
            <w:pos w:val="pageBottom"/>
            <w:numFmt w:val="decimal"/>
            <w:numRestart w:val="continuous"/>
          </w:footnotePr>
          <w:pgSz w:w="12240" w:h="15840"/>
          <w:pgMar w:top="1387" w:right="1416" w:bottom="1387" w:left="1502" w:header="0" w:footer="3" w:gutter="0"/>
          <w:cols w:space="720"/>
          <w:noEndnote/>
          <w:rtlGutter w:val="0"/>
          <w:docGrid w:linePitch="360"/>
        </w:sectPr>
      </w:pPr>
      <w:r>
        <w:rPr>
          <w:color w:val="000000"/>
          <w:spacing w:val="0"/>
          <w:w w:val="100"/>
          <w:position w:val="0"/>
        </w:rPr>
        <w:t>本公司于2007年1月1日起开始执行财政部于2006年颁布的《企业会计准则》（以下简称“新 会计准则”），目前本公司正在评价执行新会计准则对本公司财务状况、经营成果和现金流量所产生 的影响，在对其进行慎重考虑或参照财政部对新会计准则的进一步讲解后，本公司在编制2007年度财 务报告时可能对编制“新旧会计准则股东权益差异调节表”（以下简称“差异调节表”）时所采用相 关会计政策或重要认定进行调整，从而可能导致差异调节表中列报的2007年1月1日股东权益（新会 计准则）与2007年度财务报告中列报的相应数据之间存在差异。</w:t>
      </w:r>
    </w:p>
    <w:p>
      <w:pPr>
        <w:pStyle w:val="Style20"/>
        <w:keepNext/>
        <w:keepLines/>
        <w:widowControl w:val="0"/>
        <w:shd w:val="clear" w:color="auto" w:fill="auto"/>
        <w:bidi w:val="0"/>
        <w:spacing w:before="0" w:after="120" w:line="409" w:lineRule="exact"/>
        <w:ind w:left="0" w:right="0" w:firstLine="0"/>
        <w:jc w:val="both"/>
      </w:pPr>
      <w:bookmarkStart w:id="428" w:name="bookmark428"/>
      <w:bookmarkStart w:id="429" w:name="bookmark429"/>
      <w:bookmarkStart w:id="430" w:name="bookmark430"/>
      <w:r>
        <w:rPr>
          <w:color w:val="000000"/>
          <w:spacing w:val="0"/>
          <w:w w:val="100"/>
          <w:position w:val="0"/>
        </w:rPr>
        <w:t>会计师事务所对本公司股东权益差异调节表的审阅意见</w:t>
      </w:r>
      <w:bookmarkEnd w:id="428"/>
      <w:bookmarkEnd w:id="429"/>
      <w:bookmarkEnd w:id="430"/>
    </w:p>
    <w:p>
      <w:pPr>
        <w:pStyle w:val="Style18"/>
        <w:keepNext w:val="0"/>
        <w:keepLines w:val="0"/>
        <w:widowControl w:val="0"/>
        <w:shd w:val="clear" w:color="auto" w:fill="auto"/>
        <w:bidi w:val="0"/>
        <w:spacing w:before="0" w:after="120" w:line="409" w:lineRule="exact"/>
        <w:ind w:left="0" w:right="0" w:firstLine="0"/>
        <w:jc w:val="right"/>
      </w:pPr>
      <w:r>
        <w:rPr>
          <w:color w:val="000000"/>
          <w:spacing w:val="0"/>
          <w:w w:val="100"/>
          <w:position w:val="0"/>
        </w:rPr>
        <w:t>君和审字（2007）第1030号</w:t>
      </w:r>
    </w:p>
    <w:p>
      <w:pPr>
        <w:pStyle w:val="Style20"/>
        <w:keepNext/>
        <w:keepLines/>
        <w:widowControl w:val="0"/>
        <w:shd w:val="clear" w:color="auto" w:fill="auto"/>
        <w:bidi w:val="0"/>
        <w:spacing w:before="0" w:after="0" w:line="409" w:lineRule="exact"/>
        <w:ind w:left="0" w:right="0" w:firstLine="0"/>
        <w:jc w:val="center"/>
      </w:pPr>
      <w:bookmarkStart w:id="431" w:name="bookmark431"/>
      <w:bookmarkStart w:id="432" w:name="bookmark432"/>
      <w:bookmarkStart w:id="433" w:name="bookmark433"/>
      <w:r>
        <w:rPr>
          <w:color w:val="000000"/>
          <w:spacing w:val="0"/>
          <w:w w:val="100"/>
          <w:position w:val="0"/>
        </w:rPr>
        <w:t>四川长虹电器股份有限公司</w:t>
      </w:r>
      <w:bookmarkEnd w:id="431"/>
      <w:bookmarkEnd w:id="432"/>
      <w:bookmarkEnd w:id="433"/>
    </w:p>
    <w:p>
      <w:pPr>
        <w:pStyle w:val="Style20"/>
        <w:keepNext/>
        <w:keepLines/>
        <w:widowControl w:val="0"/>
        <w:shd w:val="clear" w:color="auto" w:fill="auto"/>
        <w:bidi w:val="0"/>
        <w:spacing w:before="0" w:after="300" w:line="409" w:lineRule="exact"/>
        <w:ind w:left="0" w:right="0" w:firstLine="0"/>
        <w:jc w:val="center"/>
      </w:pPr>
      <w:bookmarkStart w:id="431" w:name="bookmark431"/>
      <w:bookmarkStart w:id="432" w:name="bookmark432"/>
      <w:bookmarkStart w:id="434" w:name="bookmark434"/>
      <w:r>
        <w:rPr>
          <w:color w:val="000000"/>
          <w:spacing w:val="0"/>
          <w:w w:val="100"/>
          <w:position w:val="0"/>
        </w:rPr>
        <w:t>新旧会计准则股东权益差异调节表的审阅报告</w:t>
      </w:r>
      <w:bookmarkEnd w:id="431"/>
      <w:bookmarkEnd w:id="432"/>
      <w:bookmarkEnd w:id="434"/>
    </w:p>
    <w:p>
      <w:pPr>
        <w:pStyle w:val="Style18"/>
        <w:keepNext w:val="0"/>
        <w:keepLines w:val="0"/>
        <w:widowControl w:val="0"/>
        <w:shd w:val="clear" w:color="auto" w:fill="auto"/>
        <w:bidi w:val="0"/>
        <w:spacing w:before="0" w:after="120" w:line="409" w:lineRule="exact"/>
        <w:ind w:left="0" w:right="0" w:firstLine="0"/>
        <w:jc w:val="both"/>
      </w:pPr>
      <w:r>
        <w:rPr>
          <w:color w:val="000000"/>
          <w:spacing w:val="0"/>
          <w:w w:val="100"/>
          <w:position w:val="0"/>
        </w:rPr>
        <w:t>四川长虹电器股份有限公司全体股东：</w:t>
      </w:r>
    </w:p>
    <w:p>
      <w:pPr>
        <w:pStyle w:val="Style18"/>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我们审阅了后附的四川长虹电器股份有限公司（以下简称“四川长虹”）新旧会计准则股东权益 差异调节表（以下简称“差异调节表”）。按照《企业会计准则第38号一首次执行企业会计准则》 和中国证监会［证监发（2006） 136号］《关于做好与新会计准则相关财务会计信息披露工作的通知》</w:t>
      </w:r>
    </w:p>
    <w:p>
      <w:pPr>
        <w:pStyle w:val="Style18"/>
        <w:keepNext w:val="0"/>
        <w:keepLines w:val="0"/>
        <w:widowControl w:val="0"/>
        <w:shd w:val="clear" w:color="auto" w:fill="auto"/>
        <w:bidi w:val="0"/>
        <w:spacing w:before="0" w:after="0" w:line="409" w:lineRule="exact"/>
        <w:ind w:left="0" w:right="0" w:firstLine="0"/>
        <w:jc w:val="both"/>
      </w:pPr>
      <w:r>
        <w:rPr>
          <w:color w:val="000000"/>
          <w:spacing w:val="0"/>
          <w:w w:val="100"/>
          <w:position w:val="0"/>
        </w:rPr>
        <w:t>（以下简称“通知”）有关规定编制差异调节表是四川长虹管理层的责任。我们的责任是在实施审阅 工作的基础上对差异调节表出具审阅报告。</w:t>
      </w:r>
    </w:p>
    <w:p>
      <w:pPr>
        <w:pStyle w:val="Style18"/>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根据通知的有关规定，我们参照《中国注册会计师审阅准则第2101号一财务报表审阅》的规定 执行审阅业务。该准则要求我们计划和实施审阅工作，以对差异调节表是否不存在重大错报获取有限 保证。审阅主要限于询问四川长虹有关人员差异调节表相关会计政策和所有重要的认定、了解差异调 节表中调节金额的计算过程、阅读差异调节表以考虑是否遵循指明的编制基础以及在必要时实施分析 程序，审阅工作提供的保证程度低于审计。我们没有实施审计，因而不发表审计意见。</w:t>
      </w:r>
    </w:p>
    <w:p>
      <w:pPr>
        <w:pStyle w:val="Style18"/>
        <w:keepNext w:val="0"/>
        <w:keepLines w:val="0"/>
        <w:widowControl w:val="0"/>
        <w:shd w:val="clear" w:color="auto" w:fill="auto"/>
        <w:bidi w:val="0"/>
        <w:spacing w:before="0" w:after="260" w:line="409" w:lineRule="exact"/>
        <w:ind w:left="0" w:right="0" w:firstLine="440"/>
        <w:jc w:val="both"/>
      </w:pPr>
      <w:r>
        <w:rPr>
          <w:color w:val="000000"/>
          <w:spacing w:val="0"/>
          <w:w w:val="100"/>
          <w:position w:val="0"/>
        </w:rPr>
        <w:t>根据我们的审阅，我们没有注意到任何事项使我们相信差异调节表没有按照《企业会计准则第38 号一首次执行企业会计准则》和通知的有关规定编制。</w:t>
      </w:r>
    </w:p>
    <w:p>
      <w:pPr>
        <w:pStyle w:val="Style18"/>
        <w:keepNext w:val="0"/>
        <w:keepLines w:val="0"/>
        <w:widowControl w:val="0"/>
        <w:shd w:val="clear" w:color="auto" w:fill="auto"/>
        <w:tabs>
          <w:tab w:pos="3725" w:val="left"/>
        </w:tabs>
        <w:bidi w:val="0"/>
        <w:spacing w:before="0" w:after="580" w:line="409" w:lineRule="exact"/>
        <w:ind w:left="0" w:right="0" w:firstLine="0"/>
        <w:jc w:val="both"/>
      </w:pPr>
      <w:r>
        <w:rPr>
          <w:color w:val="000000"/>
          <w:spacing w:val="0"/>
          <w:w w:val="100"/>
          <w:position w:val="0"/>
        </w:rPr>
        <w:t>四川君和会计师事务所有限责任公司</w:t>
        <w:tab/>
        <w:t>中国注册会计师：贺军</w:t>
      </w:r>
    </w:p>
    <w:p>
      <w:pPr>
        <w:pStyle w:val="Style18"/>
        <w:keepNext w:val="0"/>
        <w:keepLines w:val="0"/>
        <w:widowControl w:val="0"/>
        <w:shd w:val="clear" w:color="auto" w:fill="auto"/>
        <w:tabs>
          <w:tab w:pos="4852" w:val="left"/>
        </w:tabs>
        <w:bidi w:val="0"/>
        <w:spacing w:before="0" w:after="480" w:line="409" w:lineRule="exact"/>
        <w:ind w:left="1180" w:right="0" w:firstLine="0"/>
        <w:jc w:val="left"/>
      </w:pPr>
      <w:r>
        <w:rPr>
          <w:color w:val="000000"/>
          <w:spacing w:val="0"/>
          <w:w w:val="100"/>
          <w:position w:val="0"/>
        </w:rPr>
        <w:t>中国、成都市</w:t>
        <w:tab/>
        <w:t>中国注册会计师：陈丹</w:t>
      </w:r>
    </w:p>
    <w:p>
      <w:pPr>
        <w:pStyle w:val="Style18"/>
        <w:keepNext w:val="0"/>
        <w:keepLines w:val="0"/>
        <w:widowControl w:val="0"/>
        <w:shd w:val="clear" w:color="auto" w:fill="auto"/>
        <w:bidi w:val="0"/>
        <w:spacing w:before="0" w:after="200" w:line="409" w:lineRule="exact"/>
        <w:ind w:left="4800" w:right="0" w:firstLine="0"/>
        <w:jc w:val="left"/>
      </w:pPr>
      <w:r>
        <w:rPr>
          <w:color w:val="000000"/>
          <w:spacing w:val="0"/>
          <w:w w:val="100"/>
          <w:position w:val="0"/>
        </w:rPr>
        <w:t>二</w:t>
      </w:r>
      <w:r>
        <w:rPr>
          <w:color w:val="000000"/>
          <w:spacing w:val="0"/>
          <w:w w:val="100"/>
          <w:position w:val="0"/>
        </w:rPr>
        <w:t>OO</w:t>
      </w:r>
      <w:r>
        <w:rPr>
          <w:color w:val="000000"/>
          <w:spacing w:val="0"/>
          <w:w w:val="100"/>
          <w:position w:val="0"/>
        </w:rPr>
        <w:t>七年二月十四日</w:t>
      </w:r>
      <w:r>
        <w:br w:type="page"/>
      </w:r>
    </w:p>
    <w:p>
      <w:pPr>
        <w:pStyle w:val="Style42"/>
        <w:keepNext w:val="0"/>
        <w:keepLines w:val="0"/>
        <w:widowControl w:val="0"/>
        <w:shd w:val="clear" w:color="auto" w:fill="auto"/>
        <w:bidi w:val="0"/>
        <w:spacing w:before="0" w:after="760" w:line="240" w:lineRule="auto"/>
        <w:ind w:left="0" w:right="0" w:firstLine="0"/>
        <w:jc w:val="center"/>
      </w:pPr>
      <w:r>
        <w:rPr>
          <w:color w:val="000000"/>
          <w:spacing w:val="0"/>
          <w:w w:val="100"/>
          <w:position w:val="0"/>
          <w:sz w:val="24"/>
          <w:szCs w:val="24"/>
        </w:rPr>
        <w:t>新旧会计准则股东权益差异调节表</w:t>
      </w:r>
    </w:p>
    <w:tbl>
      <w:tblPr>
        <w:tblOverlap w:val="never"/>
        <w:jc w:val="center"/>
        <w:tblLayout w:type="fixed"/>
      </w:tblPr>
      <w:tblGrid>
        <w:gridCol w:w="7066"/>
        <w:gridCol w:w="1901"/>
      </w:tblGrid>
      <w:tr>
        <w:trPr>
          <w:trHeight w:val="45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项目名称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r>
      <w:tr>
        <w:trPr>
          <w:trHeight w:val="44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2006年12月31日股东权益（现行会计准则）</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8, 960, 337, </w:t>
            </w:r>
            <w:r>
              <w:rPr>
                <w:color w:val="000000"/>
                <w:spacing w:val="0"/>
                <w:w w:val="100"/>
                <w:position w:val="0"/>
              </w:rPr>
              <w:t>550.49</w:t>
            </w:r>
          </w:p>
        </w:tc>
      </w:tr>
      <w:tr>
        <w:trPr>
          <w:trHeight w:val="4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长期股权投资差额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left"/>
            </w:pPr>
            <w:r>
              <w:rPr>
                <w:color w:val="000000"/>
                <w:spacing w:val="0"/>
                <w:w w:val="100"/>
                <w:position w:val="0"/>
              </w:rPr>
              <w:t>——</w:t>
            </w:r>
          </w:p>
        </w:tc>
      </w:tr>
      <w:tr>
        <w:trPr>
          <w:trHeight w:val="4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其中：同一控制下企业合并形成的长期股权投资差额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left"/>
            </w:pPr>
            <w:r>
              <w:rPr>
                <w:color w:val="000000"/>
                <w:spacing w:val="0"/>
                <w:w w:val="100"/>
                <w:position w:val="0"/>
              </w:rPr>
              <w:t>——</w:t>
            </w:r>
          </w:p>
        </w:tc>
      </w:tr>
      <w:tr>
        <w:trPr>
          <w:trHeight w:val="44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其他采用权益法核算的长期股权投资贷方差额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left"/>
            </w:pPr>
            <w:r>
              <w:rPr>
                <w:color w:val="000000"/>
                <w:spacing w:val="0"/>
                <w:w w:val="100"/>
                <w:position w:val="0"/>
              </w:rPr>
              <w:t>——</w:t>
            </w:r>
          </w:p>
        </w:tc>
      </w:tr>
      <w:tr>
        <w:trPr>
          <w:trHeight w:val="4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拟以公允价值模式计量的投资性房地产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left"/>
            </w:pPr>
            <w:r>
              <w:rPr>
                <w:color w:val="000000"/>
                <w:spacing w:val="0"/>
                <w:w w:val="100"/>
                <w:position w:val="0"/>
              </w:rPr>
              <w:t>——</w:t>
            </w:r>
          </w:p>
        </w:tc>
      </w:tr>
      <w:tr>
        <w:trPr>
          <w:trHeight w:val="4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因预计资产弃置费用应补提的以前年度折旧等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left"/>
            </w:pPr>
            <w:r>
              <w:rPr>
                <w:color w:val="000000"/>
                <w:spacing w:val="0"/>
                <w:w w:val="100"/>
                <w:position w:val="0"/>
              </w:rPr>
              <w:t>——</w:t>
            </w:r>
          </w:p>
        </w:tc>
      </w:tr>
      <w:tr>
        <w:trPr>
          <w:trHeight w:val="4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符合预计负债确认条件的辞退补偿</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left"/>
            </w:pPr>
            <w:r>
              <w:rPr>
                <w:color w:val="000000"/>
                <w:spacing w:val="0"/>
                <w:w w:val="100"/>
                <w:position w:val="0"/>
              </w:rPr>
              <w:t>——</w:t>
            </w:r>
          </w:p>
        </w:tc>
      </w:tr>
      <w:tr>
        <w:trPr>
          <w:trHeight w:val="4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left"/>
            </w:pPr>
            <w:r>
              <w:rPr>
                <w:color w:val="000000"/>
                <w:spacing w:val="0"/>
                <w:w w:val="100"/>
                <w:position w:val="0"/>
              </w:rPr>
              <w:t>——</w:t>
            </w:r>
          </w:p>
        </w:tc>
      </w:tr>
      <w:tr>
        <w:trPr>
          <w:trHeight w:val="44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符合预计负债确认条件的重组义务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left"/>
            </w:pPr>
            <w:r>
              <w:rPr>
                <w:color w:val="000000"/>
                <w:spacing w:val="0"/>
                <w:w w:val="100"/>
                <w:position w:val="0"/>
              </w:rPr>
              <w:t>——</w:t>
            </w:r>
          </w:p>
        </w:tc>
      </w:tr>
      <w:tr>
        <w:trPr>
          <w:trHeight w:val="4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left"/>
            </w:pPr>
            <w:r>
              <w:rPr>
                <w:color w:val="000000"/>
                <w:spacing w:val="0"/>
                <w:w w:val="100"/>
                <w:position w:val="0"/>
              </w:rPr>
              <w:t>——</w:t>
            </w:r>
          </w:p>
        </w:tc>
      </w:tr>
      <w:tr>
        <w:trPr>
          <w:trHeight w:val="44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其中：同一控制下企业合并商誉的账面价值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left"/>
            </w:pPr>
            <w:r>
              <w:rPr>
                <w:color w:val="000000"/>
                <w:spacing w:val="0"/>
                <w:w w:val="100"/>
                <w:position w:val="0"/>
              </w:rPr>
              <w:t>——</w:t>
            </w:r>
          </w:p>
        </w:tc>
      </w:tr>
      <w:tr>
        <w:trPr>
          <w:trHeight w:val="4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非同一控制下企业合并商誉的减值准备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left"/>
            </w:pPr>
            <w:r>
              <w:rPr>
                <w:color w:val="000000"/>
                <w:spacing w:val="0"/>
                <w:w w:val="100"/>
                <w:position w:val="0"/>
              </w:rPr>
              <w:t>——</w:t>
            </w:r>
          </w:p>
        </w:tc>
      </w:tr>
      <w:tr>
        <w:trPr>
          <w:trHeight w:val="4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以公允价值计量且其变动计入当期损益的金融资产以及可供出售金融资产</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29,473,381.67</w:t>
            </w:r>
          </w:p>
        </w:tc>
      </w:tr>
      <w:tr>
        <w:trPr>
          <w:trHeight w:val="4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以公允价值计量且其变动计入当期损益的金融负债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left"/>
            </w:pPr>
            <w:r>
              <w:rPr>
                <w:color w:val="000000"/>
                <w:spacing w:val="0"/>
                <w:w w:val="100"/>
                <w:position w:val="0"/>
              </w:rPr>
              <w:t>——</w:t>
            </w:r>
          </w:p>
        </w:tc>
      </w:tr>
      <w:tr>
        <w:trPr>
          <w:trHeight w:val="44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金融工具分拆增加的权益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left"/>
            </w:pPr>
            <w:r>
              <w:rPr>
                <w:color w:val="000000"/>
                <w:spacing w:val="0"/>
                <w:w w:val="100"/>
                <w:position w:val="0"/>
              </w:rPr>
              <w:t>——</w:t>
            </w:r>
          </w:p>
        </w:tc>
      </w:tr>
      <w:tr>
        <w:trPr>
          <w:trHeight w:val="4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衍生金融工具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left"/>
            </w:pPr>
            <w:r>
              <w:rPr>
                <w:color w:val="000000"/>
                <w:spacing w:val="0"/>
                <w:w w:val="100"/>
                <w:position w:val="0"/>
              </w:rPr>
              <w:t>——</w:t>
            </w:r>
          </w:p>
        </w:tc>
      </w:tr>
      <w:tr>
        <w:trPr>
          <w:trHeight w:val="4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226,406,073.16</w:t>
            </w:r>
          </w:p>
        </w:tc>
      </w:tr>
      <w:tr>
        <w:trPr>
          <w:trHeight w:val="44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282,734,701.28</w:t>
            </w:r>
          </w:p>
        </w:tc>
      </w:tr>
      <w:tr>
        <w:trPr>
          <w:trHeight w:val="4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其他（原账面的递延税款贷项）</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2,032,286.89</w:t>
            </w:r>
          </w:p>
        </w:tc>
      </w:tr>
      <w:tr>
        <w:trPr>
          <w:trHeight w:val="4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合计影响金额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540,646,443.00</w:t>
            </w:r>
          </w:p>
        </w:tc>
      </w:tr>
      <w:tr>
        <w:trPr>
          <w:trHeight w:val="45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2006年12月31日所有者权益（新会计准则）</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9, 500, 983, </w:t>
            </w:r>
            <w:r>
              <w:rPr>
                <w:color w:val="000000"/>
                <w:spacing w:val="0"/>
                <w:w w:val="100"/>
                <w:position w:val="0"/>
              </w:rPr>
              <w:t>993.49</w:t>
            </w:r>
          </w:p>
        </w:tc>
      </w:tr>
    </w:tbl>
    <w:p>
      <w:pPr>
        <w:pStyle w:val="Style22"/>
        <w:keepNext w:val="0"/>
        <w:keepLines w:val="0"/>
        <w:widowControl w:val="0"/>
        <w:shd w:val="clear" w:color="auto" w:fill="auto"/>
        <w:tabs>
          <w:tab w:pos="2760" w:val="left"/>
          <w:tab w:pos="5914" w:val="left"/>
        </w:tabs>
        <w:bidi w:val="0"/>
        <w:spacing w:before="0" w:after="0" w:line="240" w:lineRule="auto"/>
        <w:ind w:left="0" w:right="0" w:firstLine="0"/>
        <w:jc w:val="center"/>
      </w:pPr>
      <w:r>
        <w:rPr>
          <w:color w:val="000000"/>
          <w:spacing w:val="0"/>
          <w:w w:val="100"/>
          <w:position w:val="0"/>
        </w:rPr>
        <w:t>公司法定代表人:赵勇</w:t>
        <w:tab/>
        <w:t>主管会计工作负责人:林茂祥</w:t>
        <w:tab/>
        <w:t>会计机构负责人:余晓</w:t>
      </w:r>
    </w:p>
    <w:p>
      <w:pPr>
        <w:pStyle w:val="Style42"/>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四川长虹电器股份有限公司</w:t>
      </w:r>
    </w:p>
    <w:p>
      <w:pPr>
        <w:pStyle w:val="Style42"/>
        <w:keepNext w:val="0"/>
        <w:keepLines w:val="0"/>
        <w:widowControl w:val="0"/>
        <w:pBdr>
          <w:bottom w:val="single" w:sz="4" w:space="0" w:color="auto"/>
        </w:pBdr>
        <w:shd w:val="clear" w:color="auto" w:fill="auto"/>
        <w:bidi w:val="0"/>
        <w:spacing w:before="0" w:after="240" w:line="240" w:lineRule="auto"/>
        <w:ind w:left="0" w:right="0" w:firstLine="0"/>
        <w:jc w:val="center"/>
      </w:pPr>
      <w:r>
        <w:rPr>
          <w:color w:val="000000"/>
          <w:spacing w:val="0"/>
          <w:w w:val="100"/>
          <w:position w:val="0"/>
          <w:sz w:val="24"/>
          <w:szCs w:val="24"/>
        </w:rPr>
        <w:t>有新旧会计准则股东权益差异调节表附注</w:t>
      </w:r>
    </w:p>
    <w:p>
      <w:pPr>
        <w:pStyle w:val="Style20"/>
        <w:keepNext/>
        <w:keepLines/>
        <w:widowControl w:val="0"/>
        <w:shd w:val="clear" w:color="auto" w:fill="auto"/>
        <w:tabs>
          <w:tab w:pos="893" w:val="left"/>
        </w:tabs>
        <w:bidi w:val="0"/>
        <w:spacing w:before="0" w:after="0" w:line="360" w:lineRule="exact"/>
        <w:ind w:left="0" w:right="0" w:firstLine="440"/>
        <w:jc w:val="left"/>
      </w:pPr>
      <w:bookmarkStart w:id="435" w:name="bookmark435"/>
      <w:bookmarkStart w:id="436" w:name="bookmark436"/>
      <w:bookmarkStart w:id="437" w:name="bookmark437"/>
      <w:bookmarkStart w:id="438" w:name="bookmark438"/>
      <w:r>
        <w:rPr>
          <w:color w:val="000000"/>
          <w:spacing w:val="0"/>
          <w:w w:val="100"/>
          <w:position w:val="0"/>
        </w:rPr>
        <w:t>一</w:t>
      </w:r>
      <w:bookmarkEnd w:id="437"/>
      <w:r>
        <w:rPr>
          <w:color w:val="000000"/>
          <w:spacing w:val="0"/>
          <w:w w:val="100"/>
          <w:position w:val="0"/>
        </w:rPr>
        <w:t>、</w:t>
        <w:tab/>
        <w:t>重要提示</w:t>
      </w:r>
      <w:bookmarkEnd w:id="435"/>
      <w:bookmarkEnd w:id="436"/>
      <w:bookmarkEnd w:id="438"/>
    </w:p>
    <w:p>
      <w:pPr>
        <w:pStyle w:val="Style18"/>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根据财政部2006年2月15日发布的［财会（2006） 3号］《关于印发〈企业会计准则第1号 一存货〉等38项具体准则的通知》的规定，本公司应于2007年1月1日起执行新会计准则，目 前依据财政部新会计准则规定已经辨别认定的2007年1月1日首次执行日现行会计准则与新准则 的差异情况如下，这些差异事项可能因财政部对新会计准则的进一步解释而进行调整。</w:t>
      </w:r>
    </w:p>
    <w:p>
      <w:pPr>
        <w:pStyle w:val="Style18"/>
        <w:keepNext w:val="0"/>
        <w:keepLines w:val="0"/>
        <w:widowControl w:val="0"/>
        <w:shd w:val="clear" w:color="auto" w:fill="auto"/>
        <w:tabs>
          <w:tab w:pos="893" w:val="left"/>
        </w:tabs>
        <w:bidi w:val="0"/>
        <w:spacing w:before="0" w:after="0" w:line="360" w:lineRule="exact"/>
        <w:ind w:left="0" w:right="0" w:firstLine="440"/>
        <w:jc w:val="both"/>
      </w:pPr>
      <w:bookmarkStart w:id="439" w:name="bookmark439"/>
      <w:r>
        <w:rPr>
          <w:b/>
          <w:bCs/>
          <w:color w:val="000000"/>
          <w:spacing w:val="0"/>
          <w:w w:val="100"/>
          <w:position w:val="0"/>
        </w:rPr>
        <w:t>二</w:t>
      </w:r>
      <w:bookmarkEnd w:id="439"/>
      <w:r>
        <w:rPr>
          <w:b/>
          <w:bCs/>
          <w:color w:val="000000"/>
          <w:spacing w:val="0"/>
          <w:w w:val="100"/>
          <w:position w:val="0"/>
        </w:rPr>
        <w:t>、</w:t>
        <w:tab/>
        <w:t>编制基础</w:t>
      </w:r>
    </w:p>
    <w:p>
      <w:pPr>
        <w:pStyle w:val="Style18"/>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差异调节表系本公司根据《企业会计准则第38号一首次执行企业会计准则》第五条至第十九条 和“通知”的有关规定，结合本公司的自身特点和具体情况，以2006年度（合并）财务报表为基础， 并依据重要性原则编制。</w:t>
      </w:r>
    </w:p>
    <w:p>
      <w:pPr>
        <w:pStyle w:val="Style18"/>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对于《企业会计准则第38号一首次执行企业会计准则》第五条至第十九条中没有明确的情况， 本差异调节表依据如下原则进行编制：</w:t>
      </w:r>
    </w:p>
    <w:p>
      <w:pPr>
        <w:pStyle w:val="Style18"/>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本公司按照新会计准则调整少数股东权益，并在差异调节表中单列项目反映。除此之外，不存在 《企业会计准则第38号一首次执行企业会计准则》第五条至第十九条中没有明确的情况。</w:t>
      </w:r>
    </w:p>
    <w:p>
      <w:pPr>
        <w:pStyle w:val="Style18"/>
        <w:keepNext w:val="0"/>
        <w:keepLines w:val="0"/>
        <w:widowControl w:val="0"/>
        <w:shd w:val="clear" w:color="auto" w:fill="auto"/>
        <w:tabs>
          <w:tab w:pos="898" w:val="left"/>
        </w:tabs>
        <w:bidi w:val="0"/>
        <w:spacing w:before="0" w:after="0" w:line="360" w:lineRule="exact"/>
        <w:ind w:left="0" w:right="0" w:firstLine="440"/>
        <w:jc w:val="both"/>
      </w:pPr>
      <w:bookmarkStart w:id="440" w:name="bookmark440"/>
      <w:r>
        <w:rPr>
          <w:b/>
          <w:bCs/>
          <w:color w:val="000000"/>
          <w:spacing w:val="0"/>
          <w:w w:val="100"/>
          <w:position w:val="0"/>
        </w:rPr>
        <w:t>三</w:t>
      </w:r>
      <w:bookmarkEnd w:id="440"/>
      <w:r>
        <w:rPr>
          <w:b/>
          <w:bCs/>
          <w:color w:val="000000"/>
          <w:spacing w:val="0"/>
          <w:w w:val="100"/>
          <w:position w:val="0"/>
        </w:rPr>
        <w:t>、</w:t>
        <w:tab/>
        <w:t>主要项目注释</w:t>
      </w:r>
    </w:p>
    <w:p>
      <w:pPr>
        <w:pStyle w:val="Style18"/>
        <w:keepNext w:val="0"/>
        <w:keepLines w:val="0"/>
        <w:widowControl w:val="0"/>
        <w:shd w:val="clear" w:color="auto" w:fill="auto"/>
        <w:tabs>
          <w:tab w:pos="898" w:val="left"/>
        </w:tabs>
        <w:bidi w:val="0"/>
        <w:spacing w:before="0" w:after="0" w:line="360" w:lineRule="exact"/>
        <w:ind w:left="0" w:right="0" w:firstLine="440"/>
        <w:jc w:val="both"/>
      </w:pPr>
      <w:bookmarkStart w:id="441" w:name="bookmark441"/>
      <w:r>
        <w:rPr>
          <w:color w:val="000000"/>
          <w:spacing w:val="0"/>
          <w:w w:val="100"/>
          <w:position w:val="0"/>
        </w:rPr>
        <w:t>（</w:t>
      </w:r>
      <w:bookmarkEnd w:id="441"/>
      <w:r>
        <w:rPr>
          <w:color w:val="000000"/>
          <w:spacing w:val="0"/>
          <w:w w:val="100"/>
          <w:position w:val="0"/>
        </w:rPr>
        <w:t>1）</w:t>
        <w:tab/>
        <w:t>以公允价值计量且其变动计入当期损益的金融资产以及可供出售金融资产</w:t>
      </w:r>
    </w:p>
    <w:p>
      <w:pPr>
        <w:pStyle w:val="Style18"/>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本公司2006年12月31日账面有投资成本为</w:t>
      </w:r>
      <w:r>
        <w:rPr>
          <w:color w:val="000000"/>
          <w:spacing w:val="0"/>
          <w:w w:val="100"/>
          <w:position w:val="0"/>
        </w:rPr>
        <w:t>36,588,296.38</w:t>
      </w:r>
      <w:r>
        <w:rPr>
          <w:color w:val="000000"/>
          <w:spacing w:val="0"/>
          <w:w w:val="100"/>
          <w:position w:val="0"/>
        </w:rPr>
        <w:t xml:space="preserve">元的开放式基金短期投资，本公 司将其归类为交易性金融资产。因此，于2006年12月31日本公司存在该金融资产的公允价值 </w:t>
      </w:r>
      <w:r>
        <w:rPr>
          <w:color w:val="000000"/>
          <w:spacing w:val="0"/>
          <w:w w:val="100"/>
          <w:position w:val="0"/>
        </w:rPr>
        <w:t>49,826,103.00</w:t>
      </w:r>
      <w:r>
        <w:rPr>
          <w:color w:val="000000"/>
          <w:spacing w:val="0"/>
          <w:w w:val="100"/>
          <w:position w:val="0"/>
        </w:rPr>
        <w:t>元大于其账面价值</w:t>
      </w:r>
      <w:r>
        <w:rPr>
          <w:color w:val="000000"/>
          <w:spacing w:val="0"/>
          <w:w w:val="100"/>
          <w:position w:val="0"/>
        </w:rPr>
        <w:t>36,588,296.38</w:t>
      </w:r>
      <w:r>
        <w:rPr>
          <w:color w:val="000000"/>
          <w:spacing w:val="0"/>
          <w:w w:val="100"/>
          <w:position w:val="0"/>
        </w:rPr>
        <w:t>元的差额</w:t>
      </w:r>
      <w:r>
        <w:rPr>
          <w:color w:val="000000"/>
          <w:spacing w:val="0"/>
          <w:w w:val="100"/>
          <w:position w:val="0"/>
        </w:rPr>
        <w:t>13,237,806.62</w:t>
      </w:r>
      <w:r>
        <w:rPr>
          <w:color w:val="000000"/>
          <w:spacing w:val="0"/>
          <w:w w:val="100"/>
          <w:position w:val="0"/>
        </w:rPr>
        <w:t>元，应于2007年1月1 日增加</w:t>
      </w:r>
      <w:r>
        <w:rPr>
          <w:color w:val="000000"/>
          <w:spacing w:val="0"/>
          <w:w w:val="100"/>
          <w:position w:val="0"/>
        </w:rPr>
        <w:t>13,237,806.62</w:t>
      </w:r>
      <w:r>
        <w:rPr>
          <w:color w:val="000000"/>
          <w:spacing w:val="0"/>
          <w:w w:val="100"/>
          <w:position w:val="0"/>
        </w:rPr>
        <w:t>元留存收益，该差额属于母公司的所有者权益增加。</w:t>
      </w:r>
    </w:p>
    <w:p>
      <w:pPr>
        <w:pStyle w:val="Style18"/>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本公司2006年12月31日账面有投资成本为</w:t>
      </w:r>
      <w:r>
        <w:rPr>
          <w:color w:val="000000"/>
          <w:spacing w:val="0"/>
          <w:w w:val="100"/>
          <w:position w:val="0"/>
        </w:rPr>
        <w:t>28,654,585.13</w:t>
      </w:r>
      <w:r>
        <w:rPr>
          <w:color w:val="000000"/>
          <w:spacing w:val="0"/>
          <w:w w:val="100"/>
          <w:position w:val="0"/>
        </w:rPr>
        <w:t xml:space="preserve">元的短期股票投资，本公司将其 归类为交易性金融资产。因此，于2006年12月31日本公司存在该金融资产的公允价值 </w:t>
      </w:r>
      <w:r>
        <w:rPr>
          <w:color w:val="000000"/>
          <w:spacing w:val="0"/>
          <w:w w:val="100"/>
          <w:position w:val="0"/>
        </w:rPr>
        <w:t>44,890,160.18</w:t>
      </w:r>
      <w:r>
        <w:rPr>
          <w:color w:val="000000"/>
          <w:spacing w:val="0"/>
          <w:w w:val="100"/>
          <w:position w:val="0"/>
        </w:rPr>
        <w:t>元大于其账面价值</w:t>
      </w:r>
      <w:r>
        <w:rPr>
          <w:color w:val="000000"/>
          <w:spacing w:val="0"/>
          <w:w w:val="100"/>
          <w:position w:val="0"/>
        </w:rPr>
        <w:t>28,654,585.13</w:t>
      </w:r>
      <w:r>
        <w:rPr>
          <w:color w:val="000000"/>
          <w:spacing w:val="0"/>
          <w:w w:val="100"/>
          <w:position w:val="0"/>
        </w:rPr>
        <w:t>元的差额</w:t>
      </w:r>
      <w:r>
        <w:rPr>
          <w:color w:val="000000"/>
          <w:spacing w:val="0"/>
          <w:w w:val="100"/>
          <w:position w:val="0"/>
        </w:rPr>
        <w:t>16,235,575.05</w:t>
      </w:r>
      <w:r>
        <w:rPr>
          <w:color w:val="000000"/>
          <w:spacing w:val="0"/>
          <w:w w:val="100"/>
          <w:position w:val="0"/>
        </w:rPr>
        <w:t>元，应于2007年1月1 日增加</w:t>
      </w:r>
      <w:r>
        <w:rPr>
          <w:color w:val="000000"/>
          <w:spacing w:val="0"/>
          <w:w w:val="100"/>
          <w:position w:val="0"/>
        </w:rPr>
        <w:t>16,235,575.05</w:t>
      </w:r>
      <w:r>
        <w:rPr>
          <w:color w:val="000000"/>
          <w:spacing w:val="0"/>
          <w:w w:val="100"/>
          <w:position w:val="0"/>
        </w:rPr>
        <w:t>元留存收益，该差额属于母公司的所有者权益增加。</w:t>
      </w:r>
    </w:p>
    <w:p>
      <w:pPr>
        <w:pStyle w:val="Style18"/>
        <w:keepNext w:val="0"/>
        <w:keepLines w:val="0"/>
        <w:widowControl w:val="0"/>
        <w:shd w:val="clear" w:color="auto" w:fill="auto"/>
        <w:bidi w:val="0"/>
        <w:spacing w:before="0" w:after="0" w:line="360" w:lineRule="exact"/>
        <w:ind w:left="0" w:right="0" w:firstLine="440"/>
        <w:jc w:val="both"/>
      </w:pPr>
      <w:r>
        <w:rPr>
          <w:color w:val="000000"/>
          <w:spacing w:val="0"/>
          <w:w w:val="100"/>
          <w:position w:val="0"/>
        </w:rPr>
        <w:t xml:space="preserve">以公允价值计量且其变动计入当期损益的金融资产以及可供出售金融资产影响金额合计 </w:t>
      </w:r>
      <w:r>
        <w:rPr>
          <w:color w:val="000000"/>
          <w:spacing w:val="0"/>
          <w:w w:val="100"/>
          <w:position w:val="0"/>
        </w:rPr>
        <w:t xml:space="preserve">29,473,381. </w:t>
      </w:r>
      <w:r>
        <w:rPr>
          <w:color w:val="000000"/>
          <w:spacing w:val="0"/>
          <w:w w:val="100"/>
          <w:position w:val="0"/>
        </w:rPr>
        <w:t>67 元。</w:t>
      </w:r>
    </w:p>
    <w:p>
      <w:pPr>
        <w:pStyle w:val="Style18"/>
        <w:keepNext w:val="0"/>
        <w:keepLines w:val="0"/>
        <w:widowControl w:val="0"/>
        <w:shd w:val="clear" w:color="auto" w:fill="auto"/>
        <w:tabs>
          <w:tab w:pos="898" w:val="left"/>
        </w:tabs>
        <w:bidi w:val="0"/>
        <w:spacing w:before="0" w:after="0" w:line="360" w:lineRule="exact"/>
        <w:ind w:left="0" w:right="0" w:firstLine="440"/>
        <w:jc w:val="left"/>
      </w:pPr>
      <w:bookmarkStart w:id="442" w:name="bookmark442"/>
      <w:r>
        <w:rPr>
          <w:color w:val="000000"/>
          <w:spacing w:val="0"/>
          <w:w w:val="100"/>
          <w:position w:val="0"/>
        </w:rPr>
        <w:t>（</w:t>
      </w:r>
      <w:bookmarkEnd w:id="442"/>
      <w:r>
        <w:rPr>
          <w:color w:val="000000"/>
          <w:spacing w:val="0"/>
          <w:w w:val="100"/>
          <w:position w:val="0"/>
        </w:rPr>
        <w:t>2）</w:t>
        <w:tab/>
        <w:t>所得税</w:t>
      </w:r>
    </w:p>
    <w:p>
      <w:pPr>
        <w:pStyle w:val="Style18"/>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本公司按照现行会计准则的规定，制定了本公司的会计政策，据此计提了短期投资跌价准备、应 收款项坏帐准备、存货跌价准备、固定资产减值准备、已费用化资产（如开办费等）、以前年度亏损 待弥补等，根据新会计准则考虑很可能获得用来抵扣可抵扣亏损和税款抵减的未来应纳税所得额的情 况下，将资产账面价值小于资产计税基础和待弥补亏损等的差额计算递延所得税资产</w:t>
      </w:r>
      <w:r>
        <w:rPr>
          <w:color w:val="000000"/>
          <w:spacing w:val="0"/>
          <w:w w:val="100"/>
          <w:position w:val="0"/>
        </w:rPr>
        <w:t xml:space="preserve">230,827,080.41 </w:t>
      </w:r>
      <w:r>
        <w:rPr>
          <w:color w:val="000000"/>
          <w:spacing w:val="0"/>
          <w:w w:val="100"/>
          <w:position w:val="0"/>
        </w:rPr>
        <w:t>元，相应增加2007年1月1日留存收益</w:t>
      </w:r>
      <w:r>
        <w:rPr>
          <w:color w:val="000000"/>
          <w:spacing w:val="0"/>
          <w:w w:val="100"/>
          <w:position w:val="0"/>
        </w:rPr>
        <w:t>230,827,080.41</w:t>
      </w:r>
      <w:r>
        <w:rPr>
          <w:color w:val="000000"/>
          <w:spacing w:val="0"/>
          <w:w w:val="100"/>
          <w:position w:val="0"/>
        </w:rPr>
        <w:t xml:space="preserve">元，其中归属于母公司的所有者权益增加 </w:t>
      </w:r>
      <w:r>
        <w:rPr>
          <w:color w:val="000000"/>
          <w:spacing w:val="0"/>
          <w:w w:val="100"/>
          <w:position w:val="0"/>
        </w:rPr>
        <w:t>229,737,567.18</w:t>
      </w:r>
      <w:r>
        <w:rPr>
          <w:color w:val="000000"/>
          <w:spacing w:val="0"/>
          <w:w w:val="100"/>
          <w:position w:val="0"/>
        </w:rPr>
        <w:t>元、归属于少数股东的权益增加</w:t>
      </w:r>
      <w:r>
        <w:rPr>
          <w:color w:val="000000"/>
          <w:spacing w:val="0"/>
          <w:w w:val="100"/>
          <w:position w:val="0"/>
        </w:rPr>
        <w:t>1,089,513.23</w:t>
      </w:r>
      <w:r>
        <w:rPr>
          <w:color w:val="000000"/>
          <w:spacing w:val="0"/>
          <w:w w:val="100"/>
          <w:position w:val="0"/>
        </w:rPr>
        <w:t>元。</w:t>
      </w:r>
    </w:p>
    <w:p>
      <w:pPr>
        <w:pStyle w:val="Style18"/>
        <w:keepNext w:val="0"/>
        <w:keepLines w:val="0"/>
        <w:widowControl w:val="0"/>
        <w:shd w:val="clear" w:color="auto" w:fill="auto"/>
        <w:bidi w:val="0"/>
        <w:spacing w:before="0" w:after="0" w:line="363" w:lineRule="exact"/>
        <w:ind w:left="0" w:right="0" w:firstLine="440"/>
        <w:jc w:val="both"/>
      </w:pPr>
      <w:r>
        <w:rPr>
          <w:color w:val="000000"/>
          <w:spacing w:val="0"/>
          <w:w w:val="100"/>
          <w:position w:val="0"/>
        </w:rPr>
        <w:t>由于上述（1）交易性金融资产的调整导致该资产账面价值大于其计税基础，根据新会计准则其差 异应计算递延所得税负债</w:t>
      </w:r>
      <w:r>
        <w:rPr>
          <w:color w:val="000000"/>
          <w:spacing w:val="0"/>
          <w:w w:val="100"/>
          <w:position w:val="0"/>
        </w:rPr>
        <w:t>4,421,007.25</w:t>
      </w:r>
      <w:r>
        <w:rPr>
          <w:color w:val="000000"/>
          <w:spacing w:val="0"/>
          <w:w w:val="100"/>
          <w:position w:val="0"/>
        </w:rPr>
        <w:t>元，减少2007年1月1日留存收益</w:t>
      </w:r>
      <w:r>
        <w:rPr>
          <w:color w:val="000000"/>
          <w:spacing w:val="0"/>
          <w:w w:val="100"/>
          <w:position w:val="0"/>
        </w:rPr>
        <w:t>4,421,007.25</w:t>
      </w:r>
      <w:r>
        <w:rPr>
          <w:color w:val="000000"/>
          <w:spacing w:val="0"/>
          <w:w w:val="100"/>
          <w:position w:val="0"/>
        </w:rPr>
        <w:t>元，该 差额属于母公司的所有者权益减少。</w:t>
      </w:r>
    </w:p>
    <w:p>
      <w:pPr>
        <w:pStyle w:val="Style18"/>
        <w:keepNext w:val="0"/>
        <w:keepLines w:val="0"/>
        <w:widowControl w:val="0"/>
        <w:shd w:val="clear" w:color="auto" w:fill="auto"/>
        <w:bidi w:val="0"/>
        <w:spacing w:before="0" w:after="0" w:line="363" w:lineRule="exact"/>
        <w:ind w:left="0" w:right="0" w:firstLine="440"/>
        <w:jc w:val="both"/>
      </w:pPr>
      <w:r>
        <w:rPr>
          <w:color w:val="000000"/>
          <w:spacing w:val="0"/>
          <w:w w:val="100"/>
          <w:position w:val="0"/>
        </w:rPr>
        <w:t>所得税影响金额合计</w:t>
      </w:r>
      <w:r>
        <w:rPr>
          <w:color w:val="000000"/>
          <w:spacing w:val="0"/>
          <w:w w:val="100"/>
          <w:position w:val="0"/>
        </w:rPr>
        <w:t>226,406,073.16</w:t>
      </w:r>
      <w:r>
        <w:rPr>
          <w:color w:val="000000"/>
          <w:spacing w:val="0"/>
          <w:w w:val="100"/>
          <w:position w:val="0"/>
        </w:rPr>
        <w:t>元。</w:t>
      </w:r>
    </w:p>
    <w:p>
      <w:pPr>
        <w:pStyle w:val="Style18"/>
        <w:keepNext w:val="0"/>
        <w:keepLines w:val="0"/>
        <w:widowControl w:val="0"/>
        <w:shd w:val="clear" w:color="auto" w:fill="auto"/>
        <w:tabs>
          <w:tab w:pos="880" w:val="left"/>
        </w:tabs>
        <w:bidi w:val="0"/>
        <w:spacing w:before="0" w:after="0" w:line="363" w:lineRule="exact"/>
        <w:ind w:left="0" w:right="0" w:firstLine="440"/>
        <w:jc w:val="both"/>
      </w:pPr>
      <w:bookmarkStart w:id="443" w:name="bookmark443"/>
      <w:r>
        <w:rPr>
          <w:color w:val="000000"/>
          <w:spacing w:val="0"/>
          <w:w w:val="100"/>
          <w:position w:val="0"/>
        </w:rPr>
        <w:t>（</w:t>
      </w:r>
      <w:bookmarkEnd w:id="443"/>
      <w:r>
        <w:rPr>
          <w:color w:val="000000"/>
          <w:spacing w:val="0"/>
          <w:w w:val="100"/>
          <w:position w:val="0"/>
        </w:rPr>
        <w:t>3）</w:t>
        <w:tab/>
        <w:t>少数股东权益</w:t>
      </w:r>
    </w:p>
    <w:p>
      <w:pPr>
        <w:pStyle w:val="Style18"/>
        <w:keepNext w:val="0"/>
        <w:keepLines w:val="0"/>
        <w:widowControl w:val="0"/>
        <w:shd w:val="clear" w:color="auto" w:fill="auto"/>
        <w:bidi w:val="0"/>
        <w:spacing w:before="0" w:after="0" w:line="363" w:lineRule="exact"/>
        <w:ind w:left="0" w:right="0" w:firstLine="440"/>
        <w:jc w:val="both"/>
      </w:pPr>
      <w:r>
        <w:rPr>
          <w:color w:val="000000"/>
          <w:spacing w:val="0"/>
          <w:w w:val="100"/>
          <w:position w:val="0"/>
        </w:rPr>
        <w:t xml:space="preserve">本公司2006年12月31日按现行会计准则编制的合并报表中子公司少数股东享有的权益为 282, 734, </w:t>
      </w:r>
      <w:r>
        <w:rPr>
          <w:color w:val="000000"/>
          <w:spacing w:val="0"/>
          <w:w w:val="100"/>
          <w:position w:val="0"/>
        </w:rPr>
        <w:t xml:space="preserve">701. </w:t>
      </w:r>
      <w:r>
        <w:rPr>
          <w:color w:val="000000"/>
          <w:spacing w:val="0"/>
          <w:w w:val="100"/>
          <w:position w:val="0"/>
        </w:rPr>
        <w:t xml:space="preserve">28元，新会计准则下计入所有者权益，由此增加2007年1月1日所有者权益 </w:t>
      </w:r>
      <w:r>
        <w:rPr>
          <w:color w:val="000000"/>
          <w:spacing w:val="0"/>
          <w:w w:val="100"/>
          <w:position w:val="0"/>
        </w:rPr>
        <w:t>282,734,701.28</w:t>
      </w:r>
      <w:r>
        <w:rPr>
          <w:color w:val="000000"/>
          <w:spacing w:val="0"/>
          <w:w w:val="100"/>
          <w:position w:val="0"/>
        </w:rPr>
        <w:t>元。此外，由于子公司应收款项坏帐准备、存货跌价准备、固定资产减值准备、已费 用化资产（如开办费等）产生的递延所得税资产中归属于少数股东权益</w:t>
      </w:r>
      <w:r>
        <w:rPr>
          <w:color w:val="000000"/>
          <w:spacing w:val="0"/>
          <w:w w:val="100"/>
          <w:position w:val="0"/>
        </w:rPr>
        <w:t>1,089,513.23</w:t>
      </w:r>
      <w:r>
        <w:rPr>
          <w:color w:val="000000"/>
          <w:spacing w:val="0"/>
          <w:w w:val="100"/>
          <w:position w:val="0"/>
        </w:rPr>
        <w:t>元，新会计准则 下少数股东权益为</w:t>
      </w:r>
      <w:r>
        <w:rPr>
          <w:color w:val="000000"/>
          <w:spacing w:val="0"/>
          <w:w w:val="100"/>
          <w:position w:val="0"/>
        </w:rPr>
        <w:t>283,824,214.51</w:t>
      </w:r>
      <w:r>
        <w:rPr>
          <w:color w:val="000000"/>
          <w:spacing w:val="0"/>
          <w:w w:val="100"/>
          <w:position w:val="0"/>
        </w:rPr>
        <w:t>元。</w:t>
      </w:r>
    </w:p>
    <w:p>
      <w:pPr>
        <w:pStyle w:val="Style18"/>
        <w:keepNext w:val="0"/>
        <w:keepLines w:val="0"/>
        <w:widowControl w:val="0"/>
        <w:shd w:val="clear" w:color="auto" w:fill="auto"/>
        <w:tabs>
          <w:tab w:pos="968" w:val="left"/>
        </w:tabs>
        <w:bidi w:val="0"/>
        <w:spacing w:before="0" w:after="0" w:line="363" w:lineRule="exact"/>
        <w:ind w:left="0" w:right="0" w:firstLine="440"/>
        <w:jc w:val="both"/>
        <w:sectPr>
          <w:footnotePr>
            <w:pos w:val="pageBottom"/>
            <w:numFmt w:val="decimal"/>
            <w:numRestart w:val="continuous"/>
          </w:footnotePr>
          <w:pgSz w:w="12240" w:h="15840"/>
          <w:pgMar w:top="1373" w:right="1374" w:bottom="1867" w:left="1472" w:header="0" w:footer="3" w:gutter="0"/>
          <w:cols w:space="720"/>
          <w:noEndnote/>
          <w:rtlGutter w:val="0"/>
          <w:docGrid w:linePitch="360"/>
        </w:sectPr>
      </w:pPr>
      <w:bookmarkStart w:id="444" w:name="bookmark444"/>
      <w:r>
        <w:rPr>
          <w:color w:val="000000"/>
          <w:spacing w:val="0"/>
          <w:w w:val="100"/>
          <w:position w:val="0"/>
        </w:rPr>
        <w:t>（</w:t>
      </w:r>
      <w:bookmarkEnd w:id="444"/>
      <w:r>
        <w:rPr>
          <w:color w:val="000000"/>
          <w:spacing w:val="0"/>
          <w:w w:val="100"/>
          <w:position w:val="0"/>
        </w:rPr>
        <w:t>4）</w:t>
        <w:tab/>
        <w:t>本公司2006年12月31日本公司账面有</w:t>
      </w:r>
      <w:r>
        <w:rPr>
          <w:color w:val="000000"/>
          <w:spacing w:val="0"/>
          <w:w w:val="100"/>
          <w:position w:val="0"/>
        </w:rPr>
        <w:t>2,032,286.89</w:t>
      </w:r>
      <w:r>
        <w:rPr>
          <w:color w:val="000000"/>
          <w:spacing w:val="0"/>
          <w:w w:val="100"/>
          <w:position w:val="0"/>
        </w:rPr>
        <w:t>元的递延税款贷项，本公司应于2007 年1月1日增加</w:t>
      </w:r>
      <w:r>
        <w:rPr>
          <w:color w:val="000000"/>
          <w:spacing w:val="0"/>
          <w:w w:val="100"/>
          <w:position w:val="0"/>
        </w:rPr>
        <w:t>2,032,286.89</w:t>
      </w:r>
      <w:r>
        <w:rPr>
          <w:color w:val="000000"/>
          <w:spacing w:val="0"/>
          <w:w w:val="100"/>
          <w:position w:val="0"/>
        </w:rPr>
        <w:t>元留存收益，该差额属于母公司的所有者权益增加。</w:t>
      </w:r>
    </w:p>
    <w:p>
      <w:pPr>
        <w:pStyle w:val="Style16"/>
        <w:keepNext/>
        <w:keepLines/>
        <w:widowControl w:val="0"/>
        <w:shd w:val="clear" w:color="auto" w:fill="auto"/>
        <w:bidi w:val="0"/>
        <w:spacing w:before="0" w:after="0" w:line="240" w:lineRule="auto"/>
        <w:ind w:left="0" w:right="0" w:firstLine="0"/>
        <w:jc w:val="center"/>
      </w:pPr>
      <w:bookmarkStart w:id="445" w:name="bookmark445"/>
      <w:bookmarkStart w:id="446" w:name="bookmark446"/>
      <w:bookmarkStart w:id="447" w:name="bookmark447"/>
      <w:r>
        <w:rPr>
          <w:color w:val="000000"/>
          <w:spacing w:val="0"/>
          <w:w w:val="100"/>
          <w:position w:val="0"/>
        </w:rPr>
        <w:t>四川长虹电器股份有限公司会计报表附注</w:t>
      </w:r>
      <w:bookmarkEnd w:id="445"/>
      <w:bookmarkEnd w:id="446"/>
      <w:bookmarkEnd w:id="447"/>
    </w:p>
    <w:p>
      <w:pPr>
        <w:pStyle w:val="Style42"/>
        <w:keepNext w:val="0"/>
        <w:keepLines w:val="0"/>
        <w:widowControl w:val="0"/>
        <w:pBdr>
          <w:bottom w:val="single" w:sz="4" w:space="0" w:color="auto"/>
        </w:pBdr>
        <w:shd w:val="clear" w:color="auto" w:fill="auto"/>
        <w:bidi w:val="0"/>
        <w:spacing w:before="0" w:after="260" w:line="240" w:lineRule="auto"/>
        <w:ind w:left="0" w:right="0" w:firstLine="0"/>
        <w:jc w:val="center"/>
      </w:pPr>
      <w:r>
        <w:rPr>
          <w:b w:val="0"/>
          <w:bCs w:val="0"/>
          <w:color w:val="000000"/>
          <w:spacing w:val="0"/>
          <w:w w:val="100"/>
          <w:position w:val="0"/>
          <w:sz w:val="24"/>
          <w:szCs w:val="24"/>
        </w:rPr>
        <w:t>2006</w:t>
      </w:r>
      <w:r>
        <w:rPr>
          <w:b w:val="0"/>
          <w:bCs w:val="0"/>
          <w:color w:val="000000"/>
          <w:spacing w:val="0"/>
          <w:w w:val="100"/>
          <w:position w:val="0"/>
          <w:sz w:val="24"/>
          <w:szCs w:val="24"/>
        </w:rPr>
        <w:t>年</w:t>
      </w:r>
      <w:r>
        <w:rPr>
          <w:b w:val="0"/>
          <w:bCs w:val="0"/>
          <w:color w:val="000000"/>
          <w:spacing w:val="0"/>
          <w:w w:val="100"/>
          <w:position w:val="0"/>
          <w:sz w:val="24"/>
          <w:szCs w:val="24"/>
        </w:rPr>
        <w:t>1</w:t>
      </w:r>
      <w:r>
        <w:rPr>
          <w:b w:val="0"/>
          <w:bCs w:val="0"/>
          <w:color w:val="000000"/>
          <w:spacing w:val="0"/>
          <w:w w:val="100"/>
          <w:position w:val="0"/>
          <w:sz w:val="24"/>
          <w:szCs w:val="24"/>
        </w:rPr>
        <w:t>月</w:t>
      </w:r>
      <w:r>
        <w:rPr>
          <w:b w:val="0"/>
          <w:bCs w:val="0"/>
          <w:color w:val="000000"/>
          <w:spacing w:val="0"/>
          <w:w w:val="100"/>
          <w:position w:val="0"/>
          <w:sz w:val="24"/>
          <w:szCs w:val="24"/>
        </w:rPr>
        <w:t>1</w:t>
      </w:r>
      <w:r>
        <w:rPr>
          <w:b w:val="0"/>
          <w:bCs w:val="0"/>
          <w:color w:val="000000"/>
          <w:spacing w:val="0"/>
          <w:w w:val="100"/>
          <w:position w:val="0"/>
          <w:sz w:val="24"/>
          <w:szCs w:val="24"/>
        </w:rPr>
        <w:t>日至</w:t>
      </w:r>
      <w:r>
        <w:rPr>
          <w:b w:val="0"/>
          <w:bCs w:val="0"/>
          <w:color w:val="000000"/>
          <w:spacing w:val="0"/>
          <w:w w:val="100"/>
          <w:position w:val="0"/>
          <w:sz w:val="24"/>
          <w:szCs w:val="24"/>
        </w:rPr>
        <w:t>2006</w:t>
      </w:r>
      <w:r>
        <w:rPr>
          <w:b w:val="0"/>
          <w:bCs w:val="0"/>
          <w:color w:val="000000"/>
          <w:spacing w:val="0"/>
          <w:w w:val="100"/>
          <w:position w:val="0"/>
          <w:sz w:val="24"/>
          <w:szCs w:val="24"/>
        </w:rPr>
        <w:t>年</w:t>
      </w:r>
      <w:r>
        <w:rPr>
          <w:b w:val="0"/>
          <w:bCs w:val="0"/>
          <w:color w:val="000000"/>
          <w:spacing w:val="0"/>
          <w:w w:val="100"/>
          <w:position w:val="0"/>
          <w:sz w:val="24"/>
          <w:szCs w:val="24"/>
        </w:rPr>
        <w:t>12</w:t>
      </w:r>
      <w:r>
        <w:rPr>
          <w:b w:val="0"/>
          <w:bCs w:val="0"/>
          <w:color w:val="000000"/>
          <w:spacing w:val="0"/>
          <w:w w:val="100"/>
          <w:position w:val="0"/>
          <w:sz w:val="24"/>
          <w:szCs w:val="24"/>
        </w:rPr>
        <w:t>月</w:t>
      </w:r>
      <w:r>
        <w:rPr>
          <w:b w:val="0"/>
          <w:bCs w:val="0"/>
          <w:color w:val="000000"/>
          <w:spacing w:val="0"/>
          <w:w w:val="100"/>
          <w:position w:val="0"/>
          <w:sz w:val="24"/>
          <w:szCs w:val="24"/>
        </w:rPr>
        <w:t>31</w:t>
      </w:r>
      <w:r>
        <w:rPr>
          <w:b w:val="0"/>
          <w:bCs w:val="0"/>
          <w:color w:val="000000"/>
          <w:spacing w:val="0"/>
          <w:w w:val="100"/>
          <w:position w:val="0"/>
          <w:sz w:val="24"/>
          <w:szCs w:val="24"/>
        </w:rPr>
        <w:t>日</w:t>
      </w:r>
    </w:p>
    <w:p>
      <w:pPr>
        <w:pStyle w:val="Style18"/>
        <w:keepNext w:val="0"/>
        <w:keepLines w:val="0"/>
        <w:widowControl w:val="0"/>
        <w:shd w:val="clear" w:color="auto" w:fill="auto"/>
        <w:tabs>
          <w:tab w:pos="842" w:val="left"/>
        </w:tabs>
        <w:bidi w:val="0"/>
        <w:spacing w:before="0" w:after="0" w:line="361" w:lineRule="exact"/>
        <w:ind w:left="0" w:right="0" w:firstLine="420"/>
        <w:jc w:val="both"/>
      </w:pPr>
      <w:bookmarkStart w:id="448" w:name="bookmark448"/>
      <w:r>
        <w:rPr>
          <w:color w:val="000000"/>
          <w:spacing w:val="0"/>
          <w:w w:val="100"/>
          <w:position w:val="0"/>
        </w:rPr>
        <w:t>一</w:t>
      </w:r>
      <w:bookmarkEnd w:id="448"/>
      <w:r>
        <w:rPr>
          <w:color w:val="000000"/>
          <w:spacing w:val="0"/>
          <w:w w:val="100"/>
          <w:position w:val="0"/>
        </w:rPr>
        <w:t>、</w:t>
        <w:tab/>
        <w:t>本公司简介</w:t>
      </w:r>
    </w:p>
    <w:p>
      <w:pPr>
        <w:pStyle w:val="Style18"/>
        <w:keepNext w:val="0"/>
        <w:keepLines w:val="0"/>
        <w:widowControl w:val="0"/>
        <w:shd w:val="clear" w:color="auto" w:fill="auto"/>
        <w:bidi w:val="0"/>
        <w:spacing w:before="0" w:after="0" w:line="361" w:lineRule="exact"/>
        <w:ind w:left="0" w:right="0" w:firstLine="420"/>
        <w:jc w:val="both"/>
      </w:pPr>
      <w:r>
        <w:rPr>
          <w:color w:val="000000"/>
          <w:spacing w:val="0"/>
          <w:w w:val="100"/>
          <w:position w:val="0"/>
        </w:rPr>
        <w:t>四川长虹电器股份有限公司（以下简称“本公司”）是1988年经绵阳市人民政府［绵府发（1988）33 号］批准进行股份制企业改革试点而设立的股份有限公司，同年原人民银行绵阳市分行［绵人行金</w:t>
      </w:r>
    </w:p>
    <w:p>
      <w:pPr>
        <w:pStyle w:val="Style18"/>
        <w:keepNext w:val="0"/>
        <w:keepLines w:val="0"/>
        <w:widowControl w:val="0"/>
        <w:shd w:val="clear" w:color="auto" w:fill="auto"/>
        <w:bidi w:val="0"/>
        <w:spacing w:before="0" w:after="0" w:line="361" w:lineRule="exact"/>
        <w:ind w:left="0" w:right="0" w:firstLine="0"/>
        <w:jc w:val="both"/>
      </w:pPr>
      <w:r>
        <w:rPr>
          <w:color w:val="000000"/>
          <w:spacing w:val="0"/>
          <w:w w:val="100"/>
          <w:position w:val="0"/>
        </w:rPr>
        <w:t>（1988）字第47号］批准本公司向社会公开发行了个人股股票。1993年本公司按《股份有限公司规范意 见》等有关规定进行规范后，国家体改委［体改生（1993） 54号］批准本公司继续进行规范化的股份制 企业试点。1994年3月11日，经中国证监会［证监发审字（1994）7号］批准，本公司的社会公众股</w:t>
      </w:r>
      <w:r>
        <w:rPr>
          <w:color w:val="000000"/>
          <w:spacing w:val="0"/>
          <w:w w:val="100"/>
          <w:position w:val="0"/>
        </w:rPr>
        <w:t xml:space="preserve">4,997.37 </w:t>
      </w:r>
      <w:r>
        <w:rPr>
          <w:color w:val="000000"/>
          <w:spacing w:val="0"/>
          <w:w w:val="100"/>
          <w:position w:val="0"/>
        </w:rPr>
        <w:t>万股在上海证券交易所上市流通。截止2006年末，本公司注册资本为壹拾捌亿玖仟捌佰贰拾壹万元； 注册地：四川省绵阳市高新区绵兴东路35号；法定代表人：赵勇；经营范围：视屏产品、视听产品、 空调产品、电池系列产品、网络产品、激光读写系列产品、卫星电视产品、摄录一体机、电子医疗产 品、电力设备、安防技术产品、机械产品、数码相机、通讯及计算机产品的制造、销售，公路运输， 包装产品及技术服务，电子产品及零配件的维修、销售，电子商务、设备租赁业务，高科技风险投资 及国家允许的其他投资业务，房屋租赁，洗衣机、通讯产品（移动电话机）冰箱产品、小家电产品的 制造、销售，房地产开发经营。</w:t>
      </w:r>
    </w:p>
    <w:p>
      <w:pPr>
        <w:pStyle w:val="Style18"/>
        <w:keepNext w:val="0"/>
        <w:keepLines w:val="0"/>
        <w:widowControl w:val="0"/>
        <w:shd w:val="clear" w:color="auto" w:fill="auto"/>
        <w:bidi w:val="0"/>
        <w:spacing w:before="0" w:after="0" w:line="361" w:lineRule="exact"/>
        <w:ind w:left="0" w:right="0" w:firstLine="420"/>
        <w:jc w:val="both"/>
      </w:pPr>
      <w:r>
        <w:rPr>
          <w:color w:val="000000"/>
          <w:spacing w:val="0"/>
          <w:w w:val="100"/>
          <w:position w:val="0"/>
        </w:rPr>
        <w:t>1992年本公司在全国同行业中首家突破彩电生产百万台大关。1995年8月，第50届国际统计大会授 予本公司“中国最大彩电生产基地”和“中国彩电大王”殊荣；龙头产品“长虹”牌系列彩电荣获国 家权威机构对电视机颁发的所有荣誉。1996年，本公司进入全国300家重点扶持企业之列，同年，长虹 技术中心被列为国家级重点技术中心。1997年4月9日，长虹品牌荣获“驰名商标证书”。1997年8月， 国家经贸委确定本公司为全国六家技术创新试点企业之一。1999年3月8日，四川省科学技术委员会换 发了本公司高新技术企业证书，统一编号为</w:t>
      </w:r>
      <w:r>
        <w:rPr>
          <w:color w:val="000000"/>
          <w:spacing w:val="0"/>
          <w:w w:val="100"/>
          <w:position w:val="0"/>
        </w:rPr>
        <w:t>QN-98001M。</w:t>
      </w:r>
      <w:r>
        <w:rPr>
          <w:color w:val="000000"/>
          <w:spacing w:val="0"/>
          <w:w w:val="100"/>
          <w:position w:val="0"/>
        </w:rPr>
        <w:t>2006年科学技术部、国务院国资委、中华全国 总工会等三部门确定本公司为首批103家创新型试点企业之一。</w:t>
      </w:r>
    </w:p>
    <w:p>
      <w:pPr>
        <w:pStyle w:val="Style18"/>
        <w:keepNext w:val="0"/>
        <w:keepLines w:val="0"/>
        <w:widowControl w:val="0"/>
        <w:shd w:val="clear" w:color="auto" w:fill="auto"/>
        <w:bidi w:val="0"/>
        <w:spacing w:before="0" w:after="0" w:line="361" w:lineRule="exact"/>
        <w:ind w:left="0" w:right="0" w:firstLine="420"/>
        <w:jc w:val="both"/>
      </w:pPr>
      <w:r>
        <w:rPr>
          <w:color w:val="000000"/>
          <w:spacing w:val="0"/>
          <w:w w:val="100"/>
          <w:position w:val="0"/>
        </w:rPr>
        <w:t>本公司目前正在努力打造世界级企业、拓展国际市场，已在海外设立多家办事处，产品辐射东南 亚、欧洲、北美、大洋州、非洲、中东等地区。2006年度，本公司主要从事电视机、空调、视听产品、 电池、手机以及卫星电视产品的生产销售、</w:t>
      </w:r>
      <w:r>
        <w:rPr>
          <w:color w:val="000000"/>
          <w:spacing w:val="0"/>
          <w:w w:val="100"/>
          <w:position w:val="0"/>
        </w:rPr>
        <w:t>H</w:t>
      </w:r>
      <w:r>
        <w:rPr>
          <w:color w:val="000000"/>
          <w:spacing w:val="0"/>
          <w:w w:val="100"/>
          <w:position w:val="0"/>
        </w:rPr>
        <w:t>产品及冰箱产品的销售以及房地产开发等生产经营活动。</w:t>
      </w:r>
    </w:p>
    <w:p>
      <w:pPr>
        <w:pStyle w:val="Style18"/>
        <w:keepNext w:val="0"/>
        <w:keepLines w:val="0"/>
        <w:widowControl w:val="0"/>
        <w:shd w:val="clear" w:color="auto" w:fill="auto"/>
        <w:tabs>
          <w:tab w:pos="842" w:val="left"/>
        </w:tabs>
        <w:bidi w:val="0"/>
        <w:spacing w:before="0" w:after="0" w:line="361" w:lineRule="exact"/>
        <w:ind w:left="0" w:right="0" w:firstLine="420"/>
        <w:jc w:val="both"/>
      </w:pPr>
      <w:bookmarkStart w:id="449" w:name="bookmark449"/>
      <w:r>
        <w:rPr>
          <w:color w:val="000000"/>
          <w:spacing w:val="0"/>
          <w:w w:val="100"/>
          <w:position w:val="0"/>
        </w:rPr>
        <w:t>二</w:t>
      </w:r>
      <w:bookmarkEnd w:id="449"/>
      <w:r>
        <w:rPr>
          <w:color w:val="000000"/>
          <w:spacing w:val="0"/>
          <w:w w:val="100"/>
          <w:position w:val="0"/>
        </w:rPr>
        <w:t>、</w:t>
        <w:tab/>
        <w:t>主要会计政策、会计估计和合并会计报表编制方法</w:t>
      </w:r>
    </w:p>
    <w:p>
      <w:pPr>
        <w:pStyle w:val="Style18"/>
        <w:keepNext w:val="0"/>
        <w:keepLines w:val="0"/>
        <w:widowControl w:val="0"/>
        <w:shd w:val="clear" w:color="auto" w:fill="auto"/>
        <w:tabs>
          <w:tab w:pos="775" w:val="left"/>
        </w:tabs>
        <w:bidi w:val="0"/>
        <w:spacing w:before="0" w:after="0" w:line="361" w:lineRule="exact"/>
        <w:ind w:left="0" w:right="0" w:firstLine="420"/>
        <w:jc w:val="both"/>
      </w:pPr>
      <w:bookmarkStart w:id="450" w:name="bookmark450"/>
      <w:r>
        <w:rPr>
          <w:color w:val="000000"/>
          <w:spacing w:val="0"/>
          <w:w w:val="100"/>
          <w:position w:val="0"/>
        </w:rPr>
        <w:t>1</w:t>
      </w:r>
      <w:bookmarkEnd w:id="450"/>
      <w:r>
        <w:rPr>
          <w:color w:val="000000"/>
          <w:spacing w:val="0"/>
          <w:w w:val="100"/>
          <w:position w:val="0"/>
        </w:rPr>
        <w:t>、</w:t>
        <w:tab/>
        <w:t>会计制度</w:t>
      </w:r>
    </w:p>
    <w:p>
      <w:pPr>
        <w:pStyle w:val="Style18"/>
        <w:keepNext w:val="0"/>
        <w:keepLines w:val="0"/>
        <w:widowControl w:val="0"/>
        <w:shd w:val="clear" w:color="auto" w:fill="auto"/>
        <w:bidi w:val="0"/>
        <w:spacing w:before="0" w:after="0" w:line="361" w:lineRule="exact"/>
        <w:ind w:left="0" w:right="0" w:firstLine="420"/>
        <w:jc w:val="both"/>
      </w:pPr>
      <w:r>
        <w:rPr>
          <w:color w:val="000000"/>
          <w:spacing w:val="0"/>
          <w:w w:val="100"/>
          <w:position w:val="0"/>
        </w:rPr>
        <w:t>本公司及各控股子公司的会计核算除长虹电器（澳大利亚）有限公司、长虹（香港）贸易有限公 司和长虹欧洲电器有限责任公司外，均执行企业会计准则和《企业会计制度》以及财政部发布的相关 补充规定。长虹电器（澳大利亚）有限公司执行澳大利亚会计准则、长虹（香港）贸易有限公司执行 香港会计准则、欧洲长虹电器有限责任公司执行捷克共和国会计准则。在编制合并会计报表时，已将 其会计报表按本公司执行的企业会计准则和《企业会计制度》进行了调整。</w:t>
      </w:r>
    </w:p>
    <w:p>
      <w:pPr>
        <w:pStyle w:val="Style18"/>
        <w:keepNext w:val="0"/>
        <w:keepLines w:val="0"/>
        <w:widowControl w:val="0"/>
        <w:shd w:val="clear" w:color="auto" w:fill="auto"/>
        <w:tabs>
          <w:tab w:pos="775" w:val="left"/>
        </w:tabs>
        <w:bidi w:val="0"/>
        <w:spacing w:before="0" w:after="0" w:line="361" w:lineRule="exact"/>
        <w:ind w:left="0" w:right="0" w:firstLine="420"/>
        <w:jc w:val="both"/>
      </w:pPr>
      <w:bookmarkStart w:id="451" w:name="bookmark451"/>
      <w:r>
        <w:rPr>
          <w:color w:val="000000"/>
          <w:spacing w:val="0"/>
          <w:w w:val="100"/>
          <w:position w:val="0"/>
        </w:rPr>
        <w:t>2</w:t>
      </w:r>
      <w:bookmarkEnd w:id="451"/>
      <w:r>
        <w:rPr>
          <w:color w:val="000000"/>
          <w:spacing w:val="0"/>
          <w:w w:val="100"/>
          <w:position w:val="0"/>
        </w:rPr>
        <w:t>、</w:t>
        <w:tab/>
        <w:t>会计年度</w:t>
      </w:r>
    </w:p>
    <w:p>
      <w:pPr>
        <w:pStyle w:val="Style18"/>
        <w:keepNext w:val="0"/>
        <w:keepLines w:val="0"/>
        <w:widowControl w:val="0"/>
        <w:shd w:val="clear" w:color="auto" w:fill="auto"/>
        <w:bidi w:val="0"/>
        <w:spacing w:before="0" w:after="0" w:line="361" w:lineRule="exact"/>
        <w:ind w:left="0" w:right="0" w:firstLine="420"/>
        <w:jc w:val="both"/>
      </w:pPr>
      <w:r>
        <w:rPr>
          <w:color w:val="000000"/>
          <w:spacing w:val="0"/>
          <w:w w:val="100"/>
          <w:position w:val="0"/>
        </w:rPr>
        <w:t>自公历1月1日至12月31日止。</w:t>
      </w:r>
    </w:p>
    <w:p>
      <w:pPr>
        <w:pStyle w:val="Style18"/>
        <w:keepNext w:val="0"/>
        <w:keepLines w:val="0"/>
        <w:widowControl w:val="0"/>
        <w:shd w:val="clear" w:color="auto" w:fill="auto"/>
        <w:tabs>
          <w:tab w:pos="775" w:val="left"/>
        </w:tabs>
        <w:bidi w:val="0"/>
        <w:spacing w:before="0" w:after="0" w:line="361" w:lineRule="exact"/>
        <w:ind w:left="0" w:right="0" w:firstLine="420"/>
        <w:jc w:val="both"/>
      </w:pPr>
      <w:bookmarkStart w:id="452" w:name="bookmark452"/>
      <w:r>
        <w:rPr>
          <w:color w:val="000000"/>
          <w:spacing w:val="0"/>
          <w:w w:val="100"/>
          <w:position w:val="0"/>
        </w:rPr>
        <w:t>3</w:t>
      </w:r>
      <w:bookmarkEnd w:id="452"/>
      <w:r>
        <w:rPr>
          <w:color w:val="000000"/>
          <w:spacing w:val="0"/>
          <w:w w:val="100"/>
          <w:position w:val="0"/>
        </w:rPr>
        <w:t>、</w:t>
        <w:tab/>
        <w:t>记账本位币</w:t>
      </w:r>
    </w:p>
    <w:p>
      <w:pPr>
        <w:pStyle w:val="Style18"/>
        <w:keepNext w:val="0"/>
        <w:keepLines w:val="0"/>
        <w:widowControl w:val="0"/>
        <w:shd w:val="clear" w:color="auto" w:fill="auto"/>
        <w:bidi w:val="0"/>
        <w:spacing w:before="0" w:after="0" w:line="361" w:lineRule="exact"/>
        <w:ind w:left="0" w:right="0" w:firstLine="420"/>
        <w:jc w:val="both"/>
      </w:pPr>
      <w:r>
        <w:rPr>
          <w:color w:val="000000"/>
          <w:spacing w:val="0"/>
          <w:w w:val="100"/>
          <w:position w:val="0"/>
        </w:rPr>
        <w:t>以人民币为记账本位币。</w:t>
      </w:r>
    </w:p>
    <w:p>
      <w:pPr>
        <w:pStyle w:val="Style18"/>
        <w:keepNext w:val="0"/>
        <w:keepLines w:val="0"/>
        <w:widowControl w:val="0"/>
        <w:shd w:val="clear" w:color="auto" w:fill="auto"/>
        <w:tabs>
          <w:tab w:pos="792" w:val="left"/>
        </w:tabs>
        <w:bidi w:val="0"/>
        <w:spacing w:before="0" w:after="0" w:line="360" w:lineRule="exact"/>
        <w:ind w:left="0" w:right="0" w:firstLine="440"/>
        <w:jc w:val="left"/>
      </w:pPr>
      <w:bookmarkStart w:id="453" w:name="bookmark453"/>
      <w:r>
        <w:rPr>
          <w:color w:val="000000"/>
          <w:spacing w:val="0"/>
          <w:w w:val="100"/>
          <w:position w:val="0"/>
        </w:rPr>
        <w:t>4</w:t>
      </w:r>
      <w:bookmarkEnd w:id="453"/>
      <w:r>
        <w:rPr>
          <w:color w:val="000000"/>
          <w:spacing w:val="0"/>
          <w:w w:val="100"/>
          <w:position w:val="0"/>
        </w:rPr>
        <w:t>、</w:t>
        <w:tab/>
        <w:t>记账基础和计价原则</w:t>
      </w:r>
    </w:p>
    <w:p>
      <w:pPr>
        <w:pStyle w:val="Style18"/>
        <w:keepNext w:val="0"/>
        <w:keepLines w:val="0"/>
        <w:widowControl w:val="0"/>
        <w:shd w:val="clear" w:color="auto" w:fill="auto"/>
        <w:bidi w:val="0"/>
        <w:spacing w:before="0" w:after="0" w:line="360" w:lineRule="exact"/>
        <w:ind w:left="0" w:right="0" w:firstLine="440"/>
        <w:jc w:val="left"/>
      </w:pPr>
      <w:r>
        <w:rPr>
          <w:color w:val="000000"/>
          <w:spacing w:val="0"/>
          <w:w w:val="100"/>
          <w:position w:val="0"/>
        </w:rPr>
        <w:t>采用权责发生制为记账基础，以历史成本为计价原则。</w:t>
      </w:r>
    </w:p>
    <w:p>
      <w:pPr>
        <w:pStyle w:val="Style18"/>
        <w:keepNext w:val="0"/>
        <w:keepLines w:val="0"/>
        <w:widowControl w:val="0"/>
        <w:shd w:val="clear" w:color="auto" w:fill="auto"/>
        <w:tabs>
          <w:tab w:pos="792" w:val="left"/>
        </w:tabs>
        <w:bidi w:val="0"/>
        <w:spacing w:before="0" w:after="0" w:line="360" w:lineRule="exact"/>
        <w:ind w:left="0" w:right="0" w:firstLine="440"/>
        <w:jc w:val="both"/>
      </w:pPr>
      <w:bookmarkStart w:id="454" w:name="bookmark454"/>
      <w:r>
        <w:rPr>
          <w:color w:val="000000"/>
          <w:spacing w:val="0"/>
          <w:w w:val="100"/>
          <w:position w:val="0"/>
        </w:rPr>
        <w:t>5</w:t>
      </w:r>
      <w:bookmarkEnd w:id="454"/>
      <w:r>
        <w:rPr>
          <w:color w:val="000000"/>
          <w:spacing w:val="0"/>
          <w:w w:val="100"/>
          <w:position w:val="0"/>
        </w:rPr>
        <w:t>、</w:t>
        <w:tab/>
        <w:t>外币业务核算方法</w:t>
      </w:r>
    </w:p>
    <w:p>
      <w:pPr>
        <w:pStyle w:val="Style18"/>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对发生的外币业务，以业务发生当月初的外币市场汇价折合为人民币记账。对各外币账户的外币 期末余额，按照外币期末市场汇价折合为人民币，按外币期末市场汇价折合的人民币金额与原账面人 民币金额的差额作为汇兑损益处理。其中属筹建期间发生的汇兑损益列入长期待摊费用（在开始经营 的当月计入当期损益）；属与购建固定资产有关的汇兑损益，在固定资产达到预定可使用状态前，记 入各项在建固定资产成本；除上述情况以外发生的汇兑损益，计入财务费用。</w:t>
      </w:r>
    </w:p>
    <w:p>
      <w:pPr>
        <w:pStyle w:val="Style18"/>
        <w:keepNext w:val="0"/>
        <w:keepLines w:val="0"/>
        <w:widowControl w:val="0"/>
        <w:shd w:val="clear" w:color="auto" w:fill="auto"/>
        <w:tabs>
          <w:tab w:pos="792" w:val="left"/>
        </w:tabs>
        <w:bidi w:val="0"/>
        <w:spacing w:before="0" w:after="0" w:line="360" w:lineRule="exact"/>
        <w:ind w:left="0" w:right="0" w:firstLine="440"/>
        <w:jc w:val="both"/>
      </w:pPr>
      <w:bookmarkStart w:id="455" w:name="bookmark455"/>
      <w:r>
        <w:rPr>
          <w:color w:val="000000"/>
          <w:spacing w:val="0"/>
          <w:w w:val="100"/>
          <w:position w:val="0"/>
        </w:rPr>
        <w:t>6</w:t>
      </w:r>
      <w:bookmarkEnd w:id="455"/>
      <w:r>
        <w:rPr>
          <w:color w:val="000000"/>
          <w:spacing w:val="0"/>
          <w:w w:val="100"/>
          <w:position w:val="0"/>
        </w:rPr>
        <w:t>、</w:t>
        <w:tab/>
        <w:t>现金等价物的确定标准</w:t>
      </w:r>
    </w:p>
    <w:p>
      <w:pPr>
        <w:pStyle w:val="Style18"/>
        <w:keepNext w:val="0"/>
        <w:keepLines w:val="0"/>
        <w:widowControl w:val="0"/>
        <w:shd w:val="clear" w:color="auto" w:fill="auto"/>
        <w:bidi w:val="0"/>
        <w:spacing w:before="0" w:after="0" w:line="360" w:lineRule="exact"/>
        <w:ind w:left="0" w:right="0" w:firstLine="440"/>
        <w:jc w:val="both"/>
      </w:pPr>
      <w:r>
        <w:rPr>
          <w:color w:val="000000"/>
          <w:spacing w:val="0"/>
          <w:w w:val="100"/>
          <w:position w:val="0"/>
        </w:rPr>
        <w:t>现金等价物是指本公司及其子公司持有的期限短（一般是指从购买日起三个月内到期）、流动性 强、易于转换为已知金额现金、价值变动风险很小的投资。</w:t>
      </w:r>
    </w:p>
    <w:p>
      <w:pPr>
        <w:pStyle w:val="Style18"/>
        <w:keepNext w:val="0"/>
        <w:keepLines w:val="0"/>
        <w:widowControl w:val="0"/>
        <w:shd w:val="clear" w:color="auto" w:fill="auto"/>
        <w:tabs>
          <w:tab w:pos="792" w:val="left"/>
        </w:tabs>
        <w:bidi w:val="0"/>
        <w:spacing w:before="0" w:after="0" w:line="360" w:lineRule="exact"/>
        <w:ind w:left="0" w:right="0" w:firstLine="440"/>
        <w:jc w:val="left"/>
      </w:pPr>
      <w:bookmarkStart w:id="456" w:name="bookmark456"/>
      <w:r>
        <w:rPr>
          <w:color w:val="000000"/>
          <w:spacing w:val="0"/>
          <w:w w:val="100"/>
          <w:position w:val="0"/>
        </w:rPr>
        <w:t>7</w:t>
      </w:r>
      <w:bookmarkEnd w:id="456"/>
      <w:r>
        <w:rPr>
          <w:color w:val="000000"/>
          <w:spacing w:val="0"/>
          <w:w w:val="100"/>
          <w:position w:val="0"/>
        </w:rPr>
        <w:t>、</w:t>
        <w:tab/>
        <w:t>各主要财务报表项目的折算汇率，以及外币报表折算差额的处理方法</w:t>
      </w:r>
    </w:p>
    <w:p>
      <w:pPr>
        <w:pStyle w:val="Style18"/>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对需合并以外币表示的子公司会计报表，所有资产、负债类项目均按照合并会计报表日的市场汇 率折算为人民币，所有者权益类项目除“未分配利润”项目外，均按照发生时的市场汇率折算为人民 币，“未分配利润”项目以折算后的利润分配表中该项目的数额作为其数额列示，折算后资产类项目 与负债类项目和所有者权益项目合计数的差额，作为外币报表折算差额在“未分配利润”项目后单独 反映，年初数按照上年折算后的资产负债表的数额列示。利润表和利润分配表中有关反映发生额的项 目均按照合并会计报表日的市场汇率折算为人民币，上年实际数按照上年折算后的利润表和利润分配 表的数额列示。现金流量表中有关反映发生额的项目均按照合并会计报表日的市场汇率折算为人民币， 汇率变动对现金的影响在现金流量表中单独列示。</w:t>
      </w:r>
    </w:p>
    <w:p>
      <w:pPr>
        <w:pStyle w:val="Style18"/>
        <w:keepNext w:val="0"/>
        <w:keepLines w:val="0"/>
        <w:widowControl w:val="0"/>
        <w:shd w:val="clear" w:color="auto" w:fill="auto"/>
        <w:tabs>
          <w:tab w:pos="792" w:val="left"/>
        </w:tabs>
        <w:bidi w:val="0"/>
        <w:spacing w:before="0" w:after="0" w:line="360" w:lineRule="exact"/>
        <w:ind w:left="0" w:right="0" w:firstLine="440"/>
        <w:jc w:val="both"/>
      </w:pPr>
      <w:bookmarkStart w:id="457" w:name="bookmark457"/>
      <w:r>
        <w:rPr>
          <w:color w:val="000000"/>
          <w:spacing w:val="0"/>
          <w:w w:val="100"/>
          <w:position w:val="0"/>
        </w:rPr>
        <w:t>8</w:t>
      </w:r>
      <w:bookmarkEnd w:id="457"/>
      <w:r>
        <w:rPr>
          <w:color w:val="000000"/>
          <w:spacing w:val="0"/>
          <w:w w:val="100"/>
          <w:position w:val="0"/>
        </w:rPr>
        <w:t>、</w:t>
        <w:tab/>
        <w:t>短期投资核算方法</w:t>
      </w:r>
    </w:p>
    <w:p>
      <w:pPr>
        <w:pStyle w:val="Style18"/>
        <w:keepNext w:val="0"/>
        <w:keepLines w:val="0"/>
        <w:widowControl w:val="0"/>
        <w:shd w:val="clear" w:color="auto" w:fill="auto"/>
        <w:bidi w:val="0"/>
        <w:spacing w:before="0" w:after="0" w:line="360" w:lineRule="exact"/>
        <w:ind w:left="0" w:right="0" w:firstLine="440"/>
        <w:jc w:val="both"/>
      </w:pPr>
      <w:r>
        <w:rPr>
          <w:color w:val="000000"/>
          <w:spacing w:val="0"/>
          <w:w w:val="100"/>
          <w:position w:val="0"/>
        </w:rPr>
        <w:t>短期投资按实际支付的价款扣除已宣告发放但未领取的现金股利或利息入账。短期投资持有期间 获取的股利、利息等收益冲减短期投资成本，在处置时按所收到的收入与账面价值的差额作为投资收</w:t>
      </w:r>
    </w:p>
    <w:p>
      <w:pPr>
        <w:pStyle w:val="Style46"/>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z w:val="20"/>
          <w:szCs w:val="20"/>
        </w:rPr>
        <w:t>、</w:t>
      </w:r>
      <w:r>
        <w:rPr>
          <w:color w:val="000000"/>
          <w:spacing w:val="0"/>
          <w:w w:val="100"/>
          <w:position w:val="0"/>
        </w:rPr>
        <w:t>八</w:t>
      </w:r>
    </w:p>
    <w:p>
      <w:pPr>
        <w:pStyle w:val="Style18"/>
        <w:keepNext w:val="0"/>
        <w:keepLines w:val="0"/>
        <w:widowControl w:val="0"/>
        <w:shd w:val="clear" w:color="auto" w:fill="auto"/>
        <w:bidi w:val="0"/>
        <w:spacing w:before="0" w:after="0" w:line="363" w:lineRule="exact"/>
        <w:ind w:left="0" w:right="0" w:firstLine="0"/>
        <w:jc w:val="left"/>
      </w:pPr>
      <w:r>
        <w:rPr>
          <w:color w:val="000000"/>
          <w:spacing w:val="0"/>
          <w:w w:val="100"/>
          <w:position w:val="0"/>
        </w:rPr>
        <w:t>益。</w:t>
      </w:r>
    </w:p>
    <w:p>
      <w:pPr>
        <w:pStyle w:val="Style18"/>
        <w:keepNext w:val="0"/>
        <w:keepLines w:val="0"/>
        <w:widowControl w:val="0"/>
        <w:shd w:val="clear" w:color="auto" w:fill="auto"/>
        <w:bidi w:val="0"/>
        <w:spacing w:before="0" w:after="0" w:line="363" w:lineRule="exact"/>
        <w:ind w:left="0" w:right="0" w:firstLine="440"/>
        <w:jc w:val="both"/>
      </w:pPr>
      <w:r>
        <w:rPr>
          <w:color w:val="000000"/>
          <w:spacing w:val="0"/>
          <w:w w:val="100"/>
          <w:position w:val="0"/>
        </w:rPr>
        <w:t>报告年末，短期投资按成本与市价孰低法计价。短期投资跌价准备按投资总体计算，将投资成本 高于市价的差额，预计短期投资跌价损失计入当年损益类账项。同时，按照《企业会计制度》第52条 规定，如某项短期投资比较重大（如占整个短期投资10%及以上），则按单项投资为基础计算并确定计 提的跌价准备。</w:t>
      </w:r>
    </w:p>
    <w:p>
      <w:pPr>
        <w:pStyle w:val="Style18"/>
        <w:keepNext w:val="0"/>
        <w:keepLines w:val="0"/>
        <w:widowControl w:val="0"/>
        <w:shd w:val="clear" w:color="auto" w:fill="auto"/>
        <w:tabs>
          <w:tab w:pos="792" w:val="left"/>
        </w:tabs>
        <w:bidi w:val="0"/>
        <w:spacing w:before="0" w:after="0" w:line="363" w:lineRule="exact"/>
        <w:ind w:left="0" w:right="0" w:firstLine="440"/>
        <w:jc w:val="both"/>
      </w:pPr>
      <w:bookmarkStart w:id="458" w:name="bookmark458"/>
      <w:r>
        <w:rPr>
          <w:color w:val="000000"/>
          <w:spacing w:val="0"/>
          <w:w w:val="100"/>
          <w:position w:val="0"/>
        </w:rPr>
        <w:t>9</w:t>
      </w:r>
      <w:bookmarkEnd w:id="458"/>
      <w:r>
        <w:rPr>
          <w:color w:val="000000"/>
          <w:spacing w:val="0"/>
          <w:w w:val="100"/>
          <w:position w:val="0"/>
        </w:rPr>
        <w:t>、</w:t>
        <w:tab/>
        <w:t>坏账核算方法</w:t>
      </w:r>
    </w:p>
    <w:p>
      <w:pPr>
        <w:pStyle w:val="Style18"/>
        <w:keepNext w:val="0"/>
        <w:keepLines w:val="0"/>
        <w:widowControl w:val="0"/>
        <w:shd w:val="clear" w:color="auto" w:fill="auto"/>
        <w:tabs>
          <w:tab w:pos="988" w:val="left"/>
        </w:tabs>
        <w:bidi w:val="0"/>
        <w:spacing w:before="0" w:after="0" w:line="363" w:lineRule="exact"/>
        <w:ind w:left="0" w:right="0" w:firstLine="440"/>
        <w:jc w:val="both"/>
      </w:pPr>
      <w:bookmarkStart w:id="459" w:name="bookmark459"/>
      <w:r>
        <w:rPr>
          <w:color w:val="000000"/>
          <w:spacing w:val="0"/>
          <w:w w:val="100"/>
          <w:position w:val="0"/>
        </w:rPr>
        <w:t>（</w:t>
      </w:r>
      <w:bookmarkEnd w:id="459"/>
      <w:r>
        <w:rPr>
          <w:color w:val="000000"/>
          <w:spacing w:val="0"/>
          <w:w w:val="100"/>
          <w:position w:val="0"/>
        </w:rPr>
        <w:t>1）</w:t>
        <w:tab/>
        <w:t>坏账确认标准：①因债务人破产或死亡，以其破产财产或遗产清偿后仍无法收回的应收款项; ②因债务人逾期未履行其清偿义务，且具有明显特征表明无法收回的应收款项。</w:t>
      </w:r>
    </w:p>
    <w:p>
      <w:pPr>
        <w:pStyle w:val="Style18"/>
        <w:keepNext w:val="0"/>
        <w:keepLines w:val="0"/>
        <w:widowControl w:val="0"/>
        <w:shd w:val="clear" w:color="auto" w:fill="auto"/>
        <w:tabs>
          <w:tab w:pos="983" w:val="left"/>
        </w:tabs>
        <w:bidi w:val="0"/>
        <w:spacing w:before="0" w:after="0" w:line="363" w:lineRule="exact"/>
        <w:ind w:left="0" w:right="0" w:firstLine="440"/>
        <w:jc w:val="both"/>
      </w:pPr>
      <w:bookmarkStart w:id="460" w:name="bookmark460"/>
      <w:r>
        <w:rPr>
          <w:color w:val="000000"/>
          <w:spacing w:val="0"/>
          <w:w w:val="100"/>
          <w:position w:val="0"/>
        </w:rPr>
        <w:t>（</w:t>
      </w:r>
      <w:bookmarkEnd w:id="460"/>
      <w:r>
        <w:rPr>
          <w:color w:val="000000"/>
          <w:spacing w:val="0"/>
          <w:w w:val="100"/>
          <w:position w:val="0"/>
        </w:rPr>
        <w:t>2）</w:t>
        <w:tab/>
        <w:t>坏账核算方法：坏账损失采用备抵法核算。根据历年经验、债务单位的实际财务状况和现金 流量的情况，以及其他相关信息进行合理的估计，对年末应收款项余额（包括应收账款和其他应收款） 按账龄分析法计提坏账准备，计入当年损益。坏账准备的比例如下：</w:t>
      </w:r>
    </w:p>
    <w:tbl>
      <w:tblPr>
        <w:tblOverlap w:val="never"/>
        <w:jc w:val="center"/>
        <w:tblLayout w:type="fixed"/>
      </w:tblPr>
      <w:tblGrid>
        <w:gridCol w:w="4315"/>
        <w:gridCol w:w="3264"/>
      </w:tblGrid>
      <w:tr>
        <w:trPr>
          <w:trHeight w:val="38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7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1年以内</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r>
      <w:tr>
        <w:trPr>
          <w:trHeight w:val="37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 — 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 </w:t>
            </w:r>
            <w:r>
              <w:rPr>
                <w:color w:val="000000"/>
                <w:spacing w:val="0"/>
                <w:w w:val="100"/>
                <w:position w:val="0"/>
              </w:rPr>
              <w:t>00</w:t>
            </w:r>
          </w:p>
        </w:tc>
      </w:tr>
      <w:tr>
        <w:trPr>
          <w:trHeight w:val="37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 — 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30. </w:t>
            </w:r>
            <w:r>
              <w:rPr>
                <w:color w:val="000000"/>
                <w:spacing w:val="0"/>
                <w:w w:val="100"/>
                <w:position w:val="0"/>
              </w:rPr>
              <w:t>00</w:t>
            </w:r>
          </w:p>
        </w:tc>
      </w:tr>
      <w:tr>
        <w:trPr>
          <w:trHeight w:val="37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 — 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50. </w:t>
            </w:r>
            <w:r>
              <w:rPr>
                <w:color w:val="000000"/>
                <w:spacing w:val="0"/>
                <w:w w:val="100"/>
                <w:position w:val="0"/>
              </w:rPr>
              <w:t>00</w:t>
            </w:r>
          </w:p>
        </w:tc>
      </w:tr>
      <w:tr>
        <w:trPr>
          <w:trHeight w:val="37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 — 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80. </w:t>
            </w:r>
            <w:r>
              <w:rPr>
                <w:color w:val="000000"/>
                <w:spacing w:val="0"/>
                <w:w w:val="100"/>
                <w:position w:val="0"/>
              </w:rPr>
              <w:t>00</w:t>
            </w:r>
          </w:p>
        </w:tc>
      </w:tr>
      <w:tr>
        <w:trPr>
          <w:trHeight w:val="384"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5年以上</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bl>
    <w:p>
      <w:pPr>
        <w:pStyle w:val="Style18"/>
        <w:keepNext w:val="0"/>
        <w:keepLines w:val="0"/>
        <w:widowControl w:val="0"/>
        <w:shd w:val="clear" w:color="auto" w:fill="auto"/>
        <w:bidi w:val="0"/>
        <w:spacing w:before="0" w:after="0" w:line="360" w:lineRule="exact"/>
        <w:ind w:left="0" w:right="0" w:firstLine="420"/>
        <w:jc w:val="both"/>
      </w:pPr>
      <w:r>
        <w:rPr>
          <w:color w:val="000000"/>
          <w:spacing w:val="0"/>
          <w:w w:val="100"/>
          <w:position w:val="0"/>
        </w:rPr>
        <w:t>账龄在1年以内的应收款项，根据历年的经验，一般可在次年年初收回，故不计提；应收关联方款 项属于关联方交易往来结算款项，风险受控，亦不计提。经本公司2004年12月26日第5届董事会第22 次会议审议通过，对个别出现明显回收困难的应收款项，根据款项的具体情况采用个别认定法计提。</w:t>
      </w:r>
    </w:p>
    <w:p>
      <w:pPr>
        <w:pStyle w:val="Style18"/>
        <w:keepNext w:val="0"/>
        <w:keepLines w:val="0"/>
        <w:widowControl w:val="0"/>
        <w:shd w:val="clear" w:color="auto" w:fill="auto"/>
        <w:tabs>
          <w:tab w:pos="863" w:val="left"/>
        </w:tabs>
        <w:bidi w:val="0"/>
        <w:spacing w:before="0" w:after="0" w:line="360" w:lineRule="exact"/>
        <w:ind w:left="0" w:right="0" w:firstLine="420"/>
        <w:jc w:val="left"/>
      </w:pPr>
      <w:bookmarkStart w:id="461" w:name="bookmark461"/>
      <w:r>
        <w:rPr>
          <w:color w:val="000000"/>
          <w:spacing w:val="0"/>
          <w:w w:val="100"/>
          <w:position w:val="0"/>
        </w:rPr>
        <w:t>1</w:t>
      </w:r>
      <w:bookmarkEnd w:id="461"/>
      <w:r>
        <w:rPr>
          <w:color w:val="000000"/>
          <w:spacing w:val="0"/>
          <w:w w:val="100"/>
          <w:position w:val="0"/>
        </w:rPr>
        <w:t>0、</w:t>
        <w:tab/>
        <w:t>存货核算方法</w:t>
      </w:r>
    </w:p>
    <w:p>
      <w:pPr>
        <w:pStyle w:val="Style18"/>
        <w:keepNext w:val="0"/>
        <w:keepLines w:val="0"/>
        <w:widowControl w:val="0"/>
        <w:shd w:val="clear" w:color="auto" w:fill="auto"/>
        <w:bidi w:val="0"/>
        <w:spacing w:before="0" w:after="0" w:line="360" w:lineRule="exact"/>
        <w:ind w:left="0" w:right="0" w:firstLine="420"/>
        <w:jc w:val="both"/>
      </w:pPr>
      <w:r>
        <w:rPr>
          <w:color w:val="000000"/>
          <w:spacing w:val="0"/>
          <w:w w:val="100"/>
          <w:position w:val="0"/>
        </w:rPr>
        <w:t>存货包括在生产经营过程中为销售或耗用而储备的原材料、产成品、在产品、自制半成品、委托 加工材料、低值易耗品等。存货盘存采用永续盘存制。存货中原材料（彩色显像管、电子元器件等） 采用标准价格进行日常核算，每月末，按当月实际领用额分配价格差异，调整当月生产成本；低值易 耗品用标准价格核算，于领用时一次性摊销，每月末按当月实际领用额分配价格差异调整为实际成本; 库存产品按标准成本计价结转产品销售成本，月末摊销库存商品差价，调整当月的产品销售成本；在 途材料按实际成本计价入账。</w:t>
      </w:r>
    </w:p>
    <w:p>
      <w:pPr>
        <w:pStyle w:val="Style18"/>
        <w:keepNext w:val="0"/>
        <w:keepLines w:val="0"/>
        <w:widowControl w:val="0"/>
        <w:shd w:val="clear" w:color="auto" w:fill="auto"/>
        <w:bidi w:val="0"/>
        <w:spacing w:before="0" w:after="0" w:line="360" w:lineRule="exact"/>
        <w:ind w:left="0" w:right="0" w:firstLine="420"/>
        <w:jc w:val="both"/>
      </w:pPr>
      <w:r>
        <w:rPr>
          <w:color w:val="000000"/>
          <w:spacing w:val="0"/>
          <w:w w:val="100"/>
          <w:position w:val="0"/>
        </w:rPr>
        <w:t>年末存货按成本与可变现净值孰低法计价。存货跌价准备按单个存货项目成本高于其可变现净值 的差额提取，计提的存货跌价损失计入当期损益。</w:t>
      </w:r>
    </w:p>
    <w:p>
      <w:pPr>
        <w:pStyle w:val="Style18"/>
        <w:keepNext w:val="0"/>
        <w:keepLines w:val="0"/>
        <w:widowControl w:val="0"/>
        <w:shd w:val="clear" w:color="auto" w:fill="auto"/>
        <w:tabs>
          <w:tab w:pos="863" w:val="left"/>
        </w:tabs>
        <w:bidi w:val="0"/>
        <w:spacing w:before="0" w:after="0" w:line="360" w:lineRule="exact"/>
        <w:ind w:left="0" w:right="0" w:firstLine="420"/>
        <w:jc w:val="both"/>
      </w:pPr>
      <w:bookmarkStart w:id="462" w:name="bookmark462"/>
      <w:r>
        <w:rPr>
          <w:color w:val="000000"/>
          <w:spacing w:val="0"/>
          <w:w w:val="100"/>
          <w:position w:val="0"/>
        </w:rPr>
        <w:t>1</w:t>
      </w:r>
      <w:bookmarkEnd w:id="462"/>
      <w:r>
        <w:rPr>
          <w:color w:val="000000"/>
          <w:spacing w:val="0"/>
          <w:w w:val="100"/>
          <w:position w:val="0"/>
        </w:rPr>
        <w:t>1、</w:t>
        <w:tab/>
        <w:t>长期投资核算方法</w:t>
      </w:r>
    </w:p>
    <w:p>
      <w:pPr>
        <w:pStyle w:val="Style18"/>
        <w:keepNext w:val="0"/>
        <w:keepLines w:val="0"/>
        <w:widowControl w:val="0"/>
        <w:shd w:val="clear" w:color="auto" w:fill="auto"/>
        <w:tabs>
          <w:tab w:pos="972" w:val="left"/>
        </w:tabs>
        <w:bidi w:val="0"/>
        <w:spacing w:before="0" w:after="0" w:line="360" w:lineRule="exact"/>
        <w:ind w:left="0" w:right="0" w:firstLine="420"/>
        <w:jc w:val="both"/>
      </w:pPr>
      <w:bookmarkStart w:id="463" w:name="bookmark463"/>
      <w:r>
        <w:rPr>
          <w:color w:val="000000"/>
          <w:spacing w:val="0"/>
          <w:w w:val="100"/>
          <w:position w:val="0"/>
        </w:rPr>
        <w:t>（</w:t>
      </w:r>
      <w:bookmarkEnd w:id="463"/>
      <w:r>
        <w:rPr>
          <w:color w:val="000000"/>
          <w:spacing w:val="0"/>
          <w:w w:val="100"/>
          <w:position w:val="0"/>
        </w:rPr>
        <w:t>1）</w:t>
        <w:tab/>
        <w:t>长期债权投资：按取得投资时实际支付的全部价款扣除已到期尚未领取的债券利息的余额记 账。债券溢价或折价于债券存续期内采用直线法摊销。在处置长期债权投资时，将其账面价值与实际 取得价款的差额，作为当期投资损益。</w:t>
      </w:r>
    </w:p>
    <w:p>
      <w:pPr>
        <w:pStyle w:val="Style18"/>
        <w:keepNext w:val="0"/>
        <w:keepLines w:val="0"/>
        <w:widowControl w:val="0"/>
        <w:shd w:val="clear" w:color="auto" w:fill="auto"/>
        <w:tabs>
          <w:tab w:pos="972" w:val="left"/>
        </w:tabs>
        <w:bidi w:val="0"/>
        <w:spacing w:before="0" w:after="0" w:line="360" w:lineRule="exact"/>
        <w:ind w:left="0" w:right="0" w:firstLine="420"/>
        <w:jc w:val="both"/>
      </w:pPr>
      <w:bookmarkStart w:id="464" w:name="bookmark464"/>
      <w:r>
        <w:rPr>
          <w:color w:val="000000"/>
          <w:spacing w:val="0"/>
          <w:w w:val="100"/>
          <w:position w:val="0"/>
        </w:rPr>
        <w:t>（</w:t>
      </w:r>
      <w:bookmarkEnd w:id="464"/>
      <w:r>
        <w:rPr>
          <w:color w:val="000000"/>
          <w:spacing w:val="0"/>
          <w:w w:val="100"/>
          <w:position w:val="0"/>
        </w:rPr>
        <w:t>2）</w:t>
        <w:tab/>
        <w:t>长期股权投资：长期股权投资按投资时实际支付的价款或确认的价值记账，对外投资额占被 投资企业有投票表决权资本总额20%以下的采用成本法核算;对外投资额占被投资企业有投票表决权资 本总额20%以上或虽不足20%但有重大影响的采用权益法核算；投资额占被投资企业有投票表决权资本 总额50%以上的采用权益法核算，并按《合并会计报表暂行规定》合并被投资企业的会计报表。</w:t>
      </w:r>
    </w:p>
    <w:p>
      <w:pPr>
        <w:pStyle w:val="Style18"/>
        <w:keepNext w:val="0"/>
        <w:keepLines w:val="0"/>
        <w:widowControl w:val="0"/>
        <w:shd w:val="clear" w:color="auto" w:fill="auto"/>
        <w:tabs>
          <w:tab w:pos="972" w:val="left"/>
        </w:tabs>
        <w:bidi w:val="0"/>
        <w:spacing w:before="0" w:after="0" w:line="360" w:lineRule="exact"/>
        <w:ind w:left="0" w:right="0" w:firstLine="420"/>
        <w:jc w:val="both"/>
      </w:pPr>
      <w:bookmarkStart w:id="465" w:name="bookmark465"/>
      <w:r>
        <w:rPr>
          <w:color w:val="000000"/>
          <w:spacing w:val="0"/>
          <w:w w:val="100"/>
          <w:position w:val="0"/>
        </w:rPr>
        <w:t>（</w:t>
      </w:r>
      <w:bookmarkEnd w:id="465"/>
      <w:r>
        <w:rPr>
          <w:color w:val="000000"/>
          <w:spacing w:val="0"/>
          <w:w w:val="100"/>
          <w:position w:val="0"/>
        </w:rPr>
        <w:t>3）</w:t>
        <w:tab/>
        <w:t>长期股权投资差额摊销：借方差额（即初始投资成本大于应享有被投资单位所有者权益份额 之间的差额），合同规定了投资期限的按投资期限平均摊销；没有规定投资期限的，按不超过10年（含 10年）的期限摊销；贷方差额（即初始投资成本小于应享有被投资单位所有者权益份额之间的差额）， 按照财政部［财会（2003） 10号］规定记入“资本公积一股权投资准备”科目。</w:t>
      </w:r>
    </w:p>
    <w:p>
      <w:pPr>
        <w:pStyle w:val="Style18"/>
        <w:keepNext w:val="0"/>
        <w:keepLines w:val="0"/>
        <w:widowControl w:val="0"/>
        <w:shd w:val="clear" w:color="auto" w:fill="auto"/>
        <w:tabs>
          <w:tab w:pos="864" w:val="left"/>
        </w:tabs>
        <w:bidi w:val="0"/>
        <w:spacing w:before="0" w:after="0" w:line="360" w:lineRule="exact"/>
        <w:ind w:left="0" w:right="0" w:firstLine="420"/>
        <w:jc w:val="left"/>
      </w:pPr>
      <w:bookmarkStart w:id="466" w:name="bookmark466"/>
      <w:r>
        <w:rPr>
          <w:color w:val="000000"/>
          <w:spacing w:val="0"/>
          <w:w w:val="100"/>
          <w:position w:val="0"/>
        </w:rPr>
        <w:t>（</w:t>
      </w:r>
      <w:bookmarkEnd w:id="466"/>
      <w:r>
        <w:rPr>
          <w:color w:val="000000"/>
          <w:spacing w:val="0"/>
          <w:w w:val="100"/>
          <w:position w:val="0"/>
        </w:rPr>
        <w:t>4）</w:t>
        <w:tab/>
        <w:t>年末按个别投资项目的可收回金额低于账面价值的差额计提长期投资减值准备。</w:t>
      </w:r>
    </w:p>
    <w:p>
      <w:pPr>
        <w:pStyle w:val="Style18"/>
        <w:keepNext w:val="0"/>
        <w:keepLines w:val="0"/>
        <w:widowControl w:val="0"/>
        <w:shd w:val="clear" w:color="auto" w:fill="auto"/>
        <w:tabs>
          <w:tab w:pos="864" w:val="left"/>
        </w:tabs>
        <w:bidi w:val="0"/>
        <w:spacing w:before="0" w:after="0" w:line="360" w:lineRule="exact"/>
        <w:ind w:left="0" w:right="0" w:firstLine="420"/>
        <w:jc w:val="left"/>
      </w:pPr>
      <w:bookmarkStart w:id="467" w:name="bookmark467"/>
      <w:r>
        <w:rPr>
          <w:color w:val="000000"/>
          <w:spacing w:val="0"/>
          <w:w w:val="100"/>
          <w:position w:val="0"/>
        </w:rPr>
        <w:t>（</w:t>
      </w:r>
      <w:bookmarkEnd w:id="467"/>
      <w:r>
        <w:rPr>
          <w:color w:val="000000"/>
          <w:spacing w:val="0"/>
          <w:w w:val="100"/>
          <w:position w:val="0"/>
        </w:rPr>
        <w:t>5）</w:t>
        <w:tab/>
        <w:t>长期投资减值准备的计提标准如下：</w:t>
      </w:r>
    </w:p>
    <w:p>
      <w:pPr>
        <w:pStyle w:val="Style18"/>
        <w:keepNext w:val="0"/>
        <w:keepLines w:val="0"/>
        <w:widowControl w:val="0"/>
        <w:shd w:val="clear" w:color="auto" w:fill="auto"/>
        <w:bidi w:val="0"/>
        <w:spacing w:before="0" w:after="0" w:line="360" w:lineRule="exact"/>
        <w:ind w:left="0" w:right="0" w:firstLine="420"/>
        <w:jc w:val="left"/>
      </w:pPr>
      <w:r>
        <w:rPr>
          <w:color w:val="000000"/>
          <w:spacing w:val="0"/>
          <w:w w:val="100"/>
          <w:position w:val="0"/>
        </w:rPr>
        <w:t>A、</w:t>
      </w:r>
      <w:r>
        <w:rPr>
          <w:color w:val="000000"/>
          <w:spacing w:val="0"/>
          <w:w w:val="100"/>
          <w:position w:val="0"/>
        </w:rPr>
        <w:t>对有市价的长期投资根据下列迹象判断是否应当计提减值准备：</w:t>
      </w:r>
    </w:p>
    <w:p>
      <w:pPr>
        <w:pStyle w:val="Style18"/>
        <w:keepNext w:val="0"/>
        <w:keepLines w:val="0"/>
        <w:widowControl w:val="0"/>
        <w:numPr>
          <w:ilvl w:val="0"/>
          <w:numId w:val="25"/>
        </w:numPr>
        <w:shd w:val="clear" w:color="auto" w:fill="auto"/>
        <w:tabs>
          <w:tab w:pos="812" w:val="left"/>
        </w:tabs>
        <w:bidi w:val="0"/>
        <w:spacing w:before="0" w:after="0" w:line="354" w:lineRule="exact"/>
        <w:ind w:left="0" w:right="0" w:firstLine="420"/>
        <w:jc w:val="both"/>
      </w:pPr>
      <w:bookmarkStart w:id="468" w:name="bookmark468"/>
      <w:bookmarkEnd w:id="468"/>
      <w:r>
        <w:rPr>
          <w:color w:val="000000"/>
          <w:spacing w:val="0"/>
          <w:w w:val="100"/>
          <w:position w:val="0"/>
        </w:rPr>
        <w:t>市价持续2年低于账面价值；</w:t>
      </w:r>
    </w:p>
    <w:p>
      <w:pPr>
        <w:pStyle w:val="Style18"/>
        <w:keepNext w:val="0"/>
        <w:keepLines w:val="0"/>
        <w:widowControl w:val="0"/>
        <w:numPr>
          <w:ilvl w:val="0"/>
          <w:numId w:val="25"/>
        </w:numPr>
        <w:shd w:val="clear" w:color="auto" w:fill="auto"/>
        <w:tabs>
          <w:tab w:pos="817" w:val="left"/>
        </w:tabs>
        <w:bidi w:val="0"/>
        <w:spacing w:before="0" w:after="0" w:line="354" w:lineRule="exact"/>
        <w:ind w:left="0" w:right="0" w:firstLine="420"/>
        <w:jc w:val="both"/>
      </w:pPr>
      <w:bookmarkStart w:id="469" w:name="bookmark469"/>
      <w:bookmarkEnd w:id="469"/>
      <w:r>
        <w:rPr>
          <w:color w:val="000000"/>
          <w:spacing w:val="0"/>
          <w:w w:val="100"/>
          <w:position w:val="0"/>
        </w:rPr>
        <w:t>该项投资暂停交易1年或1年以上；</w:t>
      </w:r>
    </w:p>
    <w:p>
      <w:pPr>
        <w:pStyle w:val="Style18"/>
        <w:keepNext w:val="0"/>
        <w:keepLines w:val="0"/>
        <w:widowControl w:val="0"/>
        <w:numPr>
          <w:ilvl w:val="0"/>
          <w:numId w:val="25"/>
        </w:numPr>
        <w:shd w:val="clear" w:color="auto" w:fill="auto"/>
        <w:tabs>
          <w:tab w:pos="817" w:val="left"/>
        </w:tabs>
        <w:bidi w:val="0"/>
        <w:spacing w:before="0" w:after="0" w:line="354" w:lineRule="exact"/>
        <w:ind w:left="0" w:right="0" w:firstLine="420"/>
        <w:jc w:val="both"/>
      </w:pPr>
      <w:bookmarkStart w:id="470" w:name="bookmark470"/>
      <w:bookmarkEnd w:id="470"/>
      <w:r>
        <w:rPr>
          <w:color w:val="000000"/>
          <w:spacing w:val="0"/>
          <w:w w:val="100"/>
          <w:position w:val="0"/>
        </w:rPr>
        <w:t>被投资单位当年发生严重亏损；</w:t>
      </w:r>
    </w:p>
    <w:p>
      <w:pPr>
        <w:pStyle w:val="Style18"/>
        <w:keepNext w:val="0"/>
        <w:keepLines w:val="0"/>
        <w:widowControl w:val="0"/>
        <w:numPr>
          <w:ilvl w:val="0"/>
          <w:numId w:val="25"/>
        </w:numPr>
        <w:shd w:val="clear" w:color="auto" w:fill="auto"/>
        <w:tabs>
          <w:tab w:pos="817" w:val="left"/>
        </w:tabs>
        <w:bidi w:val="0"/>
        <w:spacing w:before="0" w:after="0" w:line="354" w:lineRule="exact"/>
        <w:ind w:left="0" w:right="0" w:firstLine="420"/>
        <w:jc w:val="both"/>
      </w:pPr>
      <w:bookmarkStart w:id="471" w:name="bookmark471"/>
      <w:bookmarkEnd w:id="471"/>
      <w:r>
        <w:rPr>
          <w:color w:val="000000"/>
          <w:spacing w:val="0"/>
          <w:w w:val="100"/>
          <w:position w:val="0"/>
        </w:rPr>
        <w:t>被投资单位持续2年发生亏损；</w:t>
      </w:r>
    </w:p>
    <w:p>
      <w:pPr>
        <w:pStyle w:val="Style18"/>
        <w:keepNext w:val="0"/>
        <w:keepLines w:val="0"/>
        <w:widowControl w:val="0"/>
        <w:numPr>
          <w:ilvl w:val="0"/>
          <w:numId w:val="25"/>
        </w:numPr>
        <w:shd w:val="clear" w:color="auto" w:fill="auto"/>
        <w:tabs>
          <w:tab w:pos="817" w:val="left"/>
        </w:tabs>
        <w:bidi w:val="0"/>
        <w:spacing w:before="0" w:after="0" w:line="354" w:lineRule="exact"/>
        <w:ind w:left="0" w:right="0" w:firstLine="420"/>
        <w:jc w:val="both"/>
      </w:pPr>
      <w:bookmarkStart w:id="472" w:name="bookmark472"/>
      <w:bookmarkEnd w:id="472"/>
      <w:r>
        <w:rPr>
          <w:color w:val="000000"/>
          <w:spacing w:val="0"/>
          <w:w w:val="100"/>
          <w:position w:val="0"/>
        </w:rPr>
        <w:t>被投资单位进行清理整顿、清算或出现其他不能持续经营的迹象。</w:t>
      </w:r>
    </w:p>
    <w:p>
      <w:pPr>
        <w:pStyle w:val="Style18"/>
        <w:keepNext w:val="0"/>
        <w:keepLines w:val="0"/>
        <w:widowControl w:val="0"/>
        <w:shd w:val="clear" w:color="auto" w:fill="auto"/>
        <w:bidi w:val="0"/>
        <w:spacing w:before="0" w:after="0" w:line="354" w:lineRule="exact"/>
        <w:ind w:left="0" w:right="0" w:firstLine="420"/>
        <w:jc w:val="both"/>
      </w:pPr>
      <w:r>
        <w:rPr>
          <w:color w:val="000000"/>
          <w:spacing w:val="0"/>
          <w:w w:val="100"/>
          <w:position w:val="0"/>
        </w:rPr>
        <w:t>B、</w:t>
      </w:r>
      <w:r>
        <w:rPr>
          <w:color w:val="000000"/>
          <w:spacing w:val="0"/>
          <w:w w:val="100"/>
          <w:position w:val="0"/>
        </w:rPr>
        <w:t>对无市价的长期投资根据以下迹象判断是否计提减值准备：</w:t>
      </w:r>
    </w:p>
    <w:p>
      <w:pPr>
        <w:pStyle w:val="Style18"/>
        <w:keepNext w:val="0"/>
        <w:keepLines w:val="0"/>
        <w:widowControl w:val="0"/>
        <w:numPr>
          <w:ilvl w:val="0"/>
          <w:numId w:val="27"/>
        </w:numPr>
        <w:shd w:val="clear" w:color="auto" w:fill="auto"/>
        <w:tabs>
          <w:tab w:pos="812" w:val="left"/>
        </w:tabs>
        <w:bidi w:val="0"/>
        <w:spacing w:before="0" w:after="0" w:line="354" w:lineRule="exact"/>
        <w:ind w:left="0" w:right="0" w:firstLine="420"/>
        <w:jc w:val="both"/>
      </w:pPr>
      <w:bookmarkStart w:id="473" w:name="bookmark473"/>
      <w:bookmarkEnd w:id="473"/>
      <w:r>
        <w:rPr>
          <w:color w:val="000000"/>
          <w:spacing w:val="0"/>
          <w:w w:val="100"/>
          <w:position w:val="0"/>
        </w:rPr>
        <w:t>影响被投资单位经营活动的政治或法律环境的变化，可能导致被投资单位出现巨额亏损；</w:t>
      </w:r>
    </w:p>
    <w:p>
      <w:pPr>
        <w:pStyle w:val="Style18"/>
        <w:keepNext w:val="0"/>
        <w:keepLines w:val="0"/>
        <w:widowControl w:val="0"/>
        <w:numPr>
          <w:ilvl w:val="0"/>
          <w:numId w:val="27"/>
        </w:numPr>
        <w:shd w:val="clear" w:color="auto" w:fill="auto"/>
        <w:tabs>
          <w:tab w:pos="810" w:val="left"/>
        </w:tabs>
        <w:bidi w:val="0"/>
        <w:spacing w:before="0" w:after="0" w:line="354" w:lineRule="exact"/>
        <w:ind w:left="0" w:right="0" w:firstLine="420"/>
        <w:jc w:val="both"/>
      </w:pPr>
      <w:bookmarkStart w:id="474" w:name="bookmark474"/>
      <w:bookmarkEnd w:id="474"/>
      <w:r>
        <w:rPr>
          <w:color w:val="000000"/>
          <w:spacing w:val="0"/>
          <w:w w:val="100"/>
          <w:position w:val="0"/>
        </w:rPr>
        <w:t>被投资单位所供应的商品或提供的劳务的市场需求发生变化，导致被投资单位财务状况发生严 重恶化；</w:t>
      </w:r>
    </w:p>
    <w:p>
      <w:pPr>
        <w:pStyle w:val="Style18"/>
        <w:keepNext w:val="0"/>
        <w:keepLines w:val="0"/>
        <w:widowControl w:val="0"/>
        <w:numPr>
          <w:ilvl w:val="0"/>
          <w:numId w:val="27"/>
        </w:numPr>
        <w:shd w:val="clear" w:color="auto" w:fill="auto"/>
        <w:tabs>
          <w:tab w:pos="810" w:val="left"/>
        </w:tabs>
        <w:bidi w:val="0"/>
        <w:spacing w:before="0" w:after="0" w:line="354" w:lineRule="exact"/>
        <w:ind w:left="0" w:right="0" w:firstLine="420"/>
        <w:jc w:val="both"/>
      </w:pPr>
      <w:bookmarkStart w:id="475" w:name="bookmark475"/>
      <w:bookmarkEnd w:id="475"/>
      <w:r>
        <w:rPr>
          <w:color w:val="000000"/>
          <w:spacing w:val="0"/>
          <w:w w:val="100"/>
          <w:position w:val="0"/>
        </w:rPr>
        <w:t>被投资单位所在行业的生产技术等发生重大变化，被投资单位已失去竞争能力，导致财务状况 发生严重恶化，如进行清理整顿、清算等；</w:t>
      </w:r>
    </w:p>
    <w:p>
      <w:pPr>
        <w:pStyle w:val="Style18"/>
        <w:keepNext w:val="0"/>
        <w:keepLines w:val="0"/>
        <w:widowControl w:val="0"/>
        <w:numPr>
          <w:ilvl w:val="0"/>
          <w:numId w:val="27"/>
        </w:numPr>
        <w:shd w:val="clear" w:color="auto" w:fill="auto"/>
        <w:tabs>
          <w:tab w:pos="817" w:val="left"/>
        </w:tabs>
        <w:bidi w:val="0"/>
        <w:spacing w:before="0" w:after="0" w:line="354" w:lineRule="exact"/>
        <w:ind w:left="0" w:right="0" w:firstLine="420"/>
        <w:jc w:val="both"/>
      </w:pPr>
      <w:bookmarkStart w:id="476" w:name="bookmark476"/>
      <w:bookmarkEnd w:id="476"/>
      <w:r>
        <w:rPr>
          <w:color w:val="000000"/>
          <w:spacing w:val="0"/>
          <w:w w:val="100"/>
          <w:position w:val="0"/>
        </w:rPr>
        <w:t>有证据表明该项投资实质上已经不能再给企业带来经济利益的其他情形。</w:t>
      </w:r>
    </w:p>
    <w:p>
      <w:pPr>
        <w:pStyle w:val="Style18"/>
        <w:keepNext w:val="0"/>
        <w:keepLines w:val="0"/>
        <w:widowControl w:val="0"/>
        <w:shd w:val="clear" w:color="auto" w:fill="auto"/>
        <w:tabs>
          <w:tab w:pos="902" w:val="left"/>
        </w:tabs>
        <w:bidi w:val="0"/>
        <w:spacing w:before="0" w:after="0" w:line="354" w:lineRule="exact"/>
        <w:ind w:left="0" w:right="0" w:firstLine="420"/>
        <w:jc w:val="both"/>
      </w:pPr>
      <w:bookmarkStart w:id="477" w:name="bookmark477"/>
      <w:r>
        <w:rPr>
          <w:color w:val="000000"/>
          <w:spacing w:val="0"/>
          <w:w w:val="100"/>
          <w:position w:val="0"/>
        </w:rPr>
        <w:t>1</w:t>
      </w:r>
      <w:bookmarkEnd w:id="477"/>
      <w:r>
        <w:rPr>
          <w:color w:val="000000"/>
          <w:spacing w:val="0"/>
          <w:w w:val="100"/>
          <w:position w:val="0"/>
        </w:rPr>
        <w:t>2、</w:t>
        <w:tab/>
        <w:t>委托贷款计价，利息确认方法以及委托贷款减值准备的确认标准、计提方法</w:t>
      </w:r>
    </w:p>
    <w:p>
      <w:pPr>
        <w:pStyle w:val="Style18"/>
        <w:keepNext w:val="0"/>
        <w:keepLines w:val="0"/>
        <w:widowControl w:val="0"/>
        <w:shd w:val="clear" w:color="auto" w:fill="auto"/>
        <w:bidi w:val="0"/>
        <w:spacing w:before="0" w:after="0" w:line="354" w:lineRule="exact"/>
        <w:ind w:left="0" w:right="0" w:firstLine="420"/>
        <w:jc w:val="both"/>
      </w:pPr>
      <w:r>
        <w:rPr>
          <w:color w:val="000000"/>
          <w:spacing w:val="0"/>
          <w:w w:val="100"/>
          <w:position w:val="0"/>
        </w:rPr>
        <w:t>委托贷款按实际贷款的金额入账，期末按照委托贷款规定的利率计提应收利息，计入当期损益； 当计提的利息到期不能收回的，停止计提利息，并冲回原已计提的利息；年末对委托贷款本金进行全 面检查，如果有迹象表明委托贷款本金高于可收回金额的，将委托贷款本金高于可收回金额的差额计 提减值准备，如果已计提减值准备的委托贷款的价值又得以恢复，在已计提的减值准备的范围内转回。</w:t>
      </w:r>
    </w:p>
    <w:p>
      <w:pPr>
        <w:pStyle w:val="Style18"/>
        <w:keepNext w:val="0"/>
        <w:keepLines w:val="0"/>
        <w:widowControl w:val="0"/>
        <w:shd w:val="clear" w:color="auto" w:fill="auto"/>
        <w:tabs>
          <w:tab w:pos="902" w:val="left"/>
        </w:tabs>
        <w:bidi w:val="0"/>
        <w:spacing w:before="0" w:after="0" w:line="354" w:lineRule="exact"/>
        <w:ind w:left="0" w:right="0" w:firstLine="420"/>
        <w:jc w:val="both"/>
      </w:pPr>
      <w:bookmarkStart w:id="478" w:name="bookmark478"/>
      <w:r>
        <w:rPr>
          <w:color w:val="000000"/>
          <w:spacing w:val="0"/>
          <w:w w:val="100"/>
          <w:position w:val="0"/>
        </w:rPr>
        <w:t>1</w:t>
      </w:r>
      <w:bookmarkEnd w:id="478"/>
      <w:r>
        <w:rPr>
          <w:color w:val="000000"/>
          <w:spacing w:val="0"/>
          <w:w w:val="100"/>
          <w:position w:val="0"/>
        </w:rPr>
        <w:t>3、</w:t>
        <w:tab/>
        <w:t>固定资产计价和折旧方法</w:t>
      </w:r>
    </w:p>
    <w:p>
      <w:pPr>
        <w:pStyle w:val="Style18"/>
        <w:keepNext w:val="0"/>
        <w:keepLines w:val="0"/>
        <w:widowControl w:val="0"/>
        <w:shd w:val="clear" w:color="auto" w:fill="auto"/>
        <w:bidi w:val="0"/>
        <w:spacing w:before="0" w:after="140" w:line="354" w:lineRule="exact"/>
        <w:ind w:left="0" w:right="0" w:firstLine="420"/>
        <w:jc w:val="both"/>
      </w:pPr>
      <w:r>
        <w:rPr>
          <w:color w:val="000000"/>
          <w:spacing w:val="0"/>
          <w:w w:val="100"/>
          <w:position w:val="0"/>
        </w:rPr>
        <w:t>固定资产以实际成本计价。固定资产标准是单位价值在2,000元以上，使用年限1年以上。固定资 产折旧采用直线法分类计算：</w:t>
      </w:r>
    </w:p>
    <w:p>
      <w:pPr>
        <w:pStyle w:val="Style22"/>
        <w:keepNext w:val="0"/>
        <w:keepLines w:val="0"/>
        <w:widowControl w:val="0"/>
        <w:shd w:val="clear" w:color="auto" w:fill="auto"/>
        <w:bidi w:val="0"/>
        <w:spacing w:before="0" w:after="0" w:line="354" w:lineRule="exact"/>
        <w:ind w:left="0" w:right="0" w:firstLine="0"/>
        <w:jc w:val="left"/>
      </w:pPr>
      <w:r>
        <w:rPr>
          <w:color w:val="000000"/>
          <w:spacing w:val="0"/>
          <w:w w:val="100"/>
          <w:position w:val="0"/>
        </w:rPr>
        <w:t>（1）未计提减值准备的固定资产折旧采用直线法分类计算，并按固定资产类别的原价、估计使用 年限和预计3%的残值率确定折旧率如下：</w:t>
      </w:r>
    </w:p>
    <w:tbl>
      <w:tblPr>
        <w:tblOverlap w:val="never"/>
        <w:jc w:val="center"/>
        <w:tblLayout w:type="fixed"/>
      </w:tblPr>
      <w:tblGrid>
        <w:gridCol w:w="3686"/>
        <w:gridCol w:w="1992"/>
        <w:gridCol w:w="2275"/>
      </w:tblGrid>
      <w:tr>
        <w:trPr>
          <w:trHeight w:val="40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使用年限（年）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10.80%</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16.18%</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动力设备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10.80%</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起重设备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10.80%</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仪器仪表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16.18%</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注塑设备及无线电专用设备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12.12%</w:t>
            </w:r>
          </w:p>
        </w:tc>
      </w:tr>
      <w:tr>
        <w:trPr>
          <w:trHeight w:val="40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10.80%</w:t>
            </w:r>
          </w:p>
        </w:tc>
      </w:tr>
    </w:tbl>
    <w:p>
      <w:pPr>
        <w:pStyle w:val="Style18"/>
        <w:keepNext w:val="0"/>
        <w:keepLines w:val="0"/>
        <w:widowControl w:val="0"/>
        <w:shd w:val="clear" w:color="auto" w:fill="auto"/>
        <w:tabs>
          <w:tab w:pos="1016" w:val="left"/>
        </w:tabs>
        <w:bidi w:val="0"/>
        <w:spacing w:before="0" w:after="0" w:line="366" w:lineRule="exact"/>
        <w:ind w:left="0" w:right="0" w:firstLine="420"/>
        <w:jc w:val="both"/>
      </w:pPr>
      <w:bookmarkStart w:id="479" w:name="bookmark479"/>
      <w:r>
        <w:rPr>
          <w:color w:val="000000"/>
          <w:spacing w:val="0"/>
          <w:w w:val="100"/>
          <w:position w:val="0"/>
        </w:rPr>
        <w:t>（</w:t>
      </w:r>
      <w:bookmarkEnd w:id="479"/>
      <w:r>
        <w:rPr>
          <w:color w:val="000000"/>
          <w:spacing w:val="0"/>
          <w:w w:val="100"/>
          <w:position w:val="0"/>
        </w:rPr>
        <w:t>2）</w:t>
        <w:tab/>
        <w:t>对已计提减值准备的固定资产，按固定资产的账面价值（即固定资产原价减去累计折旧和已 计提的减值准备）、估计尚可使用年限（即估计使用年限减去已使用年限）和按账面原价3%预计净残 值来确定折旧率和折旧额。</w:t>
      </w:r>
    </w:p>
    <w:p>
      <w:pPr>
        <w:pStyle w:val="Style18"/>
        <w:keepNext w:val="0"/>
        <w:keepLines w:val="0"/>
        <w:widowControl w:val="0"/>
        <w:shd w:val="clear" w:color="auto" w:fill="auto"/>
        <w:tabs>
          <w:tab w:pos="1016" w:val="left"/>
        </w:tabs>
        <w:bidi w:val="0"/>
        <w:spacing w:before="0" w:after="0" w:line="366" w:lineRule="exact"/>
        <w:ind w:left="0" w:right="0" w:firstLine="420"/>
        <w:jc w:val="both"/>
      </w:pPr>
      <w:bookmarkStart w:id="480" w:name="bookmark480"/>
      <w:r>
        <w:rPr>
          <w:color w:val="000000"/>
          <w:spacing w:val="0"/>
          <w:w w:val="100"/>
          <w:position w:val="0"/>
        </w:rPr>
        <w:t>（</w:t>
      </w:r>
      <w:bookmarkEnd w:id="480"/>
      <w:r>
        <w:rPr>
          <w:color w:val="000000"/>
          <w:spacing w:val="0"/>
          <w:w w:val="100"/>
          <w:position w:val="0"/>
        </w:rPr>
        <w:t>3）</w:t>
        <w:tab/>
        <w:t>融资租入的固定资产，按租赁开始日租赁资产的原账面价值与最低租赁付款额的现值两者中 较低者，作为入账价值。</w:t>
      </w:r>
    </w:p>
    <w:p>
      <w:pPr>
        <w:pStyle w:val="Style18"/>
        <w:keepNext w:val="0"/>
        <w:keepLines w:val="0"/>
        <w:widowControl w:val="0"/>
        <w:numPr>
          <w:ilvl w:val="0"/>
          <w:numId w:val="29"/>
        </w:numPr>
        <w:shd w:val="clear" w:color="auto" w:fill="auto"/>
        <w:bidi w:val="0"/>
        <w:spacing w:before="0" w:after="0" w:line="367" w:lineRule="exact"/>
        <w:ind w:left="0" w:right="0" w:firstLine="420"/>
        <w:jc w:val="both"/>
      </w:pPr>
      <w:bookmarkStart w:id="481" w:name="bookmark481"/>
      <w:bookmarkEnd w:id="481"/>
      <w:r>
        <w:rPr>
          <w:color w:val="000000"/>
          <w:spacing w:val="0"/>
          <w:w w:val="100"/>
          <w:position w:val="0"/>
        </w:rPr>
        <w:t>年末对固定资产逐项进行检查，如果由于市价持续下跌，或技术陈旧、损坏、长期闲置等原 因导致其可收回金额低于账面价值的，将可收回金额低于账面价值的差额作为固定资产减值准备。对 存在下列情况之一的固定资产，全额计提减值准备：</w:t>
      </w:r>
    </w:p>
    <w:p>
      <w:pPr>
        <w:pStyle w:val="Style18"/>
        <w:keepNext w:val="0"/>
        <w:keepLines w:val="0"/>
        <w:widowControl w:val="0"/>
        <w:numPr>
          <w:ilvl w:val="0"/>
          <w:numId w:val="31"/>
        </w:numPr>
        <w:shd w:val="clear" w:color="auto" w:fill="auto"/>
        <w:tabs>
          <w:tab w:pos="812" w:val="left"/>
        </w:tabs>
        <w:bidi w:val="0"/>
        <w:spacing w:before="0" w:after="0" w:line="367" w:lineRule="exact"/>
        <w:ind w:left="0" w:right="0" w:firstLine="420"/>
        <w:jc w:val="left"/>
      </w:pPr>
      <w:bookmarkStart w:id="482" w:name="bookmark482"/>
      <w:bookmarkEnd w:id="482"/>
      <w:r>
        <w:rPr>
          <w:color w:val="000000"/>
          <w:spacing w:val="0"/>
          <w:w w:val="100"/>
          <w:position w:val="0"/>
        </w:rPr>
        <w:t>长期闲置不用，在可预见的将来不会再使用，且已无转让价值的固定资产。</w:t>
      </w:r>
    </w:p>
    <w:p>
      <w:pPr>
        <w:pStyle w:val="Style18"/>
        <w:keepNext w:val="0"/>
        <w:keepLines w:val="0"/>
        <w:widowControl w:val="0"/>
        <w:numPr>
          <w:ilvl w:val="0"/>
          <w:numId w:val="31"/>
        </w:numPr>
        <w:shd w:val="clear" w:color="auto" w:fill="auto"/>
        <w:tabs>
          <w:tab w:pos="817" w:val="left"/>
        </w:tabs>
        <w:bidi w:val="0"/>
        <w:spacing w:before="0" w:after="0" w:line="367" w:lineRule="exact"/>
        <w:ind w:left="0" w:right="0" w:firstLine="420"/>
        <w:jc w:val="left"/>
      </w:pPr>
      <w:bookmarkStart w:id="483" w:name="bookmark483"/>
      <w:bookmarkEnd w:id="483"/>
      <w:r>
        <w:rPr>
          <w:color w:val="000000"/>
          <w:spacing w:val="0"/>
          <w:w w:val="100"/>
          <w:position w:val="0"/>
        </w:rPr>
        <w:t>由于技术进步等原因，已不可使用的固定资产。</w:t>
      </w:r>
    </w:p>
    <w:p>
      <w:pPr>
        <w:pStyle w:val="Style18"/>
        <w:keepNext w:val="0"/>
        <w:keepLines w:val="0"/>
        <w:widowControl w:val="0"/>
        <w:numPr>
          <w:ilvl w:val="0"/>
          <w:numId w:val="31"/>
        </w:numPr>
        <w:shd w:val="clear" w:color="auto" w:fill="auto"/>
        <w:tabs>
          <w:tab w:pos="817" w:val="left"/>
        </w:tabs>
        <w:bidi w:val="0"/>
        <w:spacing w:before="0" w:after="0" w:line="367" w:lineRule="exact"/>
        <w:ind w:left="0" w:right="0" w:firstLine="420"/>
        <w:jc w:val="left"/>
      </w:pPr>
      <w:bookmarkStart w:id="484" w:name="bookmark484"/>
      <w:bookmarkEnd w:id="484"/>
      <w:r>
        <w:rPr>
          <w:color w:val="000000"/>
          <w:spacing w:val="0"/>
          <w:w w:val="100"/>
          <w:position w:val="0"/>
        </w:rPr>
        <w:t>虽然固定资产尚可使用，但使用后产生大量不合格产品的固定资产。</w:t>
      </w:r>
    </w:p>
    <w:p>
      <w:pPr>
        <w:pStyle w:val="Style18"/>
        <w:keepNext w:val="0"/>
        <w:keepLines w:val="0"/>
        <w:widowControl w:val="0"/>
        <w:numPr>
          <w:ilvl w:val="0"/>
          <w:numId w:val="31"/>
        </w:numPr>
        <w:shd w:val="clear" w:color="auto" w:fill="auto"/>
        <w:tabs>
          <w:tab w:pos="817" w:val="left"/>
        </w:tabs>
        <w:bidi w:val="0"/>
        <w:spacing w:before="0" w:after="0" w:line="367" w:lineRule="exact"/>
        <w:ind w:left="0" w:right="0" w:firstLine="420"/>
        <w:jc w:val="left"/>
      </w:pPr>
      <w:bookmarkStart w:id="485" w:name="bookmark485"/>
      <w:bookmarkEnd w:id="485"/>
      <w:r>
        <w:rPr>
          <w:color w:val="000000"/>
          <w:spacing w:val="0"/>
          <w:w w:val="100"/>
          <w:position w:val="0"/>
        </w:rPr>
        <w:t>已遭毁损，以至于不再具有使用价值和转让价值的固定资产。</w:t>
      </w:r>
    </w:p>
    <w:p>
      <w:pPr>
        <w:pStyle w:val="Style18"/>
        <w:keepNext w:val="0"/>
        <w:keepLines w:val="0"/>
        <w:widowControl w:val="0"/>
        <w:numPr>
          <w:ilvl w:val="0"/>
          <w:numId w:val="31"/>
        </w:numPr>
        <w:shd w:val="clear" w:color="auto" w:fill="auto"/>
        <w:tabs>
          <w:tab w:pos="817" w:val="left"/>
        </w:tabs>
        <w:bidi w:val="0"/>
        <w:spacing w:before="0" w:after="0" w:line="367" w:lineRule="exact"/>
        <w:ind w:left="0" w:right="0" w:firstLine="420"/>
        <w:jc w:val="left"/>
      </w:pPr>
      <w:bookmarkStart w:id="486" w:name="bookmark486"/>
      <w:bookmarkEnd w:id="486"/>
      <w:r>
        <w:rPr>
          <w:color w:val="000000"/>
          <w:spacing w:val="0"/>
          <w:w w:val="100"/>
          <w:position w:val="0"/>
        </w:rPr>
        <w:t>其他实质上已经不能再给企业带来经济利益的固定资产。</w:t>
      </w:r>
    </w:p>
    <w:p>
      <w:pPr>
        <w:pStyle w:val="Style18"/>
        <w:keepNext w:val="0"/>
        <w:keepLines w:val="0"/>
        <w:widowControl w:val="0"/>
        <w:shd w:val="clear" w:color="auto" w:fill="auto"/>
        <w:tabs>
          <w:tab w:pos="879" w:val="left"/>
        </w:tabs>
        <w:bidi w:val="0"/>
        <w:spacing w:before="0" w:after="0" w:line="361" w:lineRule="exact"/>
        <w:ind w:left="0" w:right="0" w:firstLine="420"/>
        <w:jc w:val="both"/>
      </w:pPr>
      <w:bookmarkStart w:id="487" w:name="bookmark487"/>
      <w:r>
        <w:rPr>
          <w:color w:val="000000"/>
          <w:spacing w:val="0"/>
          <w:w w:val="100"/>
          <w:position w:val="0"/>
        </w:rPr>
        <w:t>1</w:t>
      </w:r>
      <w:bookmarkEnd w:id="487"/>
      <w:r>
        <w:rPr>
          <w:color w:val="000000"/>
          <w:spacing w:val="0"/>
          <w:w w:val="100"/>
          <w:position w:val="0"/>
        </w:rPr>
        <w:t>4、</w:t>
        <w:tab/>
        <w:t>在建工程核算方法</w:t>
      </w:r>
    </w:p>
    <w:p>
      <w:pPr>
        <w:pStyle w:val="Style18"/>
        <w:keepNext w:val="0"/>
        <w:keepLines w:val="0"/>
        <w:widowControl w:val="0"/>
        <w:shd w:val="clear" w:color="auto" w:fill="auto"/>
        <w:bidi w:val="0"/>
        <w:spacing w:before="0" w:after="0" w:line="361" w:lineRule="exact"/>
        <w:ind w:left="0" w:right="0" w:firstLine="420"/>
        <w:jc w:val="both"/>
      </w:pPr>
      <w:r>
        <w:rPr>
          <w:color w:val="000000"/>
          <w:spacing w:val="0"/>
          <w:w w:val="100"/>
          <w:position w:val="0"/>
        </w:rPr>
        <w:t>在建工程是指为购建固定资产或对固定资产进行技术改造在固定资产达到预定可使用状态前发生 的支出，包括工程用设备、材料等专用物资，预付的工程价款，未完的工程支出及借款费用资本化支 出等。在建工程中的借款费用资本化金额按《企业会计准则一借款费用》的规定计算计入工程成本。 在建工程在达到预定可使用状态但尚未办理竣工决算的工程，自达到预定可使用状态日起按工程预算、 造价或工程成本等资料，估价转入固定资产。竣工决算办理完毕后，按决算数调整原估价和已计提的 折旧。</w:t>
      </w:r>
    </w:p>
    <w:p>
      <w:pPr>
        <w:pStyle w:val="Style18"/>
        <w:keepNext w:val="0"/>
        <w:keepLines w:val="0"/>
        <w:widowControl w:val="0"/>
        <w:shd w:val="clear" w:color="auto" w:fill="auto"/>
        <w:bidi w:val="0"/>
        <w:spacing w:before="0" w:after="0" w:line="361" w:lineRule="exact"/>
        <w:ind w:left="0" w:right="0" w:firstLine="420"/>
        <w:jc w:val="both"/>
      </w:pPr>
      <w:r>
        <w:rPr>
          <w:color w:val="000000"/>
          <w:spacing w:val="0"/>
          <w:w w:val="100"/>
          <w:position w:val="0"/>
        </w:rPr>
        <w:t>年末对在建工程进行全面检查，如果有证据表明在建工程因长期停建并且预计在未来3年内不会重 新开工、或者在技术及性能上已经落后并且给企业带来的经济利益具有很大的不确定性等情况已经发 生了减值，计提在建工程减值准备。</w:t>
      </w:r>
    </w:p>
    <w:p>
      <w:pPr>
        <w:pStyle w:val="Style18"/>
        <w:keepNext w:val="0"/>
        <w:keepLines w:val="0"/>
        <w:widowControl w:val="0"/>
        <w:shd w:val="clear" w:color="auto" w:fill="auto"/>
        <w:tabs>
          <w:tab w:pos="879" w:val="left"/>
        </w:tabs>
        <w:bidi w:val="0"/>
        <w:spacing w:before="0" w:after="0" w:line="361" w:lineRule="exact"/>
        <w:ind w:left="0" w:right="0" w:firstLine="420"/>
        <w:jc w:val="left"/>
      </w:pPr>
      <w:bookmarkStart w:id="488" w:name="bookmark488"/>
      <w:r>
        <w:rPr>
          <w:color w:val="000000"/>
          <w:spacing w:val="0"/>
          <w:w w:val="100"/>
          <w:position w:val="0"/>
        </w:rPr>
        <w:t>1</w:t>
      </w:r>
      <w:bookmarkEnd w:id="488"/>
      <w:r>
        <w:rPr>
          <w:color w:val="000000"/>
          <w:spacing w:val="0"/>
          <w:w w:val="100"/>
          <w:position w:val="0"/>
        </w:rPr>
        <w:t>5、</w:t>
        <w:tab/>
        <w:t>借款费用资本化的确认原则、资本化期间以及借款费用资本化金额的计算方法。</w:t>
      </w:r>
    </w:p>
    <w:p>
      <w:pPr>
        <w:pStyle w:val="Style18"/>
        <w:keepNext w:val="0"/>
        <w:keepLines w:val="0"/>
        <w:widowControl w:val="0"/>
        <w:shd w:val="clear" w:color="auto" w:fill="auto"/>
        <w:bidi w:val="0"/>
        <w:spacing w:before="0" w:after="0" w:line="361" w:lineRule="exact"/>
        <w:ind w:left="0" w:right="0" w:firstLine="420"/>
        <w:jc w:val="both"/>
      </w:pPr>
      <w:r>
        <w:rPr>
          <w:color w:val="000000"/>
          <w:spacing w:val="0"/>
          <w:w w:val="100"/>
          <w:position w:val="0"/>
        </w:rPr>
        <w:t>借款费用主要是长、短期银行借款和应付债券的利息支出，折价或溢价的摊销和辅助费用，以及 因外币借款而发生的汇兑差额。按所筹集资金的用途分别核算。为购建固定资产而专门借入的款项所 发生的借款费用在固定资产达到预定可使用状态前，发生的辅助费用和汇兑差额直接予以资本化，发 生的利息、折价或溢价的摊销在开始资本化到停止资本化的会计期间(扣除暂停资本化期间)，按以 下公式计算资本化金额：</w:t>
      </w:r>
    </w:p>
    <w:p>
      <w:pPr>
        <w:pStyle w:val="Style18"/>
        <w:keepNext w:val="0"/>
        <w:keepLines w:val="0"/>
        <w:widowControl w:val="0"/>
        <w:shd w:val="clear" w:color="auto" w:fill="auto"/>
        <w:bidi w:val="0"/>
        <w:spacing w:before="0" w:after="0" w:line="361" w:lineRule="exact"/>
        <w:ind w:left="0" w:right="0" w:firstLine="420"/>
        <w:jc w:val="left"/>
      </w:pPr>
      <w:r>
        <w:rPr>
          <w:color w:val="000000"/>
          <w:spacing w:val="0"/>
          <w:w w:val="100"/>
          <w:position w:val="0"/>
        </w:rPr>
        <w:t>资本化金额=至当期末止购建固定资产累计支出加权平均数X资本化率</w:t>
      </w:r>
    </w:p>
    <w:p>
      <w:pPr>
        <w:pStyle w:val="Style18"/>
        <w:keepNext w:val="0"/>
        <w:keepLines w:val="0"/>
        <w:widowControl w:val="0"/>
        <w:shd w:val="clear" w:color="auto" w:fill="auto"/>
        <w:bidi w:val="0"/>
        <w:spacing w:before="0" w:after="0" w:line="365" w:lineRule="exact"/>
        <w:ind w:left="0" w:right="0" w:firstLine="200"/>
        <w:jc w:val="left"/>
      </w:pPr>
      <w:r>
        <w:rPr>
          <w:color w:val="000000"/>
          <w:spacing w:val="0"/>
          <w:w w:val="100"/>
          <w:position w:val="0"/>
        </w:rPr>
        <w:t>记入有关固定资产的购建成本；除此以外的借款费用记入当期损益。</w:t>
      </w:r>
    </w:p>
    <w:p>
      <w:pPr>
        <w:pStyle w:val="Style18"/>
        <w:keepNext w:val="0"/>
        <w:keepLines w:val="0"/>
        <w:widowControl w:val="0"/>
        <w:shd w:val="clear" w:color="auto" w:fill="auto"/>
        <w:tabs>
          <w:tab w:pos="889" w:val="left"/>
        </w:tabs>
        <w:bidi w:val="0"/>
        <w:spacing w:before="0" w:after="0" w:line="365" w:lineRule="exact"/>
        <w:ind w:left="420" w:right="0" w:firstLine="0"/>
        <w:jc w:val="left"/>
      </w:pPr>
      <w:bookmarkStart w:id="489" w:name="bookmark489"/>
      <w:r>
        <w:rPr>
          <w:color w:val="000000"/>
          <w:spacing w:val="0"/>
          <w:w w:val="100"/>
          <w:position w:val="0"/>
        </w:rPr>
        <w:t>1</w:t>
      </w:r>
      <w:bookmarkEnd w:id="489"/>
      <w:r>
        <w:rPr>
          <w:color w:val="000000"/>
          <w:spacing w:val="0"/>
          <w:w w:val="100"/>
          <w:position w:val="0"/>
        </w:rPr>
        <w:t>6、</w:t>
        <w:tab/>
        <w:t>无形资产的计价方法、摊销方法、摊销年限；无形资产减值准备的确认标准、计提方法。 无形资产按取得时的实际成本计价。其中土地使用权价值自接受投资或征用日起按50年平均摊销。</w:t>
      </w:r>
    </w:p>
    <w:p>
      <w:pPr>
        <w:pStyle w:val="Style18"/>
        <w:keepNext w:val="0"/>
        <w:keepLines w:val="0"/>
        <w:widowControl w:val="0"/>
        <w:shd w:val="clear" w:color="auto" w:fill="auto"/>
        <w:bidi w:val="0"/>
        <w:spacing w:before="0" w:after="0" w:line="365" w:lineRule="exact"/>
        <w:ind w:left="0" w:right="0" w:firstLine="0"/>
        <w:jc w:val="both"/>
      </w:pPr>
      <w:r>
        <w:rPr>
          <w:color w:val="000000"/>
          <w:spacing w:val="0"/>
          <w:w w:val="100"/>
          <w:position w:val="0"/>
        </w:rPr>
        <w:t>从四川长虹电子集团有限公司转入的土地使用权按剩余使用年限摊销。其他无形资产按受益期或法律 保护期摊销。</w:t>
      </w:r>
    </w:p>
    <w:p>
      <w:pPr>
        <w:pStyle w:val="Style18"/>
        <w:keepNext w:val="0"/>
        <w:keepLines w:val="0"/>
        <w:widowControl w:val="0"/>
        <w:shd w:val="clear" w:color="auto" w:fill="auto"/>
        <w:bidi w:val="0"/>
        <w:spacing w:before="0" w:after="0" w:line="365" w:lineRule="exact"/>
        <w:ind w:left="0" w:right="0" w:firstLine="420"/>
        <w:jc w:val="both"/>
      </w:pPr>
      <w:r>
        <w:rPr>
          <w:color w:val="000000"/>
          <w:spacing w:val="0"/>
          <w:w w:val="100"/>
          <w:position w:val="0"/>
        </w:rPr>
        <w:t>年末根据账面价值与可收回金额孰低计量，对可收回金额低于账面价值的差额，计提无形资产减 值准备。</w:t>
      </w:r>
    </w:p>
    <w:p>
      <w:pPr>
        <w:pStyle w:val="Style18"/>
        <w:keepNext w:val="0"/>
        <w:keepLines w:val="0"/>
        <w:widowControl w:val="0"/>
        <w:shd w:val="clear" w:color="auto" w:fill="auto"/>
        <w:tabs>
          <w:tab w:pos="879" w:val="left"/>
        </w:tabs>
        <w:bidi w:val="0"/>
        <w:spacing w:before="0" w:after="0" w:line="361" w:lineRule="exact"/>
        <w:ind w:left="0" w:right="0" w:firstLine="420"/>
        <w:jc w:val="both"/>
      </w:pPr>
      <w:bookmarkStart w:id="490" w:name="bookmark490"/>
      <w:r>
        <w:rPr>
          <w:color w:val="000000"/>
          <w:spacing w:val="0"/>
          <w:w w:val="100"/>
          <w:position w:val="0"/>
        </w:rPr>
        <w:t>1</w:t>
      </w:r>
      <w:bookmarkEnd w:id="490"/>
      <w:r>
        <w:rPr>
          <w:color w:val="000000"/>
          <w:spacing w:val="0"/>
          <w:w w:val="100"/>
          <w:position w:val="0"/>
        </w:rPr>
        <w:t>7、</w:t>
        <w:tab/>
        <w:t>长期待摊费用摊销方法、摊销年限</w:t>
      </w:r>
    </w:p>
    <w:p>
      <w:pPr>
        <w:pStyle w:val="Style18"/>
        <w:keepNext w:val="0"/>
        <w:keepLines w:val="0"/>
        <w:widowControl w:val="0"/>
        <w:shd w:val="clear" w:color="auto" w:fill="auto"/>
        <w:bidi w:val="0"/>
        <w:spacing w:before="0" w:after="0" w:line="355" w:lineRule="exact"/>
        <w:ind w:left="0" w:right="0" w:firstLine="420"/>
        <w:jc w:val="both"/>
      </w:pPr>
      <w:r>
        <w:rPr>
          <w:color w:val="000000"/>
          <w:spacing w:val="0"/>
          <w:w w:val="100"/>
          <w:position w:val="0"/>
        </w:rPr>
        <w:t>长期待摊费用以实际发生的支出记账，开办费在开始经营时一次摊入当期损益，长期待摊费用按 受益期限平均摊销。</w:t>
      </w:r>
    </w:p>
    <w:p>
      <w:pPr>
        <w:pStyle w:val="Style18"/>
        <w:keepNext w:val="0"/>
        <w:keepLines w:val="0"/>
        <w:widowControl w:val="0"/>
        <w:shd w:val="clear" w:color="auto" w:fill="auto"/>
        <w:tabs>
          <w:tab w:pos="879" w:val="left"/>
        </w:tabs>
        <w:bidi w:val="0"/>
        <w:spacing w:before="0" w:after="0" w:line="355" w:lineRule="exact"/>
        <w:ind w:left="0" w:right="0" w:firstLine="420"/>
        <w:jc w:val="left"/>
      </w:pPr>
      <w:bookmarkStart w:id="491" w:name="bookmark491"/>
      <w:r>
        <w:rPr>
          <w:color w:val="000000"/>
          <w:spacing w:val="0"/>
          <w:w w:val="100"/>
          <w:position w:val="0"/>
        </w:rPr>
        <w:t>1</w:t>
      </w:r>
      <w:bookmarkEnd w:id="491"/>
      <w:r>
        <w:rPr>
          <w:color w:val="000000"/>
          <w:spacing w:val="0"/>
          <w:w w:val="100"/>
          <w:position w:val="0"/>
        </w:rPr>
        <w:t>8、</w:t>
        <w:tab/>
        <w:t>应付债券的计价及债券溢价或折价的摊销方法</w:t>
      </w:r>
    </w:p>
    <w:p>
      <w:pPr>
        <w:pStyle w:val="Style18"/>
        <w:keepNext w:val="0"/>
        <w:keepLines w:val="0"/>
        <w:widowControl w:val="0"/>
        <w:shd w:val="clear" w:color="auto" w:fill="auto"/>
        <w:bidi w:val="0"/>
        <w:spacing w:before="0" w:after="0" w:line="360" w:lineRule="exact"/>
        <w:ind w:left="0" w:right="0" w:firstLine="420"/>
        <w:jc w:val="both"/>
      </w:pPr>
      <w:r>
        <w:rPr>
          <w:color w:val="000000"/>
          <w:spacing w:val="0"/>
          <w:w w:val="100"/>
          <w:position w:val="0"/>
        </w:rPr>
        <w:t>经批准发行债券时，应付债券是实际发行的债券及应付的利息。实际发行债券价格与债券面值之 间的差额作为债券溢价或折价，在债券的存继期间内按直线法于计提利息时摊销，并按借款费用的处 理原则处理。</w:t>
      </w:r>
    </w:p>
    <w:p>
      <w:pPr>
        <w:pStyle w:val="Style18"/>
        <w:keepNext w:val="0"/>
        <w:keepLines w:val="0"/>
        <w:widowControl w:val="0"/>
        <w:shd w:val="clear" w:color="auto" w:fill="auto"/>
        <w:tabs>
          <w:tab w:pos="864" w:val="left"/>
        </w:tabs>
        <w:bidi w:val="0"/>
        <w:spacing w:before="0" w:after="0" w:line="360" w:lineRule="exact"/>
        <w:ind w:left="0" w:right="0" w:firstLine="420"/>
        <w:jc w:val="both"/>
      </w:pPr>
      <w:bookmarkStart w:id="492" w:name="bookmark492"/>
      <w:r>
        <w:rPr>
          <w:color w:val="000000"/>
          <w:spacing w:val="0"/>
          <w:w w:val="100"/>
          <w:position w:val="0"/>
        </w:rPr>
        <w:t>1</w:t>
      </w:r>
      <w:bookmarkEnd w:id="492"/>
      <w:r>
        <w:rPr>
          <w:color w:val="000000"/>
          <w:spacing w:val="0"/>
          <w:w w:val="100"/>
          <w:position w:val="0"/>
        </w:rPr>
        <w:t>9、</w:t>
        <w:tab/>
        <w:t>收入确认原则</w:t>
      </w:r>
    </w:p>
    <w:p>
      <w:pPr>
        <w:pStyle w:val="Style18"/>
        <w:keepNext w:val="0"/>
        <w:keepLines w:val="0"/>
        <w:widowControl w:val="0"/>
        <w:shd w:val="clear" w:color="auto" w:fill="auto"/>
        <w:tabs>
          <w:tab w:pos="1000" w:val="left"/>
        </w:tabs>
        <w:bidi w:val="0"/>
        <w:spacing w:before="0" w:after="0" w:line="360" w:lineRule="exact"/>
        <w:ind w:left="0" w:right="0" w:firstLine="420"/>
        <w:jc w:val="both"/>
      </w:pPr>
      <w:bookmarkStart w:id="493" w:name="bookmark493"/>
      <w:r>
        <w:rPr>
          <w:color w:val="000000"/>
          <w:spacing w:val="0"/>
          <w:w w:val="100"/>
          <w:position w:val="0"/>
        </w:rPr>
        <w:t>（</w:t>
      </w:r>
      <w:bookmarkEnd w:id="493"/>
      <w:r>
        <w:rPr>
          <w:color w:val="000000"/>
          <w:spacing w:val="0"/>
          <w:w w:val="100"/>
          <w:position w:val="0"/>
        </w:rPr>
        <w:t>1）</w:t>
        <w:tab/>
        <w:t>商品销售：已将商品所有权上的重要风险和报酬转移给买方、不再对该商品实施继续管理权 和实际控制权，相关的收入已经收到或取得了收款的证据，并且与销售该商品有关成本能够可靠的计 量时，确认营业收入实现。出口商品收入的确认：对于</w:t>
      </w:r>
      <w:r>
        <w:rPr>
          <w:color w:val="000000"/>
          <w:spacing w:val="0"/>
          <w:w w:val="100"/>
          <w:position w:val="0"/>
        </w:rPr>
        <w:t>FOB</w:t>
      </w:r>
      <w:r>
        <w:rPr>
          <w:color w:val="000000"/>
          <w:spacing w:val="0"/>
          <w:w w:val="100"/>
          <w:position w:val="0"/>
        </w:rPr>
        <w:t>出口，在商品交至购货方委托的承运方后确 认收入实现；对于</w:t>
      </w:r>
      <w:r>
        <w:rPr>
          <w:color w:val="000000"/>
          <w:spacing w:val="0"/>
          <w:w w:val="100"/>
          <w:position w:val="0"/>
        </w:rPr>
        <w:t>CIF</w:t>
      </w:r>
      <w:r>
        <w:rPr>
          <w:color w:val="000000"/>
          <w:spacing w:val="0"/>
          <w:w w:val="100"/>
          <w:position w:val="0"/>
        </w:rPr>
        <w:t>出 口则在货物交至购货方码头时确认收入实现。</w:t>
      </w:r>
    </w:p>
    <w:p>
      <w:pPr>
        <w:pStyle w:val="Style18"/>
        <w:keepNext w:val="0"/>
        <w:keepLines w:val="0"/>
        <w:widowControl w:val="0"/>
        <w:shd w:val="clear" w:color="auto" w:fill="auto"/>
        <w:tabs>
          <w:tab w:pos="892" w:val="left"/>
        </w:tabs>
        <w:bidi w:val="0"/>
        <w:spacing w:before="0" w:after="0" w:line="360" w:lineRule="exact"/>
        <w:ind w:left="0" w:right="0" w:firstLine="420"/>
        <w:jc w:val="both"/>
      </w:pPr>
      <w:bookmarkStart w:id="494" w:name="bookmark494"/>
      <w:r>
        <w:rPr>
          <w:color w:val="000000"/>
          <w:spacing w:val="0"/>
          <w:w w:val="100"/>
          <w:position w:val="0"/>
        </w:rPr>
        <w:t>（</w:t>
      </w:r>
      <w:bookmarkEnd w:id="494"/>
      <w:r>
        <w:rPr>
          <w:color w:val="000000"/>
          <w:spacing w:val="0"/>
          <w:w w:val="100"/>
          <w:position w:val="0"/>
        </w:rPr>
        <w:t>2）</w:t>
        <w:tab/>
        <w:t>提供劳务：劳务已经提供，价款已经收到或取得了收款的证据时，确认劳务收入的实现。</w:t>
      </w:r>
    </w:p>
    <w:p>
      <w:pPr>
        <w:pStyle w:val="Style18"/>
        <w:keepNext w:val="0"/>
        <w:keepLines w:val="0"/>
        <w:widowControl w:val="0"/>
        <w:shd w:val="clear" w:color="auto" w:fill="auto"/>
        <w:tabs>
          <w:tab w:pos="995" w:val="left"/>
        </w:tabs>
        <w:bidi w:val="0"/>
        <w:spacing w:before="0" w:after="0" w:line="360" w:lineRule="exact"/>
        <w:ind w:left="0" w:right="0" w:firstLine="420"/>
        <w:jc w:val="both"/>
      </w:pPr>
      <w:bookmarkStart w:id="495" w:name="bookmark495"/>
      <w:r>
        <w:rPr>
          <w:color w:val="000000"/>
          <w:spacing w:val="0"/>
          <w:w w:val="100"/>
          <w:position w:val="0"/>
        </w:rPr>
        <w:t>（</w:t>
      </w:r>
      <w:bookmarkEnd w:id="495"/>
      <w:r>
        <w:rPr>
          <w:color w:val="000000"/>
          <w:spacing w:val="0"/>
          <w:w w:val="100"/>
          <w:position w:val="0"/>
        </w:rPr>
        <w:t>3）</w:t>
        <w:tab/>
        <w:t>让渡资产：与交易相关的经济利益很可能流入企业，收入的金额能够可靠地计量时，确认利 息收入和使用费收入。</w:t>
      </w:r>
    </w:p>
    <w:p>
      <w:pPr>
        <w:pStyle w:val="Style18"/>
        <w:keepNext w:val="0"/>
        <w:keepLines w:val="0"/>
        <w:widowControl w:val="0"/>
        <w:shd w:val="clear" w:color="auto" w:fill="auto"/>
        <w:tabs>
          <w:tab w:pos="877" w:val="left"/>
        </w:tabs>
        <w:bidi w:val="0"/>
        <w:spacing w:before="0" w:after="0" w:line="360" w:lineRule="exact"/>
        <w:ind w:left="0" w:right="0" w:firstLine="420"/>
        <w:jc w:val="both"/>
      </w:pPr>
      <w:bookmarkStart w:id="496" w:name="bookmark496"/>
      <w:r>
        <w:rPr>
          <w:color w:val="000000"/>
          <w:spacing w:val="0"/>
          <w:w w:val="100"/>
          <w:position w:val="0"/>
        </w:rPr>
        <w:t>2</w:t>
      </w:r>
      <w:bookmarkEnd w:id="496"/>
      <w:r>
        <w:rPr>
          <w:color w:val="000000"/>
          <w:spacing w:val="0"/>
          <w:w w:val="100"/>
          <w:position w:val="0"/>
        </w:rPr>
        <w:t>0、</w:t>
        <w:tab/>
        <w:t>所得税的会计处理方法</w:t>
      </w:r>
    </w:p>
    <w:p>
      <w:pPr>
        <w:pStyle w:val="Style18"/>
        <w:keepNext w:val="0"/>
        <w:keepLines w:val="0"/>
        <w:widowControl w:val="0"/>
        <w:shd w:val="clear" w:color="auto" w:fill="auto"/>
        <w:bidi w:val="0"/>
        <w:spacing w:before="0" w:after="0" w:line="362" w:lineRule="exact"/>
        <w:ind w:left="0" w:right="0" w:firstLine="420"/>
        <w:jc w:val="both"/>
      </w:pPr>
      <w:r>
        <w:rPr>
          <w:color w:val="000000"/>
          <w:spacing w:val="0"/>
          <w:w w:val="100"/>
          <w:position w:val="0"/>
        </w:rPr>
        <w:t>对所得税的会计处理采用应付税款法。</w:t>
      </w:r>
    </w:p>
    <w:p>
      <w:pPr>
        <w:pStyle w:val="Style18"/>
        <w:keepNext w:val="0"/>
        <w:keepLines w:val="0"/>
        <w:widowControl w:val="0"/>
        <w:shd w:val="clear" w:color="auto" w:fill="auto"/>
        <w:tabs>
          <w:tab w:pos="877" w:val="left"/>
        </w:tabs>
        <w:bidi w:val="0"/>
        <w:spacing w:before="0" w:after="0" w:line="362" w:lineRule="exact"/>
        <w:ind w:left="0" w:right="0" w:firstLine="420"/>
        <w:jc w:val="both"/>
      </w:pPr>
      <w:bookmarkStart w:id="497" w:name="bookmark497"/>
      <w:r>
        <w:rPr>
          <w:color w:val="000000"/>
          <w:spacing w:val="0"/>
          <w:w w:val="100"/>
          <w:position w:val="0"/>
        </w:rPr>
        <w:t>2</w:t>
      </w:r>
      <w:bookmarkEnd w:id="497"/>
      <w:r>
        <w:rPr>
          <w:color w:val="000000"/>
          <w:spacing w:val="0"/>
          <w:w w:val="100"/>
          <w:position w:val="0"/>
        </w:rPr>
        <w:t>1、</w:t>
        <w:tab/>
        <w:t>合并会计报表的编制方法</w:t>
      </w:r>
    </w:p>
    <w:p>
      <w:pPr>
        <w:pStyle w:val="Style18"/>
        <w:keepNext w:val="0"/>
        <w:keepLines w:val="0"/>
        <w:widowControl w:val="0"/>
        <w:shd w:val="clear" w:color="auto" w:fill="auto"/>
        <w:bidi w:val="0"/>
        <w:spacing w:before="0" w:after="0" w:line="362" w:lineRule="exact"/>
        <w:ind w:left="0" w:right="0" w:firstLine="420"/>
        <w:jc w:val="both"/>
      </w:pPr>
      <w:r>
        <w:rPr>
          <w:color w:val="000000"/>
          <w:spacing w:val="0"/>
          <w:w w:val="100"/>
          <w:position w:val="0"/>
        </w:rPr>
        <w:t>合并范围按照财政部［财会字（1995）11号］《合并会计报表暂行规定》和财政部［财会二字（1996）2 号］的规定确定。合并会计报表是根据财政部《合并会计报表暂行规定》的规定，以本公司和纳入合并 范围各子公司的会计报表以及其他有关资料为依据，按《合并会计报表暂行规定》合并各项目数额编 制。相互间的重大业务和资金往来均在会计报表合并时抵销。如子公司执行会计制度与本公司不一致 则以本公司会计政策为准，对子公司会计报表项目进行调整后予以合并。</w:t>
      </w:r>
    </w:p>
    <w:p>
      <w:pPr>
        <w:pStyle w:val="Style18"/>
        <w:keepNext w:val="0"/>
        <w:keepLines w:val="0"/>
        <w:widowControl w:val="0"/>
        <w:shd w:val="clear" w:color="auto" w:fill="auto"/>
        <w:bidi w:val="0"/>
        <w:spacing w:before="0" w:after="0" w:line="362" w:lineRule="exact"/>
        <w:ind w:left="0" w:right="0" w:firstLine="420"/>
        <w:jc w:val="both"/>
      </w:pPr>
      <w:r>
        <w:rPr>
          <w:color w:val="000000"/>
          <w:spacing w:val="0"/>
          <w:w w:val="100"/>
          <w:position w:val="0"/>
        </w:rPr>
        <w:t>在报告期内出售（包括减少投资比例，以及将所持股份全部出售）或购买子公司使合并范围发生 变化的，按财政部［财会（2002） 18号］《关于执行（企业会计制度）及其相关准则问题解答的通知》 的有关解答进行会计处理。</w:t>
      </w:r>
    </w:p>
    <w:p>
      <w:pPr>
        <w:pStyle w:val="Style18"/>
        <w:keepNext w:val="0"/>
        <w:keepLines w:val="0"/>
        <w:widowControl w:val="0"/>
        <w:shd w:val="clear" w:color="auto" w:fill="auto"/>
        <w:bidi w:val="0"/>
        <w:spacing w:before="0" w:after="0" w:line="362" w:lineRule="exact"/>
        <w:ind w:left="0" w:right="0" w:firstLine="420"/>
        <w:jc w:val="left"/>
      </w:pPr>
      <w:r>
        <w:rPr>
          <w:b/>
          <w:bCs/>
          <w:color w:val="000000"/>
          <w:spacing w:val="0"/>
          <w:w w:val="100"/>
          <w:position w:val="0"/>
        </w:rPr>
        <w:t>三、税项</w:t>
      </w:r>
    </w:p>
    <w:p>
      <w:pPr>
        <w:pStyle w:val="Style18"/>
        <w:keepNext w:val="0"/>
        <w:keepLines w:val="0"/>
        <w:widowControl w:val="0"/>
        <w:shd w:val="clear" w:color="auto" w:fill="auto"/>
        <w:bidi w:val="0"/>
        <w:spacing w:before="0" w:after="0" w:line="362" w:lineRule="exact"/>
        <w:ind w:left="0" w:right="0" w:firstLine="420"/>
        <w:jc w:val="left"/>
      </w:pPr>
      <w:r>
        <w:rPr>
          <w:color w:val="000000"/>
          <w:spacing w:val="0"/>
          <w:w w:val="100"/>
          <w:position w:val="0"/>
        </w:rPr>
        <w:t>本公司应缴纳的税项及税率如下：</w:t>
      </w:r>
    </w:p>
    <w:p>
      <w:pPr>
        <w:pStyle w:val="Style18"/>
        <w:keepNext w:val="0"/>
        <w:keepLines w:val="0"/>
        <w:widowControl w:val="0"/>
        <w:shd w:val="clear" w:color="auto" w:fill="auto"/>
        <w:bidi w:val="0"/>
        <w:spacing w:before="0" w:after="120" w:line="362" w:lineRule="exact"/>
        <w:ind w:left="0" w:right="0" w:firstLine="420"/>
        <w:jc w:val="both"/>
      </w:pPr>
      <w:r>
        <w:rPr>
          <w:color w:val="000000"/>
          <w:spacing w:val="0"/>
          <w:w w:val="100"/>
          <w:position w:val="0"/>
        </w:rPr>
        <w:t>1、企业所得税：根据财政部、国家税务总局［财税字（1994） 001号］规定，国务院批准的高新技 术产业开发区内的高新技术企业，减按15%的税率征收所得税。该税收优惠政策经本公司的主管税务机 关绵阳市地方税务局［绵地税函（2001） 40号］确认。</w:t>
      </w:r>
    </w:p>
    <w:tbl>
      <w:tblPr>
        <w:tblOverlap w:val="never"/>
        <w:jc w:val="center"/>
        <w:tblLayout w:type="fixed"/>
      </w:tblPr>
      <w:tblGrid>
        <w:gridCol w:w="3322"/>
        <w:gridCol w:w="725"/>
        <w:gridCol w:w="4867"/>
      </w:tblGrid>
      <w:tr>
        <w:trPr>
          <w:trHeight w:val="278" w:hRule="exact"/>
        </w:trPr>
        <w:tc>
          <w:tcPr>
            <w:gridSpan w:val="3"/>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各子公司执行的所得税政策及依据如下：</w:t>
            </w:r>
          </w:p>
        </w:tc>
      </w:tr>
      <w:tr>
        <w:trPr>
          <w:trHeight w:val="40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吉林长虹电子有限责任公司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江苏长虹电视机有限公司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四川长虹汽车运输有限责任公司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广东长虹电子有限公司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长虹电器（澳大利亚）有限公司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中山长虹电器有限公司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广东省人民政府《关于加速科学技术进步若干问题的决定》</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［粤发（1995） 7号］</w:t>
            </w:r>
          </w:p>
        </w:tc>
      </w:tr>
    </w:tbl>
    <w:p>
      <w:pPr>
        <w:spacing w:lineRule="exact" w:line="1"/>
        <w:rPr>
          <w:sz w:val="2"/>
          <w:szCs w:val="2"/>
        </w:rPr>
      </w:pPr>
      <w:r>
        <w:br w:type="page"/>
      </w:r>
    </w:p>
    <w:tbl>
      <w:tblPr>
        <w:tblOverlap w:val="never"/>
        <w:jc w:val="center"/>
        <w:tblLayout w:type="fixed"/>
      </w:tblPr>
      <w:tblGrid>
        <w:gridCol w:w="3326"/>
        <w:gridCol w:w="720"/>
        <w:gridCol w:w="4867"/>
      </w:tblGrid>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四川长虹佳华信息产品有限责任公司</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33%</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上海长虹空调有限公司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33%</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上海市税务局闸北区分局</w:t>
            </w:r>
            <w:r>
              <w:rPr>
                <w:color w:val="000000"/>
                <w:spacing w:val="0"/>
                <w:w w:val="100"/>
                <w:position w:val="0"/>
                <w:sz w:val="18"/>
                <w:szCs w:val="18"/>
              </w:rPr>
              <w:t>［（2005）</w:t>
            </w:r>
            <w:r>
              <w:rPr>
                <w:color w:val="000000"/>
                <w:spacing w:val="0"/>
                <w:w w:val="100"/>
                <w:position w:val="0"/>
                <w:sz w:val="18"/>
                <w:szCs w:val="18"/>
              </w:rPr>
              <w:t>闸税十所字</w:t>
            </w:r>
            <w:r>
              <w:rPr>
                <w:color w:val="000000"/>
                <w:spacing w:val="0"/>
                <w:w w:val="100"/>
                <w:position w:val="0"/>
                <w:sz w:val="18"/>
                <w:szCs w:val="18"/>
              </w:rPr>
              <w:t>X006</w:t>
            </w:r>
            <w:r>
              <w:rPr>
                <w:color w:val="000000"/>
                <w:spacing w:val="0"/>
                <w:w w:val="100"/>
                <w:position w:val="0"/>
                <w:sz w:val="18"/>
                <w:szCs w:val="18"/>
              </w:rPr>
              <w:t>号］同意</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2005年度免征企业所得税</w:t>
            </w:r>
          </w:p>
        </w:tc>
      </w:tr>
      <w:tr>
        <w:trPr>
          <w:trHeight w:val="41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四川长虹信息技术有限责任公司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本年度认定为软件企业，经审核认定当年免缴所得税</w:t>
            </w:r>
          </w:p>
        </w:tc>
      </w:tr>
      <w:tr>
        <w:trPr>
          <w:trHeight w:val="47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绵阳国虹通讯数码集团有限责任国内公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生产性外商投资企业，免2减3。</w:t>
            </w: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四川长虹网络科技有限责任公司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15%</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四川省国家税务局“内资企业享受西部大开发所得税优惠政 策”审批表，减半征收所得税1年，2005年按15%计。</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长虹（香港）贸易有限公司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四川虹微技术有限公司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四川长虹电子系统有限公司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四川长虹模塑科技有限公司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合肥长虹美菱制冷有限公司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长虹欧洲电器有限责任公司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投资设立起10年内免征企业所得税</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广东长虹数码科技有限公司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四川长虹创新投资有限公司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四川长虹包装印务有限公司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四川长虹精密电子科技有限公司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四川长虹技佳精工有限公司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四川长虹器件科技有限公司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四川长虹新能源有限公司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33%</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湖南长虹空调销售有限公司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120" w:line="358" w:lineRule="exact"/>
        <w:ind w:left="0" w:right="0" w:firstLine="480"/>
        <w:jc w:val="both"/>
      </w:pPr>
      <w:r>
        <w:rPr>
          <w:color w:val="000000"/>
          <w:spacing w:val="0"/>
          <w:w w:val="100"/>
          <w:position w:val="0"/>
        </w:rPr>
        <w:t>2、增值税：按主营（彩电、空调、电池）业务收入和材料、废料销售收入的17%计算销项税扣除 进项税后的金额缴纳。长虹电器（澳大利亚）有限公司执行10%的增值税税率。长虹（香港）贸易有限 公司无增值税。长虹欧洲电器有限责任公司执行19%的增值税税率</w:t>
      </w:r>
    </w:p>
    <w:p>
      <w:pPr>
        <w:pStyle w:val="Style18"/>
        <w:keepNext w:val="0"/>
        <w:keepLines w:val="0"/>
        <w:widowControl w:val="0"/>
        <w:shd w:val="clear" w:color="auto" w:fill="auto"/>
        <w:bidi w:val="0"/>
        <w:spacing w:before="0" w:after="120" w:line="240" w:lineRule="auto"/>
        <w:ind w:left="0" w:right="0" w:firstLine="480"/>
        <w:jc w:val="both"/>
      </w:pPr>
      <w:bookmarkStart w:id="498" w:name="bookmark498"/>
      <w:r>
        <w:rPr>
          <w:color w:val="000000"/>
          <w:spacing w:val="0"/>
          <w:w w:val="100"/>
          <w:position w:val="0"/>
        </w:rPr>
        <w:t>3</w:t>
      </w:r>
      <w:bookmarkEnd w:id="498"/>
      <w:r>
        <w:rPr>
          <w:color w:val="000000"/>
          <w:spacing w:val="0"/>
          <w:w w:val="100"/>
          <w:position w:val="0"/>
        </w:rPr>
        <w:t>、其他税项按国家规定计缴。</w:t>
      </w:r>
    </w:p>
    <w:p>
      <w:pPr>
        <w:pStyle w:val="Style18"/>
        <w:keepNext w:val="0"/>
        <w:keepLines w:val="0"/>
        <w:widowControl w:val="0"/>
        <w:shd w:val="clear" w:color="auto" w:fill="auto"/>
        <w:bidi w:val="0"/>
        <w:spacing w:before="0" w:after="0" w:line="240" w:lineRule="auto"/>
        <w:ind w:left="0" w:right="0" w:firstLine="480"/>
        <w:jc w:val="both"/>
      </w:pPr>
      <w:bookmarkStart w:id="499" w:name="bookmark499"/>
      <w:r>
        <w:rPr>
          <w:color w:val="000000"/>
          <w:spacing w:val="0"/>
          <w:w w:val="100"/>
          <w:position w:val="0"/>
        </w:rPr>
        <w:t>四</w:t>
      </w:r>
      <w:bookmarkEnd w:id="499"/>
      <w:r>
        <w:rPr>
          <w:color w:val="000000"/>
          <w:spacing w:val="0"/>
          <w:w w:val="100"/>
          <w:position w:val="0"/>
        </w:rPr>
        <w:t>、控股子公司及合营企业、分公司</w:t>
      </w:r>
    </w:p>
    <w:tbl>
      <w:tblPr>
        <w:tblOverlap w:val="never"/>
        <w:jc w:val="center"/>
        <w:tblLayout w:type="fixed"/>
      </w:tblPr>
      <w:tblGrid>
        <w:gridCol w:w="552"/>
        <w:gridCol w:w="1440"/>
        <w:gridCol w:w="898"/>
        <w:gridCol w:w="1262"/>
        <w:gridCol w:w="1080"/>
        <w:gridCol w:w="898"/>
        <w:gridCol w:w="1440"/>
        <w:gridCol w:w="902"/>
        <w:gridCol w:w="907"/>
      </w:tblGrid>
      <w:tr>
        <w:trPr>
          <w:trHeight w:val="725" w:hRule="exact"/>
        </w:trPr>
        <w:tc>
          <w:tcPr>
            <w:tcBorders>
              <w:top w:val="single" w:sz="4"/>
              <w:left w:val="single" w:sz="4"/>
            </w:tcBorders>
            <w:shd w:val="clear" w:color="auto" w:fill="FFFFFF"/>
            <w:textDirection w:val="tbRlV"/>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-序号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公司名称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注册地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240" w:right="0" w:firstLine="0"/>
              <w:jc w:val="left"/>
              <w:rPr>
                <w:sz w:val="18"/>
                <w:szCs w:val="18"/>
              </w:rPr>
            </w:pPr>
            <w:r>
              <w:rPr>
                <w:color w:val="000000"/>
                <w:spacing w:val="0"/>
                <w:w w:val="100"/>
                <w:position w:val="0"/>
                <w:sz w:val="18"/>
                <w:szCs w:val="18"/>
              </w:rPr>
              <w:t>拥有 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经营范围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经济性 质</w:t>
            </w:r>
          </w:p>
          <w:p>
            <w:pPr>
              <w:pStyle w:val="Style24"/>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或类型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法定 代表人</w:t>
            </w:r>
          </w:p>
        </w:tc>
      </w:tr>
      <w:tr>
        <w:trPr>
          <w:trHeight w:val="48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吉林长虹电子 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长春市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2,666万元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1,466万元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55.00%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电视机，广播电 视产品等</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260" w:right="0" w:firstLine="0"/>
              <w:jc w:val="left"/>
              <w:rPr>
                <w:sz w:val="18"/>
                <w:szCs w:val="18"/>
              </w:rPr>
            </w:pPr>
            <w:r>
              <w:rPr>
                <w:color w:val="000000"/>
                <w:spacing w:val="0"/>
                <w:w w:val="100"/>
                <w:position w:val="0"/>
                <w:sz w:val="18"/>
                <w:szCs w:val="18"/>
              </w:rPr>
              <w:t>有限 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李克兴</w:t>
            </w: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江苏长虹电视</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南通市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4,276万元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2,588万元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60.52%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广播电视设备 等</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260" w:right="0" w:firstLine="0"/>
              <w:jc w:val="left"/>
              <w:rPr>
                <w:sz w:val="18"/>
                <w:szCs w:val="18"/>
              </w:rPr>
            </w:pPr>
            <w:r>
              <w:rPr>
                <w:color w:val="000000"/>
                <w:spacing w:val="0"/>
                <w:w w:val="100"/>
                <w:position w:val="0"/>
                <w:sz w:val="18"/>
                <w:szCs w:val="18"/>
              </w:rPr>
              <w:t>有限 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郭德轩</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四川长虹汽车 运输有限公司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绵阳市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800万元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720万元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提供汽车运输 服务，汽车维修 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260" w:right="0" w:firstLine="0"/>
              <w:jc w:val="left"/>
              <w:rPr>
                <w:sz w:val="18"/>
                <w:szCs w:val="18"/>
              </w:rPr>
            </w:pPr>
            <w:r>
              <w:rPr>
                <w:color w:val="000000"/>
                <w:spacing w:val="0"/>
                <w:w w:val="100"/>
                <w:position w:val="0"/>
                <w:sz w:val="18"/>
                <w:szCs w:val="18"/>
              </w:rPr>
              <w:t>有限 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刘体斌</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广东长虹电子 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中山市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28,000万元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23,500万</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83.93%</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生产、销售：视 频产品、视听产 品、电池产品等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16" w:lineRule="exact"/>
              <w:ind w:left="260" w:right="0" w:firstLine="0"/>
              <w:jc w:val="left"/>
              <w:rPr>
                <w:sz w:val="18"/>
                <w:szCs w:val="18"/>
              </w:rPr>
            </w:pPr>
            <w:r>
              <w:rPr>
                <w:color w:val="000000"/>
                <w:spacing w:val="0"/>
                <w:w w:val="100"/>
                <w:position w:val="0"/>
                <w:sz w:val="18"/>
                <w:szCs w:val="18"/>
              </w:rPr>
              <w:t>有限 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邬江</w:t>
            </w:r>
          </w:p>
        </w:tc>
      </w:tr>
    </w:tbl>
    <w:p>
      <w:pPr>
        <w:spacing w:lineRule="exact" w:line="1"/>
        <w:rPr>
          <w:sz w:val="2"/>
          <w:szCs w:val="2"/>
        </w:rPr>
      </w:pPr>
      <w:r>
        <w:br w:type="page"/>
      </w:r>
    </w:p>
    <w:tbl>
      <w:tblPr>
        <w:tblOverlap w:val="never"/>
        <w:jc w:val="center"/>
        <w:tblLayout w:type="fixed"/>
      </w:tblPr>
      <w:tblGrid>
        <w:gridCol w:w="552"/>
        <w:gridCol w:w="1440"/>
        <w:gridCol w:w="898"/>
        <w:gridCol w:w="1262"/>
        <w:gridCol w:w="1080"/>
        <w:gridCol w:w="898"/>
        <w:gridCol w:w="1440"/>
        <w:gridCol w:w="902"/>
        <w:gridCol w:w="907"/>
      </w:tblGrid>
      <w:tr>
        <w:trPr>
          <w:trHeight w:val="119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长虹电器（澳大 利亚）有限公司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澳大利 亚</w:t>
            </w:r>
          </w:p>
          <w:p>
            <w:pPr>
              <w:pStyle w:val="Style24"/>
              <w:keepNext w:val="0"/>
              <w:keepLines w:val="0"/>
              <w:widowControl w:val="0"/>
              <w:shd w:val="clear" w:color="auto" w:fill="auto"/>
              <w:bidi w:val="0"/>
              <w:spacing w:before="0" w:after="0" w:line="235" w:lineRule="exact"/>
              <w:ind w:left="0" w:right="0" w:firstLine="160"/>
              <w:jc w:val="left"/>
              <w:rPr>
                <w:sz w:val="18"/>
                <w:szCs w:val="18"/>
              </w:rPr>
            </w:pPr>
            <w:r>
              <w:rPr>
                <w:color w:val="000000"/>
                <w:spacing w:val="0"/>
                <w:w w:val="100"/>
                <w:position w:val="0"/>
                <w:sz w:val="18"/>
                <w:szCs w:val="18"/>
              </w:rPr>
              <w:t>墨尔本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96.24</w:t>
            </w:r>
            <w:r>
              <w:rPr>
                <w:color w:val="000000"/>
                <w:spacing w:val="0"/>
                <w:w w:val="100"/>
                <w:position w:val="0"/>
                <w:sz w:val="18"/>
                <w:szCs w:val="18"/>
              </w:rPr>
              <w:t>万澳元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60"/>
              <w:jc w:val="both"/>
              <w:rPr>
                <w:sz w:val="18"/>
                <w:szCs w:val="18"/>
              </w:rPr>
            </w:pPr>
            <w:r>
              <w:rPr>
                <w:color w:val="000000"/>
                <w:spacing w:val="0"/>
                <w:w w:val="100"/>
                <w:position w:val="0"/>
                <w:sz w:val="18"/>
                <w:szCs w:val="18"/>
              </w:rPr>
              <w:t>96.24万澳</w:t>
            </w:r>
          </w:p>
          <w:p>
            <w:pPr>
              <w:pStyle w:val="Style2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9" w:lineRule="exact"/>
              <w:ind w:left="0" w:right="0" w:firstLine="0"/>
              <w:jc w:val="both"/>
              <w:rPr>
                <w:sz w:val="18"/>
                <w:szCs w:val="18"/>
              </w:rPr>
            </w:pPr>
            <w:r>
              <w:rPr>
                <w:color w:val="000000"/>
                <w:spacing w:val="0"/>
                <w:w w:val="100"/>
                <w:position w:val="0"/>
                <w:sz w:val="18"/>
                <w:szCs w:val="18"/>
              </w:rPr>
              <w:t xml:space="preserve">CELESTIAL </w:t>
            </w:r>
            <w:r>
              <w:rPr>
                <w:color w:val="000000"/>
                <w:spacing w:val="0"/>
                <w:w w:val="100"/>
                <w:position w:val="0"/>
                <w:sz w:val="18"/>
                <w:szCs w:val="18"/>
              </w:rPr>
              <w:t xml:space="preserve">和 </w:t>
            </w:r>
            <w:r>
              <w:rPr>
                <w:color w:val="000000"/>
                <w:spacing w:val="0"/>
                <w:w w:val="100"/>
                <w:position w:val="0"/>
                <w:sz w:val="18"/>
                <w:szCs w:val="18"/>
              </w:rPr>
              <w:t xml:space="preserve">C </w:t>
            </w:r>
            <w:r>
              <w:rPr>
                <w:color w:val="000000"/>
                <w:spacing w:val="0"/>
                <w:w w:val="100"/>
                <w:position w:val="0"/>
                <w:sz w:val="18"/>
                <w:szCs w:val="18"/>
              </w:rPr>
              <w:t>长虹电器产品 销售、长虹品牌 经营及售后服 务工作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260" w:right="0" w:firstLine="0"/>
              <w:jc w:val="left"/>
              <w:rPr>
                <w:sz w:val="18"/>
                <w:szCs w:val="18"/>
              </w:rPr>
            </w:pPr>
            <w:r>
              <w:rPr>
                <w:color w:val="000000"/>
                <w:spacing w:val="0"/>
                <w:w w:val="100"/>
                <w:position w:val="0"/>
                <w:sz w:val="18"/>
                <w:szCs w:val="18"/>
              </w:rPr>
              <w:t>有限 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邬江</w:t>
            </w:r>
          </w:p>
        </w:tc>
      </w:tr>
      <w:tr>
        <w:trPr>
          <w:trHeight w:val="9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中山长虹电器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中山市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8,000万元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7,200万元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90.00%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7" w:lineRule="exact"/>
              <w:ind w:left="0" w:right="0" w:firstLine="0"/>
              <w:jc w:val="both"/>
              <w:rPr>
                <w:sz w:val="18"/>
                <w:szCs w:val="18"/>
              </w:rPr>
            </w:pPr>
            <w:r>
              <w:rPr>
                <w:color w:val="000000"/>
                <w:spacing w:val="0"/>
                <w:w w:val="100"/>
                <w:position w:val="0"/>
                <w:sz w:val="18"/>
                <w:szCs w:val="18"/>
              </w:rPr>
              <w:t>生产、加工、销 售：空调器、电 视机、镭射影碟 机、等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260" w:right="0" w:firstLine="0"/>
              <w:jc w:val="left"/>
              <w:rPr>
                <w:sz w:val="18"/>
                <w:szCs w:val="18"/>
              </w:rPr>
            </w:pPr>
            <w:r>
              <w:rPr>
                <w:color w:val="000000"/>
                <w:spacing w:val="0"/>
                <w:w w:val="100"/>
                <w:position w:val="0"/>
                <w:sz w:val="18"/>
                <w:szCs w:val="18"/>
              </w:rPr>
              <w:t>有限 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赵勇</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四川长虹佳华 信息产品有限 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绵阳市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18,121.5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18,000万</w:t>
            </w:r>
          </w:p>
          <w:p>
            <w:pPr>
              <w:pStyle w:val="Style2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99.33%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计算机软件、硬 件及配件等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16" w:lineRule="exact"/>
              <w:ind w:left="260" w:right="0" w:firstLine="0"/>
              <w:jc w:val="left"/>
              <w:rPr>
                <w:sz w:val="18"/>
                <w:szCs w:val="18"/>
              </w:rPr>
            </w:pPr>
            <w:r>
              <w:rPr>
                <w:color w:val="000000"/>
                <w:spacing w:val="0"/>
                <w:w w:val="100"/>
                <w:position w:val="0"/>
                <w:sz w:val="18"/>
                <w:szCs w:val="18"/>
              </w:rPr>
              <w:t>有限 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赵勇</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上海长虹空调 销售有限公司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上海市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255万元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51.00%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长虹空调的销 售、维修、安装 与售后服务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16" w:lineRule="exact"/>
              <w:ind w:left="260" w:right="0" w:firstLine="0"/>
              <w:jc w:val="left"/>
              <w:rPr>
                <w:sz w:val="18"/>
                <w:szCs w:val="18"/>
              </w:rPr>
            </w:pPr>
            <w:r>
              <w:rPr>
                <w:color w:val="000000"/>
                <w:spacing w:val="0"/>
                <w:w w:val="100"/>
                <w:position w:val="0"/>
                <w:sz w:val="18"/>
                <w:szCs w:val="18"/>
              </w:rPr>
              <w:t>有限 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李进</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四川长虹信息 技术有限责任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绵阳市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1,800万元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1,791万元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99.50%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计算机、通讯与 家电</w:t>
            </w:r>
            <w:r>
              <w:rPr>
                <w:color w:val="000000"/>
                <w:spacing w:val="0"/>
                <w:w w:val="100"/>
                <w:position w:val="0"/>
                <w:sz w:val="18"/>
                <w:szCs w:val="18"/>
              </w:rPr>
              <w:t>（3C）</w:t>
            </w:r>
            <w:r>
              <w:rPr>
                <w:color w:val="000000"/>
                <w:spacing w:val="0"/>
                <w:w w:val="100"/>
                <w:position w:val="0"/>
                <w:sz w:val="18"/>
                <w:szCs w:val="18"/>
              </w:rPr>
              <w:t>相关 软硬件产品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260" w:right="0" w:firstLine="0"/>
              <w:jc w:val="left"/>
              <w:rPr>
                <w:sz w:val="18"/>
                <w:szCs w:val="18"/>
              </w:rPr>
            </w:pPr>
            <w:r>
              <w:rPr>
                <w:color w:val="000000"/>
                <w:spacing w:val="0"/>
                <w:w w:val="100"/>
                <w:position w:val="0"/>
                <w:sz w:val="18"/>
                <w:szCs w:val="18"/>
              </w:rPr>
              <w:t>有限 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赵勇</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绵阳国虹通讯 数码集团有限 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绵阳市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20,000万元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9,000万元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45.00%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通讯终端以及 其他个人移动、 消费电子产品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180" w:right="0" w:firstLine="0"/>
              <w:jc w:val="left"/>
              <w:rPr>
                <w:sz w:val="18"/>
                <w:szCs w:val="18"/>
              </w:rPr>
            </w:pPr>
            <w:r>
              <w:rPr>
                <w:color w:val="000000"/>
                <w:spacing w:val="0"/>
                <w:w w:val="100"/>
                <w:position w:val="0"/>
                <w:sz w:val="18"/>
                <w:szCs w:val="18"/>
              </w:rPr>
              <w:t>外商投 资企业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万明坚</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四川长虹网络 科技有限责任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绵阳市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5,000万元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4,000万元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80.00%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数字电视机顶 盒、数字卫星地 面接收设施等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260" w:right="0" w:firstLine="0"/>
              <w:jc w:val="left"/>
              <w:rPr>
                <w:sz w:val="18"/>
                <w:szCs w:val="18"/>
              </w:rPr>
            </w:pPr>
            <w:r>
              <w:rPr>
                <w:color w:val="000000"/>
                <w:spacing w:val="0"/>
                <w:w w:val="100"/>
                <w:position w:val="0"/>
                <w:sz w:val="18"/>
                <w:szCs w:val="18"/>
              </w:rPr>
              <w:t>有限 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赵勇</w:t>
            </w:r>
          </w:p>
        </w:tc>
      </w:tr>
      <w:tr>
        <w:trPr>
          <w:trHeight w:val="49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长虹（香港）贸 易有限公司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1,000万港币</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160"/>
              <w:jc w:val="both"/>
              <w:rPr>
                <w:sz w:val="18"/>
                <w:szCs w:val="18"/>
              </w:rPr>
            </w:pPr>
            <w:r>
              <w:rPr>
                <w:color w:val="000000"/>
                <w:spacing w:val="0"/>
                <w:w w:val="100"/>
                <w:position w:val="0"/>
                <w:sz w:val="18"/>
                <w:szCs w:val="18"/>
              </w:rPr>
              <w:t>1,000万港</w:t>
            </w:r>
          </w:p>
          <w:p>
            <w:pPr>
              <w:pStyle w:val="Style2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商业贸易</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260" w:right="0" w:firstLine="0"/>
              <w:jc w:val="left"/>
              <w:rPr>
                <w:sz w:val="18"/>
                <w:szCs w:val="18"/>
              </w:rPr>
            </w:pPr>
            <w:r>
              <w:rPr>
                <w:color w:val="000000"/>
                <w:spacing w:val="0"/>
                <w:w w:val="100"/>
                <w:position w:val="0"/>
                <w:sz w:val="18"/>
                <w:szCs w:val="18"/>
              </w:rPr>
              <w:t>有限 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刘体斌</w:t>
            </w:r>
          </w:p>
        </w:tc>
      </w:tr>
      <w:tr>
        <w:trPr>
          <w:trHeight w:val="9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四川虹微技术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成都市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2,000万元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1,400万元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70.00%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计算机、通信与 家电</w:t>
            </w:r>
            <w:r>
              <w:rPr>
                <w:color w:val="000000"/>
                <w:spacing w:val="0"/>
                <w:w w:val="100"/>
                <w:position w:val="0"/>
                <w:sz w:val="18"/>
                <w:szCs w:val="18"/>
              </w:rPr>
              <w:t>（3C）</w:t>
            </w:r>
            <w:r>
              <w:rPr>
                <w:color w:val="000000"/>
                <w:spacing w:val="0"/>
                <w:w w:val="100"/>
                <w:position w:val="0"/>
                <w:sz w:val="18"/>
                <w:szCs w:val="18"/>
              </w:rPr>
              <w:t>相关 的集成电路和 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260" w:right="0" w:firstLine="0"/>
              <w:jc w:val="left"/>
              <w:rPr>
                <w:sz w:val="18"/>
                <w:szCs w:val="18"/>
              </w:rPr>
            </w:pPr>
            <w:r>
              <w:rPr>
                <w:color w:val="000000"/>
                <w:spacing w:val="0"/>
                <w:w w:val="100"/>
                <w:position w:val="0"/>
                <w:sz w:val="18"/>
                <w:szCs w:val="18"/>
              </w:rPr>
              <w:t>有限 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赵勇</w:t>
            </w:r>
          </w:p>
        </w:tc>
      </w:tr>
      <w:tr>
        <w:trPr>
          <w:trHeight w:val="118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四川长虹电子 系统有限公司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绵阳市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2,000万元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1,600万元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80.00%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应用电视、大屏 幕显示产品、数 字监控产品、税 控机、车载电子 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260" w:right="0" w:firstLine="0"/>
              <w:jc w:val="left"/>
              <w:rPr>
                <w:sz w:val="18"/>
                <w:szCs w:val="18"/>
              </w:rPr>
            </w:pPr>
            <w:r>
              <w:rPr>
                <w:color w:val="000000"/>
                <w:spacing w:val="0"/>
                <w:w w:val="100"/>
                <w:position w:val="0"/>
                <w:sz w:val="18"/>
                <w:szCs w:val="18"/>
              </w:rPr>
              <w:t>有限 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刘体斌</w:t>
            </w:r>
          </w:p>
        </w:tc>
      </w:tr>
      <w:tr>
        <w:trPr>
          <w:trHeight w:val="49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四川长虹模塑 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绵阳市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12,000万元</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11,180 万</w:t>
            </w:r>
          </w:p>
          <w:p>
            <w:pPr>
              <w:pStyle w:val="Style2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93.17%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模具、塑料制品</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260" w:right="0" w:firstLine="0"/>
              <w:jc w:val="left"/>
              <w:rPr>
                <w:sz w:val="18"/>
                <w:szCs w:val="18"/>
              </w:rPr>
            </w:pPr>
            <w:r>
              <w:rPr>
                <w:color w:val="000000"/>
                <w:spacing w:val="0"/>
                <w:w w:val="100"/>
                <w:position w:val="0"/>
                <w:sz w:val="18"/>
                <w:szCs w:val="18"/>
              </w:rPr>
              <w:t>有限 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刘体斌</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合肥长虹美菱 制冷有限公司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合肥市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2,000万元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1,800万元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90.00%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电器、电子产 品、机械产品及 其相关配件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260" w:right="0" w:firstLine="0"/>
              <w:jc w:val="left"/>
              <w:rPr>
                <w:sz w:val="18"/>
                <w:szCs w:val="18"/>
              </w:rPr>
            </w:pPr>
            <w:r>
              <w:rPr>
                <w:color w:val="000000"/>
                <w:spacing w:val="0"/>
                <w:w w:val="100"/>
                <w:position w:val="0"/>
                <w:sz w:val="18"/>
                <w:szCs w:val="18"/>
              </w:rPr>
              <w:t>有限 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李进</w:t>
            </w:r>
          </w:p>
        </w:tc>
      </w:tr>
      <w:tr>
        <w:trPr>
          <w:trHeight w:val="48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17</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长虹欧洲电器 有限责任公司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捷克布 拉格</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54" w:lineRule="exact"/>
              <w:ind w:left="0" w:right="0" w:firstLine="0"/>
              <w:jc w:val="center"/>
              <w:rPr>
                <w:sz w:val="18"/>
                <w:szCs w:val="18"/>
              </w:rPr>
            </w:pPr>
            <w:r>
              <w:rPr>
                <w:color w:val="000000"/>
                <w:spacing w:val="0"/>
                <w:w w:val="100"/>
                <w:position w:val="0"/>
                <w:sz w:val="18"/>
                <w:szCs w:val="18"/>
              </w:rPr>
              <w:t>200万捷克克 朗</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160"/>
              <w:jc w:val="both"/>
              <w:rPr>
                <w:sz w:val="18"/>
                <w:szCs w:val="18"/>
              </w:rPr>
            </w:pPr>
            <w:r>
              <w:rPr>
                <w:color w:val="000000"/>
                <w:spacing w:val="0"/>
                <w:w w:val="100"/>
                <w:position w:val="0"/>
                <w:sz w:val="18"/>
                <w:szCs w:val="18"/>
              </w:rPr>
              <w:t>200万捷克</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克朗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电子产品</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有限公 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王悦纯 王文生</w:t>
            </w:r>
          </w:p>
        </w:tc>
      </w:tr>
      <w:tr>
        <w:trPr>
          <w:trHeight w:val="9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广东长虹数码 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中山市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4,000万元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3,200万元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80.00%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音视屏产品、激 光读写产品、磁 记录产品、数码 相机等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260" w:right="0" w:firstLine="0"/>
              <w:jc w:val="left"/>
              <w:rPr>
                <w:sz w:val="18"/>
                <w:szCs w:val="18"/>
              </w:rPr>
            </w:pPr>
            <w:r>
              <w:rPr>
                <w:color w:val="000000"/>
                <w:spacing w:val="0"/>
                <w:w w:val="100"/>
                <w:position w:val="0"/>
                <w:sz w:val="18"/>
                <w:szCs w:val="18"/>
              </w:rPr>
              <w:t>有限 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邬江</w:t>
            </w:r>
          </w:p>
        </w:tc>
      </w:tr>
      <w:tr>
        <w:trPr>
          <w:trHeight w:val="118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四川长虹创新 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绵阳市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10,000万元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9,500万元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95.00%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创业投资及能 源、交通、房地 产、工业、科技 产业项目等的 投资经营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260" w:right="0" w:firstLine="0"/>
              <w:jc w:val="left"/>
              <w:rPr>
                <w:sz w:val="18"/>
                <w:szCs w:val="18"/>
              </w:rPr>
            </w:pPr>
            <w:r>
              <w:rPr>
                <w:color w:val="000000"/>
                <w:spacing w:val="0"/>
                <w:w w:val="100"/>
                <w:position w:val="0"/>
                <w:sz w:val="18"/>
                <w:szCs w:val="18"/>
              </w:rPr>
              <w:t>有限 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林茂祥</w:t>
            </w:r>
          </w:p>
        </w:tc>
      </w:tr>
      <w:tr>
        <w:trPr>
          <w:trHeight w:val="9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四川长虹包装 印务有限公司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绵阳市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1,500万元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1,425万元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95.00%</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包装印刷材料 的研发、制造、 销售、印刷制版 处理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260" w:right="0" w:firstLine="0"/>
              <w:jc w:val="left"/>
              <w:rPr>
                <w:sz w:val="18"/>
                <w:szCs w:val="18"/>
              </w:rPr>
            </w:pPr>
            <w:r>
              <w:rPr>
                <w:color w:val="000000"/>
                <w:spacing w:val="0"/>
                <w:w w:val="100"/>
                <w:position w:val="0"/>
                <w:sz w:val="18"/>
                <w:szCs w:val="18"/>
              </w:rPr>
              <w:t>有限 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郑光清</w:t>
            </w:r>
          </w:p>
        </w:tc>
      </w:tr>
    </w:tbl>
    <w:p>
      <w:pPr>
        <w:spacing w:lineRule="exact" w:line="1"/>
        <w:rPr>
          <w:sz w:val="2"/>
          <w:szCs w:val="2"/>
        </w:rPr>
      </w:pPr>
      <w:r>
        <w:br w:type="page"/>
      </w:r>
    </w:p>
    <w:tbl>
      <w:tblPr>
        <w:tblOverlap w:val="never"/>
        <w:jc w:val="center"/>
        <w:tblLayout w:type="fixed"/>
      </w:tblPr>
      <w:tblGrid>
        <w:gridCol w:w="552"/>
        <w:gridCol w:w="1440"/>
        <w:gridCol w:w="898"/>
        <w:gridCol w:w="1262"/>
        <w:gridCol w:w="1080"/>
        <w:gridCol w:w="898"/>
        <w:gridCol w:w="1440"/>
        <w:gridCol w:w="902"/>
        <w:gridCol w:w="907"/>
      </w:tblGrid>
      <w:tr>
        <w:trPr>
          <w:trHeight w:val="9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四川长虹精密 电子科技有限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绵阳市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6,800万元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6,480万元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95.00%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电子电器产品 研发，电子元器 件经营，精密设 备、仪器维修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260" w:right="0" w:firstLine="0"/>
              <w:jc w:val="left"/>
              <w:rPr>
                <w:sz w:val="18"/>
                <w:szCs w:val="18"/>
              </w:rPr>
            </w:pPr>
            <w:r>
              <w:rPr>
                <w:color w:val="000000"/>
                <w:spacing w:val="0"/>
                <w:w w:val="100"/>
                <w:position w:val="0"/>
                <w:sz w:val="18"/>
                <w:szCs w:val="18"/>
              </w:rPr>
              <w:t>有限 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郑光清</w:t>
            </w:r>
          </w:p>
        </w:tc>
      </w:tr>
      <w:tr>
        <w:trPr>
          <w:trHeight w:val="141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四川长虹技佳 精工有限公司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绵阳市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3,500万元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3,325万元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95.00%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机械设备及通 用零部件设计、 制造、加工销 售，金属表面处 理热处理，人造 纤维板加工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260" w:right="0" w:firstLine="0"/>
              <w:jc w:val="left"/>
              <w:rPr>
                <w:sz w:val="18"/>
                <w:szCs w:val="18"/>
              </w:rPr>
            </w:pPr>
            <w:r>
              <w:rPr>
                <w:color w:val="000000"/>
                <w:spacing w:val="0"/>
                <w:w w:val="100"/>
                <w:position w:val="0"/>
                <w:sz w:val="18"/>
                <w:szCs w:val="18"/>
              </w:rPr>
              <w:t>有限 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郑光清</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四川长虹器件 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绵阳市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8,000万元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7,600万元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95.00%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高频器件、数字 卫星调谐器、高 压器件、印刷电 路板、网板、模 具工装遥控器、 电子类变压器 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260" w:right="0" w:firstLine="0"/>
              <w:jc w:val="left"/>
              <w:rPr>
                <w:sz w:val="18"/>
                <w:szCs w:val="18"/>
              </w:rPr>
            </w:pPr>
            <w:r>
              <w:rPr>
                <w:color w:val="000000"/>
                <w:spacing w:val="0"/>
                <w:w w:val="100"/>
                <w:position w:val="0"/>
                <w:sz w:val="18"/>
                <w:szCs w:val="18"/>
              </w:rPr>
              <w:t>有限 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郑光清</w:t>
            </w:r>
          </w:p>
        </w:tc>
      </w:tr>
      <w:tr>
        <w:trPr>
          <w:trHeight w:val="141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四川长虹新能 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绵阳市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5,000万元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4,900万元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98.00%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电池系列产品、 光电、光热转换 及利用产品的 研发、制造、销 售及相关技术 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260" w:right="0" w:firstLine="0"/>
              <w:jc w:val="left"/>
              <w:rPr>
                <w:sz w:val="18"/>
                <w:szCs w:val="18"/>
              </w:rPr>
            </w:pPr>
            <w:r>
              <w:rPr>
                <w:color w:val="000000"/>
                <w:spacing w:val="0"/>
                <w:w w:val="100"/>
                <w:position w:val="0"/>
                <w:sz w:val="18"/>
                <w:szCs w:val="18"/>
              </w:rPr>
              <w:t>有限 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林茂祥</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绵阳虹发模型 设计制作有限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绵阳市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300万元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150万元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塑胶模型设计、 制作、加工、销 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260" w:right="0" w:firstLine="0"/>
              <w:jc w:val="left"/>
              <w:rPr>
                <w:sz w:val="18"/>
                <w:szCs w:val="18"/>
              </w:rPr>
            </w:pPr>
            <w:r>
              <w:rPr>
                <w:color w:val="000000"/>
                <w:spacing w:val="0"/>
                <w:w w:val="100"/>
                <w:position w:val="0"/>
                <w:sz w:val="18"/>
                <w:szCs w:val="18"/>
              </w:rPr>
              <w:t>有限 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巫英坚</w:t>
            </w:r>
          </w:p>
        </w:tc>
      </w:tr>
      <w:tr>
        <w:trPr>
          <w:trHeight w:val="73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湖南长虹空调 销售有限公司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绵阳市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500万元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200万元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40.00%</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销售空调并提 供安装、维修服 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21" w:lineRule="exact"/>
              <w:ind w:left="260" w:right="0" w:firstLine="0"/>
              <w:jc w:val="left"/>
              <w:rPr>
                <w:sz w:val="18"/>
                <w:szCs w:val="18"/>
              </w:rPr>
            </w:pPr>
            <w:r>
              <w:rPr>
                <w:color w:val="000000"/>
                <w:spacing w:val="0"/>
                <w:w w:val="100"/>
                <w:position w:val="0"/>
                <w:sz w:val="18"/>
                <w:szCs w:val="18"/>
              </w:rPr>
              <w:t>有限 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王金顺</w:t>
            </w:r>
          </w:p>
        </w:tc>
      </w:tr>
    </w:tbl>
    <w:p>
      <w:pPr>
        <w:widowControl w:val="0"/>
        <w:spacing w:after="319" w:line="1" w:lineRule="exact"/>
      </w:pPr>
    </w:p>
    <w:p>
      <w:pPr>
        <w:pStyle w:val="Style18"/>
        <w:keepNext w:val="0"/>
        <w:keepLines w:val="0"/>
        <w:widowControl w:val="0"/>
        <w:shd w:val="clear" w:color="auto" w:fill="auto"/>
        <w:bidi w:val="0"/>
        <w:spacing w:before="0" w:after="0" w:line="360" w:lineRule="exact"/>
        <w:ind w:left="0" w:right="0" w:firstLine="480"/>
        <w:jc w:val="left"/>
      </w:pPr>
      <w:r>
        <w:rPr>
          <w:color w:val="000000"/>
          <w:spacing w:val="0"/>
          <w:w w:val="100"/>
          <w:position w:val="0"/>
        </w:rPr>
        <w:t>1、各子公司基本情况</w:t>
      </w:r>
    </w:p>
    <w:p>
      <w:pPr>
        <w:pStyle w:val="Style18"/>
        <w:keepNext w:val="0"/>
        <w:keepLines w:val="0"/>
        <w:widowControl w:val="0"/>
        <w:shd w:val="clear" w:color="auto" w:fill="auto"/>
        <w:tabs>
          <w:tab w:pos="956" w:val="left"/>
        </w:tabs>
        <w:bidi w:val="0"/>
        <w:spacing w:before="0" w:after="0" w:line="360" w:lineRule="exact"/>
        <w:ind w:left="0" w:right="0" w:firstLine="480"/>
        <w:jc w:val="both"/>
      </w:pPr>
      <w:bookmarkStart w:id="500" w:name="bookmark500"/>
      <w:r>
        <w:rPr>
          <w:color w:val="000000"/>
          <w:spacing w:val="0"/>
          <w:w w:val="100"/>
          <w:position w:val="0"/>
        </w:rPr>
        <w:t>（</w:t>
      </w:r>
      <w:bookmarkEnd w:id="500"/>
      <w:r>
        <w:rPr>
          <w:color w:val="000000"/>
          <w:spacing w:val="0"/>
          <w:w w:val="100"/>
          <w:position w:val="0"/>
        </w:rPr>
        <w:t>1）</w:t>
        <w:tab/>
        <w:t>吉林长虹电子有限责任公司（简称“吉林长虹”）前身是长春市无线电一厂。1996年，经长 春市经贸委［长经贸字（1996） 165号］批准由本公司和长春虹桥电器厂共同投资设立，1996年12月18 日成立，营业执照号220107000554，注册资本</w:t>
      </w:r>
      <w:r>
        <w:rPr>
          <w:color w:val="000000"/>
          <w:spacing w:val="0"/>
          <w:w w:val="100"/>
          <w:position w:val="0"/>
        </w:rPr>
        <w:t>2,666.00</w:t>
      </w:r>
      <w:r>
        <w:rPr>
          <w:color w:val="000000"/>
          <w:spacing w:val="0"/>
          <w:w w:val="100"/>
          <w:position w:val="0"/>
        </w:rPr>
        <w:t>万元，其中本公司以设备、模具、工装工具作 价</w:t>
      </w:r>
      <w:r>
        <w:rPr>
          <w:color w:val="000000"/>
          <w:spacing w:val="0"/>
          <w:w w:val="100"/>
          <w:position w:val="0"/>
        </w:rPr>
        <w:t>932.80</w:t>
      </w:r>
      <w:r>
        <w:rPr>
          <w:color w:val="000000"/>
          <w:spacing w:val="0"/>
          <w:w w:val="100"/>
          <w:position w:val="0"/>
        </w:rPr>
        <w:t>万元，非专利技术作价</w:t>
      </w:r>
      <w:r>
        <w:rPr>
          <w:color w:val="000000"/>
          <w:spacing w:val="0"/>
          <w:w w:val="100"/>
          <w:position w:val="0"/>
        </w:rPr>
        <w:t>533.20</w:t>
      </w:r>
      <w:r>
        <w:rPr>
          <w:color w:val="000000"/>
          <w:spacing w:val="0"/>
          <w:w w:val="100"/>
          <w:position w:val="0"/>
        </w:rPr>
        <w:t>万元共计</w:t>
      </w:r>
      <w:r>
        <w:rPr>
          <w:color w:val="000000"/>
          <w:spacing w:val="0"/>
          <w:w w:val="100"/>
          <w:position w:val="0"/>
        </w:rPr>
        <w:t>1,466.00</w:t>
      </w:r>
      <w:r>
        <w:rPr>
          <w:color w:val="000000"/>
          <w:spacing w:val="0"/>
          <w:w w:val="100"/>
          <w:position w:val="0"/>
        </w:rPr>
        <w:t>万元出资，占注册资本的55.00% ；长春虹桥 电器厂以购买的长春无线电一厂部分资产作价</w:t>
      </w:r>
      <w:r>
        <w:rPr>
          <w:color w:val="000000"/>
          <w:spacing w:val="0"/>
          <w:w w:val="100"/>
          <w:position w:val="0"/>
        </w:rPr>
        <w:t>1,200.00</w:t>
      </w:r>
      <w:r>
        <w:rPr>
          <w:color w:val="000000"/>
          <w:spacing w:val="0"/>
          <w:w w:val="100"/>
          <w:position w:val="0"/>
        </w:rPr>
        <w:t>万元出资，占45.00%。注册资本实收情况经原 长春第二会计师事务所［长会师二所验字（1996 ）第56号］验证。吉林长虹经营范围是：电视机、广播 电视产品、汽车电子产品、医疗电子产品、五金交电器材的生产、销售及维修服务，家用电子、电器 产品的销售及维修服务。2006年12月18日，经营到期，目前正在进行清算。</w:t>
      </w:r>
    </w:p>
    <w:p>
      <w:pPr>
        <w:pStyle w:val="Style18"/>
        <w:keepNext w:val="0"/>
        <w:keepLines w:val="0"/>
        <w:widowControl w:val="0"/>
        <w:shd w:val="clear" w:color="auto" w:fill="auto"/>
        <w:tabs>
          <w:tab w:pos="956" w:val="left"/>
        </w:tabs>
        <w:bidi w:val="0"/>
        <w:spacing w:before="0" w:after="0" w:line="360" w:lineRule="exact"/>
        <w:ind w:left="0" w:right="0" w:firstLine="480"/>
        <w:jc w:val="both"/>
      </w:pPr>
      <w:bookmarkStart w:id="501" w:name="bookmark501"/>
      <w:r>
        <w:rPr>
          <w:color w:val="000000"/>
          <w:spacing w:val="0"/>
          <w:w w:val="100"/>
          <w:position w:val="0"/>
        </w:rPr>
        <w:t>（</w:t>
      </w:r>
      <w:bookmarkEnd w:id="501"/>
      <w:r>
        <w:rPr>
          <w:color w:val="000000"/>
          <w:spacing w:val="0"/>
          <w:w w:val="100"/>
          <w:position w:val="0"/>
        </w:rPr>
        <w:t>2）</w:t>
        <w:tab/>
        <w:t>江苏长虹电视机有限公司（简称“江苏长虹”）是由本公司和南通三元实业总公司（简称“南 通三元”）共同投资设立，1996年10月8日成立。注册资本为</w:t>
      </w:r>
      <w:r>
        <w:rPr>
          <w:color w:val="000000"/>
          <w:spacing w:val="0"/>
          <w:w w:val="100"/>
          <w:position w:val="0"/>
        </w:rPr>
        <w:t>4,276.00</w:t>
      </w:r>
      <w:r>
        <w:rPr>
          <w:color w:val="000000"/>
          <w:spacing w:val="0"/>
          <w:w w:val="100"/>
          <w:position w:val="0"/>
        </w:rPr>
        <w:t xml:space="preserve">万元。本公司以实物资产 </w:t>
      </w:r>
      <w:r>
        <w:rPr>
          <w:color w:val="000000"/>
          <w:spacing w:val="0"/>
          <w:w w:val="100"/>
          <w:position w:val="0"/>
        </w:rPr>
        <w:t>13,713,750.77</w:t>
      </w:r>
      <w:r>
        <w:rPr>
          <w:color w:val="000000"/>
          <w:spacing w:val="0"/>
          <w:w w:val="100"/>
          <w:position w:val="0"/>
        </w:rPr>
        <w:t>元、货币资金</w:t>
      </w:r>
      <w:r>
        <w:rPr>
          <w:color w:val="000000"/>
          <w:spacing w:val="0"/>
          <w:w w:val="100"/>
          <w:position w:val="0"/>
        </w:rPr>
        <w:t>3,614,249.23</w:t>
      </w:r>
      <w:r>
        <w:rPr>
          <w:color w:val="000000"/>
          <w:spacing w:val="0"/>
          <w:w w:val="100"/>
          <w:position w:val="0"/>
        </w:rPr>
        <w:t xml:space="preserve">元、产品技术、工艺技术、质量管理文件等非专利技术作价 </w:t>
      </w:r>
      <w:r>
        <w:rPr>
          <w:color w:val="000000"/>
          <w:spacing w:val="0"/>
          <w:w w:val="100"/>
          <w:position w:val="0"/>
        </w:rPr>
        <w:t>8,552,000.00</w:t>
      </w:r>
      <w:r>
        <w:rPr>
          <w:color w:val="000000"/>
          <w:spacing w:val="0"/>
          <w:w w:val="100"/>
          <w:position w:val="0"/>
        </w:rPr>
        <w:t>元，合计</w:t>
      </w:r>
      <w:r>
        <w:rPr>
          <w:color w:val="000000"/>
          <w:spacing w:val="0"/>
          <w:w w:val="100"/>
          <w:position w:val="0"/>
        </w:rPr>
        <w:t>25,880,000.00</w:t>
      </w:r>
      <w:r>
        <w:rPr>
          <w:color w:val="000000"/>
          <w:spacing w:val="0"/>
          <w:w w:val="100"/>
          <w:position w:val="0"/>
        </w:rPr>
        <w:t>元出资，占注册资本60.52%，本公司出资经南通苏瑞会计师事务 所［通瑞会内验（1997）252号］验证，实际出资占注册资本的60.52%。南通三元以固定资产</w:t>
      </w:r>
      <w:r>
        <w:rPr>
          <w:color w:val="000000"/>
          <w:spacing w:val="0"/>
          <w:w w:val="100"/>
          <w:position w:val="0"/>
        </w:rPr>
        <w:t xml:space="preserve">16,883,353.46 </w:t>
      </w:r>
      <w:r>
        <w:rPr>
          <w:color w:val="000000"/>
          <w:spacing w:val="0"/>
          <w:w w:val="100"/>
          <w:position w:val="0"/>
        </w:rPr>
        <w:t xml:space="preserve">元出资，占39.48%，南通三元的出资经南通苏瑞会计师事务所［通苏瑞会验字（1995）148号］验证，实 际出资占注册资本的39.48%。法定代表人为郭德轩。江苏长虹主营广播电视设备、电子计算机及外部 </w:t>
      </w:r>
      <w:r>
        <w:rPr>
          <w:color w:val="000000"/>
          <w:spacing w:val="0"/>
          <w:w w:val="100"/>
          <w:position w:val="0"/>
        </w:rPr>
        <w:t>设备、电子原件、通信设备、家用电器、汽车电器、仪器仪表的制造销售、五金交电销售、电子产品 维护、公路货物运输（凡国家有专项规定的按规定执行）。</w:t>
      </w:r>
    </w:p>
    <w:p>
      <w:pPr>
        <w:pStyle w:val="Style18"/>
        <w:keepNext w:val="0"/>
        <w:keepLines w:val="0"/>
        <w:widowControl w:val="0"/>
        <w:shd w:val="clear" w:color="auto" w:fill="auto"/>
        <w:tabs>
          <w:tab w:pos="956" w:val="left"/>
        </w:tabs>
        <w:bidi w:val="0"/>
        <w:spacing w:before="0" w:after="0" w:line="362" w:lineRule="exact"/>
        <w:ind w:left="0" w:right="0" w:firstLine="440"/>
        <w:jc w:val="both"/>
      </w:pPr>
      <w:bookmarkStart w:id="502" w:name="bookmark502"/>
      <w:r>
        <w:rPr>
          <w:color w:val="000000"/>
          <w:spacing w:val="0"/>
          <w:w w:val="100"/>
          <w:position w:val="0"/>
        </w:rPr>
        <w:t>（</w:t>
      </w:r>
      <w:bookmarkEnd w:id="502"/>
      <w:r>
        <w:rPr>
          <w:color w:val="000000"/>
          <w:spacing w:val="0"/>
          <w:w w:val="100"/>
          <w:position w:val="0"/>
        </w:rPr>
        <w:t>3）</w:t>
        <w:tab/>
        <w:t>四川长虹汽车运输有限责任公司（简称“长虹运输公司”）是由本公司和国营长虹机器厂（2001 年变更为四川长虹电子集团有限公司，简称“长虹集团”）共同出资设立，1996年10月18日成立，注 册资本</w:t>
      </w:r>
      <w:r>
        <w:rPr>
          <w:color w:val="000000"/>
          <w:spacing w:val="0"/>
          <w:w w:val="100"/>
          <w:position w:val="0"/>
        </w:rPr>
        <w:t>800.00</w:t>
      </w:r>
      <w:r>
        <w:rPr>
          <w:color w:val="000000"/>
          <w:spacing w:val="0"/>
          <w:w w:val="100"/>
          <w:position w:val="0"/>
        </w:rPr>
        <w:t>万元，法定代表人为刘体斌，注册住所为绵阳市高新区。长虹运输公司经营范围是提供 汽车运输服务，汽车维修，汽车配件销售及轮胎的销售，提供货物仓储及搬运服务。</w:t>
      </w:r>
    </w:p>
    <w:p>
      <w:pPr>
        <w:pStyle w:val="Style18"/>
        <w:keepNext w:val="0"/>
        <w:keepLines w:val="0"/>
        <w:widowControl w:val="0"/>
        <w:shd w:val="clear" w:color="auto" w:fill="auto"/>
        <w:tabs>
          <w:tab w:pos="956" w:val="left"/>
        </w:tabs>
        <w:bidi w:val="0"/>
        <w:spacing w:before="0" w:after="0" w:line="362" w:lineRule="exact"/>
        <w:ind w:left="0" w:right="0" w:firstLine="440"/>
        <w:jc w:val="both"/>
      </w:pPr>
      <w:bookmarkStart w:id="503" w:name="bookmark503"/>
      <w:r>
        <w:rPr>
          <w:color w:val="000000"/>
          <w:spacing w:val="0"/>
          <w:w w:val="100"/>
          <w:position w:val="0"/>
        </w:rPr>
        <w:t>（</w:t>
      </w:r>
      <w:bookmarkEnd w:id="503"/>
      <w:r>
        <w:rPr>
          <w:color w:val="000000"/>
          <w:spacing w:val="0"/>
          <w:w w:val="100"/>
          <w:position w:val="0"/>
        </w:rPr>
        <w:t>4）</w:t>
        <w:tab/>
        <w:t>广东长虹电子有限公司（简称“广东长虹”）由本公司和中山市南头镇工业发展有限公司共 同投资设立的有限公司，2003年9月27日成立，注册资本为28,000万元，其中本公司以货币资金23,500 万元出资，占注册资本的</w:t>
      </w:r>
      <w:r>
        <w:rPr>
          <w:color w:val="000000"/>
          <w:spacing w:val="0"/>
          <w:w w:val="100"/>
          <w:position w:val="0"/>
        </w:rPr>
        <w:t xml:space="preserve">83. </w:t>
      </w:r>
      <w:r>
        <w:rPr>
          <w:color w:val="000000"/>
          <w:spacing w:val="0"/>
          <w:w w:val="100"/>
          <w:position w:val="0"/>
        </w:rPr>
        <w:t>93%；中山市南头镇工业发展有限公司以货币资金出资4, 500万元，占 16.07%。注册资本的实收情况经中山市成诺会计师事务所［中成会字（2003）第309036号］验证。法定 代表人：邬江。注册住所：中山市南头镇兴业北路1号；经营范围：生产、销售：视频产品、视听产品、 电池产品、计算机网络产品、激光读写系列产品、数码相机、摄录一体机、机械产品、计算机产品、 通讯设备（不含通讯终端产品）、纸箱（不含印刷）；厨房电器、小家电、电冰箱、洗衣机、空调器、 泡沫塑料制品；网上销售所生产产品，设备租赁业务；电子产品及零配件维修；经营自产产品及技术 的出口业务和所需的机械设备、零配件、原辅材料及技术的进口业务，但国家限定公司经营或禁止进 出口的商品及技术除外。投资高新科技产业及实业。</w:t>
      </w:r>
    </w:p>
    <w:p>
      <w:pPr>
        <w:pStyle w:val="Style18"/>
        <w:keepNext w:val="0"/>
        <w:keepLines w:val="0"/>
        <w:widowControl w:val="0"/>
        <w:shd w:val="clear" w:color="auto" w:fill="auto"/>
        <w:tabs>
          <w:tab w:pos="956" w:val="left"/>
        </w:tabs>
        <w:bidi w:val="0"/>
        <w:spacing w:before="0" w:after="0" w:line="362" w:lineRule="exact"/>
        <w:ind w:left="0" w:right="0" w:firstLine="440"/>
        <w:jc w:val="both"/>
      </w:pPr>
      <w:bookmarkStart w:id="504" w:name="bookmark504"/>
      <w:r>
        <w:rPr>
          <w:color w:val="000000"/>
          <w:spacing w:val="0"/>
          <w:w w:val="100"/>
          <w:position w:val="0"/>
        </w:rPr>
        <w:t>（</w:t>
      </w:r>
      <w:bookmarkEnd w:id="504"/>
      <w:r>
        <w:rPr>
          <w:color w:val="000000"/>
          <w:spacing w:val="0"/>
          <w:w w:val="100"/>
          <w:position w:val="0"/>
        </w:rPr>
        <w:t>5）</w:t>
        <w:tab/>
        <w:t>长虹电器（澳大利亚）有限公司（简称“澳大利亚长虹”）是经原对外贸易经济合作部批准, 于2001年在澳大利亚墨尔本设立的全资子公司，经批准的境外投资总额为</w:t>
      </w:r>
      <w:r>
        <w:rPr>
          <w:color w:val="000000"/>
          <w:spacing w:val="0"/>
          <w:w w:val="100"/>
          <w:position w:val="0"/>
        </w:rPr>
        <w:t>936,910.00</w:t>
      </w:r>
      <w:r>
        <w:rPr>
          <w:color w:val="000000"/>
          <w:spacing w:val="0"/>
          <w:w w:val="100"/>
          <w:position w:val="0"/>
        </w:rPr>
        <w:t>美元，截至2006 年12月31日，本公司实际投入的资本为962,394澳元。</w:t>
      </w:r>
    </w:p>
    <w:p>
      <w:pPr>
        <w:pStyle w:val="Style18"/>
        <w:keepNext w:val="0"/>
        <w:keepLines w:val="0"/>
        <w:widowControl w:val="0"/>
        <w:shd w:val="clear" w:color="auto" w:fill="auto"/>
        <w:tabs>
          <w:tab w:pos="956" w:val="left"/>
        </w:tabs>
        <w:bidi w:val="0"/>
        <w:spacing w:before="0" w:after="0" w:line="362" w:lineRule="exact"/>
        <w:ind w:left="0" w:right="0" w:firstLine="440"/>
        <w:jc w:val="both"/>
      </w:pPr>
      <w:bookmarkStart w:id="505" w:name="bookmark505"/>
      <w:r>
        <w:rPr>
          <w:color w:val="000000"/>
          <w:spacing w:val="0"/>
          <w:w w:val="100"/>
          <w:position w:val="0"/>
        </w:rPr>
        <w:t>（</w:t>
      </w:r>
      <w:bookmarkEnd w:id="505"/>
      <w:r>
        <w:rPr>
          <w:color w:val="000000"/>
          <w:spacing w:val="0"/>
          <w:w w:val="100"/>
          <w:position w:val="0"/>
        </w:rPr>
        <w:t>6）</w:t>
        <w:tab/>
        <w:t>中山长虹电器有限公司（简称“中山长虹"）原名是广东长虹电器有限公司，是本公司与中 国五金矿产进出口总公司（简称</w:t>
      </w:r>
      <w:r>
        <w:rPr>
          <w:color w:val="000000"/>
          <w:spacing w:val="0"/>
          <w:w w:val="100"/>
          <w:position w:val="0"/>
        </w:rPr>
        <w:t>"</w:t>
      </w:r>
      <w:r>
        <w:rPr>
          <w:color w:val="000000"/>
          <w:spacing w:val="0"/>
          <w:w w:val="100"/>
          <w:position w:val="0"/>
        </w:rPr>
        <w:t>中国五矿"）共同投资设立的有限公司，2001年5月22日成立。中山 长虹注册资本</w:t>
      </w:r>
      <w:r>
        <w:rPr>
          <w:color w:val="000000"/>
          <w:spacing w:val="0"/>
          <w:w w:val="100"/>
          <w:position w:val="0"/>
        </w:rPr>
        <w:t>8,000.00</w:t>
      </w:r>
      <w:r>
        <w:rPr>
          <w:color w:val="000000"/>
          <w:spacing w:val="0"/>
          <w:w w:val="100"/>
          <w:position w:val="0"/>
        </w:rPr>
        <w:t>万元，本公司以</w:t>
      </w:r>
      <w:r>
        <w:rPr>
          <w:color w:val="000000"/>
          <w:spacing w:val="0"/>
          <w:w w:val="100"/>
          <w:position w:val="0"/>
        </w:rPr>
        <w:t>6,930.00</w:t>
      </w:r>
      <w:r>
        <w:rPr>
          <w:color w:val="000000"/>
          <w:spacing w:val="0"/>
          <w:w w:val="100"/>
          <w:position w:val="0"/>
        </w:rPr>
        <w:t>万元竞拍取得的原中山三荣空调器厂有限公司的动产 和不动产以及自己拥有知识产权的“专利器一电子积尘器”专利使用权作价</w:t>
      </w:r>
      <w:r>
        <w:rPr>
          <w:color w:val="000000"/>
          <w:spacing w:val="0"/>
          <w:w w:val="100"/>
          <w:position w:val="0"/>
        </w:rPr>
        <w:t xml:space="preserve">270. </w:t>
      </w:r>
      <w:r>
        <w:rPr>
          <w:color w:val="000000"/>
          <w:spacing w:val="0"/>
          <w:w w:val="100"/>
          <w:position w:val="0"/>
        </w:rPr>
        <w:t xml:space="preserve">00万元，共计 </w:t>
      </w:r>
      <w:r>
        <w:rPr>
          <w:color w:val="000000"/>
          <w:spacing w:val="0"/>
          <w:w w:val="100"/>
          <w:position w:val="0"/>
        </w:rPr>
        <w:t>7,200.00</w:t>
      </w:r>
      <w:r>
        <w:rPr>
          <w:color w:val="000000"/>
          <w:spacing w:val="0"/>
          <w:w w:val="100"/>
          <w:position w:val="0"/>
        </w:rPr>
        <w:t>万元出资，占注册资本的90%；中国五矿以货币资金出资</w:t>
      </w:r>
      <w:r>
        <w:rPr>
          <w:color w:val="000000"/>
          <w:spacing w:val="0"/>
          <w:w w:val="100"/>
          <w:position w:val="0"/>
        </w:rPr>
        <w:t>800.00</w:t>
      </w:r>
      <w:r>
        <w:rPr>
          <w:color w:val="000000"/>
          <w:spacing w:val="0"/>
          <w:w w:val="100"/>
          <w:position w:val="0"/>
        </w:rPr>
        <w:t>万元，占10%。注册资本的实 收情况经中山市成诺会计师事务所［中成会字（2001 ）第13021号］验证。中山长虹法定代表人为赵勇， 注册住所为中山市南头镇南头大道中；经营范围：生产、加工、销售：空调器、电视机、镭射影碟机、 音响器材、电子计算机及上述产品零配件；经营自产产品及技术的出口业务和所需的机械设备、零配 件、原辅材料及技术的进口业务，但国家限定公司生产经营或禁止进出口的商品及技术除外。</w:t>
      </w:r>
    </w:p>
    <w:p>
      <w:pPr>
        <w:pStyle w:val="Style18"/>
        <w:keepNext w:val="0"/>
        <w:keepLines w:val="0"/>
        <w:widowControl w:val="0"/>
        <w:shd w:val="clear" w:color="auto" w:fill="auto"/>
        <w:tabs>
          <w:tab w:pos="961" w:val="left"/>
        </w:tabs>
        <w:bidi w:val="0"/>
        <w:spacing w:before="0" w:after="0" w:line="362" w:lineRule="exact"/>
        <w:ind w:left="0" w:right="0" w:firstLine="440"/>
        <w:jc w:val="both"/>
      </w:pPr>
      <w:bookmarkStart w:id="506" w:name="bookmark506"/>
      <w:r>
        <w:rPr>
          <w:color w:val="000000"/>
          <w:spacing w:val="0"/>
          <w:w w:val="100"/>
          <w:position w:val="0"/>
        </w:rPr>
        <w:t>（</w:t>
      </w:r>
      <w:bookmarkEnd w:id="506"/>
      <w:r>
        <w:rPr>
          <w:color w:val="000000"/>
          <w:spacing w:val="0"/>
          <w:w w:val="100"/>
          <w:position w:val="0"/>
        </w:rPr>
        <w:t>7）</w:t>
        <w:tab/>
        <w:t xml:space="preserve">四川长虹佳华信息产品有限责任公司（简称“长虹佳华公司”）是由本公司、上海朝华科技 有限公司及自然人祝剑秋签订《出资合同书》共同出资设立的有限责任公司，2004年10月13日取得绵 阳市工商行政管理局核发的注册号为510700189562企业法人营业执照，注册资本为人民币18, </w:t>
      </w:r>
      <w:r>
        <w:rPr>
          <w:color w:val="000000"/>
          <w:spacing w:val="0"/>
          <w:w w:val="100"/>
          <w:position w:val="0"/>
        </w:rPr>
        <w:t xml:space="preserve">000. </w:t>
      </w:r>
      <w:r>
        <w:rPr>
          <w:color w:val="000000"/>
          <w:spacing w:val="0"/>
          <w:w w:val="100"/>
          <w:position w:val="0"/>
        </w:rPr>
        <w:t>00 万元。注册住所为绵阳科创园区，经营范围是：计算机软件、硬件及配件、电子及非专控通信设备的 研发、销售、生产、制造和“四技服务”。2006年2月270，经四川省工商行政管理局［（川工商）名 称核内（2006）第001233号］核准，长虹佳华公司名称由“四川长虹朝华信息产品有限责任公司”变更 为“四川长虹佳华信息产品有限责任公司”。</w:t>
      </w:r>
    </w:p>
    <w:p>
      <w:pPr>
        <w:pStyle w:val="Style18"/>
        <w:keepNext w:val="0"/>
        <w:keepLines w:val="0"/>
        <w:widowControl w:val="0"/>
        <w:shd w:val="clear" w:color="auto" w:fill="auto"/>
        <w:bidi w:val="0"/>
        <w:spacing w:before="0" w:after="0" w:line="362" w:lineRule="exact"/>
        <w:ind w:left="0" w:right="0" w:firstLine="440"/>
        <w:jc w:val="both"/>
      </w:pPr>
      <w:r>
        <w:rPr>
          <w:color w:val="000000"/>
          <w:spacing w:val="0"/>
          <w:w w:val="100"/>
          <w:position w:val="0"/>
        </w:rPr>
        <w:t xml:space="preserve">根据本公司第六届董事会第十四次会议决议，本公司于2006年6月23日以4,950万元的价 格成功竞拍上海朝华科技有限公司持有的四川长虹佳华信息产品有限责任公司43.33%股权，上海第 </w:t>
      </w:r>
      <w:r>
        <w:rPr>
          <w:color w:val="000000"/>
          <w:spacing w:val="0"/>
          <w:w w:val="100"/>
          <w:position w:val="0"/>
        </w:rPr>
        <w:t xml:space="preserve">二中级人民法院于2006年6月28日出具了本次拍卖的民事裁定书，该部分股权账面价值为 </w:t>
      </w:r>
      <w:r>
        <w:rPr>
          <w:color w:val="000000"/>
          <w:spacing w:val="0"/>
          <w:w w:val="100"/>
          <w:position w:val="0"/>
        </w:rPr>
        <w:t>84,321,293.95</w:t>
      </w:r>
      <w:r>
        <w:rPr>
          <w:color w:val="000000"/>
          <w:spacing w:val="0"/>
          <w:w w:val="100"/>
          <w:position w:val="0"/>
        </w:rPr>
        <w:t>元人民币，2006年7月31日，该部分股权过户工商变更登记手续办理完毕。根据 长虹佳华公司的公司章程、出资合同书及补充协议书，祝剑秋为代表的管理团队的2000万元协议出资 额以年度经营奖励来实现。2006年7月，祝剑秋代表管理团队认缴股本</w:t>
      </w:r>
      <w:r>
        <w:rPr>
          <w:color w:val="000000"/>
          <w:spacing w:val="0"/>
          <w:w w:val="100"/>
          <w:position w:val="0"/>
        </w:rPr>
        <w:t>1,215,000.00</w:t>
      </w:r>
      <w:r>
        <w:rPr>
          <w:color w:val="000000"/>
          <w:spacing w:val="0"/>
          <w:w w:val="100"/>
          <w:position w:val="0"/>
        </w:rPr>
        <w:t>元人民币，认股价 格为每股人民币1元，出资方式为货币资金，经四川君和会计师事务所［君和验字（2006）第1005号］ 验证。至此，长虹佳华公司的注册资本变更为</w:t>
      </w:r>
      <w:r>
        <w:rPr>
          <w:color w:val="000000"/>
          <w:spacing w:val="0"/>
          <w:w w:val="100"/>
          <w:position w:val="0"/>
        </w:rPr>
        <w:t xml:space="preserve">18,121.5 </w:t>
      </w:r>
      <w:r>
        <w:rPr>
          <w:color w:val="000000"/>
          <w:spacing w:val="0"/>
          <w:w w:val="100"/>
          <w:position w:val="0"/>
        </w:rPr>
        <w:t>0万元，本公司持有99.33%股权，以祝剑秋为 代表的公司管理团队持有0.67%的股权。截至2006年末，共实现分红转增奖励</w:t>
      </w:r>
      <w:r>
        <w:rPr>
          <w:color w:val="000000"/>
          <w:spacing w:val="0"/>
          <w:w w:val="100"/>
          <w:position w:val="0"/>
        </w:rPr>
        <w:t>1,215,000.00</w:t>
      </w:r>
      <w:r>
        <w:rPr>
          <w:color w:val="000000"/>
          <w:spacing w:val="0"/>
          <w:w w:val="100"/>
          <w:position w:val="0"/>
        </w:rPr>
        <w:t>元。</w:t>
      </w:r>
    </w:p>
    <w:p>
      <w:pPr>
        <w:pStyle w:val="Style18"/>
        <w:keepNext w:val="0"/>
        <w:keepLines w:val="0"/>
        <w:widowControl w:val="0"/>
        <w:shd w:val="clear" w:color="auto" w:fill="auto"/>
        <w:tabs>
          <w:tab w:pos="956" w:val="left"/>
        </w:tabs>
        <w:bidi w:val="0"/>
        <w:spacing w:before="0" w:after="0" w:line="360" w:lineRule="exact"/>
        <w:ind w:left="0" w:right="0" w:firstLine="440"/>
        <w:jc w:val="both"/>
      </w:pPr>
      <w:bookmarkStart w:id="507" w:name="bookmark507"/>
      <w:r>
        <w:rPr>
          <w:color w:val="000000"/>
          <w:spacing w:val="0"/>
          <w:w w:val="100"/>
          <w:position w:val="0"/>
        </w:rPr>
        <w:t>（</w:t>
      </w:r>
      <w:bookmarkEnd w:id="507"/>
      <w:r>
        <w:rPr>
          <w:color w:val="000000"/>
          <w:spacing w:val="0"/>
          <w:w w:val="100"/>
          <w:position w:val="0"/>
        </w:rPr>
        <w:t>8）</w:t>
        <w:tab/>
        <w:t>上海长虹空调销售有限公司（简称“上海长虹空调”）是由本公司和上海锦辉工业供销有限 公司共同投资设立的有限责任公司，2005年1月20日成立。上海长虹空调注册资本为人民币</w:t>
      </w:r>
      <w:r>
        <w:rPr>
          <w:color w:val="000000"/>
          <w:spacing w:val="0"/>
          <w:w w:val="100"/>
          <w:position w:val="0"/>
        </w:rPr>
        <w:t>500.00</w:t>
      </w:r>
      <w:r>
        <w:rPr>
          <w:color w:val="000000"/>
          <w:spacing w:val="0"/>
          <w:w w:val="100"/>
          <w:position w:val="0"/>
        </w:rPr>
        <w:t>万元， 其中本公司以货币资金</w:t>
      </w:r>
      <w:r>
        <w:rPr>
          <w:color w:val="000000"/>
          <w:spacing w:val="0"/>
          <w:w w:val="100"/>
          <w:position w:val="0"/>
        </w:rPr>
        <w:t>255.00</w:t>
      </w:r>
      <w:r>
        <w:rPr>
          <w:color w:val="000000"/>
          <w:spacing w:val="0"/>
          <w:w w:val="100"/>
          <w:position w:val="0"/>
        </w:rPr>
        <w:t>万元出资，占注册资本的51.00%，上海锦辉以货币资金</w:t>
      </w:r>
      <w:r>
        <w:rPr>
          <w:color w:val="000000"/>
          <w:spacing w:val="0"/>
          <w:w w:val="100"/>
          <w:position w:val="0"/>
        </w:rPr>
        <w:t>245.00</w:t>
      </w:r>
      <w:r>
        <w:rPr>
          <w:color w:val="000000"/>
          <w:spacing w:val="0"/>
          <w:w w:val="100"/>
          <w:position w:val="0"/>
        </w:rPr>
        <w:t>万元出资， 占49.00%，上述出资经上海上审会计师事务所［沪审事业（2005） 113号验资报告］验证。法定代表人： 李进；注册住所：上海市中山北路835号一楼东首；经营范围：长虹空调的销售、维修、安装与售后服 务（涉及许可项目凭许可证经营）。</w:t>
      </w:r>
    </w:p>
    <w:p>
      <w:pPr>
        <w:pStyle w:val="Style18"/>
        <w:keepNext w:val="0"/>
        <w:keepLines w:val="0"/>
        <w:widowControl w:val="0"/>
        <w:shd w:val="clear" w:color="auto" w:fill="auto"/>
        <w:bidi w:val="0"/>
        <w:spacing w:before="0" w:after="0" w:line="360" w:lineRule="exact"/>
        <w:ind w:left="0" w:right="0" w:firstLine="440"/>
        <w:jc w:val="both"/>
      </w:pPr>
      <w:r>
        <w:rPr>
          <w:color w:val="000000"/>
          <w:spacing w:val="0"/>
          <w:w w:val="100"/>
          <w:position w:val="0"/>
        </w:rPr>
        <w:t>2006年11月6日，本公司与上海锦辉工业供销有限公司签订《协议》，确认上海锦辉工业供销有限 公司整体退出上海长虹空调，并以2006年8月31日为股权转让的基准日，但正式的股权转让协议尚未签 订。截止2006年12月31日，上海锦辉工业供销有限公司已经退出上海长虹空调的经营管理。</w:t>
      </w:r>
    </w:p>
    <w:p>
      <w:pPr>
        <w:pStyle w:val="Style18"/>
        <w:keepNext w:val="0"/>
        <w:keepLines w:val="0"/>
        <w:widowControl w:val="0"/>
        <w:shd w:val="clear" w:color="auto" w:fill="auto"/>
        <w:tabs>
          <w:tab w:pos="956" w:val="left"/>
        </w:tabs>
        <w:bidi w:val="0"/>
        <w:spacing w:before="0" w:after="0" w:line="360" w:lineRule="exact"/>
        <w:ind w:left="0" w:right="0" w:firstLine="440"/>
        <w:jc w:val="both"/>
      </w:pPr>
      <w:bookmarkStart w:id="508" w:name="bookmark508"/>
      <w:r>
        <w:rPr>
          <w:color w:val="000000"/>
          <w:spacing w:val="0"/>
          <w:w w:val="100"/>
          <w:position w:val="0"/>
        </w:rPr>
        <w:t>（</w:t>
      </w:r>
      <w:bookmarkEnd w:id="508"/>
      <w:r>
        <w:rPr>
          <w:color w:val="000000"/>
          <w:spacing w:val="0"/>
          <w:w w:val="100"/>
          <w:position w:val="0"/>
        </w:rPr>
        <w:t>9）</w:t>
        <w:tab/>
        <w:t>四川长虹信息技术有限责任公司（简称“长虹信息”）是由本公司和自然人吴盛刚、彭恩 生、王皓共同投资设立的有限责任公司，2005年4月8日成立。注册资本为人民币</w:t>
      </w:r>
      <w:r>
        <w:rPr>
          <w:color w:val="000000"/>
          <w:spacing w:val="0"/>
          <w:w w:val="100"/>
          <w:position w:val="0"/>
        </w:rPr>
        <w:t>1,800.00</w:t>
      </w:r>
      <w:r>
        <w:rPr>
          <w:color w:val="000000"/>
          <w:spacing w:val="0"/>
          <w:w w:val="100"/>
          <w:position w:val="0"/>
        </w:rPr>
        <w:t>万元，其中 本公司以货币资金</w:t>
      </w:r>
      <w:r>
        <w:rPr>
          <w:color w:val="000000"/>
          <w:spacing w:val="0"/>
          <w:w w:val="100"/>
          <w:position w:val="0"/>
        </w:rPr>
        <w:t>1,791.00</w:t>
      </w:r>
      <w:r>
        <w:rPr>
          <w:color w:val="000000"/>
          <w:spacing w:val="0"/>
          <w:w w:val="100"/>
          <w:position w:val="0"/>
        </w:rPr>
        <w:t xml:space="preserve">万元出资，占注册资本的99.50%，吴盛刚、彭恩生、王皓分别以货币资金 </w:t>
      </w:r>
      <w:r>
        <w:rPr>
          <w:color w:val="000000"/>
          <w:spacing w:val="0"/>
          <w:w w:val="100"/>
          <w:position w:val="0"/>
        </w:rPr>
        <w:t>3.6</w:t>
      </w:r>
      <w:r>
        <w:rPr>
          <w:color w:val="000000"/>
          <w:spacing w:val="0"/>
          <w:w w:val="100"/>
          <w:position w:val="0"/>
        </w:rPr>
        <w:t>0万元、3.24万元和</w:t>
      </w:r>
      <w:r>
        <w:rPr>
          <w:color w:val="000000"/>
          <w:spacing w:val="0"/>
          <w:w w:val="100"/>
          <w:position w:val="0"/>
        </w:rPr>
        <w:t>2.16</w:t>
      </w:r>
      <w:r>
        <w:rPr>
          <w:color w:val="000000"/>
          <w:spacing w:val="0"/>
          <w:w w:val="100"/>
          <w:position w:val="0"/>
        </w:rPr>
        <w:t>万元出资，分别占注册资本的0.20%、0.18%和0.12%，上述出资经四川子 贡会计师事务所［川贡会验（2005）字033号］验证。法定代表人：赵勇；注册住所：绵阳科创园区；经 营范围：计算机、通讯与家电（</w:t>
      </w:r>
      <w:r>
        <w:rPr>
          <w:color w:val="000000"/>
          <w:spacing w:val="0"/>
          <w:w w:val="100"/>
          <w:position w:val="0"/>
        </w:rPr>
        <w:t xml:space="preserve">3C </w:t>
      </w:r>
      <w:r>
        <w:rPr>
          <w:color w:val="000000"/>
          <w:spacing w:val="0"/>
          <w:w w:val="100"/>
          <w:position w:val="0"/>
        </w:rPr>
        <w:t>）相关软硬件产品的开发、销售、生产和网络服务。</w:t>
      </w:r>
    </w:p>
    <w:p>
      <w:pPr>
        <w:pStyle w:val="Style18"/>
        <w:keepNext w:val="0"/>
        <w:keepLines w:val="0"/>
        <w:widowControl w:val="0"/>
        <w:shd w:val="clear" w:color="auto" w:fill="auto"/>
        <w:bidi w:val="0"/>
        <w:spacing w:before="0" w:after="0" w:line="360" w:lineRule="exact"/>
        <w:ind w:left="0" w:right="0" w:firstLine="440"/>
        <w:jc w:val="both"/>
      </w:pPr>
      <w:bookmarkStart w:id="509" w:name="bookmark509"/>
      <w:r>
        <w:rPr>
          <w:color w:val="000000"/>
          <w:spacing w:val="0"/>
          <w:w w:val="100"/>
          <w:position w:val="0"/>
        </w:rPr>
        <w:t>（</w:t>
      </w:r>
      <w:bookmarkEnd w:id="509"/>
      <w:r>
        <w:rPr>
          <w:color w:val="000000"/>
          <w:spacing w:val="0"/>
          <w:w w:val="100"/>
          <w:position w:val="0"/>
        </w:rPr>
        <w:t xml:space="preserve">10 ）绵阳国虹通讯数码集团有限责任公司（简称“国虹通讯公司”）是由本公司、广东长虹和 江苏长虹共同出资2亿元于2005年4月1日成立的有限责任公司。2005年5月25日，英属维尔京群岛 </w:t>
      </w:r>
      <w:r>
        <w:rPr>
          <w:color w:val="000000"/>
          <w:spacing w:val="0"/>
          <w:w w:val="100"/>
          <w:position w:val="0"/>
        </w:rPr>
        <w:t>FINEVIEW GROUP LIMITED.MAN HOI INTERNATIONAL INVESTMENTS LIMITED.INFOBEYOND LIMITE D</w:t>
      </w:r>
      <w:r>
        <w:rPr>
          <w:color w:val="000000"/>
          <w:spacing w:val="0"/>
          <w:w w:val="100"/>
          <w:position w:val="0"/>
        </w:rPr>
        <w:t>与广 东长虹、江苏长虹签署《股权转让协定》，受让了广东长虹、江苏长虹所持有的国虹通讯公司55%股权， 国虹通讯公司由境内企业变更为中外合资经营企业。股权转让协定经绵阳市国资委［绵国资委发（2005） 24号］、绵阳市经贸委［绵市经贸企业（2005） 250号］、四川省商务厅［川商促（2005） 94号］、绵阳市 对外贸易经济合作局［绵外经贸外资（2005） 65号］审批。国虹通讯公司于2005年5月26日取得绵阳市对 外贸易经济合作局颁发的《外商投资企业批准证书》［商外资川府绵字（2005） 007号］、2005年7月29 日取得四川省绵阳市工商行政管理局颁发的《企业法人营业执照》［企合川绵字第000410号。国虹通讯 公司注册资本为人民币2亿元，其中本公司出资9,000万元，占注册资本的45%，</w:t>
      </w:r>
      <w:r>
        <w:rPr>
          <w:color w:val="000000"/>
          <w:spacing w:val="0"/>
          <w:w w:val="100"/>
          <w:position w:val="0"/>
        </w:rPr>
        <w:t xml:space="preserve">FINEVIEW GROUP LIMITED </w:t>
      </w:r>
      <w:r>
        <w:rPr>
          <w:color w:val="000000"/>
          <w:spacing w:val="0"/>
          <w:w w:val="100"/>
          <w:position w:val="0"/>
        </w:rPr>
        <w:t xml:space="preserve">出资4,000万元，占注册资本的20%, </w:t>
      </w:r>
      <w:r>
        <w:rPr>
          <w:color w:val="000000"/>
          <w:spacing w:val="0"/>
          <w:w w:val="100"/>
          <w:position w:val="0"/>
        </w:rPr>
        <w:t>MAN HOI INTERNATIONAL INVESTMENTS LIMITED</w:t>
      </w:r>
      <w:r>
        <w:rPr>
          <w:color w:val="000000"/>
          <w:spacing w:val="0"/>
          <w:w w:val="100"/>
          <w:position w:val="0"/>
        </w:rPr>
        <w:t>出资</w:t>
      </w:r>
      <w:r>
        <w:rPr>
          <w:color w:val="000000"/>
          <w:spacing w:val="0"/>
          <w:w w:val="100"/>
          <w:position w:val="0"/>
        </w:rPr>
        <w:t>3,000</w:t>
      </w:r>
      <w:r>
        <w:rPr>
          <w:color w:val="000000"/>
          <w:spacing w:val="0"/>
          <w:w w:val="100"/>
          <w:position w:val="0"/>
        </w:rPr>
        <w:t xml:space="preserve">万元， 占注册资本的15%, </w:t>
      </w:r>
      <w:r>
        <w:rPr>
          <w:color w:val="000000"/>
          <w:spacing w:val="0"/>
          <w:w w:val="100"/>
          <w:position w:val="0"/>
        </w:rPr>
        <w:t>INFOBEYOND LIMITED</w:t>
      </w:r>
      <w:r>
        <w:rPr>
          <w:color w:val="000000"/>
          <w:spacing w:val="0"/>
          <w:w w:val="100"/>
          <w:position w:val="0"/>
        </w:rPr>
        <w:t>出资4,000万元，占注册资本的20%。国虹通讯公司经营范围是： 通讯终端以及其他个人移动、消费电子产品的研究开发、生产、销售及服务。法定代表人：万明坚； 注册住所：绵阳市涪城区塘讯镇塘讯街192号。</w:t>
      </w:r>
    </w:p>
    <w:p>
      <w:pPr>
        <w:pStyle w:val="Style18"/>
        <w:keepNext w:val="0"/>
        <w:keepLines w:val="0"/>
        <w:widowControl w:val="0"/>
        <w:shd w:val="clear" w:color="auto" w:fill="auto"/>
        <w:tabs>
          <w:tab w:pos="1066" w:val="left"/>
        </w:tabs>
        <w:bidi w:val="0"/>
        <w:spacing w:before="0" w:after="0" w:line="360" w:lineRule="exact"/>
        <w:ind w:left="0" w:right="0" w:firstLine="440"/>
        <w:jc w:val="both"/>
      </w:pPr>
      <w:bookmarkStart w:id="510" w:name="bookmark510"/>
      <w:r>
        <w:rPr>
          <w:color w:val="000000"/>
          <w:spacing w:val="0"/>
          <w:w w:val="100"/>
          <w:position w:val="0"/>
        </w:rPr>
        <w:t>（</w:t>
      </w:r>
      <w:bookmarkEnd w:id="510"/>
      <w:r>
        <w:rPr>
          <w:color w:val="000000"/>
          <w:spacing w:val="0"/>
          <w:w w:val="100"/>
          <w:position w:val="0"/>
        </w:rPr>
        <w:t>11）</w:t>
        <w:tab/>
        <w:t>四川长虹网络科技有限责任公司（简称“长虹网络公司”）由本公司、长虹汽车运输公司、 邓鹏、贾汇东、刘军、赵思奎共同出资，于2005年5月20日成立的有限责任公司。注册资本和实收资本 均为人民币5,000万元，其中本公司以货币资金4,000万元出资，占注册资本的80%；长虹运输公司以货 币资金900万元出资，占注册资本的18% ；邓鹏以货币资金35万元出资，占注册资本的0.7% ；贾汇东以 货币资金35万元出资，占注册资本的0.7% ；刘军以货币资金20万元出资，占注册资本的0.4% ；赵思奎 以货币资金10万元出资，占注册资本的0.2%。注册资本实收情况已经四川政通会计师事务所［川政会验 字（2005）第012号］验证。法定代表人：赵勇；注册住所：绵阳科创园区；经营范围：数字电视机顶 盒、数字卫星地面接收设施、数字卫星地面接收设施、非专控通信设备、网络设备等系统及终端产品 研发、制造和销售；软件产品、应用系统、数字电子设备研发、制造和销售；系统集成。</w:t>
      </w:r>
    </w:p>
    <w:p>
      <w:pPr>
        <w:pStyle w:val="Style18"/>
        <w:keepNext w:val="0"/>
        <w:keepLines w:val="0"/>
        <w:widowControl w:val="0"/>
        <w:shd w:val="clear" w:color="auto" w:fill="auto"/>
        <w:tabs>
          <w:tab w:pos="1066" w:val="left"/>
        </w:tabs>
        <w:bidi w:val="0"/>
        <w:spacing w:before="0" w:after="0" w:line="360" w:lineRule="exact"/>
        <w:ind w:left="0" w:right="0" w:firstLine="440"/>
        <w:jc w:val="both"/>
      </w:pPr>
      <w:bookmarkStart w:id="511" w:name="bookmark511"/>
      <w:r>
        <w:rPr>
          <w:color w:val="000000"/>
          <w:spacing w:val="0"/>
          <w:w w:val="100"/>
          <w:position w:val="0"/>
        </w:rPr>
        <w:t>（</w:t>
      </w:r>
      <w:bookmarkEnd w:id="511"/>
      <w:r>
        <w:rPr>
          <w:color w:val="000000"/>
          <w:spacing w:val="0"/>
          <w:w w:val="100"/>
          <w:position w:val="0"/>
        </w:rPr>
        <w:t>12）</w:t>
        <w:tab/>
        <w:t>长虹（香港）贸易有限公司（简称“长虹香港公司”）是由本公司独家投资在香港设立的 有限公司，于2005年5月24日取得公司注册证书，登记的英文名称为：</w:t>
      </w:r>
      <w:r>
        <w:rPr>
          <w:color w:val="000000"/>
          <w:spacing w:val="0"/>
          <w:w w:val="100"/>
          <w:position w:val="0"/>
        </w:rPr>
        <w:t>CHANGHONG（HONGKONG） TRADING LIMITED</w:t>
      </w:r>
      <w:r>
        <w:rPr>
          <w:color w:val="000000"/>
          <w:spacing w:val="0"/>
          <w:w w:val="100"/>
          <w:position w:val="0"/>
        </w:rPr>
        <w:t>。本公司投资额 1000万港币，登记地址为：</w:t>
      </w:r>
      <w:r>
        <w:rPr>
          <w:color w:val="000000"/>
          <w:spacing w:val="0"/>
          <w:w w:val="100"/>
          <w:position w:val="0"/>
        </w:rPr>
        <w:t xml:space="preserve">FLAT/RM </w:t>
      </w:r>
      <w:r>
        <w:rPr>
          <w:color w:val="000000"/>
          <w:spacing w:val="0"/>
          <w:w w:val="100"/>
          <w:position w:val="0"/>
        </w:rPr>
        <w:t xml:space="preserve">802 </w:t>
      </w:r>
      <w:r>
        <w:rPr>
          <w:color w:val="000000"/>
          <w:spacing w:val="0"/>
          <w:w w:val="100"/>
          <w:position w:val="0"/>
        </w:rPr>
        <w:t>8/F TOWER TWO LIPPO CENTRE NO.89 QUEENSWAY HK。</w:t>
      </w:r>
    </w:p>
    <w:p>
      <w:pPr>
        <w:pStyle w:val="Style18"/>
        <w:keepNext w:val="0"/>
        <w:keepLines w:val="0"/>
        <w:widowControl w:val="0"/>
        <w:shd w:val="clear" w:color="auto" w:fill="auto"/>
        <w:bidi w:val="0"/>
        <w:spacing w:before="0" w:after="0" w:line="360" w:lineRule="exact"/>
        <w:ind w:left="0" w:right="0" w:firstLine="440"/>
        <w:jc w:val="both"/>
      </w:pPr>
      <w:bookmarkStart w:id="512" w:name="bookmark512"/>
      <w:r>
        <w:rPr>
          <w:color w:val="000000"/>
          <w:spacing w:val="0"/>
          <w:w w:val="100"/>
          <w:position w:val="0"/>
        </w:rPr>
        <w:t>（</w:t>
      </w:r>
      <w:bookmarkEnd w:id="512"/>
      <w:r>
        <w:rPr>
          <w:color w:val="000000"/>
          <w:spacing w:val="0"/>
          <w:w w:val="100"/>
          <w:position w:val="0"/>
        </w:rPr>
        <w:t xml:space="preserve">13 </w:t>
      </w:r>
      <w:r>
        <w:rPr>
          <w:color w:val="000000"/>
          <w:spacing w:val="0"/>
          <w:w w:val="100"/>
          <w:position w:val="0"/>
        </w:rPr>
        <w:t>）四川虹微技术有限公司（简称“虹微技术公司”）是由本公司和长虹运输公司共同投资设 立的有限责任公司，2005年7月19日成立。虹微技术公司实收资本和注册资本均为人民币</w:t>
      </w:r>
      <w:r>
        <w:rPr>
          <w:color w:val="000000"/>
          <w:spacing w:val="0"/>
          <w:w w:val="100"/>
          <w:position w:val="0"/>
        </w:rPr>
        <w:t>2,000.00</w:t>
      </w:r>
      <w:r>
        <w:rPr>
          <w:color w:val="000000"/>
          <w:spacing w:val="0"/>
          <w:w w:val="100"/>
          <w:position w:val="0"/>
        </w:rPr>
        <w:t>万元， 其中本公司以货币资金</w:t>
      </w:r>
      <w:r>
        <w:rPr>
          <w:color w:val="000000"/>
          <w:spacing w:val="0"/>
          <w:w w:val="100"/>
          <w:position w:val="0"/>
        </w:rPr>
        <w:t>1,400.00</w:t>
      </w:r>
      <w:r>
        <w:rPr>
          <w:color w:val="000000"/>
          <w:spacing w:val="0"/>
          <w:w w:val="100"/>
          <w:position w:val="0"/>
        </w:rPr>
        <w:t>万元出资，占注册资本的70.00%,长虹汽车运输公司以货币资金</w:t>
      </w:r>
      <w:r>
        <w:rPr>
          <w:color w:val="000000"/>
          <w:spacing w:val="0"/>
          <w:w w:val="100"/>
          <w:position w:val="0"/>
        </w:rPr>
        <w:t xml:space="preserve">600. </w:t>
      </w:r>
      <w:r>
        <w:rPr>
          <w:color w:val="000000"/>
          <w:spacing w:val="0"/>
          <w:w w:val="100"/>
          <w:position w:val="0"/>
        </w:rPr>
        <w:t>00 万元出资，占注册资本的30.00%，上述出资经四川政通会计师事务所［川政会验字（2005）第8号］验证。 法定代表人：赵勇；注册住所：成都高新区天府大道南延线高新孵化园；经营范围：计算机、通信与 家电（</w:t>
      </w:r>
      <w:r>
        <w:rPr>
          <w:color w:val="000000"/>
          <w:spacing w:val="0"/>
          <w:w w:val="100"/>
          <w:position w:val="0"/>
        </w:rPr>
        <w:t>3C）</w:t>
      </w:r>
      <w:r>
        <w:rPr>
          <w:color w:val="000000"/>
          <w:spacing w:val="0"/>
          <w:w w:val="100"/>
          <w:position w:val="0"/>
        </w:rPr>
        <w:t>相关的集成电路和软件的研发、销售和技术服务；货物进出口、技术进出口。</w:t>
      </w:r>
    </w:p>
    <w:p>
      <w:pPr>
        <w:pStyle w:val="Style18"/>
        <w:keepNext w:val="0"/>
        <w:keepLines w:val="0"/>
        <w:widowControl w:val="0"/>
        <w:shd w:val="clear" w:color="auto" w:fill="auto"/>
        <w:tabs>
          <w:tab w:pos="1063" w:val="left"/>
        </w:tabs>
        <w:bidi w:val="0"/>
        <w:spacing w:before="0" w:after="0" w:line="360" w:lineRule="exact"/>
        <w:ind w:left="0" w:right="0" w:firstLine="440"/>
        <w:jc w:val="both"/>
      </w:pPr>
      <w:bookmarkStart w:id="513" w:name="bookmark513"/>
      <w:r>
        <w:rPr>
          <w:color w:val="000000"/>
          <w:spacing w:val="0"/>
          <w:w w:val="100"/>
          <w:position w:val="0"/>
        </w:rPr>
        <w:t>（</w:t>
      </w:r>
      <w:bookmarkEnd w:id="513"/>
      <w:r>
        <w:rPr>
          <w:color w:val="000000"/>
          <w:spacing w:val="0"/>
          <w:w w:val="100"/>
          <w:position w:val="0"/>
        </w:rPr>
        <w:t>14）</w:t>
        <w:tab/>
        <w:t>四川长虹电子系统有限公司（简称</w:t>
      </w:r>
      <w:r>
        <w:rPr>
          <w:color w:val="000000"/>
          <w:spacing w:val="0"/>
          <w:w w:val="100"/>
          <w:position w:val="0"/>
        </w:rPr>
        <w:t>"</w:t>
      </w:r>
      <w:r>
        <w:rPr>
          <w:color w:val="000000"/>
          <w:spacing w:val="0"/>
          <w:w w:val="100"/>
          <w:position w:val="0"/>
        </w:rPr>
        <w:t>长虹电子系统</w:t>
      </w:r>
      <w:r>
        <w:rPr>
          <w:color w:val="000000"/>
          <w:spacing w:val="0"/>
          <w:w w:val="100"/>
          <w:position w:val="0"/>
        </w:rPr>
        <w:t>"）</w:t>
      </w:r>
      <w:r>
        <w:rPr>
          <w:color w:val="000000"/>
          <w:spacing w:val="0"/>
          <w:w w:val="100"/>
          <w:position w:val="0"/>
        </w:rPr>
        <w:t>是由本公司、长虹运输公司、自然 人李保华、邓钊、孙毅、韩学军和李杰共同出资设立的有限公司，2005年10月18日成立，注册资本为 人民币</w:t>
      </w:r>
      <w:r>
        <w:rPr>
          <w:color w:val="000000"/>
          <w:spacing w:val="0"/>
          <w:w w:val="100"/>
          <w:position w:val="0"/>
        </w:rPr>
        <w:t>2,000.00</w:t>
      </w:r>
      <w:r>
        <w:rPr>
          <w:color w:val="000000"/>
          <w:spacing w:val="0"/>
          <w:w w:val="100"/>
          <w:position w:val="0"/>
        </w:rPr>
        <w:t>万元，其中本公司出资</w:t>
      </w:r>
      <w:r>
        <w:rPr>
          <w:color w:val="000000"/>
          <w:spacing w:val="0"/>
          <w:w w:val="100"/>
          <w:position w:val="0"/>
        </w:rPr>
        <w:t>1,600.00</w:t>
      </w:r>
      <w:r>
        <w:rPr>
          <w:color w:val="000000"/>
          <w:spacing w:val="0"/>
          <w:w w:val="100"/>
          <w:position w:val="0"/>
        </w:rPr>
        <w:t>万元，占注册资本的80%；长虹运输公司出资</w:t>
      </w:r>
      <w:r>
        <w:rPr>
          <w:color w:val="000000"/>
          <w:spacing w:val="0"/>
          <w:w w:val="100"/>
          <w:position w:val="0"/>
        </w:rPr>
        <w:t xml:space="preserve">360. </w:t>
      </w:r>
      <w:r>
        <w:rPr>
          <w:color w:val="000000"/>
          <w:spacing w:val="0"/>
          <w:w w:val="100"/>
          <w:position w:val="0"/>
        </w:rPr>
        <w:t>00 万元，占注册资本的18.00% ；李保华等自然人合计出资</w:t>
      </w:r>
      <w:r>
        <w:rPr>
          <w:color w:val="000000"/>
          <w:spacing w:val="0"/>
          <w:w w:val="100"/>
          <w:position w:val="0"/>
        </w:rPr>
        <w:t>40.00</w:t>
      </w:r>
      <w:r>
        <w:rPr>
          <w:color w:val="000000"/>
          <w:spacing w:val="0"/>
          <w:w w:val="100"/>
          <w:position w:val="0"/>
        </w:rPr>
        <w:t>万元，占注册资本的2.00%。上述出资经 四川中天华正会计师事务所［川中正会验字（2005）第18号］验证。法定代表人：刘体斌，注册住所： 绵阳市安昌西路10号；经营范围：应用电视、大屏幕显示产品、数字监控产品、税控机、车载电子产 品的生产、销售、维修，网络系统集成服务。</w:t>
      </w:r>
    </w:p>
    <w:p>
      <w:pPr>
        <w:pStyle w:val="Style18"/>
        <w:keepNext w:val="0"/>
        <w:keepLines w:val="0"/>
        <w:widowControl w:val="0"/>
        <w:shd w:val="clear" w:color="auto" w:fill="auto"/>
        <w:tabs>
          <w:tab w:pos="1063" w:val="left"/>
        </w:tabs>
        <w:bidi w:val="0"/>
        <w:spacing w:before="0" w:after="0" w:line="360" w:lineRule="exact"/>
        <w:ind w:left="0" w:right="0" w:firstLine="440"/>
        <w:jc w:val="both"/>
      </w:pPr>
      <w:bookmarkStart w:id="514" w:name="bookmark514"/>
      <w:r>
        <w:rPr>
          <w:color w:val="000000"/>
          <w:spacing w:val="0"/>
          <w:w w:val="100"/>
          <w:position w:val="0"/>
        </w:rPr>
        <w:t>（</w:t>
      </w:r>
      <w:bookmarkEnd w:id="514"/>
      <w:r>
        <w:rPr>
          <w:color w:val="000000"/>
          <w:spacing w:val="0"/>
          <w:w w:val="100"/>
          <w:position w:val="0"/>
        </w:rPr>
        <w:t>15）</w:t>
        <w:tab/>
        <w:t>四川长虹模塑科技有限公司（简称“长虹模塑科技”）是由本公司和长虹运输公司以及自 然人胥邦军、马厚清、刘锐、杜旭东、康明和李涛共同出资组建的有限责任公司，2005年12月28日成 立，注册资本为人民币3,500.00万元，其中本公司出资2,730.00万元（其中以货币资金出资2,184.00 万元，实物资产出资</w:t>
      </w:r>
      <w:r>
        <w:rPr>
          <w:color w:val="000000"/>
          <w:spacing w:val="0"/>
          <w:w w:val="100"/>
          <w:position w:val="0"/>
        </w:rPr>
        <w:t>546.00</w:t>
      </w:r>
      <w:r>
        <w:rPr>
          <w:color w:val="000000"/>
          <w:spacing w:val="0"/>
          <w:w w:val="100"/>
          <w:position w:val="0"/>
        </w:rPr>
        <w:t>万元），占注册资本的78.00%；长虹运输公司出资</w:t>
      </w:r>
      <w:r>
        <w:rPr>
          <w:color w:val="000000"/>
          <w:spacing w:val="0"/>
          <w:w w:val="100"/>
          <w:position w:val="0"/>
        </w:rPr>
        <w:t>700.00</w:t>
      </w:r>
      <w:r>
        <w:rPr>
          <w:color w:val="000000"/>
          <w:spacing w:val="0"/>
          <w:w w:val="100"/>
          <w:position w:val="0"/>
        </w:rPr>
        <w:t>万元，占20.00%； 胥邦军等自然人共计出资</w:t>
      </w:r>
      <w:r>
        <w:rPr>
          <w:color w:val="000000"/>
          <w:spacing w:val="0"/>
          <w:w w:val="100"/>
          <w:position w:val="0"/>
        </w:rPr>
        <w:t>70.0</w:t>
      </w:r>
      <w:r>
        <w:rPr>
          <w:color w:val="000000"/>
          <w:spacing w:val="0"/>
          <w:w w:val="100"/>
          <w:position w:val="0"/>
        </w:rPr>
        <w:t>0万元，占2.00%。上述出资经四川中联会计师事务所［川中联验字（2005） 第018号］验证。2006年8月30日，经长虹模塑公司股东会决议通过，增加注册资本</w:t>
      </w:r>
      <w:r>
        <w:rPr>
          <w:color w:val="000000"/>
          <w:spacing w:val="0"/>
          <w:w w:val="100"/>
          <w:position w:val="0"/>
        </w:rPr>
        <w:t>85,000,000.0</w:t>
      </w:r>
      <w:r>
        <w:rPr>
          <w:color w:val="000000"/>
          <w:spacing w:val="0"/>
          <w:w w:val="100"/>
          <w:position w:val="0"/>
        </w:rPr>
        <w:t>0元， 其中：本公司以实物资产增资</w:t>
      </w:r>
      <w:r>
        <w:rPr>
          <w:color w:val="000000"/>
          <w:spacing w:val="0"/>
          <w:w w:val="100"/>
          <w:position w:val="0"/>
        </w:rPr>
        <w:t>84,500,000.0</w:t>
      </w:r>
      <w:r>
        <w:rPr>
          <w:color w:val="000000"/>
          <w:spacing w:val="0"/>
          <w:w w:val="100"/>
          <w:position w:val="0"/>
        </w:rPr>
        <w:t>0元（增资后，本公司占实收资本的93.17%）、李修平以现 金出资</w:t>
      </w:r>
      <w:r>
        <w:rPr>
          <w:color w:val="000000"/>
          <w:spacing w:val="0"/>
          <w:w w:val="100"/>
          <w:position w:val="0"/>
        </w:rPr>
        <w:t>70,000.0</w:t>
      </w:r>
      <w:r>
        <w:rPr>
          <w:color w:val="000000"/>
          <w:spacing w:val="0"/>
          <w:w w:val="100"/>
          <w:position w:val="0"/>
        </w:rPr>
        <w:t>0元、潘秋华以现金出资</w:t>
      </w:r>
      <w:r>
        <w:rPr>
          <w:color w:val="000000"/>
          <w:spacing w:val="0"/>
          <w:w w:val="100"/>
          <w:position w:val="0"/>
        </w:rPr>
        <w:t xml:space="preserve">70,000. </w:t>
      </w:r>
      <w:r>
        <w:rPr>
          <w:color w:val="000000"/>
          <w:spacing w:val="0"/>
          <w:w w:val="100"/>
          <w:position w:val="0"/>
        </w:rPr>
        <w:t>00元、葛亚宁以现金出资</w:t>
      </w:r>
      <w:r>
        <w:rPr>
          <w:color w:val="000000"/>
          <w:spacing w:val="0"/>
          <w:w w:val="100"/>
          <w:position w:val="0"/>
        </w:rPr>
        <w:t>70,000.0</w:t>
      </w:r>
      <w:r>
        <w:rPr>
          <w:color w:val="000000"/>
          <w:spacing w:val="0"/>
          <w:w w:val="100"/>
          <w:position w:val="0"/>
        </w:rPr>
        <w:t>0元、杨显均以现金 出资</w:t>
      </w:r>
      <w:r>
        <w:rPr>
          <w:color w:val="000000"/>
          <w:spacing w:val="0"/>
          <w:w w:val="100"/>
          <w:position w:val="0"/>
        </w:rPr>
        <w:t>70,000.0</w:t>
      </w:r>
      <w:r>
        <w:rPr>
          <w:color w:val="000000"/>
          <w:spacing w:val="0"/>
          <w:w w:val="100"/>
          <w:position w:val="0"/>
        </w:rPr>
        <w:t>0元、宋宏春以现金出资</w:t>
      </w:r>
      <w:r>
        <w:rPr>
          <w:color w:val="000000"/>
          <w:spacing w:val="0"/>
          <w:w w:val="100"/>
          <w:position w:val="0"/>
        </w:rPr>
        <w:t>70,000.0</w:t>
      </w:r>
      <w:r>
        <w:rPr>
          <w:color w:val="000000"/>
          <w:spacing w:val="0"/>
          <w:w w:val="100"/>
          <w:position w:val="0"/>
        </w:rPr>
        <w:t>0元、刘强以现金出资</w:t>
      </w:r>
      <w:r>
        <w:rPr>
          <w:color w:val="000000"/>
          <w:spacing w:val="0"/>
          <w:w w:val="100"/>
          <w:position w:val="0"/>
        </w:rPr>
        <w:t>70,000.0</w:t>
      </w:r>
      <w:r>
        <w:rPr>
          <w:color w:val="000000"/>
          <w:spacing w:val="0"/>
          <w:w w:val="100"/>
          <w:position w:val="0"/>
        </w:rPr>
        <w:t xml:space="preserve">0元、李凯以现金出资 </w:t>
      </w:r>
      <w:r>
        <w:rPr>
          <w:color w:val="000000"/>
          <w:spacing w:val="0"/>
          <w:w w:val="100"/>
          <w:position w:val="0"/>
        </w:rPr>
        <w:t>40,000.0</w:t>
      </w:r>
      <w:r>
        <w:rPr>
          <w:color w:val="000000"/>
          <w:spacing w:val="0"/>
          <w:w w:val="100"/>
          <w:position w:val="0"/>
        </w:rPr>
        <w:t>0元、晋兆木以现金出资</w:t>
      </w:r>
      <w:r>
        <w:rPr>
          <w:color w:val="000000"/>
          <w:spacing w:val="0"/>
          <w:w w:val="100"/>
          <w:position w:val="0"/>
        </w:rPr>
        <w:t>20,000.0</w:t>
      </w:r>
      <w:r>
        <w:rPr>
          <w:color w:val="000000"/>
          <w:spacing w:val="0"/>
          <w:w w:val="100"/>
          <w:position w:val="0"/>
        </w:rPr>
        <w:t>0元、杨志方以现金出资</w:t>
      </w:r>
      <w:r>
        <w:rPr>
          <w:color w:val="000000"/>
          <w:spacing w:val="0"/>
          <w:w w:val="100"/>
          <w:position w:val="0"/>
        </w:rPr>
        <w:t>20,000.0</w:t>
      </w:r>
      <w:r>
        <w:rPr>
          <w:color w:val="000000"/>
          <w:spacing w:val="0"/>
          <w:w w:val="100"/>
          <w:position w:val="0"/>
        </w:rPr>
        <w:t>0元，变更后的注册资本为 人民币</w:t>
      </w:r>
      <w:r>
        <w:rPr>
          <w:color w:val="000000"/>
          <w:spacing w:val="0"/>
          <w:w w:val="100"/>
          <w:position w:val="0"/>
        </w:rPr>
        <w:t>120,000,000.00</w:t>
      </w:r>
      <w:r>
        <w:rPr>
          <w:color w:val="000000"/>
          <w:spacing w:val="0"/>
          <w:w w:val="100"/>
          <w:position w:val="0"/>
        </w:rPr>
        <w:t xml:space="preserve">元，变更后的注册资本及实收资本已由四川君和会计师事务所［君和验字 </w:t>
      </w:r>
      <w:r>
        <w:rPr>
          <w:color w:val="000000"/>
          <w:spacing w:val="0"/>
          <w:w w:val="100"/>
          <w:position w:val="0"/>
        </w:rPr>
        <w:t>（2006）第1008号］验证。法定代表人：刘体斌；注册住所：绵阳高新区绵兴东路35号；经营范围：工 业造型与结构设计，模具设计、开发、制造、销售、维修服务，塑料制品加工，喷涂加工，技术服务、 转让。</w:t>
      </w:r>
    </w:p>
    <w:p>
      <w:pPr>
        <w:pStyle w:val="Style18"/>
        <w:keepNext w:val="0"/>
        <w:keepLines w:val="0"/>
        <w:widowControl w:val="0"/>
        <w:shd w:val="clear" w:color="auto" w:fill="auto"/>
        <w:tabs>
          <w:tab w:pos="1062" w:val="left"/>
        </w:tabs>
        <w:bidi w:val="0"/>
        <w:spacing w:before="0" w:after="0" w:line="362" w:lineRule="exact"/>
        <w:ind w:left="0" w:right="0" w:firstLine="440"/>
        <w:jc w:val="both"/>
      </w:pPr>
      <w:bookmarkStart w:id="515" w:name="bookmark515"/>
      <w:r>
        <w:rPr>
          <w:color w:val="000000"/>
          <w:spacing w:val="0"/>
          <w:w w:val="100"/>
          <w:position w:val="0"/>
        </w:rPr>
        <w:t>（</w:t>
      </w:r>
      <w:bookmarkEnd w:id="515"/>
      <w:r>
        <w:rPr>
          <w:color w:val="000000"/>
          <w:spacing w:val="0"/>
          <w:w w:val="100"/>
          <w:position w:val="0"/>
        </w:rPr>
        <w:t>16）</w:t>
        <w:tab/>
        <w:t>合肥长虹美菱制冷有限公司（简称“长虹美菱制冷”）是由本公司和合肥美菱股份有限公 司共同出资组建的有限责任公司，注册资本和实收资本均为人民币</w:t>
      </w:r>
      <w:r>
        <w:rPr>
          <w:color w:val="000000"/>
          <w:spacing w:val="0"/>
          <w:w w:val="100"/>
          <w:position w:val="0"/>
        </w:rPr>
        <w:t xml:space="preserve">2,000. </w:t>
      </w:r>
      <w:r>
        <w:rPr>
          <w:color w:val="000000"/>
          <w:spacing w:val="0"/>
          <w:w w:val="100"/>
          <w:position w:val="0"/>
        </w:rPr>
        <w:t>00万元，其中本公司出资 1,800万元，占注册资本的90.00%，合肥美菱股份有限公司出资</w:t>
      </w:r>
      <w:r>
        <w:rPr>
          <w:color w:val="000000"/>
          <w:spacing w:val="0"/>
          <w:w w:val="100"/>
          <w:position w:val="0"/>
        </w:rPr>
        <w:t>200.00</w:t>
      </w:r>
      <w:r>
        <w:rPr>
          <w:color w:val="000000"/>
          <w:spacing w:val="0"/>
          <w:w w:val="100"/>
          <w:position w:val="0"/>
        </w:rPr>
        <w:t>万元，占注册资本的10.00%。注 册资本的实收情况经安徽中健会计师事务所［皖中健验字（2006）1003号验资报告］验证。法定代表人: 李进；注册住所：合肥经济技术开发区石门路111号；经营范围：电器、电子产品、机械产品及其相关 配件生产、销售、研；家用电器及电子产品技术咨询服务；进出口业务。（涉及行政许可项目凭许可 证明经营）。</w:t>
      </w:r>
    </w:p>
    <w:p>
      <w:pPr>
        <w:pStyle w:val="Style18"/>
        <w:keepNext w:val="0"/>
        <w:keepLines w:val="0"/>
        <w:widowControl w:val="0"/>
        <w:shd w:val="clear" w:color="auto" w:fill="auto"/>
        <w:tabs>
          <w:tab w:pos="1062" w:val="left"/>
        </w:tabs>
        <w:bidi w:val="0"/>
        <w:spacing w:before="0" w:after="0" w:line="362" w:lineRule="exact"/>
        <w:ind w:left="0" w:right="0" w:firstLine="440"/>
        <w:jc w:val="both"/>
      </w:pPr>
      <w:bookmarkStart w:id="516" w:name="bookmark516"/>
      <w:r>
        <w:rPr>
          <w:color w:val="000000"/>
          <w:spacing w:val="0"/>
          <w:w w:val="100"/>
          <w:position w:val="0"/>
        </w:rPr>
        <w:t>（</w:t>
      </w:r>
      <w:bookmarkEnd w:id="516"/>
      <w:r>
        <w:rPr>
          <w:color w:val="000000"/>
          <w:spacing w:val="0"/>
          <w:w w:val="100"/>
          <w:position w:val="0"/>
        </w:rPr>
        <w:t>17）</w:t>
        <w:tab/>
        <w:t>长虹欧洲电器有限责任公司（简称“欧洲长虹电器”），英文名称：</w:t>
      </w:r>
      <w:r>
        <w:rPr>
          <w:color w:val="000000"/>
          <w:spacing w:val="0"/>
          <w:w w:val="100"/>
          <w:position w:val="0"/>
        </w:rPr>
        <w:t>Changhong Europe Electric s.r.o,</w:t>
      </w:r>
      <w:r>
        <w:rPr>
          <w:color w:val="000000"/>
          <w:spacing w:val="0"/>
          <w:w w:val="100"/>
          <w:position w:val="0"/>
        </w:rPr>
        <w:t>是</w:t>
      </w:r>
      <w:r>
        <w:rPr>
          <w:color w:val="000000"/>
          <w:spacing w:val="0"/>
          <w:w w:val="100"/>
          <w:position w:val="0"/>
        </w:rPr>
        <w:t>2006</w:t>
      </w:r>
      <w:r>
        <w:rPr>
          <w:color w:val="000000"/>
          <w:spacing w:val="0"/>
          <w:w w:val="100"/>
          <w:position w:val="0"/>
        </w:rPr>
        <w:t xml:space="preserve">年经四川省商务厅批准由本公司独资在捷克共和国设立的有限责任公司。注册资本为贰 佰万克朗；注册地为 </w:t>
      </w:r>
      <w:r>
        <w:rPr>
          <w:color w:val="000000"/>
          <w:spacing w:val="0"/>
          <w:w w:val="100"/>
          <w:position w:val="0"/>
        </w:rPr>
        <w:t xml:space="preserve">Jankovcova 1114/23，17000，Praha </w:t>
      </w:r>
      <w:r>
        <w:rPr>
          <w:color w:val="000000"/>
          <w:spacing w:val="0"/>
          <w:w w:val="100"/>
          <w:position w:val="0"/>
        </w:rPr>
        <w:t xml:space="preserve">7 ， </w:t>
      </w:r>
      <w:r>
        <w:rPr>
          <w:color w:val="000000"/>
          <w:spacing w:val="0"/>
          <w:w w:val="100"/>
          <w:position w:val="0"/>
        </w:rPr>
        <w:t>Czech Republic</w:t>
      </w:r>
      <w:r>
        <w:rPr>
          <w:color w:val="000000"/>
          <w:spacing w:val="0"/>
          <w:w w:val="100"/>
          <w:position w:val="0"/>
        </w:rPr>
        <w:t>；执行董事（相当于 法定代表人）为王悦纯和王文生；经营范围为消费类电子的研发、制造、销售以及售后服务。产品主 要在欧洲市场销售。截至2006年末，欧洲长虹电器处于建设期，生产线已基本安装完毕，尚未取得生 产许可。本公司对欧洲长虹电器的增资手续正在办理当中。</w:t>
      </w:r>
    </w:p>
    <w:p>
      <w:pPr>
        <w:pStyle w:val="Style18"/>
        <w:keepNext w:val="0"/>
        <w:keepLines w:val="0"/>
        <w:widowControl w:val="0"/>
        <w:shd w:val="clear" w:color="auto" w:fill="auto"/>
        <w:tabs>
          <w:tab w:pos="1062" w:val="left"/>
        </w:tabs>
        <w:bidi w:val="0"/>
        <w:spacing w:before="0" w:after="0" w:line="362" w:lineRule="exact"/>
        <w:ind w:left="0" w:right="0" w:firstLine="440"/>
        <w:jc w:val="both"/>
      </w:pPr>
      <w:bookmarkStart w:id="517" w:name="bookmark517"/>
      <w:r>
        <w:rPr>
          <w:color w:val="000000"/>
          <w:spacing w:val="0"/>
          <w:w w:val="100"/>
          <w:position w:val="0"/>
        </w:rPr>
        <w:t>（</w:t>
      </w:r>
      <w:bookmarkEnd w:id="517"/>
      <w:r>
        <w:rPr>
          <w:color w:val="000000"/>
          <w:spacing w:val="0"/>
          <w:w w:val="100"/>
          <w:position w:val="0"/>
        </w:rPr>
        <w:t>18）</w:t>
        <w:tab/>
        <w:t>广东长虹数码科技有限公司（简称“长虹数码科技”）是由本公司和长虹运输公司共同投 资于2006年5月25日成立的有限责任公司。注册资本和实收资本均为人民币4,000万元，本公司出资 3,200万元（其中以货币资金出资</w:t>
      </w:r>
      <w:r>
        <w:rPr>
          <w:color w:val="000000"/>
          <w:spacing w:val="0"/>
          <w:w w:val="100"/>
          <w:position w:val="0"/>
        </w:rPr>
        <w:t>2,996.34</w:t>
      </w:r>
      <w:r>
        <w:rPr>
          <w:color w:val="000000"/>
          <w:spacing w:val="0"/>
          <w:w w:val="100"/>
          <w:position w:val="0"/>
        </w:rPr>
        <w:t>万元、以实物资产机器设备出资</w:t>
      </w:r>
      <w:r>
        <w:rPr>
          <w:color w:val="000000"/>
          <w:spacing w:val="0"/>
          <w:w w:val="100"/>
          <w:position w:val="0"/>
        </w:rPr>
        <w:t>203.66</w:t>
      </w:r>
      <w:r>
        <w:rPr>
          <w:color w:val="000000"/>
          <w:spacing w:val="0"/>
          <w:w w:val="100"/>
          <w:position w:val="0"/>
        </w:rPr>
        <w:t>万元），占注册资本 的80%；长虹运输公司以货币资金800万元出资，占注册资本的20%。注册资本的实收情况已经四川君和 会计师事务所有限责任公司［君和验字（2006）第3027号］验证。法定代表人：邬江；注册住所：广东 省中山市南头镇兴业北路1号广东长虹工业区18号厂房；经营范围：研究、开发、生产、销售：音视频 产品、激光读写系列产品、磁记录系列产品、存储卡读写系列产品、数码相机、MP3、MP4、</w:t>
      </w:r>
      <w:r>
        <w:rPr>
          <w:color w:val="000000"/>
          <w:spacing w:val="0"/>
          <w:w w:val="100"/>
          <w:position w:val="0"/>
        </w:rPr>
        <w:t>GPS、</w:t>
      </w:r>
      <w:r>
        <w:rPr>
          <w:color w:val="000000"/>
          <w:spacing w:val="0"/>
          <w:w w:val="100"/>
          <w:position w:val="0"/>
        </w:rPr>
        <w:t>车载 电子系列产品、学习机系列产品、</w:t>
      </w:r>
      <w:r>
        <w:rPr>
          <w:color w:val="000000"/>
          <w:spacing w:val="0"/>
          <w:w w:val="100"/>
          <w:position w:val="0"/>
        </w:rPr>
        <w:t>DVB</w:t>
      </w:r>
      <w:r>
        <w:rPr>
          <w:color w:val="000000"/>
          <w:spacing w:val="0"/>
          <w:w w:val="100"/>
          <w:position w:val="0"/>
        </w:rPr>
        <w:t>系列产品、小家电、电子产品，上述产品的维修和零配件销售； 产品及技术进出口（法律、行政法规禁止的项目除外，法律、行政法规限制的项目需取得许可证方可 经营）。</w:t>
      </w:r>
    </w:p>
    <w:p>
      <w:pPr>
        <w:pStyle w:val="Style18"/>
        <w:keepNext w:val="0"/>
        <w:keepLines w:val="0"/>
        <w:widowControl w:val="0"/>
        <w:shd w:val="clear" w:color="auto" w:fill="auto"/>
        <w:tabs>
          <w:tab w:pos="1062" w:val="left"/>
        </w:tabs>
        <w:bidi w:val="0"/>
        <w:spacing w:before="0" w:after="0" w:line="362" w:lineRule="exact"/>
        <w:ind w:left="0" w:right="0" w:firstLine="440"/>
        <w:jc w:val="both"/>
      </w:pPr>
      <w:bookmarkStart w:id="518" w:name="bookmark518"/>
      <w:r>
        <w:rPr>
          <w:color w:val="000000"/>
          <w:spacing w:val="0"/>
          <w:w w:val="100"/>
          <w:position w:val="0"/>
        </w:rPr>
        <w:t>（</w:t>
      </w:r>
      <w:bookmarkEnd w:id="518"/>
      <w:r>
        <w:rPr>
          <w:color w:val="000000"/>
          <w:spacing w:val="0"/>
          <w:w w:val="100"/>
          <w:position w:val="0"/>
        </w:rPr>
        <w:t>19）</w:t>
        <w:tab/>
        <w:t>四川长虹创新投资有限公司（简称“长虹创新投资”）是本公司与四川长虹电子集团有限 公司共同出资于2006年11月8日成立有限责任公司，实收资本和注册资本均为</w:t>
      </w:r>
      <w:r>
        <w:rPr>
          <w:color w:val="000000"/>
          <w:spacing w:val="0"/>
          <w:w w:val="100"/>
          <w:position w:val="0"/>
        </w:rPr>
        <w:t>10,000.00</w:t>
      </w:r>
      <w:r>
        <w:rPr>
          <w:color w:val="000000"/>
          <w:spacing w:val="0"/>
          <w:w w:val="100"/>
          <w:position w:val="0"/>
        </w:rPr>
        <w:t>万元，其中本 公司出资</w:t>
      </w:r>
      <w:r>
        <w:rPr>
          <w:color w:val="000000"/>
          <w:spacing w:val="0"/>
          <w:w w:val="100"/>
          <w:position w:val="0"/>
        </w:rPr>
        <w:t>9,500.00</w:t>
      </w:r>
      <w:r>
        <w:rPr>
          <w:color w:val="000000"/>
          <w:spacing w:val="0"/>
          <w:w w:val="100"/>
          <w:position w:val="0"/>
        </w:rPr>
        <w:t>万元，占注册资本的95.00%，四川长虹电子集团有限公司出资</w:t>
      </w:r>
      <w:r>
        <w:rPr>
          <w:color w:val="000000"/>
          <w:spacing w:val="0"/>
          <w:w w:val="100"/>
          <w:position w:val="0"/>
        </w:rPr>
        <w:t>500.00</w:t>
      </w:r>
      <w:r>
        <w:rPr>
          <w:color w:val="000000"/>
          <w:spacing w:val="0"/>
          <w:w w:val="100"/>
          <w:position w:val="0"/>
        </w:rPr>
        <w:t>万元，占注册 资本的5.00%。注册资本的实收情况已经四川君和会计师事务所［君和验字（2006）第1015号］验证。法 定代表人：林茂祥；注册住所：绵阳高新区绵兴东路35号；经营范围：国家政策允许的范围内进行创 业投资及能源、交通、房地产、工业、科技产业项目的投资经营，投资衍生业务经营，融资担保业务。</w:t>
      </w:r>
    </w:p>
    <w:p>
      <w:pPr>
        <w:pStyle w:val="Style18"/>
        <w:keepNext w:val="0"/>
        <w:keepLines w:val="0"/>
        <w:widowControl w:val="0"/>
        <w:shd w:val="clear" w:color="auto" w:fill="auto"/>
        <w:tabs>
          <w:tab w:pos="1062" w:val="left"/>
        </w:tabs>
        <w:bidi w:val="0"/>
        <w:spacing w:before="0" w:after="0" w:line="362" w:lineRule="exact"/>
        <w:ind w:left="0" w:right="0" w:firstLine="440"/>
        <w:jc w:val="both"/>
      </w:pPr>
      <w:bookmarkStart w:id="519" w:name="bookmark519"/>
      <w:r>
        <w:rPr>
          <w:color w:val="000000"/>
          <w:spacing w:val="0"/>
          <w:w w:val="100"/>
          <w:position w:val="0"/>
        </w:rPr>
        <w:t>（</w:t>
      </w:r>
      <w:bookmarkEnd w:id="519"/>
      <w:r>
        <w:rPr>
          <w:color w:val="000000"/>
          <w:spacing w:val="0"/>
          <w:w w:val="100"/>
          <w:position w:val="0"/>
        </w:rPr>
        <w:t>20）</w:t>
        <w:tab/>
        <w:t>四川长虹包装印务有限公司（简称“长虹包装印务”）是本公司与长虹运输公司共同出资 于2006年10月30日成立有限责任公司，实收资本和注册资本均为1500万元，其中本公司出资</w:t>
      </w:r>
      <w:r>
        <w:rPr>
          <w:color w:val="000000"/>
          <w:spacing w:val="0"/>
          <w:w w:val="100"/>
          <w:position w:val="0"/>
        </w:rPr>
        <w:t xml:space="preserve">1,425.00 </w:t>
      </w:r>
      <w:r>
        <w:rPr>
          <w:color w:val="000000"/>
          <w:spacing w:val="0"/>
          <w:w w:val="100"/>
          <w:position w:val="0"/>
        </w:rPr>
        <w:t>万元，占注册资本的95%，长虹运输公司出资</w:t>
      </w:r>
      <w:r>
        <w:rPr>
          <w:color w:val="000000"/>
          <w:spacing w:val="0"/>
          <w:w w:val="100"/>
          <w:position w:val="0"/>
        </w:rPr>
        <w:t>75.0</w:t>
      </w:r>
      <w:r>
        <w:rPr>
          <w:color w:val="000000"/>
          <w:spacing w:val="0"/>
          <w:w w:val="100"/>
          <w:position w:val="0"/>
        </w:rPr>
        <w:t xml:space="preserve">0万元，占注册资本的5%。注册资本的实收情况已经 四川君和会计师事务所［君和验字（2006）第1011号］验证。法定代表人：郑光清；注册住所：绵阳高 </w:t>
      </w:r>
      <w:r>
        <w:rPr>
          <w:color w:val="000000"/>
          <w:spacing w:val="0"/>
          <w:w w:val="100"/>
          <w:position w:val="0"/>
        </w:rPr>
        <w:t>新区绵兴东路35号；经营范围：包装印刷材料研发、制造、销售，印刷制版处理，包装结构及平面设 计服务。</w:t>
      </w:r>
    </w:p>
    <w:p>
      <w:pPr>
        <w:pStyle w:val="Style18"/>
        <w:keepNext w:val="0"/>
        <w:keepLines w:val="0"/>
        <w:widowControl w:val="0"/>
        <w:shd w:val="clear" w:color="auto" w:fill="auto"/>
        <w:tabs>
          <w:tab w:pos="1062" w:val="left"/>
        </w:tabs>
        <w:bidi w:val="0"/>
        <w:spacing w:before="0" w:after="0" w:line="363" w:lineRule="exact"/>
        <w:ind w:left="0" w:right="0" w:firstLine="440"/>
        <w:jc w:val="both"/>
      </w:pPr>
      <w:bookmarkStart w:id="520" w:name="bookmark520"/>
      <w:r>
        <w:rPr>
          <w:color w:val="000000"/>
          <w:spacing w:val="0"/>
          <w:w w:val="100"/>
          <w:position w:val="0"/>
        </w:rPr>
        <w:t>（</w:t>
      </w:r>
      <w:bookmarkEnd w:id="520"/>
      <w:r>
        <w:rPr>
          <w:color w:val="000000"/>
          <w:spacing w:val="0"/>
          <w:w w:val="100"/>
          <w:position w:val="0"/>
        </w:rPr>
        <w:t>21）</w:t>
        <w:tab/>
        <w:t xml:space="preserve">四川长虹精密电子科技有限公司（简称“长虹精密电子”）是本公司与长虹运输公司共同 出资于2006年10月30日成立有限责任公司，实收资本和注册资本均为6,800万元，其中本公司出资 </w:t>
      </w:r>
      <w:r>
        <w:rPr>
          <w:color w:val="000000"/>
          <w:spacing w:val="0"/>
          <w:w w:val="100"/>
          <w:position w:val="0"/>
        </w:rPr>
        <w:t>14,725.00</w:t>
      </w:r>
      <w:r>
        <w:rPr>
          <w:color w:val="000000"/>
          <w:spacing w:val="0"/>
          <w:w w:val="100"/>
          <w:position w:val="0"/>
        </w:rPr>
        <w:t>万元，折合股份</w:t>
      </w:r>
      <w:r>
        <w:rPr>
          <w:color w:val="000000"/>
          <w:spacing w:val="0"/>
          <w:w w:val="100"/>
          <w:position w:val="0"/>
        </w:rPr>
        <w:t>6,460.00</w:t>
      </w:r>
      <w:r>
        <w:rPr>
          <w:color w:val="000000"/>
          <w:spacing w:val="0"/>
          <w:w w:val="100"/>
          <w:position w:val="0"/>
        </w:rPr>
        <w:t>万元，占注册资本的95.00%，长虹运输公司出资</w:t>
      </w:r>
      <w:r>
        <w:rPr>
          <w:color w:val="000000"/>
          <w:spacing w:val="0"/>
          <w:w w:val="100"/>
          <w:position w:val="0"/>
        </w:rPr>
        <w:t>775.00</w:t>
      </w:r>
      <w:r>
        <w:rPr>
          <w:color w:val="000000"/>
          <w:spacing w:val="0"/>
          <w:w w:val="100"/>
          <w:position w:val="0"/>
        </w:rPr>
        <w:t>万元，折合 股份</w:t>
      </w:r>
      <w:r>
        <w:rPr>
          <w:color w:val="000000"/>
          <w:spacing w:val="0"/>
          <w:w w:val="100"/>
          <w:position w:val="0"/>
        </w:rPr>
        <w:t>340.00</w:t>
      </w:r>
      <w:r>
        <w:rPr>
          <w:color w:val="000000"/>
          <w:spacing w:val="0"/>
          <w:w w:val="100"/>
          <w:position w:val="0"/>
        </w:rPr>
        <w:t>万元，占注册资本的5.00%。注册资本的实收情况已经四川君和会计师事务所［君和验字</w:t>
      </w:r>
    </w:p>
    <w:p>
      <w:pPr>
        <w:pStyle w:val="Style18"/>
        <w:keepNext w:val="0"/>
        <w:keepLines w:val="0"/>
        <w:widowControl w:val="0"/>
        <w:shd w:val="clear" w:color="auto" w:fill="auto"/>
        <w:bidi w:val="0"/>
        <w:spacing w:before="0" w:after="0" w:line="363" w:lineRule="exact"/>
        <w:ind w:left="0" w:right="0" w:firstLine="0"/>
        <w:jc w:val="both"/>
      </w:pPr>
      <w:r>
        <w:rPr>
          <w:color w:val="000000"/>
          <w:spacing w:val="0"/>
          <w:w w:val="100"/>
          <w:position w:val="0"/>
        </w:rPr>
        <w:t>（2006）第1012号］验证。法定代表人：郑光清；注册住所：绵阳高新区绵兴东路35号；经营范围：电 子电器产品研发、制造、销售及相关服务，电子元器件加工、制造、销售，精密设备、仪器维修。</w:t>
      </w:r>
    </w:p>
    <w:p>
      <w:pPr>
        <w:pStyle w:val="Style18"/>
        <w:keepNext w:val="0"/>
        <w:keepLines w:val="0"/>
        <w:widowControl w:val="0"/>
        <w:shd w:val="clear" w:color="auto" w:fill="auto"/>
        <w:tabs>
          <w:tab w:pos="1062" w:val="left"/>
        </w:tabs>
        <w:bidi w:val="0"/>
        <w:spacing w:before="0" w:after="0" w:line="363" w:lineRule="exact"/>
        <w:ind w:left="0" w:right="0" w:firstLine="440"/>
        <w:jc w:val="both"/>
      </w:pPr>
      <w:bookmarkStart w:id="521" w:name="bookmark521"/>
      <w:r>
        <w:rPr>
          <w:color w:val="000000"/>
          <w:spacing w:val="0"/>
          <w:w w:val="100"/>
          <w:position w:val="0"/>
        </w:rPr>
        <w:t>（</w:t>
      </w:r>
      <w:bookmarkEnd w:id="521"/>
      <w:r>
        <w:rPr>
          <w:color w:val="000000"/>
          <w:spacing w:val="0"/>
          <w:w w:val="100"/>
          <w:position w:val="0"/>
        </w:rPr>
        <w:t>22）</w:t>
        <w:tab/>
        <w:t xml:space="preserve">四川长虹技佳精工有限公司（简称“长虹技佳精工”）是由本公司与长虹运输公司共同出 资于2006年10月30日成立有限责任公司，实收资本和注册资本均为3,500万元，其中本公司出资 </w:t>
      </w:r>
      <w:r>
        <w:rPr>
          <w:color w:val="000000"/>
          <w:spacing w:val="0"/>
          <w:w w:val="100"/>
          <w:position w:val="0"/>
        </w:rPr>
        <w:t>7,657.00</w:t>
      </w:r>
      <w:r>
        <w:rPr>
          <w:color w:val="000000"/>
          <w:spacing w:val="0"/>
          <w:w w:val="100"/>
          <w:position w:val="0"/>
        </w:rPr>
        <w:t>万元，折合股份</w:t>
      </w:r>
      <w:r>
        <w:rPr>
          <w:color w:val="000000"/>
          <w:spacing w:val="0"/>
          <w:w w:val="100"/>
          <w:position w:val="0"/>
        </w:rPr>
        <w:t>3,325.00</w:t>
      </w:r>
      <w:r>
        <w:rPr>
          <w:color w:val="000000"/>
          <w:spacing w:val="0"/>
          <w:w w:val="100"/>
          <w:position w:val="0"/>
        </w:rPr>
        <w:t>万元，占注册资本的95%，长虹运输公司出资</w:t>
      </w:r>
      <w:r>
        <w:rPr>
          <w:color w:val="000000"/>
          <w:spacing w:val="0"/>
          <w:w w:val="100"/>
          <w:position w:val="0"/>
        </w:rPr>
        <w:t>403.00</w:t>
      </w:r>
      <w:r>
        <w:rPr>
          <w:color w:val="000000"/>
          <w:spacing w:val="0"/>
          <w:w w:val="100"/>
          <w:position w:val="0"/>
        </w:rPr>
        <w:t xml:space="preserve">万元，折合股份 </w:t>
      </w:r>
      <w:r>
        <w:rPr>
          <w:color w:val="000000"/>
          <w:spacing w:val="0"/>
          <w:w w:val="100"/>
          <w:position w:val="0"/>
        </w:rPr>
        <w:t>175.00</w:t>
      </w:r>
      <w:r>
        <w:rPr>
          <w:color w:val="000000"/>
          <w:spacing w:val="0"/>
          <w:w w:val="100"/>
          <w:position w:val="0"/>
        </w:rPr>
        <w:t>万元，占注册资本的5.00%。注册资本的实收情况已经四川君和会计师事务所［君和验字（2006） 第1009号］验证。法定代表人：郑光清；注册住所：绵阳高新区绵兴东路35号；经营范围：机械设备及 通用零部件设计、制造、加工、销售，金属表面处理及热处理加工。人造纤维板加工。</w:t>
      </w:r>
    </w:p>
    <w:p>
      <w:pPr>
        <w:pStyle w:val="Style18"/>
        <w:keepNext w:val="0"/>
        <w:keepLines w:val="0"/>
        <w:widowControl w:val="0"/>
        <w:shd w:val="clear" w:color="auto" w:fill="auto"/>
        <w:tabs>
          <w:tab w:pos="1062" w:val="left"/>
        </w:tabs>
        <w:bidi w:val="0"/>
        <w:spacing w:before="0" w:after="0" w:line="363" w:lineRule="exact"/>
        <w:ind w:left="0" w:right="0" w:firstLine="440"/>
        <w:jc w:val="both"/>
      </w:pPr>
      <w:bookmarkStart w:id="522" w:name="bookmark522"/>
      <w:r>
        <w:rPr>
          <w:color w:val="000000"/>
          <w:spacing w:val="0"/>
          <w:w w:val="100"/>
          <w:position w:val="0"/>
        </w:rPr>
        <w:t>（</w:t>
      </w:r>
      <w:bookmarkEnd w:id="522"/>
      <w:r>
        <w:rPr>
          <w:color w:val="000000"/>
          <w:spacing w:val="0"/>
          <w:w w:val="100"/>
          <w:position w:val="0"/>
        </w:rPr>
        <w:t>23）</w:t>
        <w:tab/>
        <w:t>四川长虹器件科技有限公司（简称“长虹器件科技”）是本公司与长虹运输共同出资于2006 年10月30日成立有限责任公司，实收资本和注册资本均为8,000万元，其中本公司出资万</w:t>
      </w:r>
      <w:r>
        <w:rPr>
          <w:color w:val="000000"/>
          <w:spacing w:val="0"/>
          <w:w w:val="100"/>
          <w:position w:val="0"/>
        </w:rPr>
        <w:t>17,385.0</w:t>
      </w:r>
      <w:r>
        <w:rPr>
          <w:color w:val="000000"/>
          <w:spacing w:val="0"/>
          <w:w w:val="100"/>
          <w:position w:val="0"/>
        </w:rPr>
        <w:t>0万 元，折合股份</w:t>
      </w:r>
      <w:r>
        <w:rPr>
          <w:color w:val="000000"/>
          <w:spacing w:val="0"/>
          <w:w w:val="100"/>
          <w:position w:val="0"/>
        </w:rPr>
        <w:t>7,600.00</w:t>
      </w:r>
      <w:r>
        <w:rPr>
          <w:color w:val="000000"/>
          <w:spacing w:val="0"/>
          <w:w w:val="100"/>
          <w:position w:val="0"/>
        </w:rPr>
        <w:t>万元，占注册资本的95.00%，长虹运输公司出资</w:t>
      </w:r>
      <w:r>
        <w:rPr>
          <w:color w:val="000000"/>
          <w:spacing w:val="0"/>
          <w:w w:val="100"/>
          <w:position w:val="0"/>
        </w:rPr>
        <w:t>915.00</w:t>
      </w:r>
      <w:r>
        <w:rPr>
          <w:color w:val="000000"/>
          <w:spacing w:val="0"/>
          <w:w w:val="100"/>
          <w:position w:val="0"/>
        </w:rPr>
        <w:t>万元，折合</w:t>
      </w:r>
      <w:r>
        <w:rPr>
          <w:color w:val="000000"/>
          <w:spacing w:val="0"/>
          <w:w w:val="100"/>
          <w:position w:val="0"/>
        </w:rPr>
        <w:t>400.00</w:t>
      </w:r>
      <w:r>
        <w:rPr>
          <w:color w:val="000000"/>
          <w:spacing w:val="0"/>
          <w:w w:val="100"/>
          <w:position w:val="0"/>
        </w:rPr>
        <w:t>万元， 占注册资本的5.00%。注册资本的实收情况已经四川君和会计师事务所［君和验字（2006）第1010号］ 验证。法定代表人：郑光清；注册住所：绵阳高新区绵兴东路35号；经营范围：高频器件、数字卫星 调谐器、高压器件、印刷电路板、网板、模具工装、遥控器、电子类变压器、特种变压器、电感器件、 消磁线圈、传感器、电路模块、电源适配器、充电器、内置电源、逆变器、电工类产品、无线数据传 输及控制器件的制造、销售及相关技术服务，货物进出口、技术进出口（法律、法规禁止项目除外， 限制项目凭许可证经营）。</w:t>
      </w:r>
    </w:p>
    <w:p>
      <w:pPr>
        <w:pStyle w:val="Style18"/>
        <w:keepNext w:val="0"/>
        <w:keepLines w:val="0"/>
        <w:widowControl w:val="0"/>
        <w:shd w:val="clear" w:color="auto" w:fill="auto"/>
        <w:tabs>
          <w:tab w:pos="1062" w:val="left"/>
        </w:tabs>
        <w:bidi w:val="0"/>
        <w:spacing w:before="0" w:after="0" w:line="362" w:lineRule="exact"/>
        <w:ind w:left="0" w:right="0" w:firstLine="440"/>
        <w:jc w:val="both"/>
      </w:pPr>
      <w:bookmarkStart w:id="523" w:name="bookmark523"/>
      <w:r>
        <w:rPr>
          <w:color w:val="000000"/>
          <w:spacing w:val="0"/>
          <w:w w:val="100"/>
          <w:position w:val="0"/>
        </w:rPr>
        <w:t>（</w:t>
      </w:r>
      <w:bookmarkEnd w:id="523"/>
      <w:r>
        <w:rPr>
          <w:color w:val="000000"/>
          <w:spacing w:val="0"/>
          <w:w w:val="100"/>
          <w:position w:val="0"/>
        </w:rPr>
        <w:t>24）</w:t>
        <w:tab/>
        <w:t>四川长虹新能源科技有限公司（简称“长虹新能源”）是本公司与郭龙、钟立政等30个自 然人共同出资于2006年10月30日成立的有限责任公司，实收资本和注册资本均为5,000万元，其中本公 司出资</w:t>
      </w:r>
      <w:r>
        <w:rPr>
          <w:color w:val="000000"/>
          <w:spacing w:val="0"/>
          <w:w w:val="100"/>
          <w:position w:val="0"/>
        </w:rPr>
        <w:t>12,132.4</w:t>
      </w:r>
      <w:r>
        <w:rPr>
          <w:color w:val="000000"/>
          <w:spacing w:val="0"/>
          <w:w w:val="100"/>
          <w:position w:val="0"/>
        </w:rPr>
        <w:t>0万元，折合股份</w:t>
      </w:r>
      <w:r>
        <w:rPr>
          <w:color w:val="000000"/>
          <w:spacing w:val="0"/>
          <w:w w:val="100"/>
          <w:position w:val="0"/>
        </w:rPr>
        <w:t>4,900.00</w:t>
      </w:r>
      <w:r>
        <w:rPr>
          <w:color w:val="000000"/>
          <w:spacing w:val="0"/>
          <w:w w:val="100"/>
          <w:position w:val="0"/>
        </w:rPr>
        <w:t>万元，占注册资本的98.00%，自然人出资</w:t>
      </w:r>
      <w:r>
        <w:rPr>
          <w:color w:val="000000"/>
          <w:spacing w:val="0"/>
          <w:w w:val="100"/>
          <w:position w:val="0"/>
        </w:rPr>
        <w:t>247.60</w:t>
      </w:r>
      <w:r>
        <w:rPr>
          <w:color w:val="000000"/>
          <w:spacing w:val="0"/>
          <w:w w:val="100"/>
          <w:position w:val="0"/>
        </w:rPr>
        <w:t>万元，折合 股份</w:t>
      </w:r>
      <w:r>
        <w:rPr>
          <w:color w:val="000000"/>
          <w:spacing w:val="0"/>
          <w:w w:val="100"/>
          <w:position w:val="0"/>
        </w:rPr>
        <w:t>100.00</w:t>
      </w:r>
      <w:r>
        <w:rPr>
          <w:color w:val="000000"/>
          <w:spacing w:val="0"/>
          <w:w w:val="100"/>
          <w:position w:val="0"/>
        </w:rPr>
        <w:t>万元，占注册资本的2%。注册资本的实收情况已经四川君和会计师事务所［君和验字（2006） 第1013号］验证。法定代表人：林茂祥；注册住所：绵阳高新区锦兴东路35号；电池系列产品能、光电、 光热转换及利用产品的研发、制造、销售及相关技术服务，电动车、电动自行车、电子元器件、电工 产品、电源产品、电池零部件，电池生产线、电池生产设备的研发、制造、销售及相关服务，节能器 具、器材、电子产品销售，货物进出口，技术进出口（法律法规禁止品种除外，限制品种凭许可证经 营）。</w:t>
      </w:r>
    </w:p>
    <w:p>
      <w:pPr>
        <w:pStyle w:val="Style18"/>
        <w:keepNext w:val="0"/>
        <w:keepLines w:val="0"/>
        <w:widowControl w:val="0"/>
        <w:shd w:val="clear" w:color="auto" w:fill="auto"/>
        <w:tabs>
          <w:tab w:pos="1062" w:val="left"/>
        </w:tabs>
        <w:bidi w:val="0"/>
        <w:spacing w:before="0" w:after="0" w:line="362" w:lineRule="exact"/>
        <w:ind w:left="0" w:right="0" w:firstLine="440"/>
        <w:jc w:val="both"/>
      </w:pPr>
      <w:bookmarkStart w:id="524" w:name="bookmark524"/>
      <w:r>
        <w:rPr>
          <w:color w:val="000000"/>
          <w:spacing w:val="0"/>
          <w:w w:val="100"/>
          <w:position w:val="0"/>
        </w:rPr>
        <w:t>（</w:t>
      </w:r>
      <w:bookmarkEnd w:id="524"/>
      <w:r>
        <w:rPr>
          <w:color w:val="000000"/>
          <w:spacing w:val="0"/>
          <w:w w:val="100"/>
          <w:position w:val="0"/>
        </w:rPr>
        <w:t>25）</w:t>
        <w:tab/>
        <w:t>绵阳虹发模型设计制作有限公司（简称“虹发模型设计”）是本公司和深圳市恒发宏模型 设计有限公司共同出资于2006年11月17日成立的有限责任公司，实收资本和注册资本均为300万元人民 币，双方各出资150万元，出资比例各占50%。注册资本的实收情况已经四川勤德会计师事务所［川勤德 验字（2006）第39号］验证。法定代表人：巫英坚；注册住所为绵阳市高新区普明南路东段95号；经营 范围：塑胶模型设计、制作、加工、销售。</w:t>
      </w:r>
    </w:p>
    <w:p>
      <w:pPr>
        <w:pStyle w:val="Style18"/>
        <w:keepNext w:val="0"/>
        <w:keepLines w:val="0"/>
        <w:widowControl w:val="0"/>
        <w:shd w:val="clear" w:color="auto" w:fill="auto"/>
        <w:bidi w:val="0"/>
        <w:spacing w:before="0" w:after="0" w:line="363" w:lineRule="exact"/>
        <w:ind w:left="0" w:right="0" w:firstLine="420"/>
        <w:jc w:val="both"/>
      </w:pPr>
      <w:bookmarkStart w:id="525" w:name="bookmark525"/>
      <w:r>
        <w:rPr>
          <w:color w:val="000000"/>
          <w:spacing w:val="0"/>
          <w:w w:val="100"/>
          <w:position w:val="0"/>
        </w:rPr>
        <w:t>（</w:t>
      </w:r>
      <w:bookmarkEnd w:id="525"/>
      <w:r>
        <w:rPr>
          <w:color w:val="000000"/>
          <w:spacing w:val="0"/>
          <w:w w:val="100"/>
          <w:position w:val="0"/>
        </w:rPr>
        <w:t>26）湖南长虹空调销售有限公司（简称“湖南空调销售”）成立于2005年3月，由本公司和湖南 阿里实业公司及饶培昌、张健、黄跃红、邓文兵和郭惠民等5个自然人共同出资设立，注册资本为</w:t>
      </w:r>
      <w:r>
        <w:rPr>
          <w:color w:val="000000"/>
          <w:spacing w:val="0"/>
          <w:w w:val="100"/>
          <w:position w:val="0"/>
        </w:rPr>
        <w:t xml:space="preserve">500.00 </w:t>
      </w:r>
      <w:r>
        <w:rPr>
          <w:color w:val="000000"/>
          <w:spacing w:val="0"/>
          <w:w w:val="100"/>
          <w:position w:val="0"/>
        </w:rPr>
        <w:t>万元，本公司出资额</w:t>
      </w:r>
      <w:r>
        <w:rPr>
          <w:color w:val="000000"/>
          <w:spacing w:val="0"/>
          <w:w w:val="100"/>
          <w:position w:val="0"/>
        </w:rPr>
        <w:t>200.00</w:t>
      </w:r>
      <w:r>
        <w:rPr>
          <w:color w:val="000000"/>
          <w:spacing w:val="0"/>
          <w:w w:val="100"/>
          <w:position w:val="0"/>
        </w:rPr>
        <w:t>万元，占注册资本的40%。根据本公司第六届董事会第十次会议决议，2006 年3月31日本公司与四川长虹电子集团有限公司共同收购除本公司外的湖南长虹空调其他所有股东 的股权，2006年4月26日湖南长虹空调召开董事会扩大会议同意股东饶培昌、张健、黄跃红、邓 文兵和郭惠民将各自持有的湖南长虹空调销售公司合计54%的股权以</w:t>
      </w:r>
      <w:r>
        <w:rPr>
          <w:color w:val="000000"/>
          <w:spacing w:val="0"/>
          <w:w w:val="100"/>
          <w:position w:val="0"/>
        </w:rPr>
        <w:t>2,756,087.00</w:t>
      </w:r>
      <w:r>
        <w:rPr>
          <w:color w:val="000000"/>
          <w:spacing w:val="0"/>
          <w:w w:val="100"/>
          <w:position w:val="0"/>
        </w:rPr>
        <w:t>元的价格转让给 本公司，郭惠民将持有的湖南长虹空调销售公司6%的股权以</w:t>
      </w:r>
      <w:r>
        <w:rPr>
          <w:color w:val="000000"/>
          <w:spacing w:val="0"/>
          <w:w w:val="100"/>
          <w:position w:val="0"/>
        </w:rPr>
        <w:t>300,000.00</w:t>
      </w:r>
      <w:r>
        <w:rPr>
          <w:color w:val="000000"/>
          <w:spacing w:val="0"/>
          <w:w w:val="100"/>
          <w:position w:val="0"/>
        </w:rPr>
        <w:t>元的价格转让给四川长虹 电子集团有限公司，截至报告日，上述股权转让的工商登记变更手续正在办理过程中。法定代表人： 王金顺；注册住所：长沙市远大路100号三湘大市场汽配城5栋3楼</w:t>
      </w:r>
      <w:r>
        <w:rPr>
          <w:color w:val="000000"/>
          <w:spacing w:val="0"/>
          <w:w w:val="100"/>
          <w:position w:val="0"/>
        </w:rPr>
        <w:t>68-72</w:t>
      </w:r>
      <w:r>
        <w:rPr>
          <w:color w:val="000000"/>
          <w:spacing w:val="0"/>
          <w:w w:val="100"/>
          <w:position w:val="0"/>
        </w:rPr>
        <w:t>号；经营范围：销售空调并提 供安装、维修服务。</w:t>
      </w:r>
    </w:p>
    <w:p>
      <w:pPr>
        <w:pStyle w:val="Style18"/>
        <w:keepNext w:val="0"/>
        <w:keepLines w:val="0"/>
        <w:widowControl w:val="0"/>
        <w:shd w:val="clear" w:color="auto" w:fill="auto"/>
        <w:bidi w:val="0"/>
        <w:spacing w:before="0" w:after="0" w:line="363" w:lineRule="exact"/>
        <w:ind w:left="0" w:right="0" w:firstLine="420"/>
        <w:jc w:val="both"/>
      </w:pPr>
      <w:r>
        <w:rPr>
          <w:color w:val="000000"/>
          <w:spacing w:val="0"/>
          <w:w w:val="100"/>
          <w:position w:val="0"/>
        </w:rPr>
        <w:t>根据长虹网络公司、长虹电子公司、长虹模塑公司等3家子公司章程中“管理团队激励机制”的约 定，当管理团队实现了既定的方针目标后，将对管理团队予以奖励，用于购买长虹运输公司所持有的 各公司的股份（购买价为该年度经审计的每股净资产），以上激励政策5年内有效或奖励款购买完长虹 运输公司所持各公司股份时为止。</w:t>
      </w:r>
    </w:p>
    <w:p>
      <w:pPr>
        <w:pStyle w:val="Style18"/>
        <w:keepNext w:val="0"/>
        <w:keepLines w:val="0"/>
        <w:widowControl w:val="0"/>
        <w:shd w:val="clear" w:color="auto" w:fill="auto"/>
        <w:bidi w:val="0"/>
        <w:spacing w:before="0" w:after="0" w:line="366" w:lineRule="exact"/>
        <w:ind w:left="0" w:right="0" w:firstLine="420"/>
        <w:jc w:val="both"/>
      </w:pPr>
      <w:r>
        <w:rPr>
          <w:color w:val="000000"/>
          <w:spacing w:val="0"/>
          <w:w w:val="100"/>
          <w:position w:val="0"/>
        </w:rPr>
        <w:t>长虹新能源公司章程中约定在5个考核年度内，公司完成了当年的基本经营方针目标并且经审计的 净资产收益率不低于中国人民银行规定的一年期贷款基准利率时，则按当年考核净利润的一定比例提 取年度奖励资金，奖励给参加员工持股计划的公司管理层和骨干员工，该部分奖励用于现金奖励和增 资扩股，现金奖励的标准由董事会确定，股权购买价格为该年度公司经审计的每股净资产。</w:t>
      </w:r>
    </w:p>
    <w:p>
      <w:pPr>
        <w:pStyle w:val="Style22"/>
        <w:keepNext w:val="0"/>
        <w:keepLines w:val="0"/>
        <w:widowControl w:val="0"/>
        <w:shd w:val="clear" w:color="auto" w:fill="auto"/>
        <w:bidi w:val="0"/>
        <w:spacing w:before="0" w:after="0" w:line="370" w:lineRule="exact"/>
        <w:ind w:left="0" w:right="0" w:firstLine="0"/>
        <w:jc w:val="left"/>
      </w:pPr>
      <w:r>
        <w:rPr>
          <w:color w:val="000000"/>
          <w:spacing w:val="0"/>
          <w:w w:val="100"/>
          <w:position w:val="0"/>
        </w:rPr>
        <w:t>2006年11月30日，长虹运输公司与长虹创新投资签订《股权转让协议》，将所持的下列公司股权 转让给长虹创新投资，相关股权过户手续尚未办理完毕。</w:t>
      </w:r>
    </w:p>
    <w:tbl>
      <w:tblPr>
        <w:tblOverlap w:val="never"/>
        <w:jc w:val="center"/>
        <w:tblLayout w:type="fixed"/>
      </w:tblPr>
      <w:tblGrid>
        <w:gridCol w:w="3250"/>
        <w:gridCol w:w="1920"/>
        <w:gridCol w:w="1920"/>
        <w:gridCol w:w="1930"/>
      </w:tblGrid>
      <w:tr>
        <w:trPr>
          <w:trHeight w:val="40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被投资单位名称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持股数量</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转让价格（万元）</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四川长虹网络科技有限公司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9,000,000.00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1,006.46</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四川虹微技术有限公司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6,000,000.00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30.00%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397.84</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四川长虹电子系统有限公司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3,600,000.00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18.00%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338.22</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四川长虹模塑科技有限公司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7,000,000.00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80" w:right="0" w:firstLine="0"/>
              <w:jc w:val="left"/>
            </w:pPr>
            <w:r>
              <w:rPr>
                <w:color w:val="000000"/>
                <w:spacing w:val="0"/>
                <w:w w:val="100"/>
                <w:position w:val="0"/>
              </w:rPr>
              <w:t>5.83%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700.00</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广东数码科技有限公司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8,000,000.00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800.00</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四川长虹技佳精工有限公司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4,030,000.00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80" w:right="0" w:firstLine="0"/>
              <w:jc w:val="left"/>
            </w:pPr>
            <w:r>
              <w:rPr>
                <w:color w:val="000000"/>
                <w:spacing w:val="0"/>
                <w:w w:val="100"/>
                <w:position w:val="0"/>
              </w:rPr>
              <w:t>5.00%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180.00</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四川长虹器件科技有限公司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9,150,000.00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80" w:right="0" w:firstLine="0"/>
              <w:jc w:val="left"/>
            </w:pPr>
            <w:r>
              <w:rPr>
                <w:color w:val="000000"/>
                <w:spacing w:val="0"/>
                <w:w w:val="100"/>
                <w:position w:val="0"/>
              </w:rPr>
              <w:t>5.00%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775.00</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四川长虹精密电子科技公司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7,750,000.00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80" w:right="0" w:firstLine="0"/>
              <w:jc w:val="left"/>
            </w:pPr>
            <w:r>
              <w:rPr>
                <w:color w:val="000000"/>
                <w:spacing w:val="0"/>
                <w:w w:val="100"/>
                <w:position w:val="0"/>
              </w:rPr>
              <w:t>5.00%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403.00</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四川虹源包装印务有限公司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80" w:right="0" w:firstLine="0"/>
              <w:jc w:val="left"/>
            </w:pPr>
            <w:r>
              <w:rPr>
                <w:color w:val="000000"/>
                <w:spacing w:val="0"/>
                <w:w w:val="100"/>
                <w:position w:val="0"/>
              </w:rPr>
              <w:t>5.00%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915.00</w:t>
            </w:r>
          </w:p>
        </w:tc>
      </w:tr>
      <w:tr>
        <w:trPr>
          <w:trHeight w:val="40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56,330,000.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5, </w:t>
            </w:r>
            <w:r>
              <w:rPr>
                <w:color w:val="000000"/>
                <w:spacing w:val="0"/>
                <w:w w:val="100"/>
                <w:position w:val="0"/>
              </w:rPr>
              <w:t xml:space="preserve">515. </w:t>
            </w:r>
            <w:r>
              <w:rPr>
                <w:color w:val="000000"/>
                <w:spacing w:val="0"/>
                <w:w w:val="100"/>
                <w:position w:val="0"/>
              </w:rPr>
              <w:t>52</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2、上述26家控股子公司经有关会计师事务所审计或审阅的2006年度主要财务指标如下:</w:t>
      </w:r>
    </w:p>
    <w:p>
      <w:pPr>
        <w:pStyle w:val="Style22"/>
        <w:keepNext w:val="0"/>
        <w:keepLines w:val="0"/>
        <w:widowControl w:val="0"/>
        <w:shd w:val="clear" w:color="auto" w:fill="auto"/>
        <w:bidi w:val="0"/>
        <w:spacing w:before="0" w:after="0" w:line="240" w:lineRule="auto"/>
        <w:ind w:left="288" w:right="0" w:firstLine="0"/>
        <w:jc w:val="left"/>
      </w:pPr>
      <w:r>
        <w:rPr>
          <w:color w:val="000000"/>
          <w:spacing w:val="0"/>
          <w:w w:val="100"/>
          <w:position w:val="0"/>
        </w:rPr>
        <w:t>（1）各控股子公司2006年末的财务状况</w:t>
      </w:r>
    </w:p>
    <w:tbl>
      <w:tblPr>
        <w:tblOverlap w:val="never"/>
        <w:jc w:val="center"/>
        <w:tblLayout w:type="fixed"/>
      </w:tblPr>
      <w:tblGrid>
        <w:gridCol w:w="1450"/>
        <w:gridCol w:w="1440"/>
        <w:gridCol w:w="1440"/>
        <w:gridCol w:w="1618"/>
        <w:gridCol w:w="1440"/>
        <w:gridCol w:w="1632"/>
      </w:tblGrid>
      <w:tr>
        <w:trPr>
          <w:trHeight w:val="62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项目</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单位名济、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无形及长期待摊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其他长期资产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资产总额</w:t>
            </w:r>
          </w:p>
        </w:tc>
      </w:tr>
      <w:tr>
        <w:trPr>
          <w:trHeight w:val="42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澳大利亚长虹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28,669, </w:t>
            </w:r>
            <w:r>
              <w:rPr>
                <w:color w:val="000000"/>
                <w:spacing w:val="0"/>
                <w:w w:val="100"/>
                <w:position w:val="0"/>
                <w:sz w:val="18"/>
                <w:szCs w:val="18"/>
              </w:rPr>
              <w:t>820.22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353,089.41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29,022, </w:t>
            </w:r>
            <w:r>
              <w:rPr>
                <w:color w:val="000000"/>
                <w:spacing w:val="0"/>
                <w:w w:val="100"/>
                <w:position w:val="0"/>
                <w:sz w:val="18"/>
                <w:szCs w:val="18"/>
              </w:rPr>
              <w:t>909.63</w:t>
            </w:r>
          </w:p>
        </w:tc>
      </w:tr>
    </w:tbl>
    <w:p>
      <w:pPr>
        <w:spacing w:lineRule="exact" w:line="1"/>
        <w:rPr>
          <w:sz w:val="2"/>
          <w:szCs w:val="2"/>
        </w:rPr>
      </w:pPr>
      <w:r>
        <w:br w:type="page"/>
      </w:r>
    </w:p>
    <w:tbl>
      <w:tblPr>
        <w:tblOverlap w:val="never"/>
        <w:jc w:val="center"/>
        <w:tblLayout w:type="fixed"/>
      </w:tblPr>
      <w:tblGrid>
        <w:gridCol w:w="1450"/>
        <w:gridCol w:w="1440"/>
        <w:gridCol w:w="1440"/>
        <w:gridCol w:w="1618"/>
        <w:gridCol w:w="1440"/>
        <w:gridCol w:w="1632"/>
      </w:tblGrid>
      <w:tr>
        <w:trPr>
          <w:trHeight w:val="4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长虹佳华公司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700, </w:t>
            </w:r>
            <w:r>
              <w:rPr>
                <w:color w:val="000000"/>
                <w:spacing w:val="0"/>
                <w:w w:val="100"/>
                <w:position w:val="0"/>
                <w:sz w:val="18"/>
                <w:szCs w:val="18"/>
              </w:rPr>
              <w:t>295,109.83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6,534,801.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6,405,942.56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713, </w:t>
            </w:r>
            <w:r>
              <w:rPr>
                <w:color w:val="000000"/>
                <w:spacing w:val="0"/>
                <w:w w:val="100"/>
                <w:position w:val="0"/>
                <w:sz w:val="18"/>
                <w:szCs w:val="18"/>
              </w:rPr>
              <w:t>235,853.49</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长虹电子系统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36,012, </w:t>
            </w:r>
            <w:r>
              <w:rPr>
                <w:color w:val="000000"/>
                <w:spacing w:val="0"/>
                <w:w w:val="100"/>
                <w:position w:val="0"/>
                <w:sz w:val="18"/>
                <w:szCs w:val="18"/>
              </w:rPr>
              <w:t>049.00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196,702.19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36,208, </w:t>
            </w:r>
            <w:r>
              <w:rPr>
                <w:color w:val="000000"/>
                <w:spacing w:val="0"/>
                <w:w w:val="100"/>
                <w:position w:val="0"/>
                <w:sz w:val="18"/>
                <w:szCs w:val="18"/>
              </w:rPr>
              <w:t>751.19</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广东长虹公司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713, </w:t>
            </w:r>
            <w:r>
              <w:rPr>
                <w:color w:val="000000"/>
                <w:spacing w:val="0"/>
                <w:w w:val="100"/>
                <w:position w:val="0"/>
                <w:sz w:val="18"/>
                <w:szCs w:val="18"/>
              </w:rPr>
              <w:t>051,020.79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398, </w:t>
            </w:r>
            <w:r>
              <w:rPr>
                <w:color w:val="000000"/>
                <w:spacing w:val="0"/>
                <w:w w:val="100"/>
                <w:position w:val="0"/>
                <w:sz w:val="18"/>
                <w:szCs w:val="18"/>
              </w:rPr>
              <w:t>441,483.85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1,111,492, </w:t>
            </w:r>
            <w:r>
              <w:rPr>
                <w:color w:val="000000"/>
                <w:spacing w:val="0"/>
                <w:w w:val="100"/>
                <w:position w:val="0"/>
                <w:sz w:val="18"/>
                <w:szCs w:val="18"/>
              </w:rPr>
              <w:t xml:space="preserve">504. </w:t>
            </w:r>
            <w:r>
              <w:rPr>
                <w:color w:val="000000"/>
                <w:spacing w:val="0"/>
                <w:w w:val="100"/>
                <w:position w:val="0"/>
                <w:sz w:val="18"/>
                <w:szCs w:val="18"/>
              </w:rPr>
              <w:t>64</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国虹通讯公司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654,170,494.93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23,847, </w:t>
            </w:r>
            <w:r>
              <w:rPr>
                <w:color w:val="000000"/>
                <w:spacing w:val="0"/>
                <w:w w:val="100"/>
                <w:position w:val="0"/>
                <w:sz w:val="18"/>
                <w:szCs w:val="18"/>
              </w:rPr>
              <w:t>645.14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639,950.47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678, </w:t>
            </w:r>
            <w:r>
              <w:rPr>
                <w:color w:val="000000"/>
                <w:spacing w:val="0"/>
                <w:w w:val="100"/>
                <w:position w:val="0"/>
                <w:sz w:val="18"/>
                <w:szCs w:val="18"/>
              </w:rPr>
              <w:t>658,090.54</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虹微技术公司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25,202, </w:t>
            </w:r>
            <w:r>
              <w:rPr>
                <w:color w:val="000000"/>
                <w:spacing w:val="0"/>
                <w:w w:val="100"/>
                <w:position w:val="0"/>
                <w:sz w:val="18"/>
                <w:szCs w:val="18"/>
              </w:rPr>
              <w:t>634.39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2,075,296.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741, </w:t>
            </w:r>
            <w:r>
              <w:rPr>
                <w:color w:val="000000"/>
                <w:spacing w:val="0"/>
                <w:w w:val="100"/>
                <w:position w:val="0"/>
                <w:sz w:val="18"/>
                <w:szCs w:val="18"/>
              </w:rPr>
              <w:t>196.34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28,019,126.82</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江苏长虹公司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80,499,125.04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5,504,303. </w:t>
            </w:r>
            <w:r>
              <w:rPr>
                <w:color w:val="000000"/>
                <w:spacing w:val="0"/>
                <w:w w:val="100"/>
                <w:position w:val="0"/>
                <w:sz w:val="18"/>
                <w:szCs w:val="18"/>
              </w:rPr>
              <w:t>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324,263.92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86,327, </w:t>
            </w:r>
            <w:r>
              <w:rPr>
                <w:color w:val="000000"/>
                <w:spacing w:val="0"/>
                <w:w w:val="100"/>
                <w:position w:val="0"/>
                <w:sz w:val="18"/>
                <w:szCs w:val="18"/>
              </w:rPr>
              <w:t>692.85</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上海长虹空调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27,417,130.75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260, </w:t>
            </w:r>
            <w:r>
              <w:rPr>
                <w:color w:val="000000"/>
                <w:spacing w:val="0"/>
                <w:w w:val="100"/>
                <w:position w:val="0"/>
                <w:sz w:val="18"/>
                <w:szCs w:val="18"/>
              </w:rPr>
              <w:t>691.96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27,677, </w:t>
            </w:r>
            <w:r>
              <w:rPr>
                <w:color w:val="000000"/>
                <w:spacing w:val="0"/>
                <w:w w:val="100"/>
                <w:position w:val="0"/>
                <w:sz w:val="18"/>
                <w:szCs w:val="18"/>
              </w:rPr>
              <w:t>822.71</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长虹网络公司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297, </w:t>
            </w:r>
            <w:r>
              <w:rPr>
                <w:color w:val="000000"/>
                <w:spacing w:val="0"/>
                <w:w w:val="100"/>
                <w:position w:val="0"/>
                <w:sz w:val="18"/>
                <w:szCs w:val="18"/>
              </w:rPr>
              <w:t>529,318.05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4,887,892. </w:t>
            </w:r>
            <w:r>
              <w:rPr>
                <w:color w:val="000000"/>
                <w:spacing w:val="0"/>
                <w:w w:val="100"/>
                <w:position w:val="0"/>
                <w:sz w:val="18"/>
                <w:szCs w:val="18"/>
              </w:rPr>
              <w:t>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302,417,210.73</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长虹信息公司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49,188, </w:t>
            </w:r>
            <w:r>
              <w:rPr>
                <w:color w:val="000000"/>
                <w:spacing w:val="0"/>
                <w:w w:val="100"/>
                <w:position w:val="0"/>
                <w:sz w:val="18"/>
                <w:szCs w:val="18"/>
              </w:rPr>
              <w:t>902.23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334, </w:t>
            </w:r>
            <w:r>
              <w:rPr>
                <w:color w:val="000000"/>
                <w:spacing w:val="0"/>
                <w:w w:val="100"/>
                <w:position w:val="0"/>
                <w:sz w:val="18"/>
                <w:szCs w:val="18"/>
              </w:rPr>
              <w:t>687.16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49,523, </w:t>
            </w:r>
            <w:r>
              <w:rPr>
                <w:color w:val="000000"/>
                <w:spacing w:val="0"/>
                <w:w w:val="100"/>
                <w:position w:val="0"/>
                <w:sz w:val="18"/>
                <w:szCs w:val="18"/>
              </w:rPr>
              <w:t>589.39</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长虹香港公司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182,916,914.11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124,</w:t>
            </w:r>
            <w:r>
              <w:rPr>
                <w:color w:val="000000"/>
                <w:spacing w:val="0"/>
                <w:w w:val="100"/>
                <w:position w:val="0"/>
                <w:sz w:val="18"/>
                <w:szCs w:val="18"/>
              </w:rPr>
              <w:t>459.20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183, </w:t>
            </w:r>
            <w:r>
              <w:rPr>
                <w:color w:val="000000"/>
                <w:spacing w:val="0"/>
                <w:w w:val="100"/>
                <w:position w:val="0"/>
                <w:sz w:val="18"/>
                <w:szCs w:val="18"/>
              </w:rPr>
              <w:t>041,373.31</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长虹运输公司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28,782, </w:t>
            </w:r>
            <w:r>
              <w:rPr>
                <w:color w:val="000000"/>
                <w:spacing w:val="0"/>
                <w:w w:val="100"/>
                <w:position w:val="0"/>
                <w:sz w:val="18"/>
                <w:szCs w:val="18"/>
              </w:rPr>
              <w:t>001.38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367,342.49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60,194, </w:t>
            </w:r>
            <w:r>
              <w:rPr>
                <w:color w:val="000000"/>
                <w:spacing w:val="0"/>
                <w:w w:val="100"/>
                <w:position w:val="0"/>
                <w:sz w:val="18"/>
                <w:szCs w:val="18"/>
              </w:rPr>
              <w:t>668.66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89,344, </w:t>
            </w:r>
            <w:r>
              <w:rPr>
                <w:color w:val="000000"/>
                <w:spacing w:val="0"/>
                <w:w w:val="100"/>
                <w:position w:val="0"/>
                <w:sz w:val="18"/>
                <w:szCs w:val="18"/>
              </w:rPr>
              <w:t>012.53</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长虹模塑科技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51,979,429.67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89,935,249.17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141,914,678.84</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中山长虹公司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120, </w:t>
            </w:r>
            <w:r>
              <w:rPr>
                <w:color w:val="000000"/>
                <w:spacing w:val="0"/>
                <w:w w:val="100"/>
                <w:position w:val="0"/>
                <w:sz w:val="18"/>
                <w:szCs w:val="18"/>
              </w:rPr>
              <w:t>809,421.49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56,442,136.68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12,400, </w:t>
            </w:r>
            <w:r>
              <w:rPr>
                <w:color w:val="000000"/>
                <w:spacing w:val="0"/>
                <w:w w:val="100"/>
                <w:position w:val="0"/>
                <w:sz w:val="18"/>
                <w:szCs w:val="18"/>
              </w:rPr>
              <w:t>175.47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189, </w:t>
            </w:r>
            <w:r>
              <w:rPr>
                <w:color w:val="000000"/>
                <w:spacing w:val="0"/>
                <w:w w:val="100"/>
                <w:position w:val="0"/>
                <w:sz w:val="18"/>
                <w:szCs w:val="18"/>
              </w:rPr>
              <w:t>651,733.64</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长虹数码科技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73,205,415.95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1,787,847.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74,993, </w:t>
            </w:r>
            <w:r>
              <w:rPr>
                <w:color w:val="000000"/>
                <w:spacing w:val="0"/>
                <w:w w:val="100"/>
                <w:position w:val="0"/>
                <w:sz w:val="18"/>
                <w:szCs w:val="18"/>
              </w:rPr>
              <w:t>262.95</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湖南空调销售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18,943, </w:t>
            </w:r>
            <w:r>
              <w:rPr>
                <w:color w:val="000000"/>
                <w:spacing w:val="0"/>
                <w:w w:val="100"/>
                <w:position w:val="0"/>
                <w:sz w:val="18"/>
                <w:szCs w:val="18"/>
              </w:rPr>
              <w:t>892.65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239, </w:t>
            </w:r>
            <w:r>
              <w:rPr>
                <w:color w:val="000000"/>
                <w:spacing w:val="0"/>
                <w:w w:val="100"/>
                <w:position w:val="0"/>
                <w:sz w:val="18"/>
                <w:szCs w:val="18"/>
              </w:rPr>
              <w:t>048.68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19,182, </w:t>
            </w:r>
            <w:r>
              <w:rPr>
                <w:color w:val="000000"/>
                <w:spacing w:val="0"/>
                <w:w w:val="100"/>
                <w:position w:val="0"/>
                <w:sz w:val="18"/>
                <w:szCs w:val="18"/>
              </w:rPr>
              <w:t>941.33</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虹发模型设计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3,317,125.00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28,980.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3,346,105. </w:t>
            </w:r>
            <w:r>
              <w:rPr>
                <w:color w:val="000000"/>
                <w:spacing w:val="0"/>
                <w:w w:val="100"/>
                <w:position w:val="0"/>
                <w:sz w:val="18"/>
                <w:szCs w:val="18"/>
              </w:rPr>
              <w:t>00</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长虹美菱制冷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151,702,831.36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68,102,468.16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219, </w:t>
            </w:r>
            <w:r>
              <w:rPr>
                <w:color w:val="000000"/>
                <w:spacing w:val="0"/>
                <w:w w:val="100"/>
                <w:position w:val="0"/>
                <w:sz w:val="18"/>
                <w:szCs w:val="18"/>
              </w:rPr>
              <w:t>805,299.52</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长虹创新投资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061,561.03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8,492.00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070,053.03</w:t>
            </w:r>
          </w:p>
        </w:tc>
      </w:tr>
      <w:tr>
        <w:trPr>
          <w:trHeight w:val="48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长虹包装印务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5,732,211.00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30,267, </w:t>
            </w:r>
            <w:r>
              <w:rPr>
                <w:color w:val="000000"/>
                <w:spacing w:val="0"/>
                <w:w w:val="100"/>
                <w:position w:val="0"/>
                <w:sz w:val="18"/>
                <w:szCs w:val="18"/>
              </w:rPr>
              <w:t>789.00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36,000, </w:t>
            </w:r>
            <w:r>
              <w:rPr>
                <w:color w:val="000000"/>
                <w:spacing w:val="0"/>
                <w:w w:val="100"/>
                <w:position w:val="0"/>
                <w:sz w:val="18"/>
                <w:szCs w:val="18"/>
              </w:rPr>
              <w:t>000.00</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长虹精密电子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25,050, </w:t>
            </w:r>
            <w:r>
              <w:rPr>
                <w:color w:val="000000"/>
                <w:spacing w:val="0"/>
                <w:w w:val="100"/>
                <w:position w:val="0"/>
                <w:sz w:val="18"/>
                <w:szCs w:val="18"/>
              </w:rPr>
              <w:t>380.86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129, </w:t>
            </w:r>
            <w:r>
              <w:rPr>
                <w:color w:val="000000"/>
                <w:spacing w:val="0"/>
                <w:w w:val="100"/>
                <w:position w:val="0"/>
                <w:sz w:val="18"/>
                <w:szCs w:val="18"/>
              </w:rPr>
              <w:t>992,644.00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155, </w:t>
            </w:r>
            <w:r>
              <w:rPr>
                <w:color w:val="000000"/>
                <w:spacing w:val="0"/>
                <w:w w:val="100"/>
                <w:position w:val="0"/>
                <w:sz w:val="18"/>
                <w:szCs w:val="18"/>
              </w:rPr>
              <w:t>043,024.86</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长虹技佳精工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15,415, </w:t>
            </w:r>
            <w:r>
              <w:rPr>
                <w:color w:val="000000"/>
                <w:spacing w:val="0"/>
                <w:w w:val="100"/>
                <w:position w:val="0"/>
                <w:sz w:val="18"/>
                <w:szCs w:val="18"/>
              </w:rPr>
              <w:t>596.40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65,184, </w:t>
            </w:r>
            <w:r>
              <w:rPr>
                <w:color w:val="000000"/>
                <w:spacing w:val="0"/>
                <w:w w:val="100"/>
                <w:position w:val="0"/>
                <w:sz w:val="18"/>
                <w:szCs w:val="18"/>
              </w:rPr>
              <w:t>403.60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80,600, </w:t>
            </w:r>
            <w:r>
              <w:rPr>
                <w:color w:val="000000"/>
                <w:spacing w:val="0"/>
                <w:w w:val="100"/>
                <w:position w:val="0"/>
                <w:sz w:val="18"/>
                <w:szCs w:val="18"/>
              </w:rPr>
              <w:t>000.00</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长虹器件科技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29,295, </w:t>
            </w:r>
            <w:r>
              <w:rPr>
                <w:color w:val="000000"/>
                <w:spacing w:val="0"/>
                <w:w w:val="100"/>
                <w:position w:val="0"/>
                <w:sz w:val="18"/>
                <w:szCs w:val="18"/>
              </w:rPr>
              <w:t>397.57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153, </w:t>
            </w:r>
            <w:r>
              <w:rPr>
                <w:color w:val="000000"/>
                <w:spacing w:val="0"/>
                <w:w w:val="100"/>
                <w:position w:val="0"/>
                <w:sz w:val="18"/>
                <w:szCs w:val="18"/>
              </w:rPr>
              <w:t>742,637.00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183, </w:t>
            </w:r>
            <w:r>
              <w:rPr>
                <w:color w:val="000000"/>
                <w:spacing w:val="0"/>
                <w:w w:val="100"/>
                <w:position w:val="0"/>
                <w:sz w:val="18"/>
                <w:szCs w:val="18"/>
              </w:rPr>
              <w:t>038,034.57</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欧洲长虹电器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39,234, </w:t>
            </w:r>
            <w:r>
              <w:rPr>
                <w:color w:val="000000"/>
                <w:spacing w:val="0"/>
                <w:w w:val="100"/>
                <w:position w:val="0"/>
                <w:sz w:val="18"/>
                <w:szCs w:val="18"/>
              </w:rPr>
              <w:t>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89,351,100.00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62,800.00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128, </w:t>
            </w:r>
            <w:r>
              <w:rPr>
                <w:color w:val="000000"/>
                <w:spacing w:val="0"/>
                <w:w w:val="100"/>
                <w:position w:val="0"/>
                <w:sz w:val="18"/>
                <w:szCs w:val="18"/>
              </w:rPr>
              <w:t>648,400.00</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长虹新能源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16,651,811.00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107, </w:t>
            </w:r>
            <w:r>
              <w:rPr>
                <w:color w:val="000000"/>
                <w:spacing w:val="0"/>
                <w:w w:val="100"/>
                <w:position w:val="0"/>
                <w:sz w:val="18"/>
                <w:szCs w:val="18"/>
              </w:rPr>
              <w:t>148,189.00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123, </w:t>
            </w:r>
            <w:r>
              <w:rPr>
                <w:color w:val="000000"/>
                <w:spacing w:val="0"/>
                <w:w w:val="100"/>
                <w:position w:val="0"/>
                <w:sz w:val="18"/>
                <w:szCs w:val="18"/>
              </w:rPr>
              <w:t>800,000.00</w:t>
            </w:r>
          </w:p>
        </w:tc>
      </w:tr>
      <w:tr>
        <w:trPr>
          <w:trHeight w:val="77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项目</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长期负债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实收资本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所有者权益 合计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负债及所有者权 益合计</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澳大利亚长虹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39,686, </w:t>
            </w:r>
            <w:r>
              <w:rPr>
                <w:color w:val="000000"/>
                <w:spacing w:val="0"/>
                <w:w w:val="100"/>
                <w:position w:val="0"/>
                <w:sz w:val="18"/>
                <w:szCs w:val="18"/>
              </w:rPr>
              <w:t>674.47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5,563,556.40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-10, 663,764.84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29,022, </w:t>
            </w:r>
            <w:r>
              <w:rPr>
                <w:color w:val="000000"/>
                <w:spacing w:val="0"/>
                <w:w w:val="100"/>
                <w:position w:val="0"/>
                <w:sz w:val="18"/>
                <w:szCs w:val="18"/>
              </w:rPr>
              <w:t>909.63</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长虹佳华公司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531,280,558.03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181,215,000.00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181,955,295.46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713, </w:t>
            </w:r>
            <w:r>
              <w:rPr>
                <w:color w:val="000000"/>
                <w:spacing w:val="0"/>
                <w:w w:val="100"/>
                <w:position w:val="0"/>
                <w:sz w:val="18"/>
                <w:szCs w:val="18"/>
              </w:rPr>
              <w:t>235,853.49</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长虹电子系统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18,399, </w:t>
            </w:r>
            <w:r>
              <w:rPr>
                <w:color w:val="000000"/>
                <w:spacing w:val="0"/>
                <w:w w:val="100"/>
                <w:position w:val="0"/>
                <w:sz w:val="18"/>
                <w:szCs w:val="18"/>
              </w:rPr>
              <w:t>951.48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17,808, </w:t>
            </w:r>
            <w:r>
              <w:rPr>
                <w:color w:val="000000"/>
                <w:spacing w:val="0"/>
                <w:w w:val="100"/>
                <w:position w:val="0"/>
                <w:sz w:val="18"/>
                <w:szCs w:val="18"/>
              </w:rPr>
              <w:t>799.71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36,208, </w:t>
            </w:r>
            <w:r>
              <w:rPr>
                <w:color w:val="000000"/>
                <w:spacing w:val="0"/>
                <w:w w:val="100"/>
                <w:position w:val="0"/>
                <w:sz w:val="18"/>
                <w:szCs w:val="18"/>
              </w:rPr>
              <w:t>751.19</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广东长虹公司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846, </w:t>
            </w:r>
            <w:r>
              <w:rPr>
                <w:color w:val="000000"/>
                <w:spacing w:val="0"/>
                <w:w w:val="100"/>
                <w:position w:val="0"/>
                <w:sz w:val="18"/>
                <w:szCs w:val="18"/>
              </w:rPr>
              <w:t>269,269.10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280,000,000.00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265, </w:t>
            </w:r>
            <w:r>
              <w:rPr>
                <w:color w:val="000000"/>
                <w:spacing w:val="0"/>
                <w:w w:val="100"/>
                <w:position w:val="0"/>
                <w:sz w:val="18"/>
                <w:szCs w:val="18"/>
              </w:rPr>
              <w:t>223,235.54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1,111,492, </w:t>
            </w:r>
            <w:r>
              <w:rPr>
                <w:color w:val="000000"/>
                <w:spacing w:val="0"/>
                <w:w w:val="100"/>
                <w:position w:val="0"/>
                <w:sz w:val="18"/>
                <w:szCs w:val="18"/>
              </w:rPr>
              <w:t xml:space="preserve">504. </w:t>
            </w:r>
            <w:r>
              <w:rPr>
                <w:color w:val="000000"/>
                <w:spacing w:val="0"/>
                <w:w w:val="100"/>
                <w:position w:val="0"/>
                <w:sz w:val="18"/>
                <w:szCs w:val="18"/>
              </w:rPr>
              <w:t>64</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国虹通讯公司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350, </w:t>
            </w:r>
            <w:r>
              <w:rPr>
                <w:color w:val="000000"/>
                <w:spacing w:val="0"/>
                <w:w w:val="100"/>
                <w:position w:val="0"/>
                <w:sz w:val="18"/>
                <w:szCs w:val="18"/>
              </w:rPr>
              <w:t>122,564.52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291,062,915.56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678, </w:t>
            </w:r>
            <w:r>
              <w:rPr>
                <w:color w:val="000000"/>
                <w:spacing w:val="0"/>
                <w:w w:val="100"/>
                <w:position w:val="0"/>
                <w:sz w:val="18"/>
                <w:szCs w:val="18"/>
              </w:rPr>
              <w:t>658,090.54</w:t>
            </w:r>
          </w:p>
        </w:tc>
      </w:tr>
      <w:tr>
        <w:trPr>
          <w:trHeight w:val="42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虹微技术公司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1,420,395.72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9,200,000.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17,398, </w:t>
            </w:r>
            <w:r>
              <w:rPr>
                <w:color w:val="000000"/>
                <w:spacing w:val="0"/>
                <w:w w:val="100"/>
                <w:position w:val="0"/>
                <w:sz w:val="18"/>
                <w:szCs w:val="18"/>
              </w:rPr>
              <w:t>731.10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28,019, </w:t>
            </w:r>
            <w:r>
              <w:rPr>
                <w:color w:val="000000"/>
                <w:spacing w:val="0"/>
                <w:w w:val="100"/>
                <w:position w:val="0"/>
                <w:sz w:val="18"/>
                <w:szCs w:val="18"/>
              </w:rPr>
              <w:t xml:space="preserve">126. </w:t>
            </w:r>
            <w:r>
              <w:rPr>
                <w:color w:val="000000"/>
                <w:spacing w:val="0"/>
                <w:w w:val="100"/>
                <w:position w:val="0"/>
                <w:sz w:val="18"/>
                <w:szCs w:val="18"/>
              </w:rPr>
              <w:t>82</w:t>
            </w:r>
          </w:p>
        </w:tc>
      </w:tr>
    </w:tbl>
    <w:p>
      <w:pPr>
        <w:spacing w:lineRule="exact" w:line="1"/>
        <w:rPr>
          <w:sz w:val="2"/>
          <w:szCs w:val="2"/>
        </w:rPr>
      </w:pPr>
      <w:r>
        <w:br w:type="page"/>
      </w:r>
    </w:p>
    <w:tbl>
      <w:tblPr>
        <w:tblOverlap w:val="never"/>
        <w:jc w:val="center"/>
        <w:tblLayout w:type="fixed"/>
      </w:tblPr>
      <w:tblGrid>
        <w:gridCol w:w="1450"/>
        <w:gridCol w:w="1440"/>
        <w:gridCol w:w="1440"/>
        <w:gridCol w:w="1618"/>
        <w:gridCol w:w="1440"/>
        <w:gridCol w:w="1632"/>
      </w:tblGrid>
      <w:tr>
        <w:trPr>
          <w:trHeight w:val="4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江苏长虹公司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46,813,400.53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42,763,353.46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39,514, </w:t>
            </w:r>
            <w:r>
              <w:rPr>
                <w:color w:val="000000"/>
                <w:spacing w:val="0"/>
                <w:w w:val="100"/>
                <w:position w:val="0"/>
                <w:sz w:val="18"/>
                <w:szCs w:val="18"/>
              </w:rPr>
              <w:t>292.32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86,327, </w:t>
            </w:r>
            <w:r>
              <w:rPr>
                <w:color w:val="000000"/>
                <w:spacing w:val="0"/>
                <w:w w:val="100"/>
                <w:position w:val="0"/>
                <w:sz w:val="18"/>
                <w:szCs w:val="18"/>
              </w:rPr>
              <w:t>692.85</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上海长虹空调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27,605, </w:t>
            </w:r>
            <w:r>
              <w:rPr>
                <w:color w:val="000000"/>
                <w:spacing w:val="0"/>
                <w:w w:val="100"/>
                <w:position w:val="0"/>
                <w:sz w:val="18"/>
                <w:szCs w:val="18"/>
              </w:rPr>
              <w:t>701.44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72,121.27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27,677, </w:t>
            </w:r>
            <w:r>
              <w:rPr>
                <w:color w:val="000000"/>
                <w:spacing w:val="0"/>
                <w:w w:val="100"/>
                <w:position w:val="0"/>
                <w:sz w:val="18"/>
                <w:szCs w:val="18"/>
              </w:rPr>
              <w:t>822.71</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长虹网络公司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226, </w:t>
            </w:r>
            <w:r>
              <w:rPr>
                <w:color w:val="000000"/>
                <w:spacing w:val="0"/>
                <w:w w:val="100"/>
                <w:position w:val="0"/>
                <w:sz w:val="18"/>
                <w:szCs w:val="18"/>
              </w:rPr>
              <w:t>785,737.08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75,631,473.65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302,417,210.73</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长虹信息公司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45,453, </w:t>
            </w:r>
            <w:r>
              <w:rPr>
                <w:color w:val="000000"/>
                <w:spacing w:val="0"/>
                <w:w w:val="100"/>
                <w:position w:val="0"/>
                <w:sz w:val="18"/>
                <w:szCs w:val="18"/>
              </w:rPr>
              <w:t>869.05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18,000, </w:t>
            </w:r>
            <w:r>
              <w:rPr>
                <w:color w:val="000000"/>
                <w:spacing w:val="0"/>
                <w:w w:val="100"/>
                <w:position w:val="0"/>
                <w:sz w:val="18"/>
                <w:szCs w:val="18"/>
              </w:rPr>
              <w:t>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4,069,720. </w:t>
            </w:r>
            <w:r>
              <w:rPr>
                <w:color w:val="000000"/>
                <w:spacing w:val="0"/>
                <w:w w:val="100"/>
                <w:position w:val="0"/>
                <w:sz w:val="18"/>
                <w:szCs w:val="18"/>
              </w:rPr>
              <w:t>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49,523, </w:t>
            </w:r>
            <w:r>
              <w:rPr>
                <w:color w:val="000000"/>
                <w:spacing w:val="0"/>
                <w:w w:val="100"/>
                <w:position w:val="0"/>
                <w:sz w:val="18"/>
                <w:szCs w:val="18"/>
              </w:rPr>
              <w:t>589.39</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长虹香港公司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172,427,196.09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10,403, </w:t>
            </w:r>
            <w:r>
              <w:rPr>
                <w:color w:val="000000"/>
                <w:spacing w:val="0"/>
                <w:w w:val="100"/>
                <w:position w:val="0"/>
                <w:sz w:val="18"/>
                <w:szCs w:val="18"/>
              </w:rPr>
              <w:t>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10,614,177.22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183, </w:t>
            </w:r>
            <w:r>
              <w:rPr>
                <w:color w:val="000000"/>
                <w:spacing w:val="0"/>
                <w:w w:val="100"/>
                <w:position w:val="0"/>
                <w:sz w:val="18"/>
                <w:szCs w:val="18"/>
              </w:rPr>
              <w:t>041,373.31</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长虹运输公司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75,852, </w:t>
            </w:r>
            <w:r>
              <w:rPr>
                <w:color w:val="000000"/>
                <w:spacing w:val="0"/>
                <w:w w:val="100"/>
                <w:position w:val="0"/>
                <w:sz w:val="18"/>
                <w:szCs w:val="18"/>
              </w:rPr>
              <w:t>231.77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8,000,000.00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13,491,780.76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89,344, </w:t>
            </w:r>
            <w:r>
              <w:rPr>
                <w:color w:val="000000"/>
                <w:spacing w:val="0"/>
                <w:w w:val="100"/>
                <w:position w:val="0"/>
                <w:sz w:val="18"/>
                <w:szCs w:val="18"/>
              </w:rPr>
              <w:t>012.53</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长虹模塑科技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15,242, </w:t>
            </w:r>
            <w:r>
              <w:rPr>
                <w:color w:val="000000"/>
                <w:spacing w:val="0"/>
                <w:w w:val="100"/>
                <w:position w:val="0"/>
                <w:sz w:val="18"/>
                <w:szCs w:val="18"/>
              </w:rPr>
              <w:t>692.01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126, </w:t>
            </w:r>
            <w:r>
              <w:rPr>
                <w:color w:val="000000"/>
                <w:spacing w:val="0"/>
                <w:w w:val="100"/>
                <w:position w:val="0"/>
                <w:sz w:val="18"/>
                <w:szCs w:val="18"/>
              </w:rPr>
              <w:t>671,986.83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141, </w:t>
            </w:r>
            <w:r>
              <w:rPr>
                <w:color w:val="000000"/>
                <w:spacing w:val="0"/>
                <w:w w:val="100"/>
                <w:position w:val="0"/>
                <w:sz w:val="18"/>
                <w:szCs w:val="18"/>
              </w:rPr>
              <w:t>914,678.84</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中山长虹公司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110, </w:t>
            </w:r>
            <w:r>
              <w:rPr>
                <w:color w:val="000000"/>
                <w:spacing w:val="0"/>
                <w:w w:val="100"/>
                <w:position w:val="0"/>
                <w:sz w:val="18"/>
                <w:szCs w:val="18"/>
              </w:rPr>
              <w:t>372,641.24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80,000,000.00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79,279, </w:t>
            </w:r>
            <w:r>
              <w:rPr>
                <w:color w:val="000000"/>
                <w:spacing w:val="0"/>
                <w:w w:val="100"/>
                <w:position w:val="0"/>
                <w:sz w:val="18"/>
                <w:szCs w:val="18"/>
              </w:rPr>
              <w:t>092.40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189, </w:t>
            </w:r>
            <w:r>
              <w:rPr>
                <w:color w:val="000000"/>
                <w:spacing w:val="0"/>
                <w:w w:val="100"/>
                <w:position w:val="0"/>
                <w:sz w:val="18"/>
                <w:szCs w:val="18"/>
              </w:rPr>
              <w:t>651,733.64</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长虹数码科技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34,826, </w:t>
            </w:r>
            <w:r>
              <w:rPr>
                <w:color w:val="000000"/>
                <w:spacing w:val="0"/>
                <w:w w:val="100"/>
                <w:position w:val="0"/>
                <w:sz w:val="18"/>
                <w:szCs w:val="18"/>
              </w:rPr>
              <w:t>273.48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40,166, </w:t>
            </w:r>
            <w:r>
              <w:rPr>
                <w:color w:val="000000"/>
                <w:spacing w:val="0"/>
                <w:w w:val="100"/>
                <w:position w:val="0"/>
                <w:sz w:val="18"/>
                <w:szCs w:val="18"/>
              </w:rPr>
              <w:t>989.47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74,993, </w:t>
            </w:r>
            <w:r>
              <w:rPr>
                <w:color w:val="000000"/>
                <w:spacing w:val="0"/>
                <w:w w:val="100"/>
                <w:position w:val="0"/>
                <w:sz w:val="18"/>
                <w:szCs w:val="18"/>
              </w:rPr>
              <w:t>262.95</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湖南空调销售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15,168, </w:t>
            </w:r>
            <w:r>
              <w:rPr>
                <w:color w:val="000000"/>
                <w:spacing w:val="0"/>
                <w:w w:val="100"/>
                <w:position w:val="0"/>
                <w:sz w:val="18"/>
                <w:szCs w:val="18"/>
              </w:rPr>
              <w:t>935.80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4,014,005. </w:t>
            </w:r>
            <w:r>
              <w:rPr>
                <w:color w:val="000000"/>
                <w:spacing w:val="0"/>
                <w:w w:val="100"/>
                <w:position w:val="0"/>
                <w:sz w:val="18"/>
                <w:szCs w:val="18"/>
              </w:rPr>
              <w:t>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19,182, </w:t>
            </w:r>
            <w:r>
              <w:rPr>
                <w:color w:val="000000"/>
                <w:spacing w:val="0"/>
                <w:w w:val="100"/>
                <w:position w:val="0"/>
                <w:sz w:val="18"/>
                <w:szCs w:val="18"/>
              </w:rPr>
              <w:t>941.33</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虹发模型设计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570,666.41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2,775,438.59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3,346,105.00</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长虹美菱制冷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199, </w:t>
            </w:r>
            <w:r>
              <w:rPr>
                <w:color w:val="000000"/>
                <w:spacing w:val="0"/>
                <w:w w:val="100"/>
                <w:position w:val="0"/>
                <w:sz w:val="18"/>
                <w:szCs w:val="18"/>
              </w:rPr>
              <w:t>727,462.63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20,077, </w:t>
            </w:r>
            <w:r>
              <w:rPr>
                <w:color w:val="000000"/>
                <w:spacing w:val="0"/>
                <w:w w:val="100"/>
                <w:position w:val="0"/>
                <w:sz w:val="18"/>
                <w:szCs w:val="18"/>
              </w:rPr>
              <w:t>836.89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219, </w:t>
            </w:r>
            <w:r>
              <w:rPr>
                <w:color w:val="000000"/>
                <w:spacing w:val="0"/>
                <w:w w:val="100"/>
                <w:position w:val="0"/>
                <w:sz w:val="18"/>
                <w:szCs w:val="18"/>
              </w:rPr>
              <w:t>805,299.52</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长虹创新投资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73,628.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99,996, </w:t>
            </w:r>
            <w:r>
              <w:rPr>
                <w:color w:val="000000"/>
                <w:spacing w:val="0"/>
                <w:w w:val="100"/>
                <w:position w:val="0"/>
                <w:sz w:val="18"/>
                <w:szCs w:val="18"/>
              </w:rPr>
              <w:t>425.03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070,053.03</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长虹包装印务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36,000, </w:t>
            </w:r>
            <w:r>
              <w:rPr>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36,000, </w:t>
            </w:r>
            <w:r>
              <w:rPr>
                <w:color w:val="000000"/>
                <w:spacing w:val="0"/>
                <w:w w:val="100"/>
                <w:position w:val="0"/>
                <w:sz w:val="18"/>
                <w:szCs w:val="18"/>
              </w:rPr>
              <w:t>000.00</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长虹精密电子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68,000,000.00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155, </w:t>
            </w:r>
            <w:r>
              <w:rPr>
                <w:color w:val="000000"/>
                <w:spacing w:val="0"/>
                <w:w w:val="100"/>
                <w:position w:val="0"/>
                <w:sz w:val="18"/>
                <w:szCs w:val="18"/>
              </w:rPr>
              <w:t>043,024.86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155, </w:t>
            </w:r>
            <w:r>
              <w:rPr>
                <w:color w:val="000000"/>
                <w:spacing w:val="0"/>
                <w:w w:val="100"/>
                <w:position w:val="0"/>
                <w:sz w:val="18"/>
                <w:szCs w:val="18"/>
              </w:rPr>
              <w:t>043,024.86</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长虹技佳精工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80,600, </w:t>
            </w:r>
            <w:r>
              <w:rPr>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80,600, </w:t>
            </w:r>
            <w:r>
              <w:rPr>
                <w:color w:val="000000"/>
                <w:spacing w:val="0"/>
                <w:w w:val="100"/>
                <w:position w:val="0"/>
                <w:sz w:val="18"/>
                <w:szCs w:val="18"/>
              </w:rPr>
              <w:t>000.00</w:t>
            </w: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长虹器件科技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12,551.41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80,000,000.00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183, </w:t>
            </w:r>
            <w:r>
              <w:rPr>
                <w:color w:val="000000"/>
                <w:spacing w:val="0"/>
                <w:w w:val="100"/>
                <w:position w:val="0"/>
                <w:sz w:val="18"/>
                <w:szCs w:val="18"/>
              </w:rPr>
              <w:t>025,483.16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183, </w:t>
            </w:r>
            <w:r>
              <w:rPr>
                <w:color w:val="000000"/>
                <w:spacing w:val="0"/>
                <w:w w:val="100"/>
                <w:position w:val="0"/>
                <w:sz w:val="18"/>
                <w:szCs w:val="18"/>
              </w:rPr>
              <w:t>038,034.57</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欧洲长虹电器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140, </w:t>
            </w:r>
            <w:r>
              <w:rPr>
                <w:color w:val="000000"/>
                <w:spacing w:val="0"/>
                <w:w w:val="100"/>
                <w:position w:val="0"/>
                <w:sz w:val="18"/>
                <w:szCs w:val="18"/>
              </w:rPr>
              <w:t>741,500.00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747,943.16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-12, 093,100.00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128, </w:t>
            </w:r>
            <w:r>
              <w:rPr>
                <w:color w:val="000000"/>
                <w:spacing w:val="0"/>
                <w:w w:val="100"/>
                <w:position w:val="0"/>
                <w:sz w:val="18"/>
                <w:szCs w:val="18"/>
              </w:rPr>
              <w:t>648,400.00</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长虹新能源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123, </w:t>
            </w:r>
            <w:r>
              <w:rPr>
                <w:color w:val="000000"/>
                <w:spacing w:val="0"/>
                <w:w w:val="100"/>
                <w:position w:val="0"/>
                <w:sz w:val="18"/>
                <w:szCs w:val="18"/>
              </w:rPr>
              <w:t>800,000.00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123, </w:t>
            </w:r>
            <w:r>
              <w:rPr>
                <w:color w:val="000000"/>
                <w:spacing w:val="0"/>
                <w:w w:val="100"/>
                <w:position w:val="0"/>
                <w:sz w:val="18"/>
                <w:szCs w:val="18"/>
              </w:rPr>
              <w:t>800,000.00</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澳大利亚长虹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39,686, </w:t>
            </w:r>
            <w:r>
              <w:rPr>
                <w:color w:val="000000"/>
                <w:spacing w:val="0"/>
                <w:w w:val="100"/>
                <w:position w:val="0"/>
                <w:sz w:val="18"/>
                <w:szCs w:val="18"/>
              </w:rPr>
              <w:t>674.47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5,563,556.40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-10, 663,764.84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29,022, </w:t>
            </w:r>
            <w:r>
              <w:rPr>
                <w:color w:val="000000"/>
                <w:spacing w:val="0"/>
                <w:w w:val="100"/>
                <w:position w:val="0"/>
                <w:sz w:val="18"/>
                <w:szCs w:val="18"/>
              </w:rPr>
              <w:t>909.63</w:t>
            </w:r>
          </w:p>
        </w:tc>
      </w:tr>
      <w:tr>
        <w:trPr>
          <w:trHeight w:val="42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长虹佳华公司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531,280,558.03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181,215,000.00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181,955,295.46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713, </w:t>
            </w:r>
            <w:r>
              <w:rPr>
                <w:color w:val="000000"/>
                <w:spacing w:val="0"/>
                <w:w w:val="100"/>
                <w:position w:val="0"/>
                <w:sz w:val="18"/>
                <w:szCs w:val="18"/>
              </w:rPr>
              <w:t>235,853.49</w:t>
            </w:r>
          </w:p>
        </w:tc>
      </w:tr>
    </w:tbl>
    <w:p>
      <w:pPr>
        <w:widowControl w:val="0"/>
        <w:spacing w:after="119" w:line="1" w:lineRule="exact"/>
      </w:pPr>
    </w:p>
    <w:p>
      <w:pPr>
        <w:pStyle w:val="Style18"/>
        <w:keepNext w:val="0"/>
        <w:keepLines w:val="0"/>
        <w:widowControl w:val="0"/>
        <w:shd w:val="clear" w:color="auto" w:fill="auto"/>
        <w:bidi w:val="0"/>
        <w:spacing w:before="0" w:after="280" w:line="240" w:lineRule="auto"/>
        <w:ind w:left="0" w:right="0" w:firstLine="420"/>
        <w:jc w:val="left"/>
      </w:pPr>
      <w:r>
        <w:rPr>
          <w:color w:val="000000"/>
          <w:spacing w:val="0"/>
          <w:w w:val="100"/>
          <w:position w:val="0"/>
        </w:rPr>
        <w:t>(2)各控股子公司2006年度的经营成果</w:t>
      </w:r>
    </w:p>
    <w:tbl>
      <w:tblPr>
        <w:tblOverlap w:val="never"/>
        <w:jc w:val="center"/>
        <w:tblLayout w:type="fixed"/>
      </w:tblPr>
      <w:tblGrid>
        <w:gridCol w:w="1450"/>
        <w:gridCol w:w="1656"/>
        <w:gridCol w:w="1474"/>
        <w:gridCol w:w="1478"/>
        <w:gridCol w:w="1474"/>
        <w:gridCol w:w="1488"/>
      </w:tblGrid>
      <w:tr>
        <w:trPr>
          <w:trHeight w:val="61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项目</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单位名补、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主营业务收入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主营业务利润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营业利润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利润总额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净利润</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澳大利亚长虹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47,609,</w:t>
            </w:r>
            <w:r>
              <w:rPr>
                <w:color w:val="000000"/>
                <w:spacing w:val="0"/>
                <w:w w:val="100"/>
                <w:position w:val="0"/>
                <w:sz w:val="18"/>
                <w:szCs w:val="18"/>
              </w:rPr>
              <w:t>439.71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7,536,920.45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-8,523,138.56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-7,790,133.01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-7,790,133.01</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长虹佳华公司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2,599,059, </w:t>
            </w:r>
            <w:r>
              <w:rPr>
                <w:color w:val="000000"/>
                <w:spacing w:val="0"/>
                <w:w w:val="100"/>
                <w:position w:val="0"/>
                <w:sz w:val="18"/>
                <w:szCs w:val="18"/>
              </w:rPr>
              <w:t>131.91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132, </w:t>
            </w:r>
            <w:r>
              <w:rPr>
                <w:color w:val="000000"/>
                <w:spacing w:val="0"/>
                <w:w w:val="100"/>
                <w:position w:val="0"/>
                <w:sz w:val="18"/>
                <w:szCs w:val="18"/>
              </w:rPr>
              <w:t>821,117.39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1,980,223. </w:t>
            </w:r>
            <w:r>
              <w:rPr>
                <w:color w:val="000000"/>
                <w:spacing w:val="0"/>
                <w:w w:val="100"/>
                <w:position w:val="0"/>
                <w:sz w:val="18"/>
                <w:szCs w:val="18"/>
              </w:rPr>
              <w:t>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1,932,452. </w:t>
            </w:r>
            <w:r>
              <w:rPr>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-10, 984,427.22</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长虹电子系统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56,926, </w:t>
            </w:r>
            <w:r>
              <w:rPr>
                <w:color w:val="000000"/>
                <w:spacing w:val="0"/>
                <w:w w:val="100"/>
                <w:position w:val="0"/>
                <w:sz w:val="18"/>
                <w:szCs w:val="18"/>
              </w:rPr>
              <w:t>989.46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6,091,878.30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-2,051,240.02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-2,051,240.02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-2,057, 333.51</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广东长虹公司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1,211,349, </w:t>
            </w:r>
            <w:r>
              <w:rPr>
                <w:color w:val="000000"/>
                <w:spacing w:val="0"/>
                <w:w w:val="100"/>
                <w:position w:val="0"/>
                <w:sz w:val="18"/>
                <w:szCs w:val="18"/>
              </w:rPr>
              <w:t xml:space="preserve">043. </w:t>
            </w:r>
            <w:r>
              <w:rPr>
                <w:color w:val="000000"/>
                <w:spacing w:val="0"/>
                <w:w w:val="100"/>
                <w:position w:val="0"/>
                <w:sz w:val="18"/>
                <w:szCs w:val="18"/>
              </w:rPr>
              <w:t>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54,743,439.32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-16, 524,054.01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-16,449,738.94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-16, 080,482.71</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国虹通讯公司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1,627, </w:t>
            </w:r>
            <w:r>
              <w:rPr>
                <w:color w:val="000000"/>
                <w:spacing w:val="0"/>
                <w:w w:val="100"/>
                <w:position w:val="0"/>
                <w:sz w:val="18"/>
                <w:szCs w:val="18"/>
              </w:rPr>
              <w:t>387,939.45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245,734,305.99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122,321,816.31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122,962,071.55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90, </w:t>
            </w:r>
            <w:r>
              <w:rPr>
                <w:color w:val="000000"/>
                <w:spacing w:val="0"/>
                <w:w w:val="100"/>
                <w:position w:val="0"/>
                <w:sz w:val="18"/>
                <w:szCs w:val="18"/>
              </w:rPr>
              <w:t>742,051.78</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虹微技术公司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51,084.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2,708.96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-1,238, 742.04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-1,220,738.27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-1,220, 738.27</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吉林长虹公司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176, </w:t>
            </w:r>
            <w:r>
              <w:rPr>
                <w:color w:val="000000"/>
                <w:spacing w:val="0"/>
                <w:w w:val="100"/>
                <w:position w:val="0"/>
                <w:sz w:val="18"/>
                <w:szCs w:val="18"/>
              </w:rPr>
              <w:t>340,648.67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12,294,902.46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755, </w:t>
            </w:r>
            <w:r>
              <w:rPr>
                <w:color w:val="000000"/>
                <w:spacing w:val="0"/>
                <w:w w:val="100"/>
                <w:position w:val="0"/>
                <w:sz w:val="18"/>
                <w:szCs w:val="18"/>
              </w:rPr>
              <w:t>775.50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481,713.42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-765,670.75</w:t>
            </w:r>
          </w:p>
        </w:tc>
      </w:tr>
      <w:tr>
        <w:trPr>
          <w:trHeight w:val="3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江苏长虹公司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266, </w:t>
            </w:r>
            <w:r>
              <w:rPr>
                <w:color w:val="000000"/>
                <w:spacing w:val="0"/>
                <w:w w:val="100"/>
                <w:position w:val="0"/>
                <w:sz w:val="18"/>
                <w:szCs w:val="18"/>
              </w:rPr>
              <w:t>745,464.50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29,917,921.01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20,770, </w:t>
            </w:r>
            <w:r>
              <w:rPr>
                <w:color w:val="000000"/>
                <w:spacing w:val="0"/>
                <w:w w:val="100"/>
                <w:position w:val="0"/>
                <w:sz w:val="18"/>
                <w:szCs w:val="18"/>
              </w:rPr>
              <w:t>947.23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20,771,747.23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18,755,</w:t>
            </w:r>
            <w:r>
              <w:rPr>
                <w:color w:val="000000"/>
                <w:spacing w:val="0"/>
                <w:w w:val="100"/>
                <w:position w:val="0"/>
                <w:sz w:val="18"/>
                <w:szCs w:val="18"/>
              </w:rPr>
              <w:t>453.32</w:t>
            </w:r>
          </w:p>
        </w:tc>
      </w:tr>
    </w:tbl>
    <w:p>
      <w:pPr>
        <w:spacing w:lineRule="exact" w:line="1"/>
        <w:rPr>
          <w:sz w:val="2"/>
          <w:szCs w:val="2"/>
        </w:rPr>
      </w:pPr>
      <w:r>
        <w:br w:type="page"/>
      </w:r>
    </w:p>
    <w:tbl>
      <w:tblPr>
        <w:tblOverlap w:val="never"/>
        <w:jc w:val="center"/>
        <w:tblLayout w:type="fixed"/>
      </w:tblPr>
      <w:tblGrid>
        <w:gridCol w:w="1450"/>
        <w:gridCol w:w="1656"/>
        <w:gridCol w:w="1474"/>
        <w:gridCol w:w="1478"/>
        <w:gridCol w:w="1474"/>
        <w:gridCol w:w="1488"/>
      </w:tblGrid>
      <w:tr>
        <w:trPr>
          <w:trHeight w:val="38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上海长虹空调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45,785, </w:t>
            </w:r>
            <w:r>
              <w:rPr>
                <w:color w:val="000000"/>
                <w:spacing w:val="0"/>
                <w:w w:val="100"/>
                <w:position w:val="0"/>
                <w:sz w:val="18"/>
                <w:szCs w:val="18"/>
              </w:rPr>
              <w:t>884.29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6,789,533.48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-7,850,210.68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-7,841,563.68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-7,841, 563.68</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长虹网络公司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407, </w:t>
            </w:r>
            <w:r>
              <w:rPr>
                <w:color w:val="000000"/>
                <w:spacing w:val="0"/>
                <w:w w:val="100"/>
                <w:position w:val="0"/>
                <w:sz w:val="18"/>
                <w:szCs w:val="18"/>
              </w:rPr>
              <w:t>523,288.20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52,435,834.33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22,850, </w:t>
            </w:r>
            <w:r>
              <w:rPr>
                <w:color w:val="000000"/>
                <w:spacing w:val="0"/>
                <w:w w:val="100"/>
                <w:position w:val="0"/>
                <w:sz w:val="18"/>
                <w:szCs w:val="18"/>
              </w:rPr>
              <w:t>946.05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23,330,564.05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23,330, </w:t>
            </w:r>
            <w:r>
              <w:rPr>
                <w:color w:val="000000"/>
                <w:spacing w:val="0"/>
                <w:w w:val="100"/>
                <w:position w:val="0"/>
                <w:sz w:val="18"/>
                <w:szCs w:val="18"/>
              </w:rPr>
              <w:t>564.05</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长虹香港公司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515, </w:t>
            </w:r>
            <w:r>
              <w:rPr>
                <w:color w:val="000000"/>
                <w:spacing w:val="0"/>
                <w:w w:val="100"/>
                <w:position w:val="0"/>
                <w:sz w:val="18"/>
                <w:szCs w:val="18"/>
              </w:rPr>
              <w:t>348,108.43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2,915,159. </w:t>
            </w:r>
            <w:r>
              <w:rPr>
                <w:color w:val="000000"/>
                <w:spacing w:val="0"/>
                <w:w w:val="100"/>
                <w:position w:val="0"/>
                <w:sz w:val="18"/>
                <w:szCs w:val="18"/>
              </w:rPr>
              <w:t>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2,554,472. </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2,554,472.70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2,554,472. </w:t>
            </w:r>
            <w:r>
              <w:rPr>
                <w:color w:val="000000"/>
                <w:spacing w:val="0"/>
                <w:w w:val="100"/>
                <w:position w:val="0"/>
                <w:sz w:val="18"/>
                <w:szCs w:val="18"/>
              </w:rPr>
              <w:t>70</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长虹运输公司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68,168, </w:t>
            </w:r>
            <w:r>
              <w:rPr>
                <w:color w:val="000000"/>
                <w:spacing w:val="0"/>
                <w:w w:val="100"/>
                <w:position w:val="0"/>
                <w:sz w:val="18"/>
                <w:szCs w:val="18"/>
              </w:rPr>
              <w:t>271.24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2,476,903.60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-296,729.19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3,683,557.95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3,520,943. </w:t>
            </w:r>
            <w:r>
              <w:rPr>
                <w:color w:val="000000"/>
                <w:spacing w:val="0"/>
                <w:w w:val="100"/>
                <w:position w:val="0"/>
                <w:sz w:val="18"/>
                <w:szCs w:val="18"/>
              </w:rPr>
              <w:t>26</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长虹模塑科技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31,600, </w:t>
            </w:r>
            <w:r>
              <w:rPr>
                <w:color w:val="000000"/>
                <w:spacing w:val="0"/>
                <w:w w:val="100"/>
                <w:position w:val="0"/>
                <w:sz w:val="18"/>
                <w:szCs w:val="18"/>
              </w:rPr>
              <w:t>984.56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7,977,499.20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6,671,986. </w:t>
            </w:r>
            <w:r>
              <w:rPr>
                <w:color w:val="000000"/>
                <w:spacing w:val="0"/>
                <w:w w:val="100"/>
                <w:position w:val="0"/>
                <w:sz w:val="18"/>
                <w:szCs w:val="18"/>
              </w:rPr>
              <w:t>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6,671,986.83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6,671,986. </w:t>
            </w:r>
            <w:r>
              <w:rPr>
                <w:color w:val="000000"/>
                <w:spacing w:val="0"/>
                <w:w w:val="100"/>
                <w:position w:val="0"/>
                <w:sz w:val="18"/>
                <w:szCs w:val="18"/>
              </w:rPr>
              <w:t>83</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中山长虹公司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282, </w:t>
            </w:r>
            <w:r>
              <w:rPr>
                <w:color w:val="000000"/>
                <w:spacing w:val="0"/>
                <w:w w:val="100"/>
                <w:position w:val="0"/>
                <w:sz w:val="18"/>
                <w:szCs w:val="18"/>
              </w:rPr>
              <w:t>570,627.50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18,996,687.86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917, </w:t>
            </w:r>
            <w:r>
              <w:rPr>
                <w:color w:val="000000"/>
                <w:spacing w:val="0"/>
                <w:w w:val="100"/>
                <w:position w:val="0"/>
                <w:sz w:val="18"/>
                <w:szCs w:val="18"/>
              </w:rPr>
              <w:t>702.40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922,836.60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350, </w:t>
            </w:r>
            <w:r>
              <w:rPr>
                <w:color w:val="000000"/>
                <w:spacing w:val="0"/>
                <w:w w:val="100"/>
                <w:position w:val="0"/>
                <w:sz w:val="18"/>
                <w:szCs w:val="18"/>
              </w:rPr>
              <w:t>359.75</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长虹数码科技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49,056,</w:t>
            </w:r>
            <w:r>
              <w:rPr>
                <w:color w:val="000000"/>
                <w:spacing w:val="0"/>
                <w:w w:val="100"/>
                <w:position w:val="0"/>
                <w:sz w:val="18"/>
                <w:szCs w:val="18"/>
              </w:rPr>
              <w:t>449.35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12,404,833.17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248, </w:t>
            </w:r>
            <w:r>
              <w:rPr>
                <w:color w:val="000000"/>
                <w:spacing w:val="0"/>
                <w:w w:val="100"/>
                <w:position w:val="0"/>
                <w:sz w:val="18"/>
                <w:szCs w:val="18"/>
              </w:rPr>
              <w:t>792.99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249,238.01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166, </w:t>
            </w:r>
            <w:r>
              <w:rPr>
                <w:color w:val="000000"/>
                <w:spacing w:val="0"/>
                <w:w w:val="100"/>
                <w:position w:val="0"/>
                <w:sz w:val="18"/>
                <w:szCs w:val="18"/>
              </w:rPr>
              <w:t>989.47</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湖南空调销售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21,568,</w:t>
            </w:r>
            <w:r>
              <w:rPr>
                <w:color w:val="000000"/>
                <w:spacing w:val="0"/>
                <w:w w:val="100"/>
                <w:position w:val="0"/>
                <w:sz w:val="18"/>
                <w:szCs w:val="18"/>
              </w:rPr>
              <w:t>448.11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1,378,398.28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-957,239.09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-957,239.09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-957,239.09</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虹发模型设计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-129,237.09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-224,561.41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-224,561.41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-224,561.41</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长虹美菱制冷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1,715,151, </w:t>
            </w:r>
            <w:r>
              <w:rPr>
                <w:color w:val="000000"/>
                <w:spacing w:val="0"/>
                <w:w w:val="100"/>
                <w:position w:val="0"/>
                <w:sz w:val="18"/>
                <w:szCs w:val="18"/>
              </w:rPr>
              <w:t xml:space="preserve">426. </w:t>
            </w:r>
            <w:r>
              <w:rPr>
                <w:color w:val="000000"/>
                <w:spacing w:val="0"/>
                <w:w w:val="100"/>
                <w:position w:val="0"/>
                <w:sz w:val="18"/>
                <w:szCs w:val="18"/>
              </w:rPr>
              <w:t>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22,891,318.42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22,219.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116,174.46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77,836. </w:t>
            </w:r>
            <w:r>
              <w:rPr>
                <w:color w:val="000000"/>
                <w:spacing w:val="0"/>
                <w:w w:val="100"/>
                <w:position w:val="0"/>
                <w:sz w:val="18"/>
                <w:szCs w:val="18"/>
              </w:rPr>
              <w:t>89</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长虹创新投资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-3,574. </w:t>
            </w:r>
            <w:r>
              <w:rPr>
                <w:color w:val="000000"/>
                <w:spacing w:val="0"/>
                <w:w w:val="100"/>
                <w:position w:val="0"/>
                <w:sz w:val="18"/>
                <w:szCs w:val="18"/>
              </w:rPr>
              <w:t>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-3,574.97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-3,574. </w:t>
            </w:r>
            <w:r>
              <w:rPr>
                <w:color w:val="000000"/>
                <w:spacing w:val="0"/>
                <w:w w:val="100"/>
                <w:position w:val="0"/>
                <w:sz w:val="18"/>
                <w:szCs w:val="18"/>
              </w:rPr>
              <w:t>97</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长虹精密电子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43,024. </w:t>
            </w:r>
            <w:r>
              <w:rPr>
                <w:color w:val="000000"/>
                <w:spacing w:val="0"/>
                <w:w w:val="100"/>
                <w:position w:val="0"/>
                <w:sz w:val="18"/>
                <w:szCs w:val="18"/>
              </w:rPr>
              <w:t>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43,024.86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43,024. </w:t>
            </w:r>
            <w:r>
              <w:rPr>
                <w:color w:val="000000"/>
                <w:spacing w:val="0"/>
                <w:w w:val="100"/>
                <w:position w:val="0"/>
                <w:sz w:val="18"/>
                <w:szCs w:val="18"/>
              </w:rPr>
              <w:t>86</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长虹器件科技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38,034. </w:t>
            </w:r>
            <w:r>
              <w:rPr>
                <w:color w:val="000000"/>
                <w:spacing w:val="0"/>
                <w:w w:val="100"/>
                <w:position w:val="0"/>
                <w:sz w:val="18"/>
                <w:szCs w:val="18"/>
              </w:rPr>
              <w:t>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38,034.57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25,483. </w:t>
            </w:r>
            <w:r>
              <w:rPr>
                <w:color w:val="000000"/>
                <w:spacing w:val="0"/>
                <w:w w:val="100"/>
                <w:position w:val="0"/>
                <w:sz w:val="18"/>
                <w:szCs w:val="18"/>
              </w:rPr>
              <w:t>16</w:t>
            </w:r>
          </w:p>
        </w:tc>
      </w:tr>
      <w:tr>
        <w:trPr>
          <w:trHeight w:val="39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欧洲长虹电器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93,900.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-12, 850,800.00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-12,841,000.00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-12, 841,000.00</w:t>
            </w:r>
          </w:p>
        </w:tc>
      </w:tr>
    </w:tbl>
    <w:p>
      <w:pPr>
        <w:widowControl w:val="0"/>
        <w:spacing w:after="119" w:line="1" w:lineRule="exact"/>
      </w:pPr>
    </w:p>
    <w:p>
      <w:pPr>
        <w:pStyle w:val="Style18"/>
        <w:keepNext w:val="0"/>
        <w:keepLines w:val="0"/>
        <w:widowControl w:val="0"/>
        <w:shd w:val="clear" w:color="auto" w:fill="auto"/>
        <w:bidi w:val="0"/>
        <w:spacing w:before="0" w:after="280" w:line="240" w:lineRule="auto"/>
        <w:ind w:left="0" w:right="0" w:firstLine="420"/>
        <w:jc w:val="left"/>
      </w:pPr>
      <w:r>
        <w:rPr>
          <w:color w:val="000000"/>
          <w:spacing w:val="0"/>
          <w:w w:val="100"/>
          <w:position w:val="0"/>
        </w:rPr>
        <w:t>(3)各控股子公司2006年度的现金流量情况</w:t>
      </w:r>
    </w:p>
    <w:tbl>
      <w:tblPr>
        <w:tblOverlap w:val="never"/>
        <w:jc w:val="center"/>
        <w:tblLayout w:type="fixed"/>
      </w:tblPr>
      <w:tblGrid>
        <w:gridCol w:w="1627"/>
        <w:gridCol w:w="1478"/>
        <w:gridCol w:w="1474"/>
        <w:gridCol w:w="1478"/>
        <w:gridCol w:w="1474"/>
        <w:gridCol w:w="1488"/>
      </w:tblGrid>
      <w:tr>
        <w:trPr>
          <w:trHeight w:val="61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项目</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经营净现金流量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投资净现金流量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筹资净现金流量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汇率变动的影响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净现金流量</w:t>
            </w:r>
          </w:p>
        </w:tc>
      </w:tr>
      <w:tr>
        <w:trPr>
          <w:trHeight w:val="38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澳大利亚长虹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2,836,126.57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-27,677.78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314,529.24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3,122,978.03</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长虹佳华公司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-43,017,200.33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-13,457.25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32,851,887.00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-10,178,770.58</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长虹电子系统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-10,439,159.58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-20,193.39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-10,459,352.97</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广东长虹公司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广东长虹公司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31,247,762.24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-15,104,078.47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-2,125,627.13</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国虹通讯公司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国虹通讯公司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218,837,163.40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-17,794,115.02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-7,349,900.00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-69,281.76</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虹微技术公司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2,414,741.78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-3,060,510.53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-645,768.75</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吉林长虹公司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-4,185,398.13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9,244.69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-4,241,382.99</w:t>
            </w:r>
          </w:p>
        </w:tc>
      </w:tr>
      <w:tr>
        <w:trPr>
          <w:trHeight w:val="38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江苏长虹公司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-7,060,763.14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95,423.05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-6,965,340.09</w:t>
            </w:r>
          </w:p>
        </w:tc>
      </w:tr>
      <w:tr>
        <w:trPr>
          <w:trHeight w:val="37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上海长虹空调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-4,389,371.05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-1,259,497.14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-5,648,868.19</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长虹网络公司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-35,405,910.58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-1,836,545.27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15,540,397.44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-256,701.99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-21,958,760.40</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长虹信息公司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-13,152,369.33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38,631.58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18,926,000.00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5,812,262.25</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长虹香港公司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38,001,418.58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-7,219.61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-427,617.25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37,566,581.72</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长虹运输公司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3,815,022.70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24,444,946.52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-24,838,329.99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3,421,639.23</w:t>
            </w:r>
          </w:p>
        </w:tc>
      </w:tr>
      <w:tr>
        <w:trPr>
          <w:trHeight w:val="38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长虹模塑科技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-2,546,668.20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-921,329.38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-2,967,997.58</w:t>
            </w:r>
          </w:p>
        </w:tc>
      </w:tr>
      <w:tr>
        <w:trPr>
          <w:trHeight w:val="37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中山长虹公司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5,952,003.68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-3,432,158.48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-49,290.38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2,470,554.82</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长虹数码科技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-8,237,968.54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42,099.81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37,963,400.00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-37,885.84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29,729,645.43</w:t>
            </w:r>
          </w:p>
        </w:tc>
      </w:tr>
      <w:tr>
        <w:trPr>
          <w:trHeight w:val="39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湖南空调销售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5,347,953.60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9,629,354.89</w:t>
            </w:r>
          </w:p>
        </w:tc>
      </w:tr>
    </w:tbl>
    <w:tbl>
      <w:tblPr>
        <w:tblOverlap w:val="never"/>
        <w:jc w:val="center"/>
        <w:tblLayout w:type="fixed"/>
      </w:tblPr>
      <w:tblGrid>
        <w:gridCol w:w="1627"/>
        <w:gridCol w:w="1478"/>
        <w:gridCol w:w="1474"/>
        <w:gridCol w:w="1478"/>
        <w:gridCol w:w="1474"/>
        <w:gridCol w:w="1488"/>
      </w:tblGrid>
      <w:tr>
        <w:trPr>
          <w:trHeight w:val="38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虹发模型设计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166,684.45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-28,980.00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3,137,704.45</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长虹美菱制冷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-1,652,670.54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-5,285,788.15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13,061,541.31</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长虹创新投资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-55,093,638.97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44,906,361.03</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长虹包装印务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5,732,211.00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5,732,211.00</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长虹精密电子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43,024.86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25,007,356.00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25,050,380.86</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长虹技佳精工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12,805,678.40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12,805,678.40</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长虹器件科技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38,034.57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29,257,363.00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29,295,397.57</w:t>
            </w:r>
          </w:p>
        </w:tc>
      </w:tr>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欧洲长虹电器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-11,403,959.00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-31,180,961.00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64,547,920.00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21,963,000.00</w:t>
            </w:r>
          </w:p>
        </w:tc>
      </w:tr>
      <w:tr>
        <w:trPr>
          <w:trHeight w:val="39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长虹新能源</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16,651,811.00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16,651,811.00</w:t>
            </w:r>
          </w:p>
        </w:tc>
      </w:tr>
    </w:tbl>
    <w:p>
      <w:pPr>
        <w:pStyle w:val="Style22"/>
        <w:keepNext w:val="0"/>
        <w:keepLines w:val="0"/>
        <w:widowControl w:val="0"/>
        <w:shd w:val="clear" w:color="auto" w:fill="auto"/>
        <w:bidi w:val="0"/>
        <w:spacing w:before="0" w:after="0" w:line="240" w:lineRule="auto"/>
        <w:ind w:left="293" w:right="0" w:firstLine="0"/>
        <w:jc w:val="left"/>
      </w:pPr>
      <w:r>
        <w:rPr>
          <w:color w:val="000000"/>
          <w:spacing w:val="0"/>
          <w:w w:val="100"/>
          <w:position w:val="0"/>
        </w:rPr>
        <w:t>3、子公司的合并报表及其他情况</w:t>
      </w:r>
    </w:p>
    <w:p>
      <w:pPr>
        <w:pStyle w:val="Style18"/>
        <w:keepNext w:val="0"/>
        <w:keepLines w:val="0"/>
        <w:widowControl w:val="0"/>
        <w:shd w:val="clear" w:color="auto" w:fill="auto"/>
        <w:bidi w:val="0"/>
        <w:spacing w:before="0" w:after="100" w:line="361" w:lineRule="exact"/>
        <w:ind w:left="0" w:right="0" w:firstLine="420"/>
        <w:jc w:val="both"/>
      </w:pPr>
      <w:r>
        <w:rPr>
          <w:color w:val="000000"/>
          <w:spacing w:val="0"/>
          <w:w w:val="100"/>
          <w:position w:val="0"/>
        </w:rPr>
        <w:t xml:space="preserve">吉林长虹、江苏长虹、长虹运输公司、广东长虹、中山长虹、长虹佳华、上海长虹空调、长虹信 息公司、国虹通讯公司、长虹网络公司、虹微技术公司、长虹电子系统、长虹模塑科技、长虹美菱制 冷、长虹数码科技等15家子公司2006年度会计报表，经四川君和会计师事务所有限公司审计，均出具 了标准无保留意见的审计报告。长虹创新投资、长虹包装印务、长虹精密电子、长虹技佳精工、长虹 器件科技、长虹新能源、虹发模型设计由于在本年刚成立，尚无生产经营，其本年末资产负债表、利 润表和现金流量表经四川君和会计师事务所审阅。湖南空调销售经湖南湘诚联达有限责任会计师事务 所审计并出具无保留意见的审计报告。长虹电器（澳大利亚）公司执行澳大利亚会计准则，其2006年 会计报表经当地会计师事务所审计，长虹香港公司执行香港会计准则，欧洲长虹电器执行捷克会计准 则，经四川君和会计师事务所审阅。本公司在编制2006年度合并会计报表时已按企业会计制度和《企 业会计准则》规定对其进行了调整，所有资产、负债类项目分别按照合并会计报表日的市场汇率 </w:t>
      </w:r>
      <w:r>
        <w:rPr>
          <w:color w:val="000000"/>
          <w:spacing w:val="0"/>
          <w:w w:val="100"/>
          <w:position w:val="0"/>
        </w:rPr>
        <w:t>1：6.1599 （AU D</w:t>
      </w:r>
      <w:r>
        <w:rPr>
          <w:color w:val="000000"/>
          <w:spacing w:val="0"/>
          <w:w w:val="100"/>
          <w:position w:val="0"/>
        </w:rPr>
        <w:t xml:space="preserve">对人民币）和1： </w:t>
      </w:r>
      <w:r>
        <w:rPr>
          <w:color w:val="000000"/>
          <w:spacing w:val="0"/>
          <w:w w:val="100"/>
          <w:position w:val="0"/>
        </w:rPr>
        <w:t>1.0047 （</w:t>
      </w:r>
      <w:r>
        <w:rPr>
          <w:color w:val="000000"/>
          <w:spacing w:val="0"/>
          <w:w w:val="100"/>
          <w:position w:val="0"/>
        </w:rPr>
        <w:t>港元对人民币）和</w:t>
      </w:r>
      <w:r>
        <w:rPr>
          <w:color w:val="000000"/>
          <w:spacing w:val="0"/>
          <w:w w:val="100"/>
          <w:position w:val="0"/>
        </w:rPr>
        <w:t>1:0.3470 （</w:t>
      </w:r>
      <w:r>
        <w:rPr>
          <w:color w:val="000000"/>
          <w:spacing w:val="0"/>
          <w:w w:val="100"/>
          <w:position w:val="0"/>
        </w:rPr>
        <w:t>捷克克朗对人民币）折算为 本公司的记账本位币，所有者权益类项目除“未分配利润”项目外，均按照发生时的市场汇率折算为 人民币，“未分配利润”项目以折算后的利润分配表中该项目的数额列示，折算后资产类项目与负债 类项目和所有者权益项目合计数的差额，作为外币报表折算差额在“未分配利润”项目后单独反映， 年初数按照上年折算后的资产负债表的数额列示。利润表和利润分配表中有关反映发生额的项目均按 照合并会计报表日的市场汇率折算为人民币，上年实际数按照上年折算后的利润表和利润分配表的数 额列示。现金流量表中有关反映发生额的项目均按照合并会计报表日的市场汇率折算为人民币，汇率 变动对现金流量的影响在现金流量表中单独列示。</w:t>
      </w:r>
    </w:p>
    <w:p>
      <w:pPr>
        <w:pStyle w:val="Style22"/>
        <w:keepNext w:val="0"/>
        <w:keepLines w:val="0"/>
        <w:widowControl w:val="0"/>
        <w:shd w:val="clear" w:color="auto" w:fill="auto"/>
        <w:bidi w:val="0"/>
        <w:spacing w:before="0" w:after="0" w:line="240" w:lineRule="auto"/>
        <w:ind w:left="490" w:right="0" w:firstLine="0"/>
        <w:jc w:val="left"/>
      </w:pPr>
      <w:r>
        <w:rPr>
          <w:color w:val="000000"/>
          <w:spacing w:val="0"/>
          <w:w w:val="100"/>
          <w:position w:val="0"/>
        </w:rPr>
        <w:t>（二）合营企业概况</w:t>
      </w:r>
    </w:p>
    <w:tbl>
      <w:tblPr>
        <w:tblOverlap w:val="never"/>
        <w:jc w:val="center"/>
        <w:tblLayout w:type="fixed"/>
      </w:tblPr>
      <w:tblGrid>
        <w:gridCol w:w="1080"/>
        <w:gridCol w:w="797"/>
        <w:gridCol w:w="1104"/>
        <w:gridCol w:w="1531"/>
        <w:gridCol w:w="782"/>
        <w:gridCol w:w="1906"/>
        <w:gridCol w:w="1051"/>
        <w:gridCol w:w="946"/>
      </w:tblGrid>
      <w:tr>
        <w:trPr>
          <w:trHeight w:val="49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实收资本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拥有 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经营范围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经济性质 或类型</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法定 代表人</w:t>
            </w:r>
          </w:p>
        </w:tc>
      </w:tr>
      <w:tr>
        <w:trPr>
          <w:trHeight w:val="9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四川长虹 大酒店有 限责任公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绵阳市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3,000万元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900万元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住宿、餐饮、文化娱 乐、美容美发、洗衣 服务，日用百货零售 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有限责任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刘体斌</w:t>
            </w:r>
          </w:p>
        </w:tc>
      </w:tr>
      <w:tr>
        <w:trPr>
          <w:trHeight w:val="955"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29" w:lineRule="exact"/>
              <w:ind w:left="0" w:right="0" w:firstLine="0"/>
              <w:jc w:val="both"/>
              <w:rPr>
                <w:sz w:val="18"/>
                <w:szCs w:val="18"/>
              </w:rPr>
            </w:pPr>
            <w:r>
              <w:rPr>
                <w:color w:val="000000"/>
                <w:spacing w:val="0"/>
                <w:w w:val="100"/>
                <w:position w:val="0"/>
                <w:sz w:val="18"/>
                <w:szCs w:val="18"/>
              </w:rPr>
              <w:t>绵阳长鑫 新材料发 展有限公 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绵阳市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6,000万元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2,100万元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35.00%</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塑料、化工材料的开 发、研究、加工、制 造、技术服务、销售、 技术转让等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有限责任</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袁志敏</w:t>
            </w:r>
          </w:p>
        </w:tc>
      </w:tr>
    </w:tbl>
    <w:p>
      <w:pPr>
        <w:spacing w:lineRule="exact" w:line="1"/>
        <w:rPr>
          <w:sz w:val="2"/>
          <w:szCs w:val="2"/>
        </w:rPr>
      </w:pPr>
      <w:r>
        <w:br w:type="page"/>
      </w:r>
    </w:p>
    <w:tbl>
      <w:tblPr>
        <w:tblOverlap w:val="never"/>
        <w:jc w:val="center"/>
        <w:tblLayout w:type="fixed"/>
      </w:tblPr>
      <w:tblGrid>
        <w:gridCol w:w="1080"/>
        <w:gridCol w:w="797"/>
        <w:gridCol w:w="1104"/>
        <w:gridCol w:w="1531"/>
        <w:gridCol w:w="782"/>
        <w:gridCol w:w="1906"/>
        <w:gridCol w:w="1051"/>
        <w:gridCol w:w="946"/>
      </w:tblGrid>
      <w:tr>
        <w:trPr>
          <w:trHeight w:val="119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8" w:lineRule="exact"/>
              <w:ind w:left="0" w:right="0" w:firstLine="0"/>
              <w:jc w:val="both"/>
              <w:rPr>
                <w:sz w:val="18"/>
                <w:szCs w:val="18"/>
              </w:rPr>
            </w:pPr>
            <w:r>
              <w:rPr>
                <w:color w:val="000000"/>
                <w:spacing w:val="0"/>
                <w:w w:val="100"/>
                <w:position w:val="0"/>
                <w:sz w:val="18"/>
                <w:szCs w:val="18"/>
              </w:rPr>
              <w:t>绵阳虹润 电子有限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绵阳市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2,000万元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700万元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电子连接器、电源线、 线束、精密组件、电 子元器件的研发、生 产、销售；电子产品 销售等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有限责任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邱建民</w:t>
            </w:r>
          </w:p>
        </w:tc>
      </w:tr>
      <w:tr>
        <w:trPr>
          <w:trHeight w:val="118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四川景虹 包装制品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绵阳市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4,088万元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1,430.8</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生产用于电视、空调 等家电及其他产品的 抗震包装泡沫，空调 等家电的以塑代钢工 程塑料结构件的生产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中外合资 经营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周鹏鹰</w:t>
            </w:r>
          </w:p>
        </w:tc>
      </w:tr>
      <w:tr>
        <w:trPr>
          <w:trHeight w:val="71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四川长新 制冷部件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绵阳市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2,000万元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700万元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空调压缩机配件、组 件制造、销售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有限责任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吴岳民</w:t>
            </w:r>
          </w:p>
        </w:tc>
      </w:tr>
      <w:tr>
        <w:trPr>
          <w:trHeight w:val="71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四川长和 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绵阳市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USD9</w:t>
            </w:r>
            <w:r>
              <w:rPr>
                <w:color w:val="000000"/>
                <w:spacing w:val="0"/>
                <w:w w:val="100"/>
                <w:position w:val="0"/>
                <w:sz w:val="18"/>
                <w:szCs w:val="18"/>
              </w:rPr>
              <w:t>1万元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258.30万元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橡胶制品、橡胶模具、 橡胶材料的生产、销 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中外合资 经营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沈晓毅</w:t>
            </w:r>
          </w:p>
        </w:tc>
      </w:tr>
      <w:tr>
        <w:trPr>
          <w:trHeight w:val="9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四川长虹 置业有限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绵阳市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800万元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200万元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房地产开发、投资、 咨询及销售、房屋租 赁、房地产中介经纪 服务等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杨学军</w:t>
            </w:r>
          </w:p>
        </w:tc>
      </w:tr>
      <w:tr>
        <w:trPr>
          <w:trHeight w:val="71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中华数据 广播控股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百慕大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795万港元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238.42万港元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消费者电子产品采购 及销售业务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余晓</w:t>
            </w:r>
          </w:p>
        </w:tc>
      </w:tr>
      <w:tr>
        <w:trPr>
          <w:trHeight w:val="71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深圳聚龙 光电有限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2,000万元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200万元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薄膜晶体管、液晶显 示面板、模组及相关 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于忠厚</w:t>
            </w:r>
          </w:p>
        </w:tc>
      </w:tr>
      <w:tr>
        <w:trPr>
          <w:trHeight w:val="955"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29" w:lineRule="exact"/>
              <w:ind w:left="0" w:right="0" w:firstLine="0"/>
              <w:jc w:val="both"/>
              <w:rPr>
                <w:sz w:val="18"/>
                <w:szCs w:val="18"/>
              </w:rPr>
            </w:pPr>
            <w:r>
              <w:rPr>
                <w:color w:val="000000"/>
                <w:spacing w:val="0"/>
                <w:w w:val="100"/>
                <w:position w:val="0"/>
                <w:sz w:val="18"/>
                <w:szCs w:val="18"/>
              </w:rPr>
              <w:t>闪联信息 技术工程 中心有限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4,950万元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500.00万元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10.10%</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29" w:lineRule="exact"/>
              <w:ind w:left="0" w:right="0" w:firstLine="0"/>
              <w:jc w:val="both"/>
              <w:rPr>
                <w:sz w:val="18"/>
                <w:szCs w:val="18"/>
              </w:rPr>
            </w:pPr>
            <w:r>
              <w:rPr>
                <w:color w:val="000000"/>
                <w:spacing w:val="0"/>
                <w:w w:val="100"/>
                <w:position w:val="0"/>
                <w:sz w:val="18"/>
                <w:szCs w:val="18"/>
              </w:rPr>
              <w:t>技术开发、技术转让、 技术咨询、技术服务； 销售自行开发后的产 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贺志强</w:t>
            </w:r>
          </w:p>
        </w:tc>
      </w:tr>
    </w:tbl>
    <w:p>
      <w:pPr>
        <w:pStyle w:val="Style22"/>
        <w:keepNext w:val="0"/>
        <w:keepLines w:val="0"/>
        <w:widowControl w:val="0"/>
        <w:shd w:val="clear" w:color="auto" w:fill="auto"/>
        <w:bidi w:val="0"/>
        <w:spacing w:before="0" w:after="0" w:line="240" w:lineRule="auto"/>
        <w:ind w:left="398" w:right="0" w:firstLine="0"/>
        <w:jc w:val="left"/>
      </w:pPr>
      <w:r>
        <w:rPr>
          <w:color w:val="000000"/>
          <w:spacing w:val="0"/>
          <w:w w:val="100"/>
          <w:position w:val="0"/>
        </w:rPr>
        <w:t>中华数据广播控股有限公司是在百慕大注册成立的有限公司，注册办事处地址为</w:t>
      </w:r>
      <w:r>
        <w:rPr>
          <w:color w:val="000000"/>
          <w:spacing w:val="0"/>
          <w:w w:val="100"/>
          <w:position w:val="0"/>
        </w:rPr>
        <w:t>Clarendon House,</w:t>
      </w:r>
    </w:p>
    <w:p>
      <w:pPr>
        <w:pStyle w:val="Style18"/>
        <w:keepNext w:val="0"/>
        <w:keepLines w:val="0"/>
        <w:widowControl w:val="0"/>
        <w:shd w:val="clear" w:color="auto" w:fill="auto"/>
        <w:bidi w:val="0"/>
        <w:spacing w:before="0" w:after="340" w:line="362" w:lineRule="exact"/>
        <w:ind w:left="0" w:right="0" w:firstLine="0"/>
        <w:jc w:val="both"/>
      </w:pPr>
      <w:r>
        <w:rPr>
          <w:color w:val="000000"/>
          <w:spacing w:val="0"/>
          <w:w w:val="100"/>
          <w:position w:val="0"/>
        </w:rPr>
        <w:t xml:space="preserve">2 </w:t>
      </w:r>
      <w:r>
        <w:rPr>
          <w:color w:val="000000"/>
          <w:spacing w:val="0"/>
          <w:w w:val="100"/>
          <w:position w:val="0"/>
        </w:rPr>
        <w:t>Church Street,Hamilton HM 11, Bermuda</w:t>
      </w:r>
      <w:r>
        <w:rPr>
          <w:color w:val="000000"/>
          <w:spacing w:val="0"/>
          <w:w w:val="100"/>
          <w:position w:val="0"/>
        </w:rPr>
        <w:t xml:space="preserve">，主要营业地点位于 </w:t>
      </w:r>
      <w:r>
        <w:rPr>
          <w:color w:val="000000"/>
          <w:spacing w:val="0"/>
          <w:w w:val="100"/>
          <w:position w:val="0"/>
        </w:rPr>
        <w:t>301 Brea Canyon Road, Walnut, CA 91789, UnitedStates of America。</w:t>
      </w:r>
      <w:r>
        <w:rPr>
          <w:color w:val="000000"/>
          <w:spacing w:val="0"/>
          <w:w w:val="100"/>
          <w:position w:val="0"/>
        </w:rPr>
        <w:t>其股份在香港联合交易所有限公司（「联交所」）创业板（「创 业板」）上市，自2004年12月28日起在联交所暂停买卖，在联交所停牌前收盘价为每股</w:t>
      </w:r>
      <w:r>
        <w:rPr>
          <w:color w:val="000000"/>
          <w:spacing w:val="0"/>
          <w:w w:val="100"/>
          <w:position w:val="0"/>
        </w:rPr>
        <w:t>1.44HKD,</w:t>
      </w:r>
      <w:r>
        <w:rPr>
          <w:color w:val="000000"/>
          <w:spacing w:val="0"/>
          <w:w w:val="100"/>
          <w:position w:val="0"/>
        </w:rPr>
        <w:t>总股 本为</w:t>
      </w:r>
      <w:r>
        <w:rPr>
          <w:color w:val="000000"/>
          <w:spacing w:val="0"/>
          <w:w w:val="100"/>
          <w:position w:val="0"/>
        </w:rPr>
        <w:t>318,000,000.00</w:t>
      </w:r>
      <w:r>
        <w:rPr>
          <w:color w:val="000000"/>
          <w:spacing w:val="0"/>
          <w:w w:val="100"/>
          <w:position w:val="0"/>
        </w:rPr>
        <w:t>股，每股面值</w:t>
      </w:r>
      <w:r>
        <w:rPr>
          <w:color w:val="000000"/>
          <w:spacing w:val="0"/>
          <w:w w:val="100"/>
          <w:position w:val="0"/>
        </w:rPr>
        <w:t>0.025</w:t>
      </w:r>
      <w:r>
        <w:rPr>
          <w:color w:val="000000"/>
          <w:spacing w:val="0"/>
          <w:w w:val="100"/>
          <w:position w:val="0"/>
        </w:rPr>
        <w:t>港元，折合股本795万港元。2006年，按照《和解框架协议》 及其相关协议的约定</w:t>
      </w:r>
      <w:r>
        <w:rPr>
          <w:color w:val="000000"/>
          <w:spacing w:val="0"/>
          <w:w w:val="100"/>
          <w:position w:val="0"/>
        </w:rPr>
        <w:t>，Apex</w:t>
      </w:r>
      <w:r>
        <w:rPr>
          <w:color w:val="000000"/>
          <w:spacing w:val="0"/>
          <w:w w:val="100"/>
          <w:position w:val="0"/>
        </w:rPr>
        <w:t>公司以每股</w:t>
      </w:r>
      <w:r>
        <w:rPr>
          <w:color w:val="000000"/>
          <w:spacing w:val="0"/>
          <w:w w:val="100"/>
          <w:position w:val="0"/>
        </w:rPr>
        <w:t>0.72</w:t>
      </w:r>
      <w:r>
        <w:rPr>
          <w:color w:val="000000"/>
          <w:spacing w:val="0"/>
          <w:w w:val="100"/>
          <w:position w:val="0"/>
        </w:rPr>
        <w:t>港元的价格向本公司转让了其持有的中华数据广播控股 有限公司</w:t>
      </w:r>
      <w:r>
        <w:rPr>
          <w:color w:val="000000"/>
          <w:spacing w:val="0"/>
          <w:w w:val="100"/>
          <w:position w:val="0"/>
        </w:rPr>
        <w:t xml:space="preserve">（CDB） </w:t>
      </w:r>
      <w:r>
        <w:rPr>
          <w:color w:val="000000"/>
          <w:spacing w:val="0"/>
          <w:w w:val="100"/>
          <w:position w:val="0"/>
        </w:rPr>
        <w:t>95,368,000股股份（占</w:t>
      </w:r>
      <w:r>
        <w:rPr>
          <w:color w:val="000000"/>
          <w:spacing w:val="0"/>
          <w:w w:val="100"/>
          <w:position w:val="0"/>
        </w:rPr>
        <w:t>CDB</w:t>
      </w:r>
      <w:r>
        <w:rPr>
          <w:color w:val="000000"/>
          <w:spacing w:val="0"/>
          <w:w w:val="100"/>
          <w:position w:val="0"/>
        </w:rPr>
        <w:t>股份总额的29.99%，折合</w:t>
      </w:r>
      <w:r>
        <w:rPr>
          <w:color w:val="000000"/>
          <w:spacing w:val="0"/>
          <w:w w:val="100"/>
          <w:position w:val="0"/>
        </w:rPr>
        <w:t>238.4</w:t>
      </w:r>
      <w:r>
        <w:rPr>
          <w:color w:val="000000"/>
          <w:spacing w:val="0"/>
          <w:w w:val="100"/>
          <w:position w:val="0"/>
        </w:rPr>
        <w:t>2万港元），抵偿</w:t>
      </w:r>
      <w:r>
        <w:rPr>
          <w:color w:val="000000"/>
          <w:spacing w:val="0"/>
          <w:w w:val="100"/>
          <w:position w:val="0"/>
        </w:rPr>
        <w:t>APEX</w:t>
      </w:r>
      <w:r>
        <w:rPr>
          <w:color w:val="000000"/>
          <w:spacing w:val="0"/>
          <w:w w:val="100"/>
          <w:position w:val="0"/>
        </w:rPr>
        <w:t>公 司对本公司欠款8,803,200美元，折合人民币</w:t>
      </w:r>
      <w:r>
        <w:rPr>
          <w:color w:val="000000"/>
          <w:spacing w:val="0"/>
          <w:w w:val="100"/>
          <w:position w:val="0"/>
        </w:rPr>
        <w:t>68,741,547.84</w:t>
      </w:r>
      <w:r>
        <w:rPr>
          <w:color w:val="000000"/>
          <w:spacing w:val="0"/>
          <w:w w:val="100"/>
          <w:position w:val="0"/>
        </w:rPr>
        <w:t>元，前述股份转让已在香港中央证券登记 有限公司办理过户登记手续。</w:t>
      </w:r>
    </w:p>
    <w:p>
      <w:pPr>
        <w:pStyle w:val="Style18"/>
        <w:keepNext w:val="0"/>
        <w:keepLines w:val="0"/>
        <w:widowControl w:val="0"/>
        <w:shd w:val="clear" w:color="auto" w:fill="auto"/>
        <w:bidi w:val="0"/>
        <w:spacing w:before="0" w:after="0" w:line="364" w:lineRule="exact"/>
        <w:ind w:left="0" w:right="0" w:firstLine="420"/>
        <w:jc w:val="both"/>
      </w:pPr>
      <w:bookmarkStart w:id="526" w:name="bookmark526"/>
      <w:r>
        <w:rPr>
          <w:color w:val="000000"/>
          <w:spacing w:val="0"/>
          <w:w w:val="100"/>
          <w:position w:val="0"/>
        </w:rPr>
        <w:t>（</w:t>
      </w:r>
      <w:bookmarkEnd w:id="526"/>
      <w:r>
        <w:rPr>
          <w:color w:val="000000"/>
          <w:spacing w:val="0"/>
          <w:w w:val="100"/>
          <w:position w:val="0"/>
        </w:rPr>
        <w:t>三）分公司概况</w:t>
      </w:r>
    </w:p>
    <w:p>
      <w:pPr>
        <w:pStyle w:val="Style18"/>
        <w:keepNext w:val="0"/>
        <w:keepLines w:val="0"/>
        <w:widowControl w:val="0"/>
        <w:shd w:val="clear" w:color="auto" w:fill="auto"/>
        <w:bidi w:val="0"/>
        <w:spacing w:before="0" w:after="0" w:line="364" w:lineRule="exact"/>
        <w:ind w:left="0" w:right="0" w:firstLine="420"/>
        <w:jc w:val="both"/>
      </w:pPr>
      <w:r>
        <w:rPr>
          <w:color w:val="000000"/>
          <w:spacing w:val="0"/>
          <w:w w:val="100"/>
          <w:position w:val="0"/>
        </w:rPr>
        <w:t>截止2006年末，本公司在全国各地设有104家销售分公司，2005年末为177家，2006年内拆并了73 家分公司。各销售分公司的各种销售费用、分公司占用的固定资产等均由本公司统一核算。各销售分 公司在各自注册地缴纳增值税等流转税及其附加。本公司对各销售分公司实行顺价销售，各销售分公 司的进销差异返回本公司后补计入本公司的主营业务收入中。由于各销售分公司汇总的资产和负债规 模较小且在分公司实现销售的前提下本公司才确认商品销售收入，不存在未实现的内部销售收入利润 需要抵销，故未将各销售分公司会计报表进行汇总合并。</w:t>
      </w:r>
    </w:p>
    <w:p>
      <w:pPr>
        <w:pStyle w:val="Style18"/>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截止2006年末，所有销售分公司汇总并经四川君和会计师事务所审阅的资产负债情况如下</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62"/>
        <w:gridCol w:w="1646"/>
        <w:gridCol w:w="1699"/>
        <w:gridCol w:w="1402"/>
        <w:gridCol w:w="1699"/>
        <w:gridCol w:w="1608"/>
      </w:tblGrid>
      <w:tr>
        <w:trPr>
          <w:trHeight w:val="40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资产</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负债</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r>
      <w:tr>
        <w:trPr>
          <w:trHeight w:val="39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2005年末</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2006年末</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2005年末</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2006年末</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33,013,626.51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23,639,648.03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307,859,138.69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267,807,511.64</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9,083,178.55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5,563,006.49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预收账款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93,686,839.54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418,434,527.45</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363,529,029.40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396,103,201.92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22,762,974.52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22,094,540.51</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13,296,505.55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27,682,043.03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应交税金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-4,136,180.63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275,061.48</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47,091,381.14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260,623,274.35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其他应交款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695,805.51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58,752.79</w:t>
            </w:r>
          </w:p>
        </w:tc>
      </w:tr>
      <w:tr>
        <w:trPr>
          <w:trHeight w:val="77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-25,050,627.37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32,915,749.94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80" w:line="240" w:lineRule="auto"/>
              <w:ind w:left="0" w:right="0" w:firstLine="0"/>
              <w:jc w:val="both"/>
              <w:rPr>
                <w:sz w:val="18"/>
                <w:szCs w:val="18"/>
              </w:rPr>
            </w:pPr>
            <w:r>
              <w:rPr>
                <w:color w:val="000000"/>
                <w:spacing w:val="0"/>
                <w:w w:val="100"/>
                <w:position w:val="0"/>
                <w:sz w:val="18"/>
                <w:szCs w:val="18"/>
              </w:rPr>
              <w:t>应交进销差价</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20,094,516.15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37,856,529.89</w:t>
            </w:r>
          </w:p>
        </w:tc>
      </w:tr>
      <w:tr>
        <w:trPr>
          <w:trHeight w:val="40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440,963,093.78</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746,526,923.76</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440,963,093.78</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746,526,923.76</w:t>
            </w:r>
          </w:p>
        </w:tc>
      </w:tr>
    </w:tbl>
    <w:p>
      <w:pPr>
        <w:pStyle w:val="Style18"/>
        <w:keepNext w:val="0"/>
        <w:keepLines w:val="0"/>
        <w:widowControl w:val="0"/>
        <w:shd w:val="clear" w:color="auto" w:fill="auto"/>
        <w:bidi w:val="0"/>
        <w:spacing w:before="0" w:after="0" w:line="362" w:lineRule="exact"/>
        <w:ind w:left="0" w:right="0" w:firstLine="440"/>
        <w:jc w:val="both"/>
      </w:pPr>
      <w:r>
        <w:rPr>
          <w:color w:val="000000"/>
          <w:spacing w:val="0"/>
          <w:w w:val="100"/>
          <w:position w:val="0"/>
        </w:rPr>
        <w:t>*</w:t>
      </w:r>
      <w:r>
        <w:rPr>
          <w:color w:val="000000"/>
          <w:spacing w:val="0"/>
          <w:w w:val="100"/>
          <w:position w:val="0"/>
        </w:rPr>
        <w:t>存货年初为红字，是由时间性差异形成的。本公司开具给各销售分公司的发票到达分公司前，各 分公司已将相应商品的发票开具给购货方，同时估价结转了销售成本，但由于发票未收到，未作购进 业务的暂估会计处理。2006年末存货余额为</w:t>
      </w:r>
      <w:r>
        <w:rPr>
          <w:color w:val="000000"/>
          <w:spacing w:val="0"/>
          <w:w w:val="100"/>
          <w:position w:val="0"/>
        </w:rPr>
        <w:t>32,915,749.94</w:t>
      </w:r>
      <w:r>
        <w:rPr>
          <w:color w:val="000000"/>
          <w:spacing w:val="0"/>
          <w:w w:val="100"/>
          <w:position w:val="0"/>
        </w:rPr>
        <w:t>元，其中，库存商品</w:t>
      </w:r>
      <w:r>
        <w:rPr>
          <w:color w:val="000000"/>
          <w:spacing w:val="0"/>
          <w:w w:val="100"/>
          <w:position w:val="0"/>
        </w:rPr>
        <w:t>-1,712,863.12</w:t>
      </w:r>
      <w:r>
        <w:rPr>
          <w:color w:val="000000"/>
          <w:spacing w:val="0"/>
          <w:w w:val="100"/>
          <w:position w:val="0"/>
        </w:rPr>
        <w:t>元，维 备件等</w:t>
      </w:r>
      <w:r>
        <w:rPr>
          <w:color w:val="000000"/>
          <w:spacing w:val="0"/>
          <w:w w:val="100"/>
          <w:position w:val="0"/>
        </w:rPr>
        <w:t>34,628,613.06</w:t>
      </w:r>
      <w:r>
        <w:rPr>
          <w:color w:val="000000"/>
          <w:spacing w:val="0"/>
          <w:w w:val="100"/>
          <w:position w:val="0"/>
        </w:rPr>
        <w:t>元。本年度分公司维备件增加的主要原因是为方便售后服务，，实行分公司管理 维备件，由公司本部销售给各分公司，本公司在年末已对上述已售维备件作调表冲减收入处理。</w:t>
      </w:r>
    </w:p>
    <w:p>
      <w:pPr>
        <w:pStyle w:val="Style18"/>
        <w:keepNext w:val="0"/>
        <w:keepLines w:val="0"/>
        <w:widowControl w:val="0"/>
        <w:shd w:val="clear" w:color="auto" w:fill="auto"/>
        <w:bidi w:val="0"/>
        <w:spacing w:before="0" w:after="0" w:line="362" w:lineRule="exact"/>
        <w:ind w:left="0" w:right="0" w:firstLine="440"/>
        <w:jc w:val="both"/>
      </w:pPr>
      <w:r>
        <w:rPr>
          <w:color w:val="000000"/>
          <w:spacing w:val="0"/>
          <w:w w:val="100"/>
          <w:position w:val="0"/>
        </w:rPr>
        <w:t>**</w:t>
      </w:r>
      <w:r>
        <w:rPr>
          <w:color w:val="000000"/>
          <w:spacing w:val="0"/>
          <w:w w:val="100"/>
          <w:position w:val="0"/>
        </w:rPr>
        <w:t>应交进销差价，为各销售分公司的销售价与购进价之间的差额扣除增值部分应交纳的增值税等 税金的余额。按本公司规定，各销售分公司应将其应交进销差价全部划回本公司，并补记入本公司的 “主营业务收入”科目。</w:t>
      </w:r>
    </w:p>
    <w:p>
      <w:pPr>
        <w:pStyle w:val="Style18"/>
        <w:keepNext w:val="0"/>
        <w:keepLines w:val="0"/>
        <w:widowControl w:val="0"/>
        <w:shd w:val="clear" w:color="auto" w:fill="auto"/>
        <w:bidi w:val="0"/>
        <w:spacing w:before="0" w:after="0" w:line="362" w:lineRule="exact"/>
        <w:ind w:left="0" w:right="0" w:firstLine="440"/>
        <w:jc w:val="both"/>
      </w:pPr>
      <w:r>
        <w:rPr>
          <w:color w:val="000000"/>
          <w:spacing w:val="0"/>
          <w:w w:val="100"/>
          <w:position w:val="0"/>
        </w:rPr>
        <w:t>分公司汇总的2006年末资产负债总额较2005年末上升69.30%主要是各分公司对本公司的预付账款 和对外的预收账款增加所致。</w:t>
      </w:r>
    </w:p>
    <w:p>
      <w:pPr>
        <w:pStyle w:val="Style18"/>
        <w:keepNext w:val="0"/>
        <w:keepLines w:val="0"/>
        <w:widowControl w:val="0"/>
        <w:shd w:val="clear" w:color="auto" w:fill="auto"/>
        <w:bidi w:val="0"/>
        <w:spacing w:before="0" w:after="0" w:line="362" w:lineRule="exact"/>
        <w:ind w:left="0" w:right="0" w:firstLine="440"/>
        <w:jc w:val="both"/>
      </w:pPr>
      <w:bookmarkStart w:id="527" w:name="bookmark527"/>
      <w:r>
        <w:rPr>
          <w:color w:val="000000"/>
          <w:spacing w:val="0"/>
          <w:w w:val="100"/>
          <w:position w:val="0"/>
        </w:rPr>
        <w:t>五</w:t>
      </w:r>
      <w:bookmarkEnd w:id="527"/>
      <w:r>
        <w:rPr>
          <w:color w:val="000000"/>
          <w:spacing w:val="0"/>
          <w:w w:val="100"/>
          <w:position w:val="0"/>
        </w:rPr>
        <w:t>、合并会计报表范围的变化</w:t>
      </w:r>
    </w:p>
    <w:p>
      <w:pPr>
        <w:pStyle w:val="Style18"/>
        <w:keepNext w:val="0"/>
        <w:keepLines w:val="0"/>
        <w:widowControl w:val="0"/>
        <w:shd w:val="clear" w:color="auto" w:fill="auto"/>
        <w:bidi w:val="0"/>
        <w:spacing w:before="0" w:after="60" w:line="362" w:lineRule="exact"/>
        <w:ind w:left="0" w:right="0" w:firstLine="440"/>
        <w:jc w:val="both"/>
      </w:pPr>
      <w:r>
        <w:rPr>
          <w:color w:val="000000"/>
          <w:spacing w:val="0"/>
          <w:w w:val="100"/>
          <w:position w:val="0"/>
        </w:rPr>
        <w:t>截止2006年末，本公司拥有吉林长虹公司等26家子公司，全部纳入2006年合并报表范围。2005年 纳入合并范围的子公司为15家，本年新增合并11家，其中长虹美菱制冷、长虹数码科技、欧洲长虹电 器、长虹创新投资、长虹包装印务、长虹精密电子、长虹技佳精工、长虹器件科技、长虹新能源以及 虹发模型设计等10家为2006年内新设并纳入2006年合并范围；湖南空调销售2005年未纳入合并报表范 围，2006年4月26日，本公司收购了湖南空调销售其他股东持有的54%股权，实际持股比例达94%，2006 年纳入合并范围。吉林长虹公司在2006年12月18日已进入清算程序，未合并其资产负债表，其2006年 的利润表和现金流量表纳入本公司利润表和现金流量表的合并范围。</w:t>
      </w:r>
    </w:p>
    <w:p>
      <w:pPr>
        <w:pStyle w:val="Style22"/>
        <w:keepNext w:val="0"/>
        <w:keepLines w:val="0"/>
        <w:widowControl w:val="0"/>
        <w:shd w:val="clear" w:color="auto" w:fill="auto"/>
        <w:bidi w:val="0"/>
        <w:spacing w:before="0" w:after="0" w:line="370" w:lineRule="exact"/>
        <w:ind w:left="408" w:right="0" w:firstLine="0"/>
        <w:jc w:val="left"/>
      </w:pPr>
      <w:r>
        <w:rPr>
          <w:color w:val="000000"/>
          <w:spacing w:val="0"/>
          <w:w w:val="100"/>
          <w:position w:val="0"/>
        </w:rPr>
        <w:t>六、合并会计报表主要项目注释 注1、货币资金</w:t>
      </w:r>
    </w:p>
    <w:tbl>
      <w:tblPr>
        <w:tblOverlap w:val="never"/>
        <w:jc w:val="center"/>
        <w:tblLayout w:type="fixed"/>
      </w:tblPr>
      <w:tblGrid>
        <w:gridCol w:w="3010"/>
        <w:gridCol w:w="3000"/>
        <w:gridCol w:w="3010"/>
      </w:tblGrid>
      <w:tr>
        <w:trPr>
          <w:trHeight w:val="40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年末数</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40" w:right="0" w:firstLine="0"/>
              <w:jc w:val="left"/>
            </w:pPr>
            <w:r>
              <w:rPr>
                <w:color w:val="000000"/>
                <w:spacing w:val="0"/>
                <w:w w:val="100"/>
                <w:position w:val="0"/>
              </w:rPr>
              <w:t xml:space="preserve">997, </w:t>
            </w:r>
            <w:r>
              <w:rPr>
                <w:color w:val="000000"/>
                <w:spacing w:val="0"/>
                <w:w w:val="100"/>
                <w:position w:val="0"/>
              </w:rPr>
              <w:t xml:space="preserve">760. </w:t>
            </w:r>
            <w:r>
              <w:rPr>
                <w:color w:val="000000"/>
                <w:spacing w:val="0"/>
                <w:w w:val="100"/>
                <w:position w:val="0"/>
              </w:rPr>
              <w:t>97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955, </w:t>
            </w:r>
            <w:r>
              <w:rPr>
                <w:color w:val="000000"/>
                <w:spacing w:val="0"/>
                <w:w w:val="100"/>
                <w:position w:val="0"/>
              </w:rPr>
              <w:t xml:space="preserve">339. </w:t>
            </w:r>
            <w:r>
              <w:rPr>
                <w:color w:val="000000"/>
                <w:spacing w:val="0"/>
                <w:w w:val="100"/>
                <w:position w:val="0"/>
              </w:rPr>
              <w:t>52</w:t>
            </w:r>
          </w:p>
        </w:tc>
      </w:tr>
      <w:tr>
        <w:trPr>
          <w:trHeight w:val="40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914,993,086.97</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1,837,207,899.06</w:t>
            </w:r>
          </w:p>
        </w:tc>
      </w:tr>
    </w:tbl>
    <w:p>
      <w:pPr>
        <w:spacing w:lineRule="exact" w:line="1"/>
        <w:rPr>
          <w:sz w:val="2"/>
          <w:szCs w:val="2"/>
        </w:rPr>
      </w:pPr>
      <w:r>
        <w:br w:type="page"/>
      </w:r>
    </w:p>
    <w:tbl>
      <w:tblPr>
        <w:tblOverlap w:val="never"/>
        <w:jc w:val="center"/>
        <w:tblLayout w:type="fixed"/>
      </w:tblPr>
      <w:tblGrid>
        <w:gridCol w:w="3010"/>
        <w:gridCol w:w="3000"/>
        <w:gridCol w:w="3010"/>
      </w:tblGrid>
      <w:tr>
        <w:trPr>
          <w:trHeight w:val="40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332,747,670.18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416,058,698.52</w:t>
            </w:r>
          </w:p>
        </w:tc>
      </w:tr>
      <w:tr>
        <w:trPr>
          <w:trHeight w:val="40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1, 248, 738, </w:t>
            </w:r>
            <w:r>
              <w:rPr>
                <w:color w:val="000000"/>
                <w:spacing w:val="0"/>
                <w:w w:val="100"/>
                <w:position w:val="0"/>
              </w:rPr>
              <w:t>518.12</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2, 254, 221, </w:t>
            </w:r>
            <w:r>
              <w:rPr>
                <w:color w:val="000000"/>
                <w:spacing w:val="0"/>
                <w:w w:val="100"/>
                <w:position w:val="0"/>
              </w:rPr>
              <w:t>937.10</w:t>
            </w:r>
          </w:p>
        </w:tc>
      </w:tr>
    </w:tbl>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货币资金本年末余额较上年末增加</w:t>
      </w:r>
      <w:r>
        <w:rPr>
          <w:color w:val="000000"/>
          <w:spacing w:val="0"/>
          <w:w w:val="100"/>
          <w:position w:val="0"/>
        </w:rPr>
        <w:t>1,005,483,418.98</w:t>
      </w:r>
      <w:r>
        <w:rPr>
          <w:color w:val="000000"/>
          <w:spacing w:val="0"/>
          <w:w w:val="100"/>
          <w:position w:val="0"/>
        </w:rPr>
        <w:t>元，上升80.52%,主要原因是子公司广东长</w:t>
      </w:r>
    </w:p>
    <w:p>
      <w:pPr>
        <w:pStyle w:val="Style18"/>
        <w:keepNext w:val="0"/>
        <w:keepLines w:val="0"/>
        <w:widowControl w:val="0"/>
        <w:shd w:val="clear" w:color="auto" w:fill="auto"/>
        <w:bidi w:val="0"/>
        <w:spacing w:before="0" w:after="0" w:line="370" w:lineRule="exact"/>
        <w:ind w:left="0" w:right="0" w:firstLine="0"/>
        <w:jc w:val="left"/>
      </w:pPr>
      <w:r>
        <w:rPr>
          <w:color w:val="000000"/>
          <w:spacing w:val="0"/>
          <w:w w:val="100"/>
          <w:position w:val="0"/>
        </w:rPr>
        <w:t>虹公司、国虹通讯公司经营现金流增加导致货币资金余额增加所致。</w:t>
      </w:r>
    </w:p>
    <w:p>
      <w:pPr>
        <w:pStyle w:val="Style18"/>
        <w:keepNext w:val="0"/>
        <w:keepLines w:val="0"/>
        <w:widowControl w:val="0"/>
        <w:shd w:val="clear" w:color="auto" w:fill="auto"/>
        <w:bidi w:val="0"/>
        <w:spacing w:before="0" w:after="0" w:line="370" w:lineRule="exact"/>
        <w:ind w:left="0" w:right="0" w:firstLine="420"/>
        <w:jc w:val="left"/>
      </w:pPr>
      <w:r>
        <w:rPr>
          <w:color w:val="000000"/>
          <w:spacing w:val="0"/>
          <w:w w:val="100"/>
          <w:position w:val="0"/>
        </w:rPr>
        <w:t>银行存款本年末余额中有职工住房公积金</w:t>
      </w:r>
      <w:r>
        <w:rPr>
          <w:color w:val="000000"/>
          <w:spacing w:val="0"/>
          <w:w w:val="100"/>
          <w:position w:val="0"/>
        </w:rPr>
        <w:t>21,366,861.3</w:t>
      </w:r>
      <w:r>
        <w:rPr>
          <w:color w:val="000000"/>
          <w:spacing w:val="0"/>
          <w:w w:val="100"/>
          <w:position w:val="0"/>
        </w:rPr>
        <w:t>1元、农业银行定期1年存单</w:t>
      </w:r>
      <w:r>
        <w:rPr>
          <w:color w:val="000000"/>
          <w:spacing w:val="0"/>
          <w:w w:val="100"/>
          <w:position w:val="0"/>
        </w:rPr>
        <w:t xml:space="preserve">40,000,000.00 </w:t>
      </w:r>
      <w:r>
        <w:rPr>
          <w:color w:val="000000"/>
          <w:spacing w:val="0"/>
          <w:w w:val="100"/>
          <w:position w:val="0"/>
        </w:rPr>
        <w:t>元限定用途。</w:t>
      </w:r>
    </w:p>
    <w:p>
      <w:pPr>
        <w:pStyle w:val="Style18"/>
        <w:keepNext w:val="0"/>
        <w:keepLines w:val="0"/>
        <w:widowControl w:val="0"/>
        <w:shd w:val="clear" w:color="auto" w:fill="auto"/>
        <w:bidi w:val="0"/>
        <w:spacing w:before="0" w:after="0" w:line="336" w:lineRule="exact"/>
        <w:ind w:left="0" w:right="0" w:firstLine="420"/>
        <w:jc w:val="left"/>
      </w:pPr>
      <w:r>
        <w:rPr>
          <w:color w:val="000000"/>
          <w:spacing w:val="0"/>
          <w:w w:val="100"/>
          <w:position w:val="0"/>
        </w:rPr>
        <w:t>其他货币资金本年末余额包括结构性存款、存出投资款、承兑保证金、保函保证金、信用证保证 金，其中农业银行结构性存款</w:t>
      </w:r>
      <w:r>
        <w:rPr>
          <w:color w:val="000000"/>
          <w:spacing w:val="0"/>
          <w:w w:val="100"/>
          <w:position w:val="0"/>
        </w:rPr>
        <w:t>156,174,000.00</w:t>
      </w:r>
      <w:r>
        <w:rPr>
          <w:color w:val="000000"/>
          <w:spacing w:val="0"/>
          <w:w w:val="100"/>
          <w:position w:val="0"/>
        </w:rPr>
        <w:t>元（原币</w:t>
      </w:r>
      <w:r>
        <w:rPr>
          <w:color w:val="000000"/>
          <w:spacing w:val="0"/>
          <w:w w:val="100"/>
          <w:position w:val="0"/>
        </w:rPr>
        <w:t>2,000.00</w:t>
      </w:r>
      <w:r>
        <w:rPr>
          <w:color w:val="000000"/>
          <w:spacing w:val="0"/>
          <w:w w:val="100"/>
          <w:position w:val="0"/>
        </w:rPr>
        <w:t>万美元）、存出投资款</w:t>
      </w:r>
      <w:r>
        <w:rPr>
          <w:color w:val="000000"/>
          <w:spacing w:val="0"/>
          <w:w w:val="100"/>
          <w:position w:val="0"/>
        </w:rPr>
        <w:t>1,589,801.90</w:t>
      </w:r>
    </w:p>
    <w:p>
      <w:pPr>
        <w:pStyle w:val="Style18"/>
        <w:keepNext w:val="0"/>
        <w:keepLines w:val="0"/>
        <w:widowControl w:val="0"/>
        <w:shd w:val="clear" w:color="auto" w:fill="auto"/>
        <w:bidi w:val="0"/>
        <w:spacing w:before="0" w:after="120" w:line="379" w:lineRule="exact"/>
        <w:ind w:left="420" w:right="0" w:hanging="420"/>
        <w:jc w:val="left"/>
      </w:pPr>
      <w:r>
        <w:rPr>
          <w:color w:val="000000"/>
          <w:spacing w:val="0"/>
          <w:w w:val="100"/>
          <w:position w:val="0"/>
        </w:rPr>
        <w:t>元，承兑保证金</w:t>
      </w:r>
      <w:r>
        <w:rPr>
          <w:color w:val="000000"/>
          <w:spacing w:val="0"/>
          <w:w w:val="100"/>
          <w:position w:val="0"/>
        </w:rPr>
        <w:t>14,040,503.97</w:t>
      </w:r>
      <w:r>
        <w:rPr>
          <w:color w:val="000000"/>
          <w:spacing w:val="0"/>
          <w:w w:val="100"/>
          <w:position w:val="0"/>
        </w:rPr>
        <w:t>元，保函保证金</w:t>
      </w:r>
      <w:r>
        <w:rPr>
          <w:color w:val="000000"/>
          <w:spacing w:val="0"/>
          <w:w w:val="100"/>
          <w:position w:val="0"/>
        </w:rPr>
        <w:t>1,983,688.8</w:t>
      </w:r>
      <w:r>
        <w:rPr>
          <w:color w:val="000000"/>
          <w:spacing w:val="0"/>
          <w:w w:val="100"/>
          <w:position w:val="0"/>
        </w:rPr>
        <w:t xml:space="preserve">2元，信用证保证金3,576, </w:t>
      </w:r>
      <w:r>
        <w:rPr>
          <w:color w:val="000000"/>
          <w:spacing w:val="0"/>
          <w:w w:val="100"/>
          <w:position w:val="0"/>
        </w:rPr>
        <w:t>147.61</w:t>
      </w:r>
      <w:r>
        <w:rPr>
          <w:color w:val="000000"/>
          <w:spacing w:val="0"/>
          <w:w w:val="100"/>
          <w:position w:val="0"/>
        </w:rPr>
        <w:t>元。 现金、银行存款及其他货币资金中的外币折算情况如下：</w:t>
      </w:r>
    </w:p>
    <w:p>
      <w:pPr>
        <w:pStyle w:val="Style22"/>
        <w:keepNext w:val="0"/>
        <w:keepLines w:val="0"/>
        <w:widowControl w:val="0"/>
        <w:shd w:val="clear" w:color="auto" w:fill="auto"/>
        <w:bidi w:val="0"/>
        <w:spacing w:before="0" w:after="0" w:line="379" w:lineRule="exact"/>
        <w:ind w:left="0" w:right="0" w:firstLine="0"/>
        <w:jc w:val="left"/>
      </w:pPr>
      <w:r>
        <w:rPr>
          <w:color w:val="000000"/>
          <w:spacing w:val="0"/>
          <w:w w:val="100"/>
          <w:position w:val="0"/>
        </w:rPr>
        <w:t>（1）现金本年末余额中的外币折算情况如下：</w:t>
      </w:r>
    </w:p>
    <w:tbl>
      <w:tblPr>
        <w:tblOverlap w:val="never"/>
        <w:jc w:val="center"/>
        <w:tblLayout w:type="fixed"/>
      </w:tblPr>
      <w:tblGrid>
        <w:gridCol w:w="1450"/>
        <w:gridCol w:w="2458"/>
        <w:gridCol w:w="2462"/>
        <w:gridCol w:w="2650"/>
      </w:tblGrid>
      <w:tr>
        <w:trPr>
          <w:trHeight w:val="40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币别</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折合人民币金额</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澳元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00" w:right="0" w:firstLine="0"/>
              <w:jc w:val="left"/>
            </w:pPr>
            <w:r>
              <w:rPr>
                <w:color w:val="000000"/>
                <w:spacing w:val="0"/>
                <w:w w:val="100"/>
                <w:position w:val="0"/>
              </w:rPr>
              <w:t>191.15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6.1599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1,177.46</w:t>
            </w:r>
          </w:p>
        </w:tc>
      </w:tr>
      <w:tr>
        <w:trPr>
          <w:trHeight w:val="40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80" w:right="0" w:firstLine="0"/>
              <w:jc w:val="left"/>
            </w:pPr>
            <w:r>
              <w:rPr>
                <w:color w:val="000000"/>
                <w:spacing w:val="0"/>
                <w:w w:val="100"/>
                <w:position w:val="0"/>
              </w:rPr>
              <w:t xml:space="preserve">1, </w:t>
            </w:r>
            <w:r>
              <w:rPr>
                <w:color w:val="000000"/>
                <w:spacing w:val="0"/>
                <w:w w:val="100"/>
                <w:position w:val="0"/>
              </w:rPr>
              <w:t xml:space="preserve">177. </w:t>
            </w:r>
            <w:r>
              <w:rPr>
                <w:color w:val="000000"/>
                <w:spacing w:val="0"/>
                <w:w w:val="100"/>
                <w:position w:val="0"/>
              </w:rPr>
              <w:t>46</w:t>
            </w:r>
          </w:p>
        </w:tc>
      </w:tr>
    </w:tbl>
    <w:p>
      <w:pPr>
        <w:widowControl w:val="0"/>
        <w:spacing w:after="79" w:line="1" w:lineRule="exact"/>
      </w:pPr>
    </w:p>
    <w:p>
      <w:pPr>
        <w:pStyle w:val="Style22"/>
        <w:keepNext w:val="0"/>
        <w:keepLines w:val="0"/>
        <w:widowControl w:val="0"/>
        <w:shd w:val="clear" w:color="auto" w:fill="auto"/>
        <w:bidi w:val="0"/>
        <w:spacing w:before="0" w:after="0" w:line="240" w:lineRule="auto"/>
        <w:ind w:left="518" w:right="0" w:firstLine="0"/>
        <w:jc w:val="left"/>
      </w:pPr>
      <w:r>
        <w:rPr>
          <w:color w:val="000000"/>
          <w:spacing w:val="0"/>
          <w:w w:val="100"/>
          <w:position w:val="0"/>
        </w:rPr>
        <w:t>（2）银行存款本年末余额中的外币折算情况如下:</w:t>
      </w:r>
    </w:p>
    <w:tbl>
      <w:tblPr>
        <w:tblOverlap w:val="never"/>
        <w:jc w:val="center"/>
        <w:tblLayout w:type="fixed"/>
      </w:tblPr>
      <w:tblGrid>
        <w:gridCol w:w="1450"/>
        <w:gridCol w:w="2520"/>
        <w:gridCol w:w="2520"/>
        <w:gridCol w:w="2530"/>
      </w:tblGrid>
      <w:tr>
        <w:trPr>
          <w:trHeight w:val="40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币别</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折合人民币金额</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151,274.91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80" w:right="0" w:firstLine="0"/>
              <w:jc w:val="left"/>
            </w:pPr>
            <w:r>
              <w:rPr>
                <w:color w:val="000000"/>
                <w:spacing w:val="0"/>
                <w:w w:val="100"/>
                <w:position w:val="0"/>
              </w:rPr>
              <w:t>7.8087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1,181,260.41</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both"/>
            </w:pPr>
            <w:r>
              <w:rPr>
                <w:color w:val="000000"/>
                <w:spacing w:val="0"/>
                <w:w w:val="100"/>
                <w:position w:val="0"/>
              </w:rPr>
              <w:t xml:space="preserve">26, 173, </w:t>
            </w:r>
            <w:r>
              <w:rPr>
                <w:color w:val="000000"/>
                <w:spacing w:val="0"/>
                <w:w w:val="100"/>
                <w:position w:val="0"/>
              </w:rPr>
              <w:t>467.29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60" w:right="0" w:firstLine="0"/>
              <w:jc w:val="left"/>
            </w:pPr>
            <w:r>
              <w:rPr>
                <w:color w:val="000000"/>
                <w:spacing w:val="0"/>
                <w:w w:val="100"/>
                <w:position w:val="0"/>
              </w:rPr>
              <w:t>0.06563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1,717,764.66</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both"/>
            </w:pPr>
            <w:r>
              <w:rPr>
                <w:color w:val="000000"/>
                <w:spacing w:val="0"/>
                <w:w w:val="100"/>
                <w:position w:val="0"/>
              </w:rPr>
              <w:t xml:space="preserve">52, 860, </w:t>
            </w:r>
            <w:r>
              <w:rPr>
                <w:color w:val="000000"/>
                <w:spacing w:val="0"/>
                <w:w w:val="100"/>
                <w:position w:val="0"/>
              </w:rPr>
              <w:t>892.21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1.0047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both"/>
            </w:pPr>
            <w:r>
              <w:rPr>
                <w:color w:val="000000"/>
                <w:spacing w:val="0"/>
                <w:w w:val="100"/>
                <w:position w:val="0"/>
              </w:rPr>
              <w:t xml:space="preserve">53, 109, </w:t>
            </w:r>
            <w:r>
              <w:rPr>
                <w:color w:val="000000"/>
                <w:spacing w:val="0"/>
                <w:w w:val="100"/>
                <w:position w:val="0"/>
              </w:rPr>
              <w:t>338.40</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41,658.16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60" w:right="0" w:firstLine="0"/>
              <w:jc w:val="left"/>
            </w:pPr>
            <w:r>
              <w:rPr>
                <w:color w:val="000000"/>
                <w:spacing w:val="0"/>
                <w:w w:val="100"/>
                <w:position w:val="0"/>
              </w:rPr>
              <w:t>10.2665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427, </w:t>
            </w:r>
            <w:r>
              <w:rPr>
                <w:color w:val="000000"/>
                <w:spacing w:val="0"/>
                <w:w w:val="100"/>
                <w:position w:val="0"/>
              </w:rPr>
              <w:t xml:space="preserve">683. </w:t>
            </w:r>
            <w:r>
              <w:rPr>
                <w:color w:val="000000"/>
                <w:spacing w:val="0"/>
                <w:w w:val="100"/>
                <w:position w:val="0"/>
              </w:rPr>
              <w:t>50</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澳元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1,044,251.97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80" w:right="0" w:firstLine="0"/>
              <w:jc w:val="left"/>
            </w:pPr>
            <w:r>
              <w:rPr>
                <w:color w:val="000000"/>
                <w:spacing w:val="0"/>
                <w:w w:val="100"/>
                <w:position w:val="0"/>
              </w:rPr>
              <w:t>6.1599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40" w:right="0" w:firstLine="0"/>
              <w:jc w:val="both"/>
            </w:pPr>
            <w:r>
              <w:rPr>
                <w:color w:val="000000"/>
                <w:spacing w:val="0"/>
                <w:w w:val="100"/>
                <w:position w:val="0"/>
              </w:rPr>
              <w:t>6,432,487.71</w:t>
            </w:r>
          </w:p>
        </w:tc>
      </w:tr>
      <w:tr>
        <w:trPr>
          <w:trHeight w:val="40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both"/>
            </w:pPr>
            <w:r>
              <w:rPr>
                <w:color w:val="000000"/>
                <w:spacing w:val="0"/>
                <w:w w:val="100"/>
                <w:position w:val="0"/>
              </w:rPr>
              <w:t xml:space="preserve">62,868,534. </w:t>
            </w:r>
            <w:r>
              <w:rPr>
                <w:color w:val="000000"/>
                <w:spacing w:val="0"/>
                <w:w w:val="100"/>
                <w:position w:val="0"/>
              </w:rPr>
              <w:t>68</w:t>
            </w:r>
          </w:p>
        </w:tc>
      </w:tr>
    </w:tbl>
    <w:p>
      <w:pPr>
        <w:widowControl w:val="0"/>
        <w:spacing w:after="119" w:line="1" w:lineRule="exact"/>
      </w:pPr>
    </w:p>
    <w:p>
      <w:pPr>
        <w:pStyle w:val="Style22"/>
        <w:keepNext w:val="0"/>
        <w:keepLines w:val="0"/>
        <w:widowControl w:val="0"/>
        <w:shd w:val="clear" w:color="auto" w:fill="auto"/>
        <w:bidi w:val="0"/>
        <w:spacing w:before="0" w:after="0" w:line="240" w:lineRule="auto"/>
        <w:ind w:left="518" w:right="0" w:firstLine="0"/>
        <w:jc w:val="left"/>
      </w:pPr>
      <w:r>
        <w:rPr>
          <w:color w:val="000000"/>
          <w:spacing w:val="0"/>
          <w:w w:val="100"/>
          <w:position w:val="0"/>
        </w:rPr>
        <w:t>（3）其他货币资金本年末余额中的外币折算情况如下:</w:t>
      </w:r>
    </w:p>
    <w:tbl>
      <w:tblPr>
        <w:tblOverlap w:val="never"/>
        <w:jc w:val="center"/>
        <w:tblLayout w:type="fixed"/>
      </w:tblPr>
      <w:tblGrid>
        <w:gridCol w:w="1450"/>
        <w:gridCol w:w="2520"/>
        <w:gridCol w:w="2520"/>
        <w:gridCol w:w="2530"/>
      </w:tblGrid>
      <w:tr>
        <w:trPr>
          <w:trHeight w:val="41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币别</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折合人民币金额</w:t>
            </w:r>
          </w:p>
        </w:tc>
      </w:tr>
      <w:tr>
        <w:trPr>
          <w:trHeight w:val="41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left"/>
            </w:pPr>
            <w:r>
              <w:rPr>
                <w:color w:val="000000"/>
                <w:spacing w:val="0"/>
                <w:w w:val="100"/>
                <w:position w:val="0"/>
              </w:rPr>
              <w:t xml:space="preserve">42,836,065. </w:t>
            </w:r>
            <w:r>
              <w:rPr>
                <w:color w:val="000000"/>
                <w:spacing w:val="0"/>
                <w:w w:val="100"/>
                <w:position w:val="0"/>
              </w:rPr>
              <w:t>71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80" w:right="0" w:firstLine="0"/>
              <w:jc w:val="left"/>
            </w:pPr>
            <w:r>
              <w:rPr>
                <w:color w:val="000000"/>
                <w:spacing w:val="0"/>
                <w:w w:val="100"/>
                <w:position w:val="0"/>
              </w:rPr>
              <w:t xml:space="preserve">7. </w:t>
            </w:r>
            <w:r>
              <w:rPr>
                <w:color w:val="000000"/>
                <w:spacing w:val="0"/>
                <w:w w:val="100"/>
                <w:position w:val="0"/>
              </w:rPr>
              <w:t>8087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334, 493, </w:t>
            </w:r>
            <w:r>
              <w:rPr>
                <w:color w:val="000000"/>
                <w:spacing w:val="0"/>
                <w:w w:val="100"/>
                <w:position w:val="0"/>
              </w:rPr>
              <w:t>986.34</w:t>
            </w:r>
          </w:p>
        </w:tc>
      </w:tr>
      <w:tr>
        <w:trPr>
          <w:trHeight w:val="41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日元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rPr>
              <w:t xml:space="preserve">984, </w:t>
            </w:r>
            <w:r>
              <w:rPr>
                <w:color w:val="000000"/>
                <w:spacing w:val="0"/>
                <w:w w:val="100"/>
                <w:position w:val="0"/>
              </w:rPr>
              <w:t xml:space="preserve">478. </w:t>
            </w:r>
            <w:r>
              <w:rPr>
                <w:color w:val="000000"/>
                <w:spacing w:val="0"/>
                <w:w w:val="100"/>
                <w:position w:val="0"/>
              </w:rPr>
              <w:t>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065630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both"/>
            </w:pPr>
            <w:r>
              <w:rPr>
                <w:color w:val="000000"/>
                <w:spacing w:val="0"/>
                <w:w w:val="100"/>
                <w:position w:val="0"/>
              </w:rPr>
              <w:t>64,611.29</w:t>
            </w:r>
          </w:p>
        </w:tc>
      </w:tr>
      <w:tr>
        <w:trPr>
          <w:trHeight w:val="41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港元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 xml:space="preserve">580. </w:t>
            </w:r>
            <w:r>
              <w:rPr>
                <w:color w:val="000000"/>
                <w:spacing w:val="0"/>
                <w:w w:val="100"/>
                <w:position w:val="0"/>
              </w:rPr>
              <w:t>36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1.0047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 xml:space="preserve">625. </w:t>
            </w:r>
            <w:r>
              <w:rPr>
                <w:color w:val="000000"/>
                <w:spacing w:val="0"/>
                <w:w w:val="100"/>
                <w:position w:val="0"/>
              </w:rPr>
              <w:t>39</w:t>
            </w:r>
          </w:p>
        </w:tc>
      </w:tr>
      <w:tr>
        <w:trPr>
          <w:trHeight w:val="41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欧元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 xml:space="preserve">534. </w:t>
            </w:r>
            <w:r>
              <w:rPr>
                <w:color w:val="000000"/>
                <w:spacing w:val="0"/>
                <w:w w:val="100"/>
                <w:position w:val="0"/>
              </w:rPr>
              <w:t>37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10.2665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56,818.61</w:t>
            </w:r>
          </w:p>
        </w:tc>
      </w:tr>
      <w:tr>
        <w:trPr>
          <w:trHeight w:val="40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澳元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rPr>
              <w:t xml:space="preserve">812, </w:t>
            </w:r>
            <w:r>
              <w:rPr>
                <w:color w:val="000000"/>
                <w:spacing w:val="0"/>
                <w:w w:val="100"/>
                <w:position w:val="0"/>
              </w:rPr>
              <w:t xml:space="preserve">764. </w:t>
            </w:r>
            <w:r>
              <w:rPr>
                <w:color w:val="000000"/>
                <w:spacing w:val="0"/>
                <w:w w:val="100"/>
                <w:position w:val="0"/>
              </w:rPr>
              <w:t>96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r>
              <w:rPr>
                <w:color w:val="000000"/>
                <w:spacing w:val="0"/>
                <w:w w:val="100"/>
                <w:position w:val="0"/>
              </w:rPr>
              <w:t>1599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40" w:right="0" w:firstLine="0"/>
              <w:jc w:val="both"/>
            </w:pPr>
            <w:r>
              <w:rPr>
                <w:color w:val="000000"/>
                <w:spacing w:val="0"/>
                <w:w w:val="100"/>
                <w:position w:val="0"/>
              </w:rPr>
              <w:t xml:space="preserve">5, 006, </w:t>
            </w:r>
            <w:r>
              <w:rPr>
                <w:color w:val="000000"/>
                <w:spacing w:val="0"/>
                <w:w w:val="100"/>
                <w:position w:val="0"/>
              </w:rPr>
              <w:t xml:space="preserve">550. </w:t>
            </w:r>
            <w:r>
              <w:rPr>
                <w:color w:val="000000"/>
                <w:spacing w:val="0"/>
                <w:w w:val="100"/>
                <w:position w:val="0"/>
              </w:rPr>
              <w:t>88</w:t>
            </w:r>
          </w:p>
        </w:tc>
      </w:tr>
      <w:tr>
        <w:trPr>
          <w:trHeight w:val="422"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339,631, </w:t>
            </w:r>
            <w:r>
              <w:rPr>
                <w:color w:val="000000"/>
                <w:spacing w:val="0"/>
                <w:w w:val="100"/>
                <w:position w:val="0"/>
              </w:rPr>
              <w:t>592.51</w:t>
            </w:r>
          </w:p>
        </w:tc>
      </w:tr>
    </w:tbl>
    <w:p>
      <w:pPr>
        <w:spacing w:lineRule="exact" w:line="1"/>
        <w:rPr>
          <w:sz w:val="2"/>
          <w:szCs w:val="2"/>
        </w:rPr>
      </w:pPr>
      <w:r>
        <w:br w:type="page"/>
      </w:r>
    </w:p>
    <w:p>
      <w:pPr>
        <w:pStyle w:val="Style18"/>
        <w:keepNext w:val="0"/>
        <w:keepLines w:val="0"/>
        <w:widowControl w:val="0"/>
        <w:shd w:val="clear" w:color="auto" w:fill="auto"/>
        <w:bidi w:val="0"/>
        <w:spacing w:before="0" w:after="180" w:line="240" w:lineRule="auto"/>
        <w:ind w:left="0" w:right="0" w:firstLine="540"/>
        <w:jc w:val="left"/>
      </w:pPr>
      <w:r>
        <w:rPr>
          <w:color w:val="000000"/>
          <w:spacing w:val="0"/>
          <w:w w:val="100"/>
          <w:position w:val="0"/>
        </w:rPr>
        <w:t>（4）货币资金年末余额中使用受限的情况如下:</w:t>
      </w:r>
    </w:p>
    <w:tbl>
      <w:tblPr>
        <w:tblOverlap w:val="never"/>
        <w:jc w:val="center"/>
        <w:tblLayout w:type="fixed"/>
      </w:tblPr>
      <w:tblGrid>
        <w:gridCol w:w="1402"/>
        <w:gridCol w:w="1910"/>
        <w:gridCol w:w="1421"/>
        <w:gridCol w:w="883"/>
        <w:gridCol w:w="758"/>
        <w:gridCol w:w="1661"/>
        <w:gridCol w:w="898"/>
      </w:tblGrid>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受限条件</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币种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汇率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折合人民币</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性质</w:t>
            </w:r>
          </w:p>
        </w:tc>
      </w:tr>
      <w:tr>
        <w:trPr>
          <w:trHeight w:val="76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银行存款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rPr>
              <w:t>农业银行定期1年存</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rPr>
              <w:t>40,000,000.00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20" w:after="0" w:line="240" w:lineRule="auto"/>
              <w:ind w:left="0" w:right="0" w:firstLine="0"/>
              <w:jc w:val="center"/>
              <w:rPr>
                <w:sz w:val="18"/>
                <w:szCs w:val="18"/>
              </w:rPr>
            </w:pPr>
            <w:r>
              <w:rPr>
                <w:color w:val="000000"/>
                <w:spacing w:val="0"/>
                <w:w w:val="100"/>
                <w:position w:val="0"/>
                <w:sz w:val="18"/>
                <w:szCs w:val="18"/>
              </w:rPr>
              <w:t>RMB</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20" w:after="0" w:line="240" w:lineRule="auto"/>
              <w:ind w:left="0" w:right="0" w:firstLine="380"/>
              <w:jc w:val="left"/>
              <w:rPr>
                <w:sz w:val="18"/>
                <w:szCs w:val="18"/>
              </w:rPr>
            </w:pPr>
            <w:r>
              <w:rPr>
                <w:color w:val="000000"/>
                <w:spacing w:val="0"/>
                <w:w w:val="100"/>
                <w:position w:val="0"/>
                <w:sz w:val="18"/>
                <w:szCs w:val="18"/>
              </w:rPr>
              <w:t>40,000,000.00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rPr>
              <w:t>质押</w:t>
            </w:r>
          </w:p>
        </w:tc>
      </w:tr>
      <w:tr>
        <w:trPr>
          <w:trHeight w:val="48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绵阳市财政局职工住 房公积金专户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21,366,861.31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RMB</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21,366,861.31</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其他货币资金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开具保函的保证金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1,983,688.82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RMB</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1,983,688.82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w:t>
            </w:r>
          </w:p>
        </w:tc>
      </w:tr>
      <w:tr>
        <w:trPr>
          <w:trHeight w:val="38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其他货币资金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信用证保证金存款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3,040,988.51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RMB</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3,040,988.51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w:t>
            </w:r>
          </w:p>
        </w:tc>
      </w:tr>
      <w:tr>
        <w:trPr>
          <w:trHeight w:val="38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其他货币资金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银行承兑汇票保证金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14,040,503.97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RMB</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14,040,503.97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其他货币资金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信用保证金存款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68,533.70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USD</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7.8087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535,159.10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w:t>
            </w:r>
          </w:p>
        </w:tc>
      </w:tr>
      <w:tr>
        <w:trPr>
          <w:trHeight w:val="38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其他货币资金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存出投资款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1,589,801.90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RMB</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1,589,801.90</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其他货币资金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农业银行结构性存款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USD</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7.8087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156,174,000.00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w:t>
            </w:r>
          </w:p>
        </w:tc>
      </w:tr>
      <w:tr>
        <w:trPr>
          <w:trHeight w:val="39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238,731,003.61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79" w:line="1" w:lineRule="exact"/>
      </w:pPr>
    </w:p>
    <w:p>
      <w:pPr>
        <w:pStyle w:val="Style18"/>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注2、短期投资</w:t>
      </w:r>
    </w:p>
    <w:p>
      <w:pPr>
        <w:pStyle w:val="Style18"/>
        <w:keepNext w:val="0"/>
        <w:keepLines w:val="0"/>
        <w:widowControl w:val="0"/>
        <w:shd w:val="clear" w:color="auto" w:fill="auto"/>
        <w:bidi w:val="0"/>
        <w:spacing w:before="0" w:after="120" w:line="240" w:lineRule="auto"/>
        <w:ind w:left="0" w:right="0" w:firstLine="420"/>
        <w:jc w:val="left"/>
      </w:pPr>
      <w:bookmarkStart w:id="528" w:name="bookmark528"/>
      <w:r>
        <w:rPr>
          <w:color w:val="000000"/>
          <w:spacing w:val="0"/>
          <w:w w:val="100"/>
          <w:position w:val="0"/>
        </w:rPr>
        <w:t>（</w:t>
      </w:r>
      <w:bookmarkEnd w:id="528"/>
      <w:r>
        <w:rPr>
          <w:color w:val="000000"/>
          <w:spacing w:val="0"/>
          <w:w w:val="100"/>
          <w:position w:val="0"/>
        </w:rPr>
        <w:t>1）短期投资项目分类列示如下:</w:t>
      </w:r>
    </w:p>
    <w:tbl>
      <w:tblPr>
        <w:tblOverlap w:val="never"/>
        <w:jc w:val="center"/>
        <w:tblLayout w:type="fixed"/>
      </w:tblPr>
      <w:tblGrid>
        <w:gridCol w:w="2002"/>
        <w:gridCol w:w="1786"/>
        <w:gridCol w:w="1622"/>
        <w:gridCol w:w="1618"/>
        <w:gridCol w:w="1992"/>
      </w:tblGrid>
      <w:tr>
        <w:trPr>
          <w:trHeight w:val="40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年末数</w:t>
            </w:r>
          </w:p>
        </w:tc>
      </w:tr>
      <w:tr>
        <w:trPr>
          <w:trHeight w:val="39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跌价准备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投资金额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跌价准备</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288,969,067.63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131,677,330.24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125,273,757.95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22,752,828.03</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债券投资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237,606,190.10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184,479,213.56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219,388,296.38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182,800,000.00</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526,575,257.73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316,156,543.80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344,662,054.33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205,552,828.03</w:t>
            </w:r>
          </w:p>
        </w:tc>
      </w:tr>
      <w:tr>
        <w:trPr>
          <w:trHeight w:val="40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短期投资账面价值</w:t>
            </w:r>
          </w:p>
        </w:tc>
        <w:tc>
          <w:tcPr>
            <w:gridSpan w:val="2"/>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210,418,713.93</w:t>
            </w:r>
          </w:p>
        </w:tc>
        <w:tc>
          <w:tcPr>
            <w:gridSpan w:val="2"/>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139,109,226.30</w:t>
            </w:r>
          </w:p>
        </w:tc>
      </w:tr>
    </w:tbl>
    <w:p>
      <w:pPr>
        <w:widowControl w:val="0"/>
        <w:spacing w:after="119" w:line="1" w:lineRule="exact"/>
      </w:pPr>
    </w:p>
    <w:p>
      <w:pPr>
        <w:pStyle w:val="Style18"/>
        <w:keepNext w:val="0"/>
        <w:keepLines w:val="0"/>
        <w:widowControl w:val="0"/>
        <w:shd w:val="clear" w:color="auto" w:fill="auto"/>
        <w:bidi w:val="0"/>
        <w:spacing w:before="0" w:after="180" w:line="240" w:lineRule="auto"/>
        <w:ind w:left="0" w:right="0" w:firstLine="540"/>
        <w:jc w:val="left"/>
      </w:pPr>
      <w:bookmarkStart w:id="529" w:name="bookmark529"/>
      <w:r>
        <w:rPr>
          <w:color w:val="000000"/>
          <w:spacing w:val="0"/>
          <w:w w:val="100"/>
          <w:position w:val="0"/>
        </w:rPr>
        <w:t>（</w:t>
      </w:r>
      <w:bookmarkEnd w:id="529"/>
      <w:r>
        <w:rPr>
          <w:color w:val="000000"/>
          <w:spacing w:val="0"/>
          <w:w w:val="100"/>
          <w:position w:val="0"/>
        </w:rPr>
        <w:t>2）短期股票投资</w:t>
      </w:r>
    </w:p>
    <w:tbl>
      <w:tblPr>
        <w:tblOverlap w:val="never"/>
        <w:jc w:val="center"/>
        <w:tblLayout w:type="fixed"/>
      </w:tblPr>
      <w:tblGrid>
        <w:gridCol w:w="1267"/>
        <w:gridCol w:w="1656"/>
        <w:gridCol w:w="1800"/>
        <w:gridCol w:w="1099"/>
        <w:gridCol w:w="1522"/>
        <w:gridCol w:w="1670"/>
      </w:tblGrid>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股票名称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股票数量（股）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账面成本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年末市价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跌价准备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年末市值</w:t>
            </w:r>
          </w:p>
        </w:tc>
      </w:tr>
      <w:tr>
        <w:trPr>
          <w:trHeight w:val="38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中国联通</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9,612,454.00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28,654,585.13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44,890,160.18</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南方航空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18,060,231.00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96,619,172.82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22,752,828.03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73,866,344.79</w:t>
            </w:r>
          </w:p>
        </w:tc>
      </w:tr>
      <w:tr>
        <w:trPr>
          <w:trHeight w:val="39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125,273,757.95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22,752,828.03</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118,756,504.97</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年末市价是证券交易所2006年12月29日的收盘价。</w:t>
      </w:r>
    </w:p>
    <w:p>
      <w:pPr>
        <w:pStyle w:val="Style18"/>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 xml:space="preserve">本公司短期投资采用总体法计提，同时按《企业会计制度》有关规定，如某项短期投资比较重大 </w:t>
      </w:r>
      <w:r>
        <w:rPr>
          <w:color w:val="000000"/>
          <w:spacing w:val="0"/>
          <w:w w:val="100"/>
          <w:position w:val="0"/>
        </w:rPr>
        <w:t>（如占整个短期投资10%及以上），应按单项投资为基础计算并确定计提的跌价准备，本年按单项计提。</w:t>
      </w:r>
    </w:p>
    <w:p>
      <w:pPr>
        <w:pStyle w:val="Style18"/>
        <w:keepNext w:val="0"/>
        <w:keepLines w:val="0"/>
        <w:widowControl w:val="0"/>
        <w:shd w:val="clear" w:color="auto" w:fill="auto"/>
        <w:bidi w:val="0"/>
        <w:spacing w:before="0" w:after="40" w:line="240" w:lineRule="auto"/>
        <w:ind w:left="0" w:right="0" w:firstLine="420"/>
        <w:jc w:val="left"/>
      </w:pPr>
      <w:bookmarkStart w:id="530" w:name="bookmark530"/>
      <w:r>
        <w:rPr>
          <w:color w:val="000000"/>
          <w:spacing w:val="0"/>
          <w:w w:val="100"/>
          <w:position w:val="0"/>
        </w:rPr>
        <w:t>（</w:t>
      </w:r>
      <w:bookmarkEnd w:id="530"/>
      <w:r>
        <w:rPr>
          <w:color w:val="000000"/>
          <w:spacing w:val="0"/>
          <w:w w:val="100"/>
          <w:position w:val="0"/>
        </w:rPr>
        <w:t>3）其他短期投资</w:t>
      </w:r>
    </w:p>
    <w:tbl>
      <w:tblPr>
        <w:tblOverlap w:val="never"/>
        <w:jc w:val="center"/>
        <w:tblLayout w:type="fixed"/>
      </w:tblPr>
      <w:tblGrid>
        <w:gridCol w:w="2165"/>
        <w:gridCol w:w="1238"/>
        <w:gridCol w:w="1704"/>
        <w:gridCol w:w="1498"/>
        <w:gridCol w:w="1502"/>
        <w:gridCol w:w="1109"/>
      </w:tblGrid>
      <w:tr>
        <w:trPr>
          <w:trHeight w:val="49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投资类型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受托方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受托金额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资金投入时间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所得收益*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备注</w:t>
            </w:r>
          </w:p>
        </w:tc>
      </w:tr>
      <w:tr>
        <w:trPr>
          <w:trHeight w:val="39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委托理财</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南方证券</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200,000,000.00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2003-05-27</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17,200,000.00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r>
    </w:tbl>
    <w:tbl>
      <w:tblPr>
        <w:tblOverlap w:val="never"/>
        <w:jc w:val="center"/>
        <w:tblLayout w:type="fixed"/>
      </w:tblPr>
      <w:tblGrid>
        <w:gridCol w:w="2165"/>
        <w:gridCol w:w="1440"/>
        <w:gridCol w:w="1502"/>
        <w:gridCol w:w="1498"/>
        <w:gridCol w:w="1502"/>
        <w:gridCol w:w="1109"/>
      </w:tblGrid>
      <w:tr>
        <w:trPr>
          <w:trHeight w:val="480" w:hRule="exact"/>
        </w:trPr>
        <w:tc>
          <w:tcPr>
            <w:gridSpan w:val="5"/>
            <w:tcBorders>
              <w:top w:val="single" w:sz="4"/>
              <w:left w:val="single" w:sz="4"/>
            </w:tcBorders>
            <w:shd w:val="clear" w:color="auto" w:fill="FFFFFF"/>
            <w:vAlign w:val="bottom"/>
          </w:tcPr>
          <w:p>
            <w:pPr>
              <w:pStyle w:val="Style24"/>
              <w:keepNext w:val="0"/>
              <w:keepLines w:val="0"/>
              <w:widowControl w:val="0"/>
              <w:shd w:val="clear" w:color="auto" w:fill="auto"/>
              <w:tabs>
                <w:tab w:pos="6600" w:val="left"/>
              </w:tabs>
              <w:bidi w:val="0"/>
              <w:spacing w:before="0" w:after="0" w:line="240" w:lineRule="auto"/>
              <w:ind w:left="0" w:right="0" w:firstLine="0"/>
              <w:jc w:val="left"/>
              <w:rPr>
                <w:sz w:val="18"/>
                <w:szCs w:val="18"/>
              </w:rPr>
            </w:pPr>
            <w:r>
              <w:rPr>
                <w:color w:val="000000"/>
                <w:spacing w:val="0"/>
                <w:w w:val="100"/>
                <w:position w:val="0"/>
                <w:sz w:val="18"/>
                <w:szCs w:val="18"/>
              </w:rPr>
              <w:t>委托理财期末投资成本</w:t>
              <w:tab/>
            </w:r>
            <w:r>
              <w:rPr>
                <w:color w:val="000000"/>
                <w:spacing w:val="0"/>
                <w:w w:val="100"/>
                <w:position w:val="0"/>
                <w:sz w:val="18"/>
                <w:szCs w:val="18"/>
              </w:rPr>
              <w:t>182,800,000.00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全额提取</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跌价准备</w:t>
            </w:r>
          </w:p>
        </w:tc>
      </w:tr>
      <w:tr>
        <w:trPr>
          <w:trHeight w:val="38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基金投资</w:t>
            </w:r>
          </w:p>
        </w:tc>
        <w:tc>
          <w:tcPr>
            <w:gridSpan w:val="5"/>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基金名称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基金份额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基金成本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单位基金净值</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基金净值总额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跌价准备</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融通行业景气基金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12,610,340.48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1.7980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22,673,392.18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r>
      <w:tr>
        <w:trPr>
          <w:trHeight w:val="38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融通新篮筹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14,833,494.03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16,588,296.38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1.8305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27,152,710.82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r>
      <w:tr>
        <w:trPr>
          <w:trHeight w:val="38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36,588,296.38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49,826,103.00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r>
      <w:tr>
        <w:trPr>
          <w:trHeight w:val="389" w:hRule="exact"/>
        </w:trPr>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基金投资账面价值</w:t>
            </w:r>
          </w:p>
        </w:tc>
        <w:tc>
          <w:tcPr>
            <w:gridSpan w:val="4"/>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4320" w:right="0" w:firstLine="0"/>
              <w:jc w:val="left"/>
              <w:rPr>
                <w:sz w:val="18"/>
                <w:szCs w:val="18"/>
              </w:rPr>
            </w:pPr>
            <w:r>
              <w:rPr>
                <w:color w:val="000000"/>
                <w:spacing w:val="0"/>
                <w:w w:val="100"/>
                <w:position w:val="0"/>
                <w:sz w:val="18"/>
                <w:szCs w:val="18"/>
              </w:rPr>
              <w:t>36,588,296.38</w:t>
            </w:r>
          </w:p>
        </w:tc>
      </w:tr>
      <w:tr>
        <w:trPr>
          <w:trHeight w:val="403" w:hRule="exact"/>
        </w:trPr>
        <w:tc>
          <w:tcPr>
            <w:gridSpan w:val="2"/>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其他投资账面价值</w:t>
            </w:r>
          </w:p>
        </w:tc>
        <w:tc>
          <w:tcPr>
            <w:gridSpan w:val="4"/>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4320" w:right="0" w:firstLine="0"/>
              <w:jc w:val="left"/>
              <w:rPr>
                <w:sz w:val="18"/>
                <w:szCs w:val="18"/>
              </w:rPr>
            </w:pPr>
            <w:r>
              <w:rPr>
                <w:color w:val="000000"/>
                <w:spacing w:val="0"/>
                <w:w w:val="100"/>
                <w:position w:val="0"/>
                <w:sz w:val="18"/>
                <w:szCs w:val="18"/>
              </w:rPr>
              <w:t>36,588,296.38</w:t>
            </w:r>
          </w:p>
        </w:tc>
      </w:tr>
    </w:tbl>
    <w:p>
      <w:pPr>
        <w:pStyle w:val="Style18"/>
        <w:keepNext w:val="0"/>
        <w:keepLines w:val="0"/>
        <w:widowControl w:val="0"/>
        <w:shd w:val="clear" w:color="auto" w:fill="auto"/>
        <w:bidi w:val="0"/>
        <w:spacing w:before="0" w:after="0" w:line="360" w:lineRule="exact"/>
        <w:ind w:left="0" w:right="0" w:firstLine="420"/>
        <w:jc w:val="both"/>
      </w:pPr>
      <w:r>
        <w:rPr>
          <w:color w:val="000000"/>
          <w:spacing w:val="0"/>
          <w:w w:val="100"/>
          <w:position w:val="0"/>
        </w:rPr>
        <w:t>*</w:t>
      </w:r>
      <w:r>
        <w:rPr>
          <w:color w:val="000000"/>
          <w:spacing w:val="0"/>
          <w:w w:val="100"/>
          <w:position w:val="0"/>
        </w:rPr>
        <w:t>南方证券公司进行的资产委托管理金额</w:t>
      </w:r>
      <w:r>
        <w:rPr>
          <w:color w:val="000000"/>
          <w:spacing w:val="0"/>
          <w:w w:val="100"/>
          <w:position w:val="0"/>
        </w:rPr>
        <w:t>182,800,000.00</w:t>
      </w:r>
      <w:r>
        <w:rPr>
          <w:color w:val="000000"/>
          <w:spacing w:val="0"/>
          <w:w w:val="100"/>
          <w:position w:val="0"/>
        </w:rPr>
        <w:t>元，尚未收回。2003年5月26日，本公司 与南方证券公司签定委托国债投资协议书，将自有资金</w:t>
      </w:r>
      <w:r>
        <w:rPr>
          <w:color w:val="000000"/>
          <w:spacing w:val="0"/>
          <w:w w:val="100"/>
          <w:position w:val="0"/>
        </w:rPr>
        <w:t>200,000,000.00</w:t>
      </w:r>
      <w:r>
        <w:rPr>
          <w:color w:val="000000"/>
          <w:spacing w:val="0"/>
          <w:w w:val="100"/>
          <w:position w:val="0"/>
        </w:rPr>
        <w:t>元委托其进行国债投资，委托 期限为1年（自2003年5月26日至2004年5月26日）。2003年5月27日，本公司将委托资金</w:t>
      </w:r>
      <w:r>
        <w:rPr>
          <w:color w:val="000000"/>
          <w:spacing w:val="0"/>
          <w:w w:val="100"/>
          <w:position w:val="0"/>
        </w:rPr>
        <w:t xml:space="preserve">200,000,000.00 </w:t>
      </w:r>
      <w:r>
        <w:rPr>
          <w:color w:val="000000"/>
          <w:spacing w:val="0"/>
          <w:w w:val="100"/>
          <w:position w:val="0"/>
        </w:rPr>
        <w:t xml:space="preserve">元划入南方证券公司指定账户，2003年7月7日收到17, 200, </w:t>
      </w:r>
      <w:r>
        <w:rPr>
          <w:color w:val="000000"/>
          <w:spacing w:val="0"/>
          <w:w w:val="100"/>
          <w:position w:val="0"/>
        </w:rPr>
        <w:t>000.00</w:t>
      </w:r>
      <w:r>
        <w:rPr>
          <w:color w:val="000000"/>
          <w:spacing w:val="0"/>
          <w:w w:val="100"/>
          <w:position w:val="0"/>
        </w:rPr>
        <w:t xml:space="preserve">元的收益，当时由于未收回投资本金, 未确认为当期的投资收益，已作冲减投资成本处理。截止2004年末，委托投资的账面成本为 </w:t>
      </w:r>
      <w:r>
        <w:rPr>
          <w:color w:val="000000"/>
          <w:spacing w:val="0"/>
          <w:w w:val="100"/>
          <w:position w:val="0"/>
        </w:rPr>
        <w:t>182,800,000.00</w:t>
      </w:r>
      <w:r>
        <w:rPr>
          <w:color w:val="000000"/>
          <w:spacing w:val="0"/>
          <w:w w:val="100"/>
          <w:position w:val="0"/>
        </w:rPr>
        <w:t>元。中国证监会、深圳市人民政府鉴于南方证券公司违法违规经营等，为保护投资者 和债权人合法权益，决定自2004年1月2日起对南方证券公司实施行政接管。本公司已于2004年对其全 额计提了短期投资跌价准备</w:t>
      </w:r>
      <w:r>
        <w:rPr>
          <w:color w:val="000000"/>
          <w:spacing w:val="0"/>
          <w:w w:val="100"/>
          <w:position w:val="0"/>
        </w:rPr>
        <w:t>182,800,000.00</w:t>
      </w:r>
      <w:r>
        <w:rPr>
          <w:color w:val="000000"/>
          <w:spacing w:val="0"/>
          <w:w w:val="100"/>
          <w:position w:val="0"/>
        </w:rPr>
        <w:t>元。</w:t>
      </w:r>
    </w:p>
    <w:p>
      <w:pPr>
        <w:pStyle w:val="Style18"/>
        <w:keepNext w:val="0"/>
        <w:keepLines w:val="0"/>
        <w:widowControl w:val="0"/>
        <w:shd w:val="clear" w:color="auto" w:fill="auto"/>
        <w:bidi w:val="0"/>
        <w:spacing w:before="0" w:after="0" w:line="360" w:lineRule="exact"/>
        <w:ind w:left="0" w:right="0" w:firstLine="420"/>
        <w:jc w:val="both"/>
      </w:pPr>
      <w:r>
        <w:rPr>
          <w:color w:val="000000"/>
          <w:spacing w:val="0"/>
          <w:w w:val="100"/>
          <w:position w:val="0"/>
        </w:rPr>
        <w:t>根据公开信息，南方证券公司在2005年内已进入清算程序，本公司在2005年6月14日向南方证券公 司清算组申报了相关债权，南方证券公司清算组已受理。2006年7月12日，深圳市中级人民法院发布受 理公告，南方证券进入破产清算程序。截至2006年末，南方证券尚未清算完毕。</w:t>
      </w:r>
    </w:p>
    <w:p>
      <w:pPr>
        <w:pStyle w:val="Style18"/>
        <w:keepNext w:val="0"/>
        <w:keepLines w:val="0"/>
        <w:widowControl w:val="0"/>
        <w:shd w:val="clear" w:color="auto" w:fill="auto"/>
        <w:bidi w:val="0"/>
        <w:spacing w:before="0" w:after="120" w:line="360" w:lineRule="exact"/>
        <w:ind w:left="0" w:right="0" w:firstLine="420"/>
        <w:jc w:val="both"/>
      </w:pPr>
      <w:bookmarkStart w:id="531" w:name="bookmark531"/>
      <w:r>
        <w:rPr>
          <w:color w:val="000000"/>
          <w:spacing w:val="0"/>
          <w:w w:val="100"/>
          <w:position w:val="0"/>
        </w:rPr>
        <w:t>（</w:t>
      </w:r>
      <w:bookmarkEnd w:id="531"/>
      <w:r>
        <w:rPr>
          <w:color w:val="000000"/>
          <w:spacing w:val="0"/>
          <w:w w:val="100"/>
          <w:position w:val="0"/>
        </w:rPr>
        <w:t>4）短期投资跌价准备</w:t>
      </w:r>
    </w:p>
    <w:p>
      <w:pPr>
        <w:pStyle w:val="Style22"/>
        <w:keepNext w:val="0"/>
        <w:keepLines w:val="0"/>
        <w:widowControl w:val="0"/>
        <w:shd w:val="clear" w:color="auto" w:fill="auto"/>
        <w:bidi w:val="0"/>
        <w:spacing w:before="0" w:after="0" w:line="240" w:lineRule="auto"/>
        <w:ind w:left="408" w:right="0" w:firstLine="0"/>
        <w:jc w:val="left"/>
      </w:pPr>
      <w:r>
        <w:rPr>
          <w:color w:val="000000"/>
          <w:spacing w:val="0"/>
          <w:w w:val="100"/>
          <w:position w:val="0"/>
        </w:rPr>
        <w:t>截止2006年末，计提的短期投资跌价准备情况如下:</w:t>
      </w:r>
    </w:p>
    <w:tbl>
      <w:tblPr>
        <w:tblOverlap w:val="never"/>
        <w:jc w:val="center"/>
        <w:tblLayout w:type="fixed"/>
      </w:tblPr>
      <w:tblGrid>
        <w:gridCol w:w="1987"/>
        <w:gridCol w:w="1757"/>
        <w:gridCol w:w="1752"/>
        <w:gridCol w:w="1757"/>
        <w:gridCol w:w="1766"/>
      </w:tblGrid>
      <w:tr>
        <w:trPr>
          <w:trHeight w:val="40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本年计提</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本年转回</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年末数</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短期股票投资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131,677,330.24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108,924,502.21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22,752,828.03</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委托理财投资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182,800,000.00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182,800,000.00</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基金投资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1,679,213.56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1,679,213.56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r>
      <w:tr>
        <w:trPr>
          <w:trHeight w:val="40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316,156,543.80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110,603,715.77</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205,552,828.03</w:t>
            </w:r>
          </w:p>
        </w:tc>
      </w:tr>
    </w:tbl>
    <w:p>
      <w:pPr>
        <w:pStyle w:val="Style18"/>
        <w:keepNext w:val="0"/>
        <w:keepLines w:val="0"/>
        <w:widowControl w:val="0"/>
        <w:shd w:val="clear" w:color="auto" w:fill="auto"/>
        <w:bidi w:val="0"/>
        <w:spacing w:before="0" w:after="0" w:line="372" w:lineRule="exact"/>
        <w:ind w:left="0" w:right="0" w:firstLine="420"/>
        <w:jc w:val="both"/>
      </w:pPr>
      <w:r>
        <w:rPr>
          <w:color w:val="000000"/>
          <w:spacing w:val="0"/>
          <w:w w:val="100"/>
          <w:position w:val="0"/>
        </w:rPr>
        <w:t>短期投资采用总体法计提短期投资跌价准备，同时，按照《企业会计制度》第52条规定：如某项 短期投资比较重大（如占整个短期投资10%及以上），应按单项投资为基础计算并确定计提的跌价准备。 具体的计提情况详见短期投资各明细表。</w:t>
      </w:r>
    </w:p>
    <w:p>
      <w:pPr>
        <w:pStyle w:val="Style18"/>
        <w:keepNext w:val="0"/>
        <w:keepLines w:val="0"/>
        <w:widowControl w:val="0"/>
        <w:shd w:val="clear" w:color="auto" w:fill="auto"/>
        <w:bidi w:val="0"/>
        <w:spacing w:before="0" w:after="0" w:line="358" w:lineRule="exact"/>
        <w:ind w:left="0" w:right="0" w:firstLine="420"/>
        <w:jc w:val="both"/>
      </w:pPr>
      <w:r>
        <w:rPr>
          <w:color w:val="000000"/>
          <w:spacing w:val="0"/>
          <w:w w:val="100"/>
          <w:position w:val="0"/>
        </w:rPr>
        <w:t>注3、应收票据</w:t>
      </w:r>
    </w:p>
    <w:p>
      <w:pPr>
        <w:pStyle w:val="Style18"/>
        <w:keepNext w:val="0"/>
        <w:keepLines w:val="0"/>
        <w:widowControl w:val="0"/>
        <w:shd w:val="clear" w:color="auto" w:fill="auto"/>
        <w:bidi w:val="0"/>
        <w:spacing w:before="0" w:after="0" w:line="358" w:lineRule="exact"/>
        <w:ind w:left="0" w:right="0" w:firstLine="420"/>
        <w:jc w:val="both"/>
      </w:pPr>
      <w:r>
        <w:rPr>
          <w:color w:val="000000"/>
          <w:spacing w:val="0"/>
          <w:w w:val="100"/>
          <w:position w:val="0"/>
        </w:rPr>
        <w:t>应收票据本年末余额为</w:t>
      </w:r>
      <w:r>
        <w:rPr>
          <w:color w:val="000000"/>
          <w:spacing w:val="0"/>
          <w:w w:val="100"/>
          <w:position w:val="0"/>
        </w:rPr>
        <w:t>1,486,841,897.52</w:t>
      </w:r>
      <w:r>
        <w:rPr>
          <w:color w:val="000000"/>
          <w:spacing w:val="0"/>
          <w:w w:val="100"/>
          <w:position w:val="0"/>
        </w:rPr>
        <w:t>元，其中银行承兑汇票</w:t>
      </w:r>
      <w:r>
        <w:rPr>
          <w:color w:val="000000"/>
          <w:spacing w:val="0"/>
          <w:w w:val="100"/>
          <w:position w:val="0"/>
        </w:rPr>
        <w:t>1,472,063,030.52</w:t>
      </w:r>
      <w:r>
        <w:rPr>
          <w:color w:val="000000"/>
          <w:spacing w:val="0"/>
          <w:w w:val="100"/>
          <w:position w:val="0"/>
        </w:rPr>
        <w:t>元、商业承兑 汇票</w:t>
      </w:r>
      <w:r>
        <w:rPr>
          <w:color w:val="000000"/>
          <w:spacing w:val="0"/>
          <w:w w:val="100"/>
          <w:position w:val="0"/>
        </w:rPr>
        <w:t>14,778,867.0</w:t>
      </w:r>
      <w:r>
        <w:rPr>
          <w:color w:val="000000"/>
          <w:spacing w:val="0"/>
          <w:w w:val="100"/>
          <w:position w:val="0"/>
        </w:rPr>
        <w:t>0元。应收票据上年末余额为</w:t>
      </w:r>
      <w:r>
        <w:rPr>
          <w:color w:val="000000"/>
          <w:spacing w:val="0"/>
          <w:w w:val="100"/>
          <w:position w:val="0"/>
        </w:rPr>
        <w:t>1,377,376,398.62</w:t>
      </w:r>
      <w:r>
        <w:rPr>
          <w:color w:val="000000"/>
          <w:spacing w:val="0"/>
          <w:w w:val="100"/>
          <w:position w:val="0"/>
        </w:rPr>
        <w:t>元。应收票据本年末余额中为短期借 款提供质押的票据金额为</w:t>
      </w:r>
      <w:r>
        <w:rPr>
          <w:color w:val="000000"/>
          <w:spacing w:val="0"/>
          <w:w w:val="100"/>
          <w:position w:val="0"/>
        </w:rPr>
        <w:t xml:space="preserve">159,771,330. </w:t>
      </w:r>
      <w:r>
        <w:rPr>
          <w:color w:val="000000"/>
          <w:spacing w:val="0"/>
          <w:w w:val="100"/>
          <w:position w:val="0"/>
        </w:rPr>
        <w:t>25元；托管的应收票据</w:t>
      </w:r>
      <w:r>
        <w:rPr>
          <w:color w:val="000000"/>
          <w:spacing w:val="0"/>
          <w:w w:val="100"/>
          <w:position w:val="0"/>
        </w:rPr>
        <w:t>556,922,145.88</w:t>
      </w:r>
      <w:r>
        <w:rPr>
          <w:color w:val="000000"/>
          <w:spacing w:val="0"/>
          <w:w w:val="100"/>
          <w:position w:val="0"/>
        </w:rPr>
        <w:t>元。</w:t>
      </w:r>
    </w:p>
    <w:p>
      <w:pPr>
        <w:pStyle w:val="Style18"/>
        <w:keepNext w:val="0"/>
        <w:keepLines w:val="0"/>
        <w:widowControl w:val="0"/>
        <w:shd w:val="clear" w:color="auto" w:fill="auto"/>
        <w:bidi w:val="0"/>
        <w:spacing w:before="0" w:after="0" w:line="358" w:lineRule="exact"/>
        <w:ind w:left="0" w:right="0" w:firstLine="420"/>
        <w:jc w:val="both"/>
      </w:pPr>
      <w:r>
        <w:rPr>
          <w:color w:val="000000"/>
          <w:spacing w:val="0"/>
          <w:w w:val="100"/>
          <w:position w:val="0"/>
        </w:rPr>
        <w:t>注4、应收账款</w:t>
      </w:r>
    </w:p>
    <w:p>
      <w:pPr>
        <w:pStyle w:val="Style18"/>
        <w:keepNext w:val="0"/>
        <w:keepLines w:val="0"/>
        <w:widowControl w:val="0"/>
        <w:shd w:val="clear" w:color="auto" w:fill="auto"/>
        <w:bidi w:val="0"/>
        <w:spacing w:before="0" w:after="60" w:line="358" w:lineRule="exact"/>
        <w:ind w:left="0" w:right="0" w:firstLine="420"/>
        <w:jc w:val="both"/>
      </w:pPr>
      <w:r>
        <w:rPr>
          <w:color w:val="000000"/>
          <w:spacing w:val="0"/>
          <w:w w:val="100"/>
          <w:position w:val="0"/>
        </w:rPr>
        <w:t>应收账款年末余额、账龄如下：</w:t>
      </w:r>
      <w:r>
        <w:br w:type="page"/>
      </w:r>
    </w:p>
    <w:tbl>
      <w:tblPr>
        <w:tblOverlap w:val="never"/>
        <w:jc w:val="center"/>
        <w:tblLayout w:type="fixed"/>
      </w:tblPr>
      <w:tblGrid>
        <w:gridCol w:w="1109"/>
        <w:gridCol w:w="902"/>
        <w:gridCol w:w="1498"/>
        <w:gridCol w:w="802"/>
        <w:gridCol w:w="1498"/>
        <w:gridCol w:w="1402"/>
        <w:gridCol w:w="998"/>
        <w:gridCol w:w="1411"/>
      </w:tblGrid>
      <w:tr>
        <w:trPr>
          <w:trHeight w:val="422"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账龄</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180" w:right="0" w:firstLine="0"/>
              <w:jc w:val="left"/>
              <w:rPr>
                <w:sz w:val="18"/>
                <w:szCs w:val="18"/>
              </w:rPr>
            </w:pPr>
            <w:r>
              <w:rPr>
                <w:color w:val="000000"/>
                <w:spacing w:val="0"/>
                <w:w w:val="100"/>
                <w:position w:val="0"/>
                <w:sz w:val="18"/>
                <w:szCs w:val="18"/>
              </w:rPr>
              <w:t>坏账计 提比例</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年末数</w:t>
            </w:r>
          </w:p>
        </w:tc>
      </w:tr>
      <w:tr>
        <w:trPr>
          <w:trHeight w:val="41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比例％</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坏账准备</w:t>
            </w:r>
          </w:p>
        </w:tc>
      </w:tr>
      <w:tr>
        <w:trPr>
          <w:trHeight w:val="4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1,904,857,</w:t>
            </w:r>
            <w:r>
              <w:rPr>
                <w:color w:val="000000"/>
                <w:spacing w:val="0"/>
                <w:w w:val="100"/>
                <w:position w:val="0"/>
                <w:sz w:val="18"/>
                <w:szCs w:val="18"/>
              </w:rPr>
              <w:t>319.41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33.81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1,323,190,416.15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134,505.11</w:t>
            </w:r>
          </w:p>
        </w:tc>
      </w:tr>
      <w:tr>
        <w:trPr>
          <w:trHeight w:val="41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298,304,242.09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5.30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198,119,970.75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38,492,</w:t>
            </w:r>
            <w:r>
              <w:rPr>
                <w:color w:val="000000"/>
                <w:spacing w:val="0"/>
                <w:w w:val="100"/>
                <w:position w:val="0"/>
                <w:sz w:val="18"/>
                <w:szCs w:val="18"/>
              </w:rPr>
              <w:t>082.87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0.87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4,316,368.16</w:t>
            </w:r>
          </w:p>
        </w:tc>
      </w:tr>
      <w:tr>
        <w:trPr>
          <w:trHeight w:val="41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3,409,488,939.24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60.52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2,336,664,898.66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283,863,191.07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6.41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1,720,721.63</w:t>
            </w:r>
          </w:p>
        </w:tc>
      </w:tr>
      <w:tr>
        <w:trPr>
          <w:trHeight w:val="41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12,928,115.26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0.23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6,464,057.63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2,759,226,724.42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62.35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2,452,377,772.24</w:t>
            </w:r>
          </w:p>
        </w:tc>
      </w:tr>
      <w:tr>
        <w:trPr>
          <w:trHeight w:val="41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3,170,734.30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0.06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2,536,587.44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12,928,115.26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0.29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10,342,492.21</w:t>
            </w:r>
          </w:p>
        </w:tc>
      </w:tr>
      <w:tr>
        <w:trPr>
          <w:trHeight w:val="41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5年以上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4,601,857.05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0.08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4,601,857.05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7,772,591.35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0.18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7,772,591.35</w:t>
            </w:r>
          </w:p>
        </w:tc>
      </w:tr>
      <w:tr>
        <w:trPr>
          <w:trHeight w:val="418" w:hRule="exact"/>
        </w:trPr>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5,633,351,207.35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2,548,387,371.53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4,425,473,</w:t>
            </w:r>
            <w:r>
              <w:rPr>
                <w:color w:val="000000"/>
                <w:spacing w:val="0"/>
                <w:w w:val="100"/>
                <w:position w:val="0"/>
                <w:sz w:val="18"/>
                <w:szCs w:val="18"/>
              </w:rPr>
              <w:t>121.12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2,476,664,450.70</w:t>
            </w:r>
          </w:p>
        </w:tc>
      </w:tr>
      <w:tr>
        <w:trPr>
          <w:trHeight w:val="422" w:hRule="exact"/>
        </w:trPr>
        <w:tc>
          <w:tcPr>
            <w:gridSpan w:val="2"/>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应收账款净额</w:t>
            </w:r>
          </w:p>
        </w:tc>
        <w:tc>
          <w:tcPr>
            <w:gridSpan w:val="3"/>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560" w:right="0" w:firstLine="0"/>
              <w:jc w:val="left"/>
              <w:rPr>
                <w:sz w:val="18"/>
                <w:szCs w:val="18"/>
              </w:rPr>
            </w:pPr>
            <w:r>
              <w:rPr>
                <w:color w:val="000000"/>
                <w:spacing w:val="0"/>
                <w:w w:val="100"/>
                <w:position w:val="0"/>
                <w:sz w:val="18"/>
                <w:szCs w:val="18"/>
              </w:rPr>
              <w:t>3,084,963,835.82</w:t>
            </w:r>
          </w:p>
        </w:tc>
        <w:tc>
          <w:tcPr>
            <w:gridSpan w:val="3"/>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1,948,808,670.42</w:t>
            </w:r>
          </w:p>
        </w:tc>
      </w:tr>
    </w:tbl>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应收账款年末余额中，账龄1年以内的款项计提的坏账准备</w:t>
      </w:r>
      <w:r>
        <w:rPr>
          <w:color w:val="000000"/>
          <w:spacing w:val="0"/>
          <w:w w:val="100"/>
          <w:position w:val="0"/>
        </w:rPr>
        <w:t>134,505.11</w:t>
      </w:r>
      <w:r>
        <w:rPr>
          <w:color w:val="000000"/>
          <w:spacing w:val="0"/>
          <w:w w:val="100"/>
          <w:position w:val="0"/>
        </w:rPr>
        <w:t>元，是本公司控股子公司澳</w:t>
      </w:r>
    </w:p>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300"/>
        <w:jc w:val="both"/>
      </w:pPr>
      <w:r>
        <w:rPr>
          <w:color w:val="000000"/>
          <w:spacing w:val="0"/>
          <w:w w:val="100"/>
          <w:position w:val="0"/>
        </w:rPr>
        <w:t>大利亚长虹计提的坏账准备。</w:t>
      </w:r>
    </w:p>
    <w:p>
      <w:pPr>
        <w:pStyle w:val="Style18"/>
        <w:keepNext w:val="0"/>
        <w:keepLines w:val="0"/>
        <w:widowControl w:val="0"/>
        <w:shd w:val="clear" w:color="auto" w:fill="auto"/>
        <w:bidi w:val="0"/>
        <w:spacing w:before="0" w:after="140" w:line="240" w:lineRule="auto"/>
        <w:ind w:left="0" w:right="0" w:firstLine="720"/>
        <w:jc w:val="left"/>
      </w:pPr>
      <w:r>
        <w:rPr>
          <w:color w:val="000000"/>
          <w:spacing w:val="0"/>
          <w:w w:val="100"/>
          <w:position w:val="0"/>
        </w:rPr>
        <w:t>应收账款本年末余额中无持有本公司5%以上股份股东单位的欠款:</w:t>
      </w:r>
    </w:p>
    <w:p>
      <w:pPr>
        <w:pStyle w:val="Style22"/>
        <w:keepNext w:val="0"/>
        <w:keepLines w:val="0"/>
        <w:widowControl w:val="0"/>
        <w:shd w:val="clear" w:color="auto" w:fill="auto"/>
        <w:bidi w:val="0"/>
        <w:spacing w:before="0" w:after="0" w:line="240" w:lineRule="auto"/>
        <w:ind w:left="293" w:right="0" w:firstLine="0"/>
        <w:jc w:val="left"/>
      </w:pPr>
      <w:r>
        <w:rPr>
          <w:color w:val="000000"/>
          <w:spacing w:val="0"/>
          <w:w w:val="100"/>
          <w:position w:val="0"/>
        </w:rPr>
        <w:t>应收账款本年末余额中前五名金额合计如下：</w:t>
      </w:r>
    </w:p>
    <w:tbl>
      <w:tblPr>
        <w:tblOverlap w:val="never"/>
        <w:jc w:val="center"/>
        <w:tblLayout w:type="fixed"/>
      </w:tblPr>
      <w:tblGrid>
        <w:gridCol w:w="3000"/>
        <w:gridCol w:w="1805"/>
        <w:gridCol w:w="1997"/>
        <w:gridCol w:w="1301"/>
        <w:gridCol w:w="1512"/>
      </w:tblGrid>
      <w:tr>
        <w:trPr>
          <w:trHeight w:val="394"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欠款金额</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欠款时间</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欠款原因</w:t>
            </w:r>
          </w:p>
        </w:tc>
      </w:tr>
      <w:tr>
        <w:trPr>
          <w:trHeight w:val="39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原币金额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8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3,142,780,219.03</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占应收账款余额的71.02%</w:t>
            </w:r>
          </w:p>
        </w:tc>
      </w:tr>
      <w:tr>
        <w:trPr>
          <w:trHeight w:val="39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其中：</w:t>
            </w:r>
            <w:r>
              <w:rPr>
                <w:color w:val="000000"/>
                <w:spacing w:val="0"/>
                <w:w w:val="100"/>
                <w:position w:val="0"/>
              </w:rPr>
              <w:t>Apex Digital Inc.*</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388,468, </w:t>
            </w:r>
            <w:r>
              <w:rPr>
                <w:color w:val="000000"/>
                <w:spacing w:val="0"/>
                <w:w w:val="100"/>
                <w:position w:val="0"/>
              </w:rPr>
              <w:t>305.13</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3,033,432,454.27</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见备注</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r>
    </w:tbl>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w:t>
      </w:r>
      <w:r>
        <w:rPr>
          <w:color w:val="000000"/>
          <w:spacing w:val="0"/>
          <w:w w:val="100"/>
          <w:position w:val="0"/>
        </w:rPr>
        <w:t>Apex Digital Inc.</w:t>
      </w:r>
      <w:r>
        <w:rPr>
          <w:color w:val="000000"/>
          <w:spacing w:val="0"/>
          <w:w w:val="100"/>
          <w:position w:val="0"/>
        </w:rPr>
        <w:t>之间的应收款项相关的诉讼和和解协议以及执行情况详见“附注十（一）1、</w:t>
      </w:r>
    </w:p>
    <w:p>
      <w:pPr>
        <w:pStyle w:val="Style18"/>
        <w:keepNext w:val="0"/>
        <w:keepLines w:val="0"/>
        <w:widowControl w:val="0"/>
        <w:shd w:val="clear" w:color="auto" w:fill="auto"/>
        <w:bidi w:val="0"/>
        <w:spacing w:before="0" w:after="0" w:line="360" w:lineRule="exact"/>
        <w:ind w:left="300" w:right="0" w:firstLine="420"/>
        <w:jc w:val="both"/>
      </w:pPr>
      <w:r>
        <w:rPr>
          <w:color w:val="000000"/>
          <w:spacing w:val="0"/>
          <w:w w:val="100"/>
          <w:position w:val="0"/>
        </w:rPr>
        <w:t>经本公司第5届董事会第22次会议审议通过，本公司从2004年末对应收</w:t>
      </w:r>
      <w:r>
        <w:rPr>
          <w:color w:val="000000"/>
          <w:spacing w:val="0"/>
          <w:w w:val="100"/>
          <w:position w:val="0"/>
        </w:rPr>
        <w:t xml:space="preserve">A P E </w:t>
      </w:r>
      <w:r>
        <w:rPr>
          <w:color w:val="000000"/>
          <w:spacing w:val="0"/>
          <w:w w:val="100"/>
          <w:position w:val="0"/>
        </w:rPr>
        <w:t>X公司的货款采用个 别认定法计提坏账准备。截止2006年末，本公司应收</w:t>
      </w:r>
      <w:r>
        <w:rPr>
          <w:color w:val="000000"/>
          <w:spacing w:val="0"/>
          <w:w w:val="100"/>
          <w:position w:val="0"/>
        </w:rPr>
        <w:t xml:space="preserve">A P E </w:t>
      </w:r>
      <w:r>
        <w:rPr>
          <w:color w:val="000000"/>
          <w:spacing w:val="0"/>
          <w:w w:val="100"/>
          <w:position w:val="0"/>
        </w:rPr>
        <w:t>X公司的货款余额为</w:t>
      </w:r>
      <w:r>
        <w:rPr>
          <w:color w:val="000000"/>
          <w:spacing w:val="0"/>
          <w:w w:val="100"/>
          <w:position w:val="0"/>
        </w:rPr>
        <w:t>388,468,305.13</w:t>
      </w:r>
      <w:r>
        <w:rPr>
          <w:color w:val="000000"/>
          <w:spacing w:val="0"/>
          <w:w w:val="100"/>
          <w:position w:val="0"/>
        </w:rPr>
        <w:t>美元， 折合人民币</w:t>
      </w:r>
      <w:r>
        <w:rPr>
          <w:color w:val="000000"/>
          <w:spacing w:val="0"/>
          <w:w w:val="100"/>
          <w:position w:val="0"/>
        </w:rPr>
        <w:t>3,033,432,454.27</w:t>
      </w:r>
      <w:r>
        <w:rPr>
          <w:color w:val="000000"/>
          <w:spacing w:val="0"/>
          <w:w w:val="100"/>
          <w:position w:val="0"/>
        </w:rPr>
        <w:t>元，其中账龄</w:t>
      </w:r>
      <w:r>
        <w:rPr>
          <w:color w:val="000000"/>
          <w:spacing w:val="0"/>
          <w:w w:val="100"/>
          <w:position w:val="0"/>
        </w:rPr>
        <w:t>2-3</w:t>
      </w:r>
      <w:r>
        <w:rPr>
          <w:color w:val="000000"/>
          <w:spacing w:val="0"/>
          <w:w w:val="100"/>
          <w:position w:val="0"/>
        </w:rPr>
        <w:t>年</w:t>
      </w:r>
      <w:r>
        <w:rPr>
          <w:color w:val="000000"/>
          <w:spacing w:val="0"/>
          <w:w w:val="100"/>
          <w:position w:val="0"/>
        </w:rPr>
        <w:t>35,599,676.81</w:t>
      </w:r>
      <w:r>
        <w:rPr>
          <w:color w:val="000000"/>
          <w:spacing w:val="0"/>
          <w:w w:val="100"/>
          <w:position w:val="0"/>
        </w:rPr>
        <w:t>美元，折合人民币</w:t>
      </w:r>
      <w:r>
        <w:rPr>
          <w:color w:val="000000"/>
          <w:spacing w:val="0"/>
          <w:w w:val="100"/>
          <w:position w:val="0"/>
        </w:rPr>
        <w:t>277,987,196.31</w:t>
      </w:r>
      <w:r>
        <w:rPr>
          <w:color w:val="000000"/>
          <w:spacing w:val="0"/>
          <w:w w:val="100"/>
          <w:position w:val="0"/>
        </w:rPr>
        <w:t>元； 账龄</w:t>
      </w:r>
      <w:r>
        <w:rPr>
          <w:color w:val="000000"/>
          <w:spacing w:val="0"/>
          <w:w w:val="100"/>
          <w:position w:val="0"/>
        </w:rPr>
        <w:t>3-4</w:t>
      </w:r>
      <w:r>
        <w:rPr>
          <w:color w:val="000000"/>
          <w:spacing w:val="0"/>
          <w:w w:val="100"/>
          <w:position w:val="0"/>
        </w:rPr>
        <w:t>年</w:t>
      </w:r>
      <w:r>
        <w:rPr>
          <w:color w:val="000000"/>
          <w:spacing w:val="0"/>
          <w:w w:val="100"/>
          <w:position w:val="0"/>
        </w:rPr>
        <w:t>352,868,628.3</w:t>
      </w:r>
      <w:r>
        <w:rPr>
          <w:color w:val="000000"/>
          <w:spacing w:val="0"/>
          <w:w w:val="100"/>
          <w:position w:val="0"/>
        </w:rPr>
        <w:t xml:space="preserve">2美元，折合人民币2,755,445, </w:t>
      </w:r>
      <w:r>
        <w:rPr>
          <w:color w:val="000000"/>
          <w:spacing w:val="0"/>
          <w:w w:val="100"/>
          <w:position w:val="0"/>
        </w:rPr>
        <w:t>257.96</w:t>
      </w:r>
      <w:r>
        <w:rPr>
          <w:color w:val="000000"/>
          <w:spacing w:val="0"/>
          <w:w w:val="100"/>
          <w:position w:val="0"/>
        </w:rPr>
        <w:t>元。特别计提坏账准备</w:t>
      </w:r>
      <w:r>
        <w:rPr>
          <w:color w:val="000000"/>
          <w:spacing w:val="0"/>
          <w:w w:val="100"/>
          <w:position w:val="0"/>
        </w:rPr>
        <w:t xml:space="preserve">313,814,980. </w:t>
      </w:r>
      <w:r>
        <w:rPr>
          <w:color w:val="000000"/>
          <w:spacing w:val="0"/>
          <w:w w:val="100"/>
          <w:position w:val="0"/>
        </w:rPr>
        <w:t>60 美元折合人民币</w:t>
      </w:r>
      <w:r>
        <w:rPr>
          <w:color w:val="000000"/>
          <w:spacing w:val="0"/>
          <w:w w:val="100"/>
          <w:position w:val="0"/>
        </w:rPr>
        <w:t xml:space="preserve">2,450,487,039. </w:t>
      </w:r>
      <w:r>
        <w:rPr>
          <w:color w:val="000000"/>
          <w:spacing w:val="0"/>
          <w:w w:val="100"/>
          <w:position w:val="0"/>
        </w:rPr>
        <w:t>01元。估计能收回的款项金额为</w:t>
      </w:r>
      <w:r>
        <w:rPr>
          <w:color w:val="000000"/>
          <w:spacing w:val="0"/>
          <w:w w:val="100"/>
          <w:position w:val="0"/>
        </w:rPr>
        <w:t>74,653,324.53</w:t>
      </w:r>
      <w:r>
        <w:rPr>
          <w:color w:val="000000"/>
          <w:spacing w:val="0"/>
          <w:w w:val="100"/>
          <w:position w:val="0"/>
        </w:rPr>
        <w:t>美元，即为原估计能收 回金额</w:t>
      </w:r>
      <w:r>
        <w:rPr>
          <w:color w:val="000000"/>
          <w:spacing w:val="0"/>
          <w:w w:val="100"/>
          <w:position w:val="0"/>
        </w:rPr>
        <w:t>1.5</w:t>
      </w:r>
      <w:r>
        <w:rPr>
          <w:color w:val="000000"/>
          <w:spacing w:val="0"/>
          <w:w w:val="100"/>
          <w:position w:val="0"/>
        </w:rPr>
        <w:t>亿美元，扣除2005年收回及退货等的</w:t>
      </w:r>
      <w:r>
        <w:rPr>
          <w:color w:val="000000"/>
          <w:spacing w:val="0"/>
          <w:w w:val="100"/>
          <w:position w:val="0"/>
        </w:rPr>
        <w:t>6,205,010.02</w:t>
      </w:r>
      <w:r>
        <w:rPr>
          <w:color w:val="000000"/>
          <w:spacing w:val="0"/>
          <w:w w:val="100"/>
          <w:position w:val="0"/>
        </w:rPr>
        <w:t xml:space="preserve">美元以及本年度收回、退货、资产置换等 </w:t>
      </w:r>
      <w:r>
        <w:rPr>
          <w:color w:val="000000"/>
          <w:spacing w:val="0"/>
          <w:w w:val="100"/>
          <w:position w:val="0"/>
        </w:rPr>
        <w:t>69,141,665.45</w:t>
      </w:r>
      <w:r>
        <w:rPr>
          <w:color w:val="000000"/>
          <w:spacing w:val="0"/>
          <w:w w:val="100"/>
          <w:position w:val="0"/>
        </w:rPr>
        <w:t>美元后的余额。</w:t>
      </w:r>
    </w:p>
    <w:tbl>
      <w:tblPr>
        <w:tblOverlap w:val="never"/>
        <w:jc w:val="center"/>
        <w:tblLayout w:type="fixed"/>
      </w:tblPr>
      <w:tblGrid>
        <w:gridCol w:w="2630"/>
        <w:gridCol w:w="2179"/>
        <w:gridCol w:w="2179"/>
        <w:gridCol w:w="2189"/>
      </w:tblGrid>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8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2005年末余额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457,609,970.58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3, </w:t>
            </w:r>
            <w:r>
              <w:rPr>
                <w:color w:val="000000"/>
                <w:spacing w:val="0"/>
                <w:w w:val="100"/>
                <w:position w:val="0"/>
              </w:rPr>
              <w:t xml:space="preserve">693,003,984. </w:t>
            </w:r>
            <w:r>
              <w:rPr>
                <w:color w:val="000000"/>
                <w:spacing w:val="0"/>
                <w:w w:val="100"/>
                <w:position w:val="0"/>
              </w:rPr>
              <w:t>57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r>
              <w:rPr>
                <w:color w:val="000000"/>
                <w:spacing w:val="0"/>
                <w:w w:val="100"/>
                <w:position w:val="0"/>
              </w:rPr>
              <w:t>1:8.0702</w:t>
            </w:r>
          </w:p>
        </w:tc>
      </w:tr>
      <w:tr>
        <w:trPr>
          <w:trHeight w:val="38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减：2006年内退货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967,879.83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2006年回款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8,145,669.82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2006年股权抵账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8, 803, </w:t>
            </w:r>
            <w:r>
              <w:rPr>
                <w:color w:val="000000"/>
                <w:spacing w:val="0"/>
                <w:w w:val="100"/>
                <w:position w:val="0"/>
              </w:rPr>
              <w:t xml:space="preserve">200.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2006年资产置换</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51,224,915.80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r>
              <w:rPr>
                <w:color w:val="000000"/>
                <w:spacing w:val="0"/>
                <w:w w:val="100"/>
                <w:position w:val="0"/>
              </w:rPr>
              <w:t>1:7.8087</w:t>
            </w:r>
          </w:p>
        </w:tc>
      </w:tr>
      <w:tr>
        <w:trPr>
          <w:trHeight w:val="38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减少小计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69,141,665.45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2006年末余额</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388, 468, </w:t>
            </w:r>
            <w:r>
              <w:rPr>
                <w:color w:val="000000"/>
                <w:spacing w:val="0"/>
                <w:w w:val="100"/>
                <w:position w:val="0"/>
              </w:rPr>
              <w:t>305.13</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3, 033, 432, </w:t>
            </w:r>
            <w:r>
              <w:rPr>
                <w:color w:val="000000"/>
                <w:spacing w:val="0"/>
                <w:w w:val="100"/>
                <w:position w:val="0"/>
              </w:rPr>
              <w:t>454.27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630"/>
        <w:gridCol w:w="2179"/>
        <w:gridCol w:w="2179"/>
        <w:gridCol w:w="2189"/>
      </w:tblGrid>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减：原已计提的坏账准备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313,814,980.60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450,487,039.01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74,653,324.53</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582,945,415.26</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r>
              <w:rPr>
                <w:color w:val="000000"/>
                <w:spacing w:val="0"/>
                <w:w w:val="100"/>
                <w:position w:val="0"/>
              </w:rPr>
              <w:t>1:7.8087</w:t>
            </w:r>
          </w:p>
        </w:tc>
      </w:tr>
    </w:tbl>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应收账款本年末较上年末减少</w:t>
      </w:r>
      <w:r>
        <w:rPr>
          <w:color w:val="000000"/>
          <w:spacing w:val="0"/>
          <w:w w:val="100"/>
          <w:position w:val="0"/>
        </w:rPr>
        <w:t>1,207,878,086.23</w:t>
      </w:r>
      <w:r>
        <w:rPr>
          <w:color w:val="000000"/>
          <w:spacing w:val="0"/>
          <w:w w:val="100"/>
          <w:position w:val="0"/>
        </w:rPr>
        <w:t>元，下降21.44%，主要原因是本期加大信用管控</w:t>
      </w:r>
    </w:p>
    <w:p>
      <w:pPr>
        <w:pStyle w:val="Style18"/>
        <w:keepNext w:val="0"/>
        <w:keepLines w:val="0"/>
        <w:widowControl w:val="0"/>
        <w:shd w:val="clear" w:color="auto" w:fill="auto"/>
        <w:bidi w:val="0"/>
        <w:spacing w:before="0" w:after="120" w:line="346" w:lineRule="exact"/>
        <w:ind w:left="520" w:right="0" w:hanging="520"/>
        <w:jc w:val="left"/>
      </w:pPr>
      <w:r>
        <w:rPr>
          <w:color w:val="000000"/>
          <w:spacing w:val="0"/>
          <w:w w:val="100"/>
          <w:position w:val="0"/>
        </w:rPr>
        <w:t>力度、缩短账期、加速资金回笼及与长虹集团公司进行资产置换所致。 注5、其他应收款</w:t>
      </w:r>
    </w:p>
    <w:p>
      <w:pPr>
        <w:pStyle w:val="Style22"/>
        <w:keepNext w:val="0"/>
        <w:keepLines w:val="0"/>
        <w:widowControl w:val="0"/>
        <w:shd w:val="clear" w:color="auto" w:fill="auto"/>
        <w:bidi w:val="0"/>
        <w:spacing w:before="0" w:after="0" w:line="346" w:lineRule="exact"/>
        <w:ind w:left="0" w:right="0" w:firstLine="0"/>
        <w:jc w:val="left"/>
      </w:pPr>
      <w:r>
        <w:rPr>
          <w:color w:val="000000"/>
          <w:spacing w:val="0"/>
          <w:w w:val="100"/>
          <w:position w:val="0"/>
        </w:rPr>
        <w:t>其他应收款年末余额、账龄如下：</w:t>
      </w:r>
    </w:p>
    <w:tbl>
      <w:tblPr>
        <w:tblOverlap w:val="never"/>
        <w:jc w:val="center"/>
        <w:tblLayout w:type="fixed"/>
      </w:tblPr>
      <w:tblGrid>
        <w:gridCol w:w="1267"/>
        <w:gridCol w:w="739"/>
        <w:gridCol w:w="1421"/>
        <w:gridCol w:w="902"/>
        <w:gridCol w:w="1277"/>
        <w:gridCol w:w="1243"/>
        <w:gridCol w:w="898"/>
        <w:gridCol w:w="1272"/>
      </w:tblGrid>
      <w:tr>
        <w:trPr>
          <w:trHeight w:val="422"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坏账 计提 比例</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年末数</w:t>
            </w:r>
          </w:p>
        </w:tc>
      </w:tr>
      <w:tr>
        <w:trPr>
          <w:trHeight w:val="418"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比例％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比例%</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坏账准备</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1,311,715,304.61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98.44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280,328,919.52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9,530,138.80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0.72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953,013.88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36,889,430.27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3,688,943.02</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856,648.19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0.06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257,066.27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4,609,118.10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1,382,735.43</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1,096,304.56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0.08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563,582.54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70,073.40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35,036.</w:t>
            </w:r>
            <w:r>
              <w:rPr>
                <w:color w:val="000000"/>
                <w:spacing w:val="0"/>
                <w:w w:val="100"/>
                <w:position w:val="0"/>
                <w:sz w:val="18"/>
                <w:szCs w:val="18"/>
              </w:rPr>
              <w:t>70</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558,558.49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0.04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446,846.79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319,985.80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255,988.64</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5年以上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8,761,307.27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0.66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8,761,307.27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5,322,633.04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5,322,633.04</w:t>
            </w:r>
          </w:p>
        </w:tc>
      </w:tr>
      <w:tr>
        <w:trPr>
          <w:trHeight w:val="394" w:hRule="exact"/>
        </w:trPr>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1,332,518,261.92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10,981,816.75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327,540,160.13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10,685,336.83</w:t>
            </w:r>
          </w:p>
        </w:tc>
      </w:tr>
      <w:tr>
        <w:trPr>
          <w:trHeight w:val="403" w:hRule="exact"/>
        </w:trPr>
        <w:tc>
          <w:tcPr>
            <w:gridSpan w:val="2"/>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其他应收款净额</w:t>
            </w:r>
          </w:p>
        </w:tc>
        <w:tc>
          <w:tcPr>
            <w:gridSpan w:val="3"/>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1,321,536,445.17</w:t>
            </w:r>
          </w:p>
        </w:tc>
        <w:tc>
          <w:tcPr>
            <w:gridSpan w:val="3"/>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316,854,823.30</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520"/>
        <w:jc w:val="left"/>
      </w:pPr>
      <w:r>
        <w:rPr>
          <w:color w:val="000000"/>
          <w:spacing w:val="0"/>
          <w:w w:val="100"/>
          <w:position w:val="0"/>
        </w:rPr>
        <w:t>其他应收款本年末余额中无持有本公司5%以上股份股东单位的欠款。</w:t>
      </w:r>
    </w:p>
    <w:p>
      <w:pPr>
        <w:pStyle w:val="Style18"/>
        <w:keepNext w:val="0"/>
        <w:keepLines w:val="0"/>
        <w:widowControl w:val="0"/>
        <w:shd w:val="clear" w:color="auto" w:fill="auto"/>
        <w:bidi w:val="0"/>
        <w:spacing w:before="0" w:after="120" w:line="240" w:lineRule="auto"/>
        <w:ind w:left="0" w:right="0" w:firstLine="520"/>
        <w:jc w:val="left"/>
      </w:pPr>
      <w:r>
        <w:rPr>
          <w:color w:val="000000"/>
          <w:spacing w:val="0"/>
          <w:w w:val="100"/>
          <w:position w:val="0"/>
        </w:rPr>
        <w:t>其他应收款本年末余额中前五名金额合计</w:t>
      </w:r>
      <w:r>
        <w:rPr>
          <w:color w:val="000000"/>
          <w:spacing w:val="0"/>
          <w:w w:val="100"/>
          <w:position w:val="0"/>
        </w:rPr>
        <w:t>119,922,227.85</w:t>
      </w:r>
      <w:r>
        <w:rPr>
          <w:color w:val="000000"/>
          <w:spacing w:val="0"/>
          <w:w w:val="100"/>
          <w:position w:val="0"/>
        </w:rPr>
        <w:t>元，占其他应收款年末余额的36.61%。</w:t>
      </w:r>
    </w:p>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其他应收款本年末余额较上年末余额减少</w:t>
      </w:r>
      <w:r>
        <w:rPr>
          <w:color w:val="000000"/>
          <w:spacing w:val="0"/>
          <w:w w:val="100"/>
          <w:position w:val="0"/>
        </w:rPr>
        <w:t>1,004,978,101.79</w:t>
      </w:r>
      <w:r>
        <w:rPr>
          <w:color w:val="000000"/>
          <w:spacing w:val="0"/>
          <w:w w:val="100"/>
          <w:position w:val="0"/>
        </w:rPr>
        <w:t>元，主要原因是本公司对长虹集团实</w:t>
      </w:r>
    </w:p>
    <w:p>
      <w:pPr>
        <w:pStyle w:val="Style18"/>
        <w:keepNext w:val="0"/>
        <w:keepLines w:val="0"/>
        <w:widowControl w:val="0"/>
        <w:shd w:val="clear" w:color="auto" w:fill="auto"/>
        <w:bidi w:val="0"/>
        <w:spacing w:before="0" w:after="120" w:line="346" w:lineRule="exact"/>
        <w:ind w:left="520" w:right="0" w:hanging="520"/>
        <w:jc w:val="left"/>
      </w:pPr>
      <w:r>
        <w:rPr>
          <w:color w:val="000000"/>
          <w:spacing w:val="0"/>
          <w:w w:val="100"/>
          <w:position w:val="0"/>
        </w:rPr>
        <w:t>施定向回购减少其所占用的资金所致。 注6、预付账款</w:t>
      </w:r>
    </w:p>
    <w:p>
      <w:pPr>
        <w:pStyle w:val="Style22"/>
        <w:keepNext w:val="0"/>
        <w:keepLines w:val="0"/>
        <w:widowControl w:val="0"/>
        <w:shd w:val="clear" w:color="auto" w:fill="auto"/>
        <w:bidi w:val="0"/>
        <w:spacing w:before="0" w:after="0" w:line="346" w:lineRule="exact"/>
        <w:ind w:left="0" w:right="0" w:firstLine="0"/>
        <w:jc w:val="left"/>
      </w:pPr>
      <w:r>
        <w:rPr>
          <w:color w:val="000000"/>
          <w:spacing w:val="0"/>
          <w:w w:val="100"/>
          <w:position w:val="0"/>
        </w:rPr>
        <w:t>预付账款年末余额、账龄如下：</w:t>
      </w:r>
    </w:p>
    <w:tbl>
      <w:tblPr>
        <w:tblOverlap w:val="never"/>
        <w:jc w:val="center"/>
        <w:tblLayout w:type="fixed"/>
      </w:tblPr>
      <w:tblGrid>
        <w:gridCol w:w="1891"/>
        <w:gridCol w:w="1891"/>
        <w:gridCol w:w="1574"/>
        <w:gridCol w:w="2030"/>
        <w:gridCol w:w="1632"/>
      </w:tblGrid>
      <w:tr>
        <w:trPr>
          <w:trHeight w:val="40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账龄</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年初数</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年末数</w:t>
            </w:r>
          </w:p>
        </w:tc>
      </w:tr>
      <w:tr>
        <w:trPr>
          <w:trHeight w:val="39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比例（粉</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204,673,377.99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87.12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415,132,954.66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94.73</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 xml:space="preserve">17,107, </w:t>
            </w:r>
            <w:r>
              <w:rPr>
                <w:color w:val="000000"/>
                <w:spacing w:val="0"/>
                <w:w w:val="100"/>
                <w:position w:val="0"/>
              </w:rPr>
              <w:t>390.30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left"/>
            </w:pPr>
            <w:r>
              <w:rPr>
                <w:color w:val="000000"/>
                <w:spacing w:val="0"/>
                <w:w w:val="100"/>
                <w:position w:val="0"/>
              </w:rPr>
              <w:t>7.28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6,078,582.64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1.39</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 xml:space="preserve">12, 278, </w:t>
            </w:r>
            <w:r>
              <w:rPr>
                <w:color w:val="000000"/>
                <w:spacing w:val="0"/>
                <w:w w:val="100"/>
                <w:position w:val="0"/>
              </w:rPr>
              <w:t>820.38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left"/>
            </w:pPr>
            <w:r>
              <w:rPr>
                <w:color w:val="000000"/>
                <w:spacing w:val="0"/>
                <w:w w:val="100"/>
                <w:position w:val="0"/>
              </w:rPr>
              <w:t>5.23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5,378,553.42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1.23</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3年以上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873,395.03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left"/>
            </w:pPr>
            <w:r>
              <w:rPr>
                <w:color w:val="000000"/>
                <w:spacing w:val="0"/>
                <w:w w:val="100"/>
                <w:position w:val="0"/>
              </w:rPr>
              <w:t>0.37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11,622,737.12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2.65</w:t>
            </w:r>
          </w:p>
        </w:tc>
      </w:tr>
      <w:tr>
        <w:trPr>
          <w:trHeight w:val="40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234, 932, </w:t>
            </w:r>
            <w:r>
              <w:rPr>
                <w:color w:val="000000"/>
                <w:spacing w:val="0"/>
                <w:w w:val="100"/>
                <w:position w:val="0"/>
              </w:rPr>
              <w:t>983.70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438,212, </w:t>
            </w:r>
            <w:r>
              <w:rPr>
                <w:color w:val="000000"/>
                <w:spacing w:val="0"/>
                <w:w w:val="100"/>
                <w:position w:val="0"/>
              </w:rPr>
              <w:t>827.84</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r>
    </w:tbl>
    <w:p>
      <w:pPr>
        <w:pStyle w:val="Style18"/>
        <w:keepNext w:val="0"/>
        <w:keepLines w:val="0"/>
        <w:widowControl w:val="0"/>
        <w:shd w:val="clear" w:color="auto" w:fill="auto"/>
        <w:bidi w:val="0"/>
        <w:spacing w:before="0" w:after="0" w:line="379" w:lineRule="exact"/>
        <w:ind w:left="0" w:right="0" w:firstLine="520"/>
        <w:jc w:val="left"/>
      </w:pPr>
      <w:r>
        <w:rPr>
          <w:color w:val="000000"/>
          <w:spacing w:val="0"/>
          <w:w w:val="100"/>
          <w:position w:val="0"/>
        </w:rPr>
        <w:t>预付账款本年末余额较上年末增加</w:t>
      </w:r>
      <w:r>
        <w:rPr>
          <w:color w:val="000000"/>
          <w:spacing w:val="0"/>
          <w:w w:val="100"/>
          <w:position w:val="0"/>
        </w:rPr>
        <w:t xml:space="preserve">203,279,844. </w:t>
      </w:r>
      <w:r>
        <w:rPr>
          <w:color w:val="000000"/>
          <w:spacing w:val="0"/>
          <w:w w:val="100"/>
          <w:position w:val="0"/>
        </w:rPr>
        <w:t>14元，上升86.53%，主要是本年度增加对合肥美 菱股份有限公司的预付款等所致。</w:t>
      </w:r>
    </w:p>
    <w:p>
      <w:pPr>
        <w:pStyle w:val="Style18"/>
        <w:keepNext w:val="0"/>
        <w:keepLines w:val="0"/>
        <w:widowControl w:val="0"/>
        <w:shd w:val="clear" w:color="auto" w:fill="auto"/>
        <w:bidi w:val="0"/>
        <w:spacing w:before="0" w:after="120" w:line="350" w:lineRule="exact"/>
        <w:ind w:left="0" w:right="0" w:firstLine="520"/>
        <w:jc w:val="left"/>
      </w:pPr>
      <w:r>
        <w:rPr>
          <w:color w:val="000000"/>
          <w:spacing w:val="0"/>
          <w:w w:val="100"/>
          <w:position w:val="0"/>
        </w:rPr>
        <w:t>预付账款本年末余额中账龄在1年以上的款项合计金额为</w:t>
      </w:r>
      <w:r>
        <w:rPr>
          <w:color w:val="000000"/>
          <w:spacing w:val="0"/>
          <w:w w:val="100"/>
          <w:position w:val="0"/>
        </w:rPr>
        <w:t>23,079,873.18</w:t>
      </w:r>
      <w:r>
        <w:rPr>
          <w:color w:val="000000"/>
          <w:spacing w:val="0"/>
          <w:w w:val="100"/>
          <w:position w:val="0"/>
        </w:rPr>
        <w:t>元，主要是由于货已收但 发票未到因而尚未结清。预付账款本年末余额中无持本公司5%以上股份股东单位的款项。</w:t>
      </w:r>
      <w:r>
        <w:br w:type="page"/>
      </w:r>
    </w:p>
    <w:p>
      <w:pPr>
        <w:pStyle w:val="Style22"/>
        <w:keepNext w:val="0"/>
        <w:keepLines w:val="0"/>
        <w:widowControl w:val="0"/>
        <w:shd w:val="clear" w:color="auto" w:fill="auto"/>
        <w:bidi w:val="0"/>
        <w:spacing w:before="0" w:after="0" w:line="240" w:lineRule="auto"/>
        <w:ind w:left="408" w:right="0" w:firstLine="0"/>
        <w:jc w:val="left"/>
      </w:pPr>
      <w:r>
        <w:rPr>
          <w:color w:val="000000"/>
          <w:spacing w:val="0"/>
          <w:w w:val="100"/>
          <w:position w:val="0"/>
        </w:rPr>
        <w:t>注7、应收补贴款</w:t>
      </w:r>
    </w:p>
    <w:tbl>
      <w:tblPr>
        <w:tblOverlap w:val="never"/>
        <w:jc w:val="center"/>
        <w:tblLayout w:type="fixed"/>
      </w:tblPr>
      <w:tblGrid>
        <w:gridCol w:w="3576"/>
        <w:gridCol w:w="2626"/>
        <w:gridCol w:w="2818"/>
      </w:tblGrid>
      <w:tr>
        <w:trPr>
          <w:trHeight w:val="40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年末数</w:t>
            </w:r>
          </w:p>
        </w:tc>
      </w:tr>
      <w:tr>
        <w:trPr>
          <w:trHeight w:val="40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应收出口退税款*</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83,013,836.40</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63,775,604.79</w:t>
            </w:r>
          </w:p>
        </w:tc>
      </w:tr>
    </w:tbl>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*是经税务局审核同意应退未退的出口退税款余额。2006年应退税款为</w:t>
      </w:r>
      <w:r>
        <w:rPr>
          <w:color w:val="000000"/>
          <w:spacing w:val="0"/>
          <w:w w:val="100"/>
          <w:position w:val="0"/>
        </w:rPr>
        <w:t>134,623,130.02</w:t>
      </w:r>
      <w:r>
        <w:rPr>
          <w:color w:val="000000"/>
          <w:spacing w:val="0"/>
          <w:w w:val="100"/>
          <w:position w:val="0"/>
        </w:rPr>
        <w:t>元，2006</w:t>
      </w:r>
    </w:p>
    <w:p>
      <w:pPr>
        <w:pStyle w:val="Style22"/>
        <w:keepNext w:val="0"/>
        <w:keepLines w:val="0"/>
        <w:widowControl w:val="0"/>
        <w:shd w:val="clear" w:color="auto" w:fill="auto"/>
        <w:bidi w:val="0"/>
        <w:spacing w:before="0" w:after="0" w:line="370" w:lineRule="exact"/>
        <w:ind w:left="53" w:right="0" w:firstLine="0"/>
        <w:jc w:val="left"/>
      </w:pPr>
      <w:r>
        <w:rPr>
          <w:color w:val="000000"/>
          <w:spacing w:val="0"/>
          <w:w w:val="100"/>
          <w:position w:val="0"/>
        </w:rPr>
        <w:t>年实际收到退税款</w:t>
      </w:r>
      <w:r>
        <w:rPr>
          <w:color w:val="000000"/>
          <w:spacing w:val="0"/>
          <w:w w:val="100"/>
          <w:position w:val="0"/>
        </w:rPr>
        <w:t>153,861,361.63</w:t>
      </w:r>
      <w:r>
        <w:rPr>
          <w:color w:val="000000"/>
          <w:spacing w:val="0"/>
          <w:w w:val="100"/>
          <w:position w:val="0"/>
        </w:rPr>
        <w:t>元，2006年年末余额为</w:t>
      </w:r>
      <w:r>
        <w:rPr>
          <w:color w:val="000000"/>
          <w:spacing w:val="0"/>
          <w:w w:val="100"/>
          <w:position w:val="0"/>
        </w:rPr>
        <w:t>63,775,604.79</w:t>
      </w:r>
      <w:r>
        <w:rPr>
          <w:color w:val="000000"/>
          <w:spacing w:val="0"/>
          <w:w w:val="100"/>
          <w:position w:val="0"/>
        </w:rPr>
        <w:t>元。 注8、存货</w:t>
      </w:r>
    </w:p>
    <w:tbl>
      <w:tblPr>
        <w:tblOverlap w:val="never"/>
        <w:jc w:val="center"/>
        <w:tblLayout w:type="fixed"/>
      </w:tblPr>
      <w:tblGrid>
        <w:gridCol w:w="1670"/>
        <w:gridCol w:w="2002"/>
        <w:gridCol w:w="2098"/>
        <w:gridCol w:w="1800"/>
        <w:gridCol w:w="1810"/>
      </w:tblGrid>
      <w:tr>
        <w:trPr>
          <w:trHeight w:val="466"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年初数</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年末数</w:t>
            </w:r>
          </w:p>
        </w:tc>
      </w:tr>
      <w:tr>
        <w:trPr>
          <w:trHeight w:val="45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跌价准备</w:t>
            </w:r>
          </w:p>
        </w:tc>
      </w:tr>
      <w:tr>
        <w:trPr>
          <w:trHeight w:val="45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956,178,261.20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2,839,700.41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672,920,474.46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4,078,898.05</w:t>
            </w:r>
          </w:p>
        </w:tc>
      </w:tr>
      <w:tr>
        <w:trPr>
          <w:trHeight w:val="45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276,359,307.99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794,235.46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374, </w:t>
            </w:r>
            <w:r>
              <w:rPr>
                <w:color w:val="000000"/>
                <w:spacing w:val="0"/>
                <w:w w:val="100"/>
                <w:position w:val="0"/>
              </w:rPr>
              <w:t>354,090.59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108,629.06</w:t>
            </w:r>
          </w:p>
        </w:tc>
      </w:tr>
      <w:tr>
        <w:trPr>
          <w:trHeight w:val="45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3,783,582,701. </w:t>
            </w:r>
            <w:r>
              <w:rPr>
                <w:color w:val="000000"/>
                <w:spacing w:val="0"/>
                <w:w w:val="100"/>
                <w:position w:val="0"/>
              </w:rPr>
              <w:t>76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288,992,300.75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3, 553, 492, </w:t>
            </w:r>
            <w:r>
              <w:rPr>
                <w:color w:val="000000"/>
                <w:spacing w:val="0"/>
                <w:w w:val="100"/>
                <w:position w:val="0"/>
              </w:rPr>
              <w:t>726.6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276, 487, </w:t>
            </w:r>
            <w:r>
              <w:rPr>
                <w:color w:val="000000"/>
                <w:spacing w:val="0"/>
                <w:w w:val="100"/>
                <w:position w:val="0"/>
              </w:rPr>
              <w:t>001.22</w:t>
            </w:r>
          </w:p>
        </w:tc>
      </w:tr>
      <w:tr>
        <w:trPr>
          <w:trHeight w:val="45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2,343,229.94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3,732,978.14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40,920,499.19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34,869,657.03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5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942,848,150.68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5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5, 059, 384, </w:t>
            </w:r>
            <w:r>
              <w:rPr>
                <w:color w:val="000000"/>
                <w:spacing w:val="0"/>
                <w:w w:val="100"/>
                <w:position w:val="0"/>
              </w:rPr>
              <w:t>000.08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292,626,236.62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5, 582, 218, </w:t>
            </w:r>
            <w:r>
              <w:rPr>
                <w:color w:val="000000"/>
                <w:spacing w:val="0"/>
                <w:w w:val="100"/>
                <w:position w:val="0"/>
              </w:rPr>
              <w:t>077.5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280, 674, </w:t>
            </w:r>
            <w:r>
              <w:rPr>
                <w:color w:val="000000"/>
                <w:spacing w:val="0"/>
                <w:w w:val="100"/>
                <w:position w:val="0"/>
              </w:rPr>
              <w:t>528.33</w:t>
            </w:r>
          </w:p>
        </w:tc>
      </w:tr>
      <w:tr>
        <w:trPr>
          <w:trHeight w:val="466"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存货账面价值</w:t>
            </w:r>
          </w:p>
        </w:tc>
        <w:tc>
          <w:tcPr>
            <w:gridSpan w:val="2"/>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4,766,757,763.46</w:t>
            </w:r>
          </w:p>
        </w:tc>
        <w:tc>
          <w:tcPr>
            <w:gridSpan w:val="2"/>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00" w:right="0" w:firstLine="0"/>
              <w:jc w:val="left"/>
            </w:pPr>
            <w:r>
              <w:rPr>
                <w:color w:val="000000"/>
                <w:spacing w:val="0"/>
                <w:w w:val="100"/>
                <w:position w:val="0"/>
              </w:rPr>
              <w:t>5,301,543,549.22</w:t>
            </w:r>
          </w:p>
        </w:tc>
      </w:tr>
    </w:tbl>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报告年末，存货按成本与可变现净值孰低法计价。存货跌价准备按单个存货项目成本高于其可变</w:t>
      </w:r>
    </w:p>
    <w:p>
      <w:pPr>
        <w:pStyle w:val="Style22"/>
        <w:keepNext w:val="0"/>
        <w:keepLines w:val="0"/>
        <w:widowControl w:val="0"/>
        <w:shd w:val="clear" w:color="auto" w:fill="auto"/>
        <w:bidi w:val="0"/>
        <w:spacing w:before="0" w:after="0" w:line="350" w:lineRule="exact"/>
        <w:ind w:left="0" w:right="0" w:firstLine="0"/>
        <w:jc w:val="left"/>
      </w:pPr>
      <w:r>
        <w:rPr>
          <w:color w:val="000000"/>
          <w:spacing w:val="0"/>
          <w:w w:val="100"/>
          <w:position w:val="0"/>
        </w:rPr>
        <w:t>现净值的差额提取，计提的存货跌价损失计入当期损益。 注9、待摊费用</w:t>
      </w:r>
    </w:p>
    <w:tbl>
      <w:tblPr>
        <w:tblOverlap w:val="never"/>
        <w:jc w:val="center"/>
        <w:tblLayout w:type="fixed"/>
      </w:tblPr>
      <w:tblGrid>
        <w:gridCol w:w="3053"/>
        <w:gridCol w:w="2837"/>
        <w:gridCol w:w="3130"/>
      </w:tblGrid>
      <w:tr>
        <w:trPr>
          <w:trHeight w:val="40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年末数</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财产保险费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131,535.54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121,477.36</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模具费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289,010.23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40" w:right="0" w:firstLine="0"/>
              <w:jc w:val="left"/>
            </w:pPr>
            <w:r>
              <w:rPr>
                <w:color w:val="000000"/>
                <w:spacing w:val="0"/>
                <w:w w:val="100"/>
                <w:position w:val="0"/>
              </w:rPr>
              <w:t>6,334,242.84</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1,061, </w:t>
            </w:r>
            <w:r>
              <w:rPr>
                <w:color w:val="000000"/>
                <w:spacing w:val="0"/>
                <w:w w:val="100"/>
                <w:position w:val="0"/>
              </w:rPr>
              <w:t>739.59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40" w:right="0" w:firstLine="0"/>
              <w:jc w:val="left"/>
            </w:pPr>
            <w:r>
              <w:rPr>
                <w:color w:val="000000"/>
                <w:spacing w:val="0"/>
                <w:w w:val="100"/>
                <w:position w:val="0"/>
              </w:rPr>
              <w:t>1,283,764.12</w:t>
            </w:r>
          </w:p>
        </w:tc>
      </w:tr>
      <w:tr>
        <w:trPr>
          <w:trHeight w:val="40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1, 482, </w:t>
            </w:r>
            <w:r>
              <w:rPr>
                <w:color w:val="000000"/>
                <w:spacing w:val="0"/>
                <w:w w:val="100"/>
                <w:position w:val="0"/>
              </w:rPr>
              <w:t>285.36</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40" w:right="0" w:firstLine="0"/>
              <w:jc w:val="left"/>
            </w:pPr>
            <w:r>
              <w:rPr>
                <w:color w:val="000000"/>
                <w:spacing w:val="0"/>
                <w:w w:val="100"/>
                <w:position w:val="0"/>
              </w:rPr>
              <w:t>7,739,484.32</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480"/>
        <w:jc w:val="left"/>
      </w:pPr>
      <w:r>
        <w:rPr>
          <w:color w:val="000000"/>
          <w:spacing w:val="0"/>
          <w:w w:val="100"/>
          <w:position w:val="0"/>
        </w:rPr>
        <w:t>注10、长期投资</w:t>
      </w:r>
    </w:p>
    <w:p>
      <w:pPr>
        <w:pStyle w:val="Style22"/>
        <w:keepNext w:val="0"/>
        <w:keepLines w:val="0"/>
        <w:widowControl w:val="0"/>
        <w:shd w:val="clear" w:color="auto" w:fill="auto"/>
        <w:bidi w:val="0"/>
        <w:spacing w:before="0" w:after="0" w:line="240" w:lineRule="auto"/>
        <w:ind w:left="408" w:right="0" w:firstLine="0"/>
        <w:jc w:val="left"/>
      </w:pPr>
      <w:r>
        <w:rPr>
          <w:color w:val="000000"/>
          <w:spacing w:val="0"/>
          <w:w w:val="100"/>
          <w:position w:val="0"/>
        </w:rPr>
        <w:t>1、长期投资项目如下:</w:t>
      </w:r>
    </w:p>
    <w:tbl>
      <w:tblPr>
        <w:tblOverlap w:val="never"/>
        <w:jc w:val="center"/>
        <w:tblLayout w:type="fixed"/>
      </w:tblPr>
      <w:tblGrid>
        <w:gridCol w:w="1709"/>
        <w:gridCol w:w="1397"/>
        <w:gridCol w:w="1003"/>
        <w:gridCol w:w="1301"/>
        <w:gridCol w:w="1200"/>
        <w:gridCol w:w="1200"/>
        <w:gridCol w:w="1210"/>
      </w:tblGrid>
      <w:tr>
        <w:trPr>
          <w:trHeight w:val="40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本年增加</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本年减少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年末</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E</w:t>
            </w:r>
            <w:r>
              <w:rPr>
                <w:color w:val="000000"/>
                <w:spacing w:val="0"/>
                <w:w w:val="100"/>
                <w:position w:val="0"/>
                <w:sz w:val="18"/>
                <w:szCs w:val="18"/>
              </w:rPr>
              <w:t>数</w:t>
            </w:r>
          </w:p>
        </w:tc>
      </w:tr>
      <w:tr>
        <w:trPr>
          <w:trHeight w:val="39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减值准备</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144,434,295.51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102,324,708.53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3,903,240.44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242,</w:t>
            </w:r>
            <w:r>
              <w:rPr>
                <w:color w:val="000000"/>
                <w:spacing w:val="0"/>
                <w:w w:val="100"/>
                <w:position w:val="0"/>
                <w:sz w:val="18"/>
                <w:szCs w:val="18"/>
              </w:rPr>
              <w:t>855,763.60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长期债权投资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144,434,295.51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102,324,708.53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3,903,240.44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242,</w:t>
            </w:r>
            <w:r>
              <w:rPr>
                <w:color w:val="000000"/>
                <w:spacing w:val="0"/>
                <w:w w:val="100"/>
                <w:position w:val="0"/>
                <w:sz w:val="18"/>
                <w:szCs w:val="18"/>
              </w:rPr>
              <w:t>855,763.60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长期投资账面价值</w:t>
            </w:r>
          </w:p>
        </w:tc>
        <w:tc>
          <w:tcPr>
            <w:gridSpan w:val="2"/>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144,434,295.51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242,</w:t>
            </w:r>
            <w:r>
              <w:rPr>
                <w:color w:val="000000"/>
                <w:spacing w:val="0"/>
                <w:w w:val="100"/>
                <w:position w:val="0"/>
                <w:sz w:val="18"/>
                <w:szCs w:val="18"/>
              </w:rPr>
              <w:t>855,763.60</w:t>
            </w:r>
          </w:p>
        </w:tc>
      </w:tr>
    </w:tbl>
    <w:p>
      <w:pPr>
        <w:spacing w:lineRule="exact" w:line="1"/>
        <w:rPr>
          <w:sz w:val="2"/>
          <w:szCs w:val="2"/>
        </w:rPr>
      </w:pPr>
      <w:r>
        <w:br w:type="page"/>
      </w:r>
    </w:p>
    <w:p>
      <w:pPr>
        <w:pStyle w:val="Style18"/>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2、长期股权投资</w:t>
      </w:r>
    </w:p>
    <w:tbl>
      <w:tblPr>
        <w:tblOverlap w:val="never"/>
        <w:jc w:val="center"/>
        <w:tblLayout w:type="fixed"/>
      </w:tblPr>
      <w:tblGrid>
        <w:gridCol w:w="1450"/>
        <w:gridCol w:w="1560"/>
        <w:gridCol w:w="926"/>
        <w:gridCol w:w="1570"/>
        <w:gridCol w:w="1301"/>
        <w:gridCol w:w="1603"/>
        <w:gridCol w:w="907"/>
      </w:tblGrid>
      <w:tr>
        <w:trPr>
          <w:trHeight w:val="40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本年增加</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本年减少</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年末数</w:t>
            </w:r>
          </w:p>
        </w:tc>
      </w:tr>
      <w:tr>
        <w:trPr>
          <w:trHeight w:val="77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60" w:line="240" w:lineRule="auto"/>
              <w:ind w:left="0" w:right="0" w:firstLine="180"/>
              <w:jc w:val="left"/>
              <w:rPr>
                <w:sz w:val="18"/>
                <w:szCs w:val="18"/>
              </w:rPr>
            </w:pPr>
            <w:r>
              <w:rPr>
                <w:color w:val="000000"/>
                <w:spacing w:val="0"/>
                <w:w w:val="100"/>
                <w:position w:val="0"/>
                <w:sz w:val="18"/>
                <w:szCs w:val="18"/>
              </w:rPr>
              <w:t>减值准</w:t>
            </w:r>
          </w:p>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备</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160" w:line="240" w:lineRule="auto"/>
              <w:ind w:left="0" w:right="180" w:firstLine="0"/>
              <w:jc w:val="right"/>
              <w:rPr>
                <w:sz w:val="18"/>
                <w:szCs w:val="18"/>
              </w:rPr>
            </w:pPr>
            <w:r>
              <w:rPr>
                <w:color w:val="000000"/>
                <w:spacing w:val="0"/>
                <w:w w:val="100"/>
                <w:position w:val="0"/>
                <w:sz w:val="18"/>
                <w:szCs w:val="18"/>
              </w:rPr>
              <w:t>减值准</w:t>
            </w:r>
          </w:p>
          <w:p>
            <w:pPr>
              <w:pStyle w:val="Style24"/>
              <w:keepNext w:val="0"/>
              <w:keepLines w:val="0"/>
              <w:widowControl w:val="0"/>
              <w:shd w:val="clear" w:color="auto" w:fill="auto"/>
              <w:bidi w:val="0"/>
              <w:spacing w:before="0" w:after="0" w:line="240" w:lineRule="auto"/>
              <w:ind w:left="0" w:right="360" w:firstLine="0"/>
              <w:jc w:val="right"/>
              <w:rPr>
                <w:sz w:val="18"/>
                <w:szCs w:val="18"/>
              </w:rPr>
            </w:pPr>
            <w:r>
              <w:rPr>
                <w:color w:val="000000"/>
                <w:spacing w:val="0"/>
                <w:w w:val="100"/>
                <w:position w:val="0"/>
                <w:sz w:val="18"/>
                <w:szCs w:val="18"/>
              </w:rPr>
              <w:t>备</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对子公司投资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19,610,525.15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19,610,525.15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一</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对合营企业投资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一</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对联营企业投资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65,705,275.51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82,714,183.38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3,903,240.44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144,516,218.45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一</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其他股权投资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78,729,020.00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78,729,020.00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一</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其中：股票投资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20,729,020.00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20,729,020.00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一</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其他股权投资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58,000,000.00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58,000,000.00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一</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144,434,295.51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102,324,708.53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3,903,240.44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242,855,763.60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一</w:t>
            </w:r>
          </w:p>
        </w:tc>
      </w:tr>
      <w:tr>
        <w:trPr>
          <w:trHeight w:val="787"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160" w:line="240" w:lineRule="auto"/>
              <w:ind w:left="0" w:right="0" w:firstLine="0"/>
              <w:jc w:val="left"/>
              <w:rPr>
                <w:sz w:val="18"/>
                <w:szCs w:val="18"/>
              </w:rPr>
            </w:pPr>
            <w:r>
              <w:rPr>
                <w:color w:val="000000"/>
                <w:spacing w:val="0"/>
                <w:w w:val="100"/>
                <w:position w:val="0"/>
                <w:sz w:val="18"/>
                <w:szCs w:val="18"/>
              </w:rPr>
              <w:t>长期投资账面价</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值</w:t>
            </w:r>
          </w:p>
        </w:tc>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144,434,295.51</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242,855,763.60</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长期投资本年增加</w:t>
      </w:r>
      <w:r>
        <w:rPr>
          <w:color w:val="000000"/>
          <w:spacing w:val="0"/>
          <w:w w:val="100"/>
          <w:position w:val="0"/>
        </w:rPr>
        <w:t>102,324,708.53</w:t>
      </w:r>
      <w:r>
        <w:rPr>
          <w:color w:val="000000"/>
          <w:spacing w:val="0"/>
          <w:w w:val="100"/>
          <w:position w:val="0"/>
        </w:rPr>
        <w:t>元，包括：</w:t>
      </w:r>
    </w:p>
    <w:p>
      <w:pPr>
        <w:pStyle w:val="Style18"/>
        <w:keepNext w:val="0"/>
        <w:keepLines w:val="0"/>
        <w:widowControl w:val="0"/>
        <w:numPr>
          <w:ilvl w:val="0"/>
          <w:numId w:val="33"/>
        </w:numPr>
        <w:shd w:val="clear" w:color="auto" w:fill="auto"/>
        <w:tabs>
          <w:tab w:pos="812" w:val="left"/>
        </w:tabs>
        <w:bidi w:val="0"/>
        <w:spacing w:before="0" w:after="120" w:line="240" w:lineRule="auto"/>
        <w:ind w:left="0" w:right="0" w:firstLine="420"/>
        <w:jc w:val="left"/>
      </w:pPr>
      <w:bookmarkStart w:id="532" w:name="bookmark532"/>
      <w:bookmarkEnd w:id="532"/>
      <w:r>
        <w:rPr>
          <w:color w:val="000000"/>
          <w:spacing w:val="0"/>
          <w:w w:val="100"/>
          <w:position w:val="0"/>
        </w:rPr>
        <w:t>对子公司的投资形成的股权投资差额</w:t>
      </w:r>
      <w:r>
        <w:rPr>
          <w:color w:val="000000"/>
          <w:spacing w:val="0"/>
          <w:w w:val="100"/>
          <w:position w:val="0"/>
        </w:rPr>
        <w:t>19,610,525.15</w:t>
      </w:r>
      <w:r>
        <w:rPr>
          <w:color w:val="000000"/>
          <w:spacing w:val="0"/>
          <w:w w:val="100"/>
          <w:position w:val="0"/>
        </w:rPr>
        <w:t>元（详见“附注七、2（2） ”）。</w:t>
      </w:r>
    </w:p>
    <w:p>
      <w:pPr>
        <w:pStyle w:val="Style18"/>
        <w:keepNext w:val="0"/>
        <w:keepLines w:val="0"/>
        <w:widowControl w:val="0"/>
        <w:numPr>
          <w:ilvl w:val="0"/>
          <w:numId w:val="33"/>
        </w:numPr>
        <w:shd w:val="clear" w:color="auto" w:fill="auto"/>
        <w:tabs>
          <w:tab w:pos="817" w:val="left"/>
        </w:tabs>
        <w:bidi w:val="0"/>
        <w:spacing w:before="0" w:after="40" w:line="240" w:lineRule="auto"/>
        <w:ind w:left="0" w:right="0" w:firstLine="420"/>
        <w:jc w:val="left"/>
      </w:pPr>
      <w:bookmarkStart w:id="533" w:name="bookmark533"/>
      <w:bookmarkEnd w:id="533"/>
      <w:r>
        <w:rPr>
          <w:color w:val="000000"/>
          <w:spacing w:val="0"/>
          <w:w w:val="100"/>
          <w:position w:val="0"/>
        </w:rPr>
        <w:t>对联营公司的投资增加</w:t>
      </w:r>
      <w:r>
        <w:rPr>
          <w:color w:val="000000"/>
          <w:spacing w:val="0"/>
          <w:w w:val="100"/>
          <w:position w:val="0"/>
        </w:rPr>
        <w:t>82,714,183.38</w:t>
      </w:r>
      <w:r>
        <w:rPr>
          <w:color w:val="000000"/>
          <w:spacing w:val="0"/>
          <w:w w:val="100"/>
          <w:position w:val="0"/>
        </w:rPr>
        <w:t>元，增加明细如下：</w:t>
      </w:r>
    </w:p>
    <w:tbl>
      <w:tblPr>
        <w:tblOverlap w:val="never"/>
        <w:jc w:val="center"/>
        <w:tblLayout w:type="fixed"/>
      </w:tblPr>
      <w:tblGrid>
        <w:gridCol w:w="2885"/>
        <w:gridCol w:w="1574"/>
        <w:gridCol w:w="1574"/>
        <w:gridCol w:w="1579"/>
        <w:gridCol w:w="1402"/>
      </w:tblGrid>
      <w:tr>
        <w:trPr>
          <w:trHeight w:val="37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被投资单位名称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投资成本增加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股权投资差额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损益调整增加</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r>
      <w:tr>
        <w:trPr>
          <w:trHeight w:val="3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绵阳长鑫新材料有限公司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2,188,283.87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2,188,283.87</w:t>
            </w:r>
          </w:p>
        </w:tc>
      </w:tr>
      <w:tr>
        <w:trPr>
          <w:trHeight w:val="3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绵阳虹润电子有限公司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1,975,315.92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1,975,315.92</w:t>
            </w:r>
          </w:p>
        </w:tc>
      </w:tr>
      <w:tr>
        <w:trPr>
          <w:trHeight w:val="3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四川长虹大酒店有限责任公司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38,840.34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38,840.34</w:t>
            </w:r>
          </w:p>
        </w:tc>
      </w:tr>
      <w:tr>
        <w:trPr>
          <w:trHeight w:val="3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四川景虹包装制品有限公司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951,525.04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951,525.04</w:t>
            </w:r>
          </w:p>
        </w:tc>
      </w:tr>
      <w:tr>
        <w:trPr>
          <w:trHeight w:val="37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四川长和科技有限公司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327,299.78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327,299.78</w:t>
            </w:r>
          </w:p>
        </w:tc>
      </w:tr>
      <w:tr>
        <w:trPr>
          <w:trHeight w:val="3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四川长新制冷部件有限公司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742,815.17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742,815.17</w:t>
            </w:r>
          </w:p>
        </w:tc>
      </w:tr>
      <w:tr>
        <w:trPr>
          <w:trHeight w:val="3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中华数据广播控股有限公司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3,398,543.80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65,481,010.64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-3,609,112.04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65,270,442.40</w:t>
            </w:r>
          </w:p>
        </w:tc>
      </w:tr>
      <w:tr>
        <w:trPr>
          <w:trHeight w:val="3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深圳聚龙光电有限公司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2,000,000.00</w:t>
            </w:r>
          </w:p>
        </w:tc>
      </w:tr>
      <w:tr>
        <w:trPr>
          <w:trHeight w:val="3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闪联信息技术工程中心有限公司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-805,070.50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4,194,929.50</w:t>
            </w:r>
          </w:p>
        </w:tc>
      </w:tr>
      <w:tr>
        <w:trPr>
          <w:trHeight w:val="3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四川长虹置业有限公司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5,500,000.00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-475,268.64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5,024,731.36</w:t>
            </w:r>
          </w:p>
        </w:tc>
      </w:tr>
      <w:tr>
        <w:trPr>
          <w:trHeight w:val="379"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15,898,543.80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65,481,010.64</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1,334,628.94</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82,714,183.38</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长期股权投资本年减少</w:t>
      </w:r>
      <w:r>
        <w:rPr>
          <w:color w:val="000000"/>
          <w:spacing w:val="0"/>
          <w:w w:val="100"/>
          <w:position w:val="0"/>
        </w:rPr>
        <w:t>3,903,240.44</w:t>
      </w:r>
      <w:r>
        <w:rPr>
          <w:color w:val="000000"/>
          <w:spacing w:val="0"/>
          <w:w w:val="100"/>
          <w:position w:val="0"/>
        </w:rPr>
        <w:t>元，包括：</w:t>
      </w:r>
    </w:p>
    <w:p>
      <w:pPr>
        <w:pStyle w:val="Style18"/>
        <w:keepNext w:val="0"/>
        <w:keepLines w:val="0"/>
        <w:widowControl w:val="0"/>
        <w:shd w:val="clear" w:color="auto" w:fill="auto"/>
        <w:tabs>
          <w:tab w:pos="908" w:val="left"/>
        </w:tabs>
        <w:bidi w:val="0"/>
        <w:spacing w:before="0" w:after="120" w:line="240" w:lineRule="auto"/>
        <w:ind w:left="0" w:right="0" w:firstLine="420"/>
        <w:jc w:val="left"/>
      </w:pPr>
      <w:bookmarkStart w:id="534" w:name="bookmark534"/>
      <w:r>
        <w:rPr>
          <w:color w:val="000000"/>
          <w:spacing w:val="0"/>
          <w:w w:val="100"/>
          <w:position w:val="0"/>
        </w:rPr>
        <w:t>（</w:t>
      </w:r>
      <w:bookmarkEnd w:id="534"/>
      <w:r>
        <w:rPr>
          <w:color w:val="000000"/>
          <w:spacing w:val="0"/>
          <w:w w:val="100"/>
          <w:position w:val="0"/>
        </w:rPr>
        <w:t>1）</w:t>
        <w:tab/>
        <w:t>对绵阳长鑫新材料有限公司的股权投资差额摊销</w:t>
      </w:r>
      <w:r>
        <w:rPr>
          <w:color w:val="000000"/>
          <w:spacing w:val="0"/>
          <w:w w:val="100"/>
          <w:position w:val="0"/>
        </w:rPr>
        <w:t>277,717.3</w:t>
      </w:r>
      <w:r>
        <w:rPr>
          <w:color w:val="000000"/>
          <w:spacing w:val="0"/>
          <w:w w:val="100"/>
          <w:position w:val="0"/>
        </w:rPr>
        <w:t>2元；</w:t>
      </w:r>
    </w:p>
    <w:p>
      <w:pPr>
        <w:pStyle w:val="Style18"/>
        <w:keepNext w:val="0"/>
        <w:keepLines w:val="0"/>
        <w:widowControl w:val="0"/>
        <w:shd w:val="clear" w:color="auto" w:fill="auto"/>
        <w:tabs>
          <w:tab w:pos="488" w:val="left"/>
        </w:tabs>
        <w:bidi w:val="0"/>
        <w:spacing w:before="0" w:after="120" w:line="240" w:lineRule="auto"/>
        <w:ind w:left="0" w:right="0" w:firstLine="420"/>
        <w:jc w:val="left"/>
      </w:pPr>
      <w:bookmarkStart w:id="535" w:name="bookmark535"/>
      <w:r>
        <w:rPr>
          <w:color w:val="000000"/>
          <w:spacing w:val="0"/>
          <w:w w:val="100"/>
          <w:position w:val="0"/>
        </w:rPr>
        <w:t>（</w:t>
      </w:r>
      <w:bookmarkEnd w:id="535"/>
      <w:r>
        <w:rPr>
          <w:color w:val="000000"/>
          <w:spacing w:val="0"/>
          <w:w w:val="100"/>
          <w:position w:val="0"/>
        </w:rPr>
        <w:t>2）</w:t>
        <w:tab/>
        <w:t>对湖南长虹空调的投资转为子公司后纳入2006年的合并范围减少长期股权投资</w:t>
      </w:r>
      <w:r>
        <w:rPr>
          <w:color w:val="000000"/>
          <w:spacing w:val="0"/>
          <w:w w:val="100"/>
          <w:position w:val="0"/>
        </w:rPr>
        <w:t xml:space="preserve">1,988,497.85 </w:t>
      </w:r>
      <w:r>
        <w:rPr>
          <w:color w:val="000000"/>
          <w:spacing w:val="0"/>
          <w:w w:val="100"/>
          <w:position w:val="0"/>
        </w:rPr>
        <w:t>/元。</w:t>
      </w:r>
    </w:p>
    <w:p>
      <w:pPr>
        <w:pStyle w:val="Style18"/>
        <w:keepNext w:val="0"/>
        <w:keepLines w:val="0"/>
        <w:widowControl w:val="0"/>
        <w:shd w:val="clear" w:color="auto" w:fill="auto"/>
        <w:bidi w:val="0"/>
        <w:spacing w:before="0" w:after="120" w:line="240" w:lineRule="auto"/>
        <w:ind w:left="0" w:right="0" w:firstLine="420"/>
        <w:jc w:val="left"/>
      </w:pPr>
      <w:bookmarkStart w:id="536" w:name="bookmark536"/>
      <w:r>
        <w:rPr>
          <w:color w:val="000000"/>
          <w:spacing w:val="0"/>
          <w:w w:val="100"/>
          <w:position w:val="0"/>
        </w:rPr>
        <w:t>（</w:t>
      </w:r>
      <w:bookmarkEnd w:id="536"/>
      <w:r>
        <w:rPr>
          <w:color w:val="000000"/>
          <w:spacing w:val="0"/>
          <w:w w:val="100"/>
          <w:position w:val="0"/>
        </w:rPr>
        <w:t>3）对中华数据广播控股有限公司的股权投资差额摊销</w:t>
      </w:r>
      <w:r>
        <w:rPr>
          <w:color w:val="000000"/>
          <w:spacing w:val="0"/>
          <w:w w:val="100"/>
          <w:position w:val="0"/>
        </w:rPr>
        <w:t>1,637,025.27</w:t>
      </w:r>
      <w:r>
        <w:rPr>
          <w:color w:val="000000"/>
          <w:spacing w:val="0"/>
          <w:w w:val="100"/>
          <w:position w:val="0"/>
        </w:rPr>
        <w:t>元。</w:t>
      </w:r>
      <w:r>
        <w:br w:type="page"/>
      </w:r>
    </w:p>
    <w:p>
      <w:pPr>
        <w:pStyle w:val="Style18"/>
        <w:keepNext w:val="0"/>
        <w:keepLines w:val="0"/>
        <w:widowControl w:val="0"/>
        <w:shd w:val="clear" w:color="auto" w:fill="auto"/>
        <w:bidi w:val="0"/>
        <w:spacing w:before="0" w:after="0" w:line="240" w:lineRule="auto"/>
        <w:ind w:left="0" w:right="0" w:firstLine="420"/>
        <w:jc w:val="left"/>
      </w:pPr>
      <w:bookmarkStart w:id="537" w:name="bookmark537"/>
      <w:r>
        <w:rPr>
          <w:color w:val="000000"/>
          <w:spacing w:val="0"/>
          <w:w w:val="100"/>
          <w:position w:val="0"/>
        </w:rPr>
        <w:t>3</w:t>
      </w:r>
      <w:bookmarkEnd w:id="537"/>
      <w:r>
        <w:rPr>
          <w:color w:val="000000"/>
          <w:spacing w:val="0"/>
          <w:w w:val="100"/>
          <w:position w:val="0"/>
        </w:rPr>
        <w:t>、对联营企业投资</w:t>
      </w:r>
    </w:p>
    <w:tbl>
      <w:tblPr>
        <w:tblOverlap w:val="never"/>
        <w:jc w:val="center"/>
        <w:tblLayout w:type="fixed"/>
      </w:tblPr>
      <w:tblGrid>
        <w:gridCol w:w="3067"/>
        <w:gridCol w:w="1296"/>
        <w:gridCol w:w="1843"/>
        <w:gridCol w:w="1502"/>
        <w:gridCol w:w="797"/>
        <w:gridCol w:w="811"/>
      </w:tblGrid>
      <w:tr>
        <w:trPr>
          <w:trHeight w:val="49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投资起止日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原始投资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年末投资余额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投资 比例</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减值 准备</w:t>
            </w:r>
          </w:p>
        </w:tc>
      </w:tr>
      <w:tr>
        <w:trPr>
          <w:trHeight w:val="41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绵阳长鑫新材料有限公司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2004-10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21,000,000.00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26,247,154.41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35.00%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w:t>
            </w:r>
          </w:p>
        </w:tc>
      </w:tr>
      <w:tr>
        <w:trPr>
          <w:trHeight w:val="4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四川长虹大酒店有限责任公司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2000-1-19</w:t>
            </w:r>
            <w:r>
              <w:rPr>
                <w:rFonts w:ascii="Arial Unicode MS" w:eastAsia="Arial Unicode MS" w:hAnsi="Arial Unicode MS" w:cs="Arial Unicode MS"/>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11,495,626.70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5,533,847.01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一</w:t>
            </w:r>
          </w:p>
        </w:tc>
      </w:tr>
      <w:tr>
        <w:trPr>
          <w:trHeight w:val="41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绵阳虹润电子有限公司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2004-12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7,000,000.00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10,260,013.85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35.00%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w:t>
            </w:r>
          </w:p>
        </w:tc>
      </w:tr>
      <w:tr>
        <w:trPr>
          <w:trHeight w:val="4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四川景虹包装制品有限公司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2005-9-15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14,308,000.00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15,176,965.40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一</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四川长和科技有限公司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2005-8-31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2,583,000.00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2,699,312.72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w:t>
            </w:r>
          </w:p>
        </w:tc>
      </w:tr>
      <w:tr>
        <w:trPr>
          <w:trHeight w:val="4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四川长新制冷部件有限公司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2005-10-20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7,000,000.00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7,745,847.07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一</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四川长虹置业有限公司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2005-12-17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7,500,000.00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7,024,731.36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闪联信息技术工程中心有限公司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2006-03-20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4,194,929.50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一</w:t>
            </w:r>
          </w:p>
        </w:tc>
      </w:tr>
      <w:tr>
        <w:trPr>
          <w:trHeight w:val="4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中华数据广播控股有限公司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68,879,554.44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63,633,417.13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29.99%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一</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深圳聚龙光电有限公司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2006-1-20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2,000,000.00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w:t>
            </w:r>
          </w:p>
        </w:tc>
      </w:tr>
      <w:tr>
        <w:trPr>
          <w:trHeight w:val="41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146,766,181.14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144,516,218.45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一</w:t>
            </w:r>
          </w:p>
        </w:tc>
      </w:tr>
      <w:tr>
        <w:trPr>
          <w:trHeight w:val="422" w:hRule="exact"/>
        </w:trPr>
        <w:tc>
          <w:tcPr>
            <w:gridSpan w:val="3"/>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长期股权投资账面价值</w:t>
            </w:r>
          </w:p>
        </w:tc>
        <w:tc>
          <w:tcPr>
            <w:gridSpan w:val="3"/>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144,516,218.45</w:t>
            </w:r>
          </w:p>
        </w:tc>
      </w:tr>
    </w:tbl>
    <w:p>
      <w:pPr>
        <w:widowControl w:val="0"/>
        <w:spacing w:after="99" w:line="1" w:lineRule="exact"/>
      </w:pPr>
    </w:p>
    <w:p>
      <w:pPr>
        <w:pStyle w:val="Style18"/>
        <w:keepNext w:val="0"/>
        <w:keepLines w:val="0"/>
        <w:widowControl w:val="0"/>
        <w:shd w:val="clear" w:color="auto" w:fill="auto"/>
        <w:bidi w:val="0"/>
        <w:spacing w:before="0" w:after="280" w:line="240" w:lineRule="auto"/>
        <w:ind w:left="0" w:right="0" w:firstLine="420"/>
        <w:jc w:val="left"/>
      </w:pPr>
      <w:bookmarkStart w:id="538" w:name="bookmark538"/>
      <w:r>
        <w:rPr>
          <w:color w:val="000000"/>
          <w:spacing w:val="0"/>
          <w:w w:val="100"/>
          <w:position w:val="0"/>
        </w:rPr>
        <w:t>4</w:t>
      </w:r>
      <w:bookmarkEnd w:id="538"/>
      <w:r>
        <w:rPr>
          <w:color w:val="000000"/>
          <w:spacing w:val="0"/>
          <w:w w:val="100"/>
          <w:position w:val="0"/>
        </w:rPr>
        <w:t>、其他股权投资</w:t>
      </w:r>
    </w:p>
    <w:tbl>
      <w:tblPr>
        <w:tblOverlap w:val="never"/>
        <w:jc w:val="center"/>
        <w:tblLayout w:type="fixed"/>
      </w:tblPr>
      <w:tblGrid>
        <w:gridCol w:w="2890"/>
        <w:gridCol w:w="1258"/>
        <w:gridCol w:w="1517"/>
        <w:gridCol w:w="1642"/>
        <w:gridCol w:w="1003"/>
        <w:gridCol w:w="1008"/>
      </w:tblGrid>
      <w:tr>
        <w:trPr>
          <w:trHeight w:val="49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投资起止日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原始投资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年末投资 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21" w:lineRule="exact"/>
              <w:ind w:left="280" w:right="0" w:firstLine="20"/>
              <w:jc w:val="left"/>
              <w:rPr>
                <w:sz w:val="18"/>
                <w:szCs w:val="18"/>
              </w:rPr>
            </w:pPr>
            <w:r>
              <w:rPr>
                <w:color w:val="000000"/>
                <w:spacing w:val="0"/>
                <w:w w:val="100"/>
                <w:position w:val="0"/>
                <w:sz w:val="18"/>
                <w:szCs w:val="18"/>
              </w:rPr>
              <w:t>投资 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减值准备</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华夏证券有限公司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1992-11-03~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0.50%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一</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北亚实业（集团）股份有限公司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2001-09-04~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20,729,020.00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20,729,020.00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一</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长城证券有限责任公司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2005-2-17~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一</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四川汇洋铜业有限公司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2005-12-27~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一</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78,729,020.00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78,729,020.00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一</w:t>
            </w:r>
          </w:p>
        </w:tc>
      </w:tr>
      <w:tr>
        <w:trPr>
          <w:trHeight w:val="408" w:hRule="exact"/>
        </w:trPr>
        <w:tc>
          <w:tcPr>
            <w:gridSpan w:val="3"/>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长期股权投资账面价值</w:t>
            </w:r>
          </w:p>
        </w:tc>
        <w:tc>
          <w:tcPr>
            <w:gridSpan w:val="3"/>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78,729,020.00</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注11、固定资产</w:t>
      </w:r>
    </w:p>
    <w:tbl>
      <w:tblPr>
        <w:tblOverlap w:val="never"/>
        <w:jc w:val="center"/>
        <w:tblLayout w:type="fixed"/>
      </w:tblPr>
      <w:tblGrid>
        <w:gridCol w:w="1810"/>
        <w:gridCol w:w="1805"/>
        <w:gridCol w:w="1622"/>
        <w:gridCol w:w="1973"/>
        <w:gridCol w:w="2107"/>
      </w:tblGrid>
      <w:tr>
        <w:trPr>
          <w:trHeight w:val="283"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固定资产及累计</w:t>
            </w:r>
          </w:p>
        </w:tc>
        <w:tc>
          <w:tcPr>
            <w:gridSpan w:val="4"/>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"折旧明细项目如下：</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本年增加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本年减少</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年末数</w:t>
            </w:r>
          </w:p>
        </w:tc>
      </w:tr>
      <w:tr>
        <w:trPr>
          <w:trHeight w:val="394" w:hRule="exact"/>
        </w:trPr>
        <w:tc>
          <w:tcPr>
            <w:gridSpan w:val="5"/>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原值</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房屋建筑物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1,860,197,135.38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26,424,481.28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183,094,223.07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1,703,527,393.59</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仪表资产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222,511,421.16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49,280,616.04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63,342,366.83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208,449,670.37</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动力设备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129,291,584.00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4,186,283.58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15,213,409.34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118,264,458.24</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专用设备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2,457,598,855.15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72,822,247.12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1,103,157,915.39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1,427,263,186.88</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起重设备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15,837,857.03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1,638,920.00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643,653.09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16,833,123.94</w:t>
            </w:r>
          </w:p>
        </w:tc>
      </w:tr>
      <w:tr>
        <w:trPr>
          <w:trHeight w:val="40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运输设备</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300,002,185.09</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24,415,276.62</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95,853,384.24</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228,564,077.47</w:t>
            </w:r>
          </w:p>
        </w:tc>
      </w:tr>
    </w:tbl>
    <w:p>
      <w:pPr>
        <w:spacing w:lineRule="exact" w:line="1"/>
        <w:rPr>
          <w:sz w:val="2"/>
          <w:szCs w:val="2"/>
        </w:rPr>
      </w:pPr>
      <w:r>
        <w:br w:type="page"/>
      </w:r>
    </w:p>
    <w:tbl>
      <w:tblPr>
        <w:tblOverlap w:val="never"/>
        <w:jc w:val="center"/>
        <w:tblLayout w:type="fixed"/>
      </w:tblPr>
      <w:tblGrid>
        <w:gridCol w:w="1810"/>
        <w:gridCol w:w="1800"/>
        <w:gridCol w:w="1618"/>
        <w:gridCol w:w="1982"/>
        <w:gridCol w:w="2107"/>
      </w:tblGrid>
      <w:tr>
        <w:trPr>
          <w:trHeight w:val="40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锻压设备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174,221,596.82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15,739,380.80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24,066,014.58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165,894,963.04</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其他设备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285,540,934.64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6,982,737.37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54,362,528.55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238,161,143.46</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5,445,201,569.27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201,489,942.81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1,539,733,495.09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4,106,958,016.99</w:t>
            </w:r>
          </w:p>
        </w:tc>
      </w:tr>
      <w:tr>
        <w:trPr>
          <w:trHeight w:val="398" w:hRule="exact"/>
        </w:trPr>
        <w:tc>
          <w:tcPr>
            <w:gridSpan w:val="5"/>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累计折旧</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房屋建筑物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365,701,250.88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59,509,240.84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79,519,911.16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345,690,580.56</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仪表资产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135,306,880.89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25,644,747.28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59,996,759.73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100,954,868.44</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动力设备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67,158,010.15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21,064,448.77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8,635,086.53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79,587,372.39</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专用设备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1,412,030,432.59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176,933,372.38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958,021,080.20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630,942,724.77</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起重设备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10,297,271.14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1,132,387.44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461,693.09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10,967,965.49</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运输设备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194,392,439.16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34,716,805.41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64,592,226.24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164,517,018.33</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锻压设备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126,283,130.57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11,900,137.09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16,807,328.63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121,375,939.03</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其他设备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63,112,919.35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24,003,240.14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27,404,567.64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59,711,591.85</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2,374,282,334.73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354,904,379.35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1,215,438,653.22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1,513,748,060.86</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固定资产净值</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3,070,919,234.54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2,593,209,956.13</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固定资产减值准备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380,986,612.07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211,620,064.62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169,366,547.45</w:t>
            </w:r>
          </w:p>
        </w:tc>
      </w:tr>
      <w:tr>
        <w:trPr>
          <w:trHeight w:val="40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固定资产净额</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2,689,932,622.47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2,423,843,408.68</w:t>
            </w:r>
          </w:p>
        </w:tc>
      </w:tr>
    </w:tbl>
    <w:p>
      <w:pPr>
        <w:pStyle w:val="Style18"/>
        <w:keepNext w:val="0"/>
        <w:keepLines w:val="0"/>
        <w:widowControl w:val="0"/>
        <w:shd w:val="clear" w:color="auto" w:fill="auto"/>
        <w:bidi w:val="0"/>
        <w:spacing w:before="0" w:after="0" w:line="360" w:lineRule="exact"/>
        <w:ind w:left="500" w:right="0" w:firstLine="420"/>
        <w:jc w:val="left"/>
      </w:pPr>
      <w:r>
        <w:rPr>
          <w:color w:val="000000"/>
          <w:spacing w:val="0"/>
          <w:w w:val="100"/>
          <w:position w:val="0"/>
        </w:rPr>
        <w:t xml:space="preserve">固定资产本年增加201,489, </w:t>
      </w:r>
      <w:r>
        <w:rPr>
          <w:color w:val="000000"/>
          <w:spacing w:val="0"/>
          <w:w w:val="100"/>
          <w:position w:val="0"/>
        </w:rPr>
        <w:t>942.81</w:t>
      </w:r>
      <w:r>
        <w:rPr>
          <w:color w:val="000000"/>
          <w:spacing w:val="0"/>
          <w:w w:val="100"/>
          <w:position w:val="0"/>
        </w:rPr>
        <w:t>元，主要包括：（1）在建工程完工转入</w:t>
      </w:r>
      <w:r>
        <w:rPr>
          <w:color w:val="000000"/>
          <w:spacing w:val="0"/>
          <w:w w:val="100"/>
          <w:position w:val="0"/>
        </w:rPr>
        <w:t>154,830,953.12</w:t>
      </w:r>
      <w:r>
        <w:rPr>
          <w:color w:val="000000"/>
          <w:spacing w:val="0"/>
          <w:w w:val="100"/>
          <w:position w:val="0"/>
        </w:rPr>
        <w:t>元；（2） 直接外购增加</w:t>
      </w:r>
      <w:r>
        <w:rPr>
          <w:color w:val="000000"/>
          <w:spacing w:val="0"/>
          <w:w w:val="100"/>
          <w:position w:val="0"/>
        </w:rPr>
        <w:t>46,658,989.69</w:t>
      </w:r>
      <w:r>
        <w:rPr>
          <w:color w:val="000000"/>
          <w:spacing w:val="0"/>
          <w:w w:val="100"/>
          <w:position w:val="0"/>
        </w:rPr>
        <w:t>元。</w:t>
      </w:r>
    </w:p>
    <w:p>
      <w:pPr>
        <w:pStyle w:val="Style18"/>
        <w:keepNext w:val="0"/>
        <w:keepLines w:val="0"/>
        <w:widowControl w:val="0"/>
        <w:shd w:val="clear" w:color="auto" w:fill="auto"/>
        <w:bidi w:val="0"/>
        <w:spacing w:before="0" w:after="0" w:line="365" w:lineRule="exact"/>
        <w:ind w:left="500" w:right="0" w:firstLine="420"/>
        <w:jc w:val="left"/>
      </w:pPr>
      <w:r>
        <w:rPr>
          <w:color w:val="000000"/>
          <w:spacing w:val="0"/>
          <w:w w:val="100"/>
          <w:position w:val="0"/>
        </w:rPr>
        <w:t>固定资产原值本年减少</w:t>
      </w:r>
      <w:r>
        <w:rPr>
          <w:color w:val="000000"/>
          <w:spacing w:val="0"/>
          <w:w w:val="100"/>
          <w:position w:val="0"/>
        </w:rPr>
        <w:t>1,539,733,495.09</w:t>
      </w:r>
      <w:r>
        <w:rPr>
          <w:color w:val="000000"/>
          <w:spacing w:val="0"/>
          <w:w w:val="100"/>
          <w:position w:val="0"/>
        </w:rPr>
        <w:t>元，其中拆迁处置减少</w:t>
      </w:r>
      <w:r>
        <w:rPr>
          <w:color w:val="000000"/>
          <w:spacing w:val="0"/>
          <w:w w:val="100"/>
          <w:position w:val="0"/>
        </w:rPr>
        <w:t>161,693,580.80</w:t>
      </w:r>
      <w:r>
        <w:rPr>
          <w:color w:val="000000"/>
          <w:spacing w:val="0"/>
          <w:w w:val="100"/>
          <w:position w:val="0"/>
        </w:rPr>
        <w:t>元，出售转让减 少</w:t>
      </w:r>
      <w:r>
        <w:rPr>
          <w:color w:val="000000"/>
          <w:spacing w:val="0"/>
          <w:w w:val="100"/>
          <w:position w:val="0"/>
        </w:rPr>
        <w:t>128,983,744.60</w:t>
      </w:r>
      <w:r>
        <w:rPr>
          <w:color w:val="000000"/>
          <w:spacing w:val="0"/>
          <w:w w:val="100"/>
          <w:position w:val="0"/>
        </w:rPr>
        <w:t>元，损毁报废减少</w:t>
      </w:r>
      <w:r>
        <w:rPr>
          <w:color w:val="000000"/>
          <w:spacing w:val="0"/>
          <w:w w:val="100"/>
          <w:position w:val="0"/>
        </w:rPr>
        <w:t>36,746,959.04</w:t>
      </w:r>
      <w:r>
        <w:rPr>
          <w:color w:val="000000"/>
          <w:spacing w:val="0"/>
          <w:w w:val="100"/>
          <w:position w:val="0"/>
        </w:rPr>
        <w:t xml:space="preserve">元，子公司吉林长虹转入清算减少66, </w:t>
      </w:r>
      <w:r>
        <w:rPr>
          <w:color w:val="000000"/>
          <w:spacing w:val="0"/>
          <w:w w:val="100"/>
          <w:position w:val="0"/>
        </w:rPr>
        <w:t xml:space="preserve">761,672.40 </w:t>
      </w:r>
      <w:r>
        <w:rPr>
          <w:color w:val="000000"/>
          <w:spacing w:val="0"/>
          <w:w w:val="100"/>
          <w:position w:val="0"/>
        </w:rPr>
        <w:t xml:space="preserve">元；投资减少原值1,145,547, </w:t>
      </w:r>
      <w:r>
        <w:rPr>
          <w:color w:val="000000"/>
          <w:spacing w:val="0"/>
          <w:w w:val="100"/>
          <w:position w:val="0"/>
        </w:rPr>
        <w:t>538.25</w:t>
      </w:r>
      <w:r>
        <w:rPr>
          <w:color w:val="000000"/>
          <w:spacing w:val="0"/>
          <w:w w:val="100"/>
          <w:position w:val="0"/>
        </w:rPr>
        <w:t>元。</w:t>
      </w:r>
    </w:p>
    <w:p>
      <w:pPr>
        <w:pStyle w:val="Style18"/>
        <w:keepNext w:val="0"/>
        <w:keepLines w:val="0"/>
        <w:widowControl w:val="0"/>
        <w:shd w:val="clear" w:color="auto" w:fill="auto"/>
        <w:bidi w:val="0"/>
        <w:spacing w:before="0" w:after="120" w:line="365" w:lineRule="exact"/>
        <w:ind w:left="500" w:right="0" w:firstLine="420"/>
        <w:jc w:val="left"/>
      </w:pPr>
      <w:r>
        <w:rPr>
          <w:color w:val="000000"/>
          <w:spacing w:val="0"/>
          <w:w w:val="100"/>
          <w:position w:val="0"/>
        </w:rPr>
        <w:t>固定资产本年末余额中，从长虹集团转入的固定资产原值</w:t>
      </w:r>
      <w:r>
        <w:rPr>
          <w:color w:val="000000"/>
          <w:spacing w:val="0"/>
          <w:w w:val="100"/>
          <w:position w:val="0"/>
        </w:rPr>
        <w:t>14,268,425.36</w:t>
      </w:r>
      <w:r>
        <w:rPr>
          <w:color w:val="000000"/>
          <w:spacing w:val="0"/>
          <w:w w:val="100"/>
          <w:position w:val="0"/>
        </w:rPr>
        <w:t>元、净值为</w:t>
      </w:r>
      <w:r>
        <w:rPr>
          <w:color w:val="000000"/>
          <w:spacing w:val="0"/>
          <w:w w:val="100"/>
          <w:position w:val="0"/>
        </w:rPr>
        <w:t xml:space="preserve">12,033,860.76 </w:t>
      </w:r>
      <w:r>
        <w:rPr>
          <w:color w:val="000000"/>
          <w:spacing w:val="0"/>
          <w:w w:val="100"/>
          <w:position w:val="0"/>
        </w:rPr>
        <w:t>元的房屋建筑物的产权转移手续尚未办理完毕。</w:t>
      </w:r>
    </w:p>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固定资产本年末余额中，对外出租固定资产明细如下:</w:t>
      </w:r>
    </w:p>
    <w:tbl>
      <w:tblPr>
        <w:tblOverlap w:val="never"/>
        <w:jc w:val="center"/>
        <w:tblLayout w:type="fixed"/>
      </w:tblPr>
      <w:tblGrid>
        <w:gridCol w:w="2558"/>
        <w:gridCol w:w="1742"/>
        <w:gridCol w:w="1656"/>
        <w:gridCol w:w="1747"/>
        <w:gridCol w:w="1766"/>
      </w:tblGrid>
      <w:tr>
        <w:trPr>
          <w:trHeight w:val="37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资产使用单位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原值</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累计折旧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净值</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备注</w:t>
            </w:r>
          </w:p>
        </w:tc>
      </w:tr>
      <w:tr>
        <w:trPr>
          <w:trHeight w:val="374"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四川长虹电子集团有限公司</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23,901,356.22</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8,579,034.89</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15,322,321.33</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本公司实际控制人</w:t>
            </w:r>
          </w:p>
        </w:tc>
      </w:tr>
    </w:tbl>
    <w:p>
      <w:pPr>
        <w:widowControl w:val="0"/>
        <w:spacing w:after="79" w:line="1" w:lineRule="exact"/>
      </w:pPr>
    </w:p>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固定资产本年末余额中，已提足折旧的固定资产原值为</w:t>
      </w:r>
      <w:r>
        <w:rPr>
          <w:color w:val="000000"/>
          <w:spacing w:val="0"/>
          <w:w w:val="100"/>
          <w:position w:val="0"/>
        </w:rPr>
        <w:t>721,801,921.15</w:t>
      </w:r>
      <w:r>
        <w:rPr>
          <w:color w:val="000000"/>
          <w:spacing w:val="0"/>
          <w:w w:val="100"/>
          <w:position w:val="0"/>
        </w:rPr>
        <w:t>元，账面净额为</w:t>
      </w:r>
    </w:p>
    <w:p>
      <w:pPr>
        <w:pStyle w:val="Style18"/>
        <w:keepNext w:val="0"/>
        <w:keepLines w:val="0"/>
        <w:widowControl w:val="0"/>
        <w:shd w:val="clear" w:color="auto" w:fill="auto"/>
        <w:bidi w:val="0"/>
        <w:spacing w:before="0" w:after="0" w:line="374" w:lineRule="exact"/>
        <w:ind w:left="920" w:right="0" w:hanging="420"/>
        <w:jc w:val="left"/>
      </w:pPr>
      <w:r>
        <w:rPr>
          <w:color w:val="000000"/>
          <w:spacing w:val="0"/>
          <w:w w:val="100"/>
          <w:position w:val="0"/>
        </w:rPr>
        <w:t>22,143,117.42</w:t>
      </w:r>
      <w:r>
        <w:rPr>
          <w:color w:val="000000"/>
          <w:spacing w:val="0"/>
          <w:w w:val="100"/>
          <w:position w:val="0"/>
        </w:rPr>
        <w:t xml:space="preserve">元；闲置未用固定资产原值为466, </w:t>
      </w:r>
      <w:r>
        <w:rPr>
          <w:color w:val="000000"/>
          <w:spacing w:val="0"/>
          <w:w w:val="100"/>
          <w:position w:val="0"/>
        </w:rPr>
        <w:t>996.06</w:t>
      </w:r>
      <w:r>
        <w:rPr>
          <w:color w:val="000000"/>
          <w:spacing w:val="0"/>
          <w:w w:val="100"/>
          <w:position w:val="0"/>
        </w:rPr>
        <w:t>元，账面净额为</w:t>
      </w:r>
      <w:r>
        <w:rPr>
          <w:color w:val="000000"/>
          <w:spacing w:val="0"/>
          <w:w w:val="100"/>
          <w:position w:val="0"/>
        </w:rPr>
        <w:t>95,655.73</w:t>
      </w:r>
      <w:r>
        <w:rPr>
          <w:color w:val="000000"/>
          <w:spacing w:val="0"/>
          <w:w w:val="100"/>
          <w:position w:val="0"/>
        </w:rPr>
        <w:t>元。 控股子公司中山长虹电器公司用固定资产为应付票据提供抵押的情况如下：</w:t>
      </w:r>
    </w:p>
    <w:tbl>
      <w:tblPr>
        <w:tblOverlap w:val="never"/>
        <w:jc w:val="center"/>
        <w:tblLayout w:type="fixed"/>
      </w:tblPr>
      <w:tblGrid>
        <w:gridCol w:w="2256"/>
        <w:gridCol w:w="2251"/>
        <w:gridCol w:w="2246"/>
        <w:gridCol w:w="2261"/>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累计折旧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净值</w:t>
            </w:r>
          </w:p>
        </w:tc>
      </w:tr>
      <w:tr>
        <w:trPr>
          <w:trHeight w:val="37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房屋及建筑物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37,640,727.86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10,637,563.85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27,003,164.01</w:t>
            </w:r>
          </w:p>
        </w:tc>
      </w:tr>
    </w:tbl>
    <w:p>
      <w:pPr>
        <w:widowControl w:val="0"/>
        <w:spacing w:after="79" w:line="1" w:lineRule="exact"/>
      </w:pPr>
    </w:p>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2006年末固定资产减值准备情况如下:</w:t>
      </w:r>
    </w:p>
    <w:tbl>
      <w:tblPr>
        <w:tblOverlap w:val="never"/>
        <w:jc w:val="center"/>
        <w:tblLayout w:type="fixed"/>
      </w:tblPr>
      <w:tblGrid>
        <w:gridCol w:w="1810"/>
        <w:gridCol w:w="1800"/>
        <w:gridCol w:w="1474"/>
        <w:gridCol w:w="1944"/>
        <w:gridCol w:w="1992"/>
      </w:tblGrid>
      <w:tr>
        <w:trPr>
          <w:trHeight w:val="40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类别</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本年增加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本年减少</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年末数</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房屋及建筑物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59,544,397.48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15,074,641.12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44,469,756.36</w:t>
            </w:r>
          </w:p>
        </w:tc>
      </w:tr>
      <w:tr>
        <w:trPr>
          <w:trHeight w:val="40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专用设备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8,583,103.40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1,655,667.65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6,927,435.75</w:t>
            </w:r>
          </w:p>
        </w:tc>
      </w:tr>
    </w:tbl>
    <w:p>
      <w:pPr>
        <w:spacing w:lineRule="exact" w:line="1"/>
        <w:rPr>
          <w:sz w:val="2"/>
          <w:szCs w:val="2"/>
        </w:rPr>
      </w:pPr>
      <w:r>
        <w:br w:type="page"/>
      </w:r>
    </w:p>
    <w:tbl>
      <w:tblPr>
        <w:tblOverlap w:val="never"/>
        <w:jc w:val="center"/>
        <w:tblLayout w:type="fixed"/>
      </w:tblPr>
      <w:tblGrid>
        <w:gridCol w:w="1810"/>
        <w:gridCol w:w="1800"/>
        <w:gridCol w:w="1474"/>
        <w:gridCol w:w="1944"/>
        <w:gridCol w:w="1992"/>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仪器仪表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7,527,727.23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813,781.32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6,713,945.91</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起重设备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287,993,482.32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186,896,844.50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101,096,637.82</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动力设备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1,813,202.08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21,936.83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1,791,265.25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运输设备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3,510,350.62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3,423,427.00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86,923.62</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锻压设备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9,607,750.14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1,816,407.47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7,791,342.67</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2,406,598.80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1,917,358.73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489,240.07</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380,986,612.07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211,620,064.62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169,366,547.45</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920"/>
        <w:jc w:val="left"/>
      </w:pPr>
      <w:r>
        <w:rPr>
          <w:color w:val="000000"/>
          <w:spacing w:val="0"/>
          <w:w w:val="100"/>
          <w:position w:val="0"/>
        </w:rPr>
        <w:t>固定资产减值准备2006年减少，主要是以固定资产对外投资、处置、报废固定资产等导致固定资</w:t>
      </w:r>
    </w:p>
    <w:p>
      <w:pPr>
        <w:pStyle w:val="Style18"/>
        <w:keepNext w:val="0"/>
        <w:keepLines w:val="0"/>
        <w:widowControl w:val="0"/>
        <w:shd w:val="clear" w:color="auto" w:fill="auto"/>
        <w:bidi w:val="0"/>
        <w:spacing w:before="0" w:after="80" w:line="240" w:lineRule="auto"/>
        <w:ind w:left="0" w:right="0" w:firstLine="500"/>
        <w:jc w:val="left"/>
      </w:pPr>
      <w:r>
        <w:rPr>
          <w:color w:val="000000"/>
          <w:spacing w:val="0"/>
          <w:w w:val="100"/>
          <w:position w:val="0"/>
        </w:rPr>
        <w:t>产减值准备减少。</w:t>
      </w:r>
    </w:p>
    <w:p>
      <w:pPr>
        <w:pStyle w:val="Style18"/>
        <w:keepNext w:val="0"/>
        <w:keepLines w:val="0"/>
        <w:widowControl w:val="0"/>
        <w:shd w:val="clear" w:color="auto" w:fill="auto"/>
        <w:bidi w:val="0"/>
        <w:spacing w:before="0" w:after="40" w:line="240" w:lineRule="auto"/>
        <w:ind w:left="0" w:right="0" w:firstLine="920"/>
        <w:jc w:val="left"/>
      </w:pPr>
      <w:r>
        <w:rPr>
          <w:color w:val="000000"/>
          <w:spacing w:val="0"/>
          <w:w w:val="100"/>
          <w:position w:val="0"/>
        </w:rPr>
        <w:t>注12、在建工程</w:t>
      </w:r>
    </w:p>
    <w:tbl>
      <w:tblPr>
        <w:tblOverlap w:val="never"/>
        <w:jc w:val="center"/>
        <w:tblLayout w:type="fixed"/>
      </w:tblPr>
      <w:tblGrid>
        <w:gridCol w:w="1411"/>
        <w:gridCol w:w="1402"/>
        <w:gridCol w:w="1498"/>
        <w:gridCol w:w="1421"/>
        <w:gridCol w:w="1282"/>
        <w:gridCol w:w="1498"/>
        <w:gridCol w:w="701"/>
        <w:gridCol w:w="710"/>
      </w:tblGrid>
      <w:tr>
        <w:trPr>
          <w:trHeight w:val="50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工程名称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本年增加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本年转固数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其他 减少数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年末数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资金 来源</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项目 进度</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长虹家电城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19,113,350.00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13,176,192.09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25,357,755.89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6,931,786.20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自筹</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待安装设备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92,577,648.65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39,001,434.39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127,754,509.45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3,824,573.59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自筹</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技改、技措工程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1,465,700.80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2,724,600.05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204,573.49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3,985,727.36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自筹</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美菱产业圆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67,938,577.72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67,938,577.72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自筹</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欧洲长虹项目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80,873,200.00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80,873,200.00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自筹</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其他工程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1,101,741.27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2,375,604.09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1,514,114.29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1,963,231.07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自筹</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114,258,440.72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206,089,608.34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154,830,953.12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165,517,095.94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利息资本化金额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在建工程净额</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114,258,440.72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165,517,095.94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40" w:line="240" w:lineRule="auto"/>
        <w:ind w:left="0" w:right="0" w:firstLine="920"/>
        <w:jc w:val="left"/>
      </w:pPr>
      <w:r>
        <w:rPr>
          <w:color w:val="000000"/>
          <w:spacing w:val="0"/>
          <w:w w:val="100"/>
          <w:position w:val="0"/>
        </w:rPr>
        <w:t>注13、无形资产</w:t>
      </w:r>
    </w:p>
    <w:tbl>
      <w:tblPr>
        <w:tblOverlap w:val="never"/>
        <w:jc w:val="center"/>
        <w:tblLayout w:type="fixed"/>
      </w:tblPr>
      <w:tblGrid>
        <w:gridCol w:w="1310"/>
        <w:gridCol w:w="1498"/>
        <w:gridCol w:w="1502"/>
        <w:gridCol w:w="1301"/>
        <w:gridCol w:w="1699"/>
        <w:gridCol w:w="998"/>
        <w:gridCol w:w="1613"/>
      </w:tblGrid>
      <w:tr>
        <w:trPr>
          <w:trHeight w:val="40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土地使用权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软件</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专有技术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商标权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其他</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取得方式</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投资转入及购买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购买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购买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置换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原值</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359,634,022.01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26,432, </w:t>
            </w:r>
            <w:r>
              <w:rPr>
                <w:color w:val="000000"/>
                <w:spacing w:val="0"/>
                <w:w w:val="100"/>
                <w:position w:val="0"/>
                <w:sz w:val="18"/>
                <w:szCs w:val="18"/>
              </w:rPr>
              <w:t>853.57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1,336,201.93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1,378,344, </w:t>
            </w:r>
            <w:r>
              <w:rPr>
                <w:color w:val="000000"/>
                <w:spacing w:val="0"/>
                <w:w w:val="100"/>
                <w:position w:val="0"/>
                <w:sz w:val="18"/>
                <w:szCs w:val="18"/>
              </w:rPr>
              <w:t xml:space="preserve">700.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62,800.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1,765,810, </w:t>
            </w:r>
            <w:r>
              <w:rPr>
                <w:color w:val="000000"/>
                <w:spacing w:val="0"/>
                <w:w w:val="100"/>
                <w:position w:val="0"/>
                <w:sz w:val="18"/>
                <w:szCs w:val="18"/>
              </w:rPr>
              <w:t xml:space="preserve">577. </w:t>
            </w:r>
            <w:r>
              <w:rPr>
                <w:color w:val="000000"/>
                <w:spacing w:val="0"/>
                <w:w w:val="100"/>
                <w:position w:val="0"/>
                <w:sz w:val="18"/>
                <w:szCs w:val="18"/>
              </w:rPr>
              <w:t>51</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415, </w:t>
            </w:r>
            <w:r>
              <w:rPr>
                <w:color w:val="000000"/>
                <w:spacing w:val="0"/>
                <w:w w:val="100"/>
                <w:position w:val="0"/>
                <w:sz w:val="18"/>
                <w:szCs w:val="18"/>
              </w:rPr>
              <w:t>645,525.27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19,185, </w:t>
            </w:r>
            <w:r>
              <w:rPr>
                <w:color w:val="000000"/>
                <w:spacing w:val="0"/>
                <w:w w:val="100"/>
                <w:position w:val="0"/>
                <w:sz w:val="18"/>
                <w:szCs w:val="18"/>
              </w:rPr>
              <w:t>563.30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509, </w:t>
            </w:r>
            <w:r>
              <w:rPr>
                <w:color w:val="000000"/>
                <w:spacing w:val="0"/>
                <w:w w:val="100"/>
                <w:position w:val="0"/>
                <w:sz w:val="18"/>
                <w:szCs w:val="18"/>
              </w:rPr>
              <w:t>349.28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一</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435, </w:t>
            </w:r>
            <w:r>
              <w:rPr>
                <w:color w:val="000000"/>
                <w:spacing w:val="0"/>
                <w:w w:val="100"/>
                <w:position w:val="0"/>
                <w:sz w:val="18"/>
                <w:szCs w:val="18"/>
              </w:rPr>
              <w:t>340,437.85</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本年增加额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233,087,584.64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3,635,794. </w:t>
            </w:r>
            <w:r>
              <w:rPr>
                <w:color w:val="000000"/>
                <w:spacing w:val="0"/>
                <w:w w:val="100"/>
                <w:position w:val="0"/>
                <w:sz w:val="18"/>
                <w:szCs w:val="18"/>
              </w:rPr>
              <w:t>61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796, </w:t>
            </w:r>
            <w:r>
              <w:rPr>
                <w:color w:val="000000"/>
                <w:spacing w:val="0"/>
                <w:w w:val="100"/>
                <w:position w:val="0"/>
                <w:sz w:val="18"/>
                <w:szCs w:val="18"/>
              </w:rPr>
              <w:t>890.93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1,378,344, </w:t>
            </w:r>
            <w:r>
              <w:rPr>
                <w:color w:val="000000"/>
                <w:spacing w:val="0"/>
                <w:w w:val="100"/>
                <w:position w:val="0"/>
                <w:sz w:val="18"/>
                <w:szCs w:val="18"/>
              </w:rPr>
              <w:t xml:space="preserve">700.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62,800.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1,615,927, </w:t>
            </w:r>
            <w:r>
              <w:rPr>
                <w:color w:val="000000"/>
                <w:spacing w:val="0"/>
                <w:w w:val="100"/>
                <w:position w:val="0"/>
                <w:sz w:val="18"/>
                <w:szCs w:val="18"/>
              </w:rPr>
              <w:t xml:space="preserve">770. </w:t>
            </w:r>
            <w:r>
              <w:rPr>
                <w:color w:val="000000"/>
                <w:spacing w:val="0"/>
                <w:w w:val="100"/>
                <w:position w:val="0"/>
                <w:sz w:val="18"/>
                <w:szCs w:val="18"/>
              </w:rPr>
              <w:t>18</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本年转出数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355,717,380.44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8,571.00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一</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355, </w:t>
            </w:r>
            <w:r>
              <w:rPr>
                <w:color w:val="000000"/>
                <w:spacing w:val="0"/>
                <w:w w:val="100"/>
                <w:position w:val="0"/>
                <w:sz w:val="18"/>
                <w:szCs w:val="18"/>
              </w:rPr>
              <w:t>725,951.44</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本年摊销数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10,998,027.50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4,199,197. </w:t>
            </w:r>
            <w:r>
              <w:rPr>
                <w:color w:val="000000"/>
                <w:spacing w:val="0"/>
                <w:w w:val="100"/>
                <w:position w:val="0"/>
                <w:sz w:val="18"/>
                <w:szCs w:val="18"/>
              </w:rPr>
              <w:t>94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565, </w:t>
            </w:r>
            <w:r>
              <w:rPr>
                <w:color w:val="000000"/>
                <w:spacing w:val="0"/>
                <w:w w:val="100"/>
                <w:position w:val="0"/>
                <w:sz w:val="18"/>
                <w:szCs w:val="18"/>
              </w:rPr>
              <w:t>043.87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11,486, </w:t>
            </w:r>
            <w:r>
              <w:rPr>
                <w:color w:val="000000"/>
                <w:spacing w:val="0"/>
                <w:w w:val="100"/>
                <w:position w:val="0"/>
                <w:sz w:val="18"/>
                <w:szCs w:val="18"/>
              </w:rPr>
              <w:t>205.83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一</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27,248,</w:t>
            </w:r>
            <w:r>
              <w:rPr>
                <w:color w:val="000000"/>
                <w:spacing w:val="0"/>
                <w:w w:val="100"/>
                <w:position w:val="0"/>
                <w:sz w:val="18"/>
                <w:szCs w:val="18"/>
              </w:rPr>
              <w:t xml:space="preserve">475. </w:t>
            </w:r>
            <w:r>
              <w:rPr>
                <w:color w:val="000000"/>
                <w:spacing w:val="0"/>
                <w:w w:val="100"/>
                <w:position w:val="0"/>
                <w:sz w:val="18"/>
                <w:szCs w:val="18"/>
              </w:rPr>
              <w:t>14</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累计摊销数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77,616,320.04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7,819,264. </w:t>
            </w:r>
            <w:r>
              <w:rPr>
                <w:color w:val="000000"/>
                <w:spacing w:val="0"/>
                <w:w w:val="100"/>
                <w:position w:val="0"/>
                <w:sz w:val="18"/>
                <w:szCs w:val="18"/>
              </w:rPr>
              <w:t>60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595, </w:t>
            </w:r>
            <w:r>
              <w:rPr>
                <w:color w:val="000000"/>
                <w:spacing w:val="0"/>
                <w:w w:val="100"/>
                <w:position w:val="0"/>
                <w:sz w:val="18"/>
                <w:szCs w:val="18"/>
              </w:rPr>
              <w:t>005.59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11,486,205.83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一</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97,516, </w:t>
            </w:r>
            <w:r>
              <w:rPr>
                <w:color w:val="000000"/>
                <w:spacing w:val="0"/>
                <w:w w:val="100"/>
                <w:position w:val="0"/>
                <w:sz w:val="18"/>
                <w:szCs w:val="18"/>
              </w:rPr>
              <w:t xml:space="preserve">796. </w:t>
            </w:r>
            <w:r>
              <w:rPr>
                <w:color w:val="000000"/>
                <w:spacing w:val="0"/>
                <w:w w:val="100"/>
                <w:position w:val="0"/>
                <w:sz w:val="18"/>
                <w:szCs w:val="18"/>
              </w:rPr>
              <w:t>06</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282,017,701.97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18,613, </w:t>
            </w:r>
            <w:r>
              <w:rPr>
                <w:color w:val="000000"/>
                <w:spacing w:val="0"/>
                <w:w w:val="100"/>
                <w:position w:val="0"/>
                <w:sz w:val="18"/>
                <w:szCs w:val="18"/>
              </w:rPr>
              <w:t>588.97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741,</w:t>
            </w:r>
            <w:r>
              <w:rPr>
                <w:color w:val="000000"/>
                <w:spacing w:val="0"/>
                <w:w w:val="100"/>
                <w:position w:val="0"/>
                <w:sz w:val="18"/>
                <w:szCs w:val="18"/>
              </w:rPr>
              <w:t>196.34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1,366,858,494.17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62,800.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1,668,293, </w:t>
            </w:r>
            <w:r>
              <w:rPr>
                <w:color w:val="000000"/>
                <w:spacing w:val="0"/>
                <w:w w:val="100"/>
                <w:position w:val="0"/>
                <w:sz w:val="18"/>
                <w:szCs w:val="18"/>
              </w:rPr>
              <w:t>781.45</w:t>
            </w:r>
          </w:p>
        </w:tc>
      </w:tr>
      <w:tr>
        <w:trPr>
          <w:trHeight w:val="40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剩余摊销年限</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488个月</w:t>
            </w:r>
            <w:r>
              <w:rPr>
                <w:color w:val="000000"/>
                <w:spacing w:val="0"/>
                <w:w w:val="100"/>
                <w:position w:val="0"/>
                <w:sz w:val="18"/>
                <w:szCs w:val="18"/>
              </w:rPr>
              <w:t>-519</w:t>
            </w:r>
            <w:r>
              <w:rPr>
                <w:color w:val="000000"/>
                <w:spacing w:val="0"/>
                <w:w w:val="100"/>
                <w:position w:val="0"/>
                <w:sz w:val="18"/>
                <w:szCs w:val="18"/>
              </w:rPr>
              <w:t>个月</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38个月</w:t>
            </w:r>
            <w:r>
              <w:rPr>
                <w:color w:val="000000"/>
                <w:spacing w:val="0"/>
                <w:w w:val="100"/>
                <w:position w:val="0"/>
                <w:sz w:val="18"/>
                <w:szCs w:val="18"/>
              </w:rPr>
              <w:t>-94</w:t>
            </w:r>
            <w:r>
              <w:rPr>
                <w:color w:val="000000"/>
                <w:spacing w:val="0"/>
                <w:w w:val="100"/>
                <w:position w:val="0"/>
                <w:sz w:val="18"/>
                <w:szCs w:val="18"/>
              </w:rPr>
              <w:t>个月</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3月</w:t>
            </w:r>
            <w:r>
              <w:rPr>
                <w:color w:val="000000"/>
                <w:spacing w:val="0"/>
                <w:w w:val="100"/>
                <w:position w:val="0"/>
                <w:sz w:val="18"/>
                <w:szCs w:val="18"/>
              </w:rPr>
              <w:t>-29</w:t>
            </w:r>
            <w:r>
              <w:rPr>
                <w:color w:val="000000"/>
                <w:spacing w:val="0"/>
                <w:w w:val="100"/>
                <w:position w:val="0"/>
                <w:sz w:val="18"/>
                <w:szCs w:val="18"/>
              </w:rPr>
              <w:t>月</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119个月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120" w:line="240" w:lineRule="auto"/>
        <w:ind w:left="0" w:right="0" w:firstLine="920"/>
        <w:jc w:val="both"/>
      </w:pPr>
      <w:r>
        <w:rPr>
          <w:color w:val="000000"/>
          <w:spacing w:val="0"/>
          <w:w w:val="100"/>
          <w:position w:val="0"/>
        </w:rPr>
        <w:t>土地使用权2006年末余额中有原值</w:t>
      </w:r>
      <w:r>
        <w:rPr>
          <w:color w:val="000000"/>
          <w:spacing w:val="0"/>
          <w:w w:val="100"/>
          <w:position w:val="0"/>
        </w:rPr>
        <w:t>45,935,595.55</w:t>
      </w:r>
      <w:r>
        <w:rPr>
          <w:color w:val="000000"/>
          <w:spacing w:val="0"/>
          <w:w w:val="100"/>
          <w:position w:val="0"/>
        </w:rPr>
        <w:t>元，摊余净值</w:t>
      </w:r>
      <w:r>
        <w:rPr>
          <w:color w:val="000000"/>
          <w:spacing w:val="0"/>
          <w:w w:val="100"/>
          <w:position w:val="0"/>
        </w:rPr>
        <w:t>41,204,598.0</w:t>
      </w:r>
      <w:r>
        <w:rPr>
          <w:color w:val="000000"/>
          <w:spacing w:val="0"/>
          <w:w w:val="100"/>
          <w:position w:val="0"/>
        </w:rPr>
        <w:t>2元的土地使用权的</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权属转移手续尚在办理。</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注14、长期待摊费用</w:t>
      </w:r>
    </w:p>
    <w:tbl>
      <w:tblPr>
        <w:tblOverlap w:val="never"/>
        <w:jc w:val="center"/>
        <w:tblLayout w:type="fixed"/>
      </w:tblPr>
      <w:tblGrid>
        <w:gridCol w:w="1219"/>
        <w:gridCol w:w="1320"/>
        <w:gridCol w:w="1330"/>
        <w:gridCol w:w="955"/>
        <w:gridCol w:w="1234"/>
        <w:gridCol w:w="1272"/>
        <w:gridCol w:w="1282"/>
        <w:gridCol w:w="1008"/>
      </w:tblGrid>
      <w:tr>
        <w:trPr>
          <w:trHeight w:val="54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原始 发生额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本年增加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本年摊销额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累计摊销额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年末余额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剩</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摊销年限</w:t>
            </w:r>
          </w:p>
        </w:tc>
      </w:tr>
      <w:tr>
        <w:trPr>
          <w:trHeight w:val="3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房屋租赁费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1,442,307.93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384,615.45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3,942,307.52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1,057,692.48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33个月</w:t>
            </w:r>
          </w:p>
        </w:tc>
      </w:tr>
      <w:tr>
        <w:trPr>
          <w:trHeight w:val="36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简易房屋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63,073,529.50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19,057,001.59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4,073,047.69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48,089,575.60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14,983,953.90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1-36</w:t>
            </w:r>
            <w:r>
              <w:rPr>
                <w:color w:val="000000"/>
                <w:spacing w:val="0"/>
                <w:w w:val="100"/>
                <w:position w:val="0"/>
                <w:sz w:val="18"/>
                <w:szCs w:val="18"/>
              </w:rPr>
              <w:t>个月</w:t>
            </w:r>
          </w:p>
        </w:tc>
      </w:tr>
      <w:tr>
        <w:trPr>
          <w:trHeight w:val="3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固定资产大修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4,459,419.08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949,447.99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891,884.02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4,401,855.11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57,563.97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5个月</w:t>
            </w:r>
          </w:p>
        </w:tc>
      </w:tr>
      <w:tr>
        <w:trPr>
          <w:trHeight w:val="3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产品旗舰店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80,999,512.43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67,499,593.69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26,999,837.43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40,499,756.17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40,499,756.26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18个月</w:t>
            </w:r>
          </w:p>
        </w:tc>
      </w:tr>
      <w:tr>
        <w:trPr>
          <w:trHeight w:val="379"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153,532,461.01</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88,948,351.20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32,349,384.59</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96,933,494.40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56,598,966.61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房屋租赁费是本公司1996年租赁中国电子器材西南公司办公大楼，一次性支付租赁费</w:t>
      </w:r>
    </w:p>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5,000,000.00</w:t>
      </w:r>
      <w:r>
        <w:rPr>
          <w:color w:val="000000"/>
          <w:spacing w:val="0"/>
          <w:w w:val="100"/>
          <w:position w:val="0"/>
        </w:rPr>
        <w:t>元，从1996年10月起按13年租赁期平均摊销。</w:t>
      </w:r>
    </w:p>
    <w:p>
      <w:pPr>
        <w:pStyle w:val="Style18"/>
        <w:keepNext w:val="0"/>
        <w:keepLines w:val="0"/>
        <w:widowControl w:val="0"/>
        <w:shd w:val="clear" w:color="auto" w:fill="auto"/>
        <w:bidi w:val="0"/>
        <w:spacing w:before="0" w:after="120" w:line="240" w:lineRule="auto"/>
        <w:ind w:left="500" w:right="0" w:firstLine="420"/>
        <w:jc w:val="left"/>
      </w:pPr>
      <w:r>
        <w:rPr>
          <w:color w:val="000000"/>
          <w:spacing w:val="0"/>
          <w:w w:val="100"/>
          <w:position w:val="0"/>
        </w:rPr>
        <w:t>简易房屋是修建的钢结构的库房工程等，由于无法办理产权证，故转入长期待摊费用，按5年摊销。</w:t>
      </w:r>
    </w:p>
    <w:tbl>
      <w:tblPr>
        <w:tblOverlap w:val="never"/>
        <w:jc w:val="center"/>
        <w:tblLayout w:type="fixed"/>
      </w:tblPr>
      <w:tblGrid>
        <w:gridCol w:w="1512"/>
        <w:gridCol w:w="1896"/>
        <w:gridCol w:w="2064"/>
        <w:gridCol w:w="3547"/>
      </w:tblGrid>
      <w:tr>
        <w:trPr>
          <w:trHeight w:val="278"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注15、短期</w:t>
            </w:r>
          </w:p>
        </w:tc>
        <w:tc>
          <w:tcPr>
            <w:gridSpan w:val="3"/>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借款类别</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抵押贷款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4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担保贷款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776,337,842.05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1,112,769,000.00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由长虹集团和进出口银行提供担保</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信用贷款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403,504,282.77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1,213,898,604.28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125,088,100.00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101,513,100.00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以结构性存款进行质押</w:t>
            </w:r>
          </w:p>
        </w:tc>
      </w:tr>
      <w:tr>
        <w:trPr>
          <w:trHeight w:val="40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1,304,930,224. </w:t>
            </w:r>
            <w:r>
              <w:rPr>
                <w:color w:val="000000"/>
                <w:spacing w:val="0"/>
                <w:w w:val="100"/>
                <w:position w:val="0"/>
              </w:rPr>
              <w:t>82</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2,428,180,704. </w:t>
            </w:r>
            <w:r>
              <w:rPr>
                <w:color w:val="000000"/>
                <w:spacing w:val="0"/>
                <w:w w:val="100"/>
                <w:position w:val="0"/>
              </w:rPr>
              <w:t>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374" w:lineRule="exact"/>
        <w:ind w:left="500" w:right="0" w:firstLine="420"/>
        <w:jc w:val="left"/>
      </w:pPr>
      <w:r>
        <w:rPr>
          <w:color w:val="000000"/>
          <w:spacing w:val="0"/>
          <w:w w:val="100"/>
          <w:position w:val="0"/>
        </w:rPr>
        <w:t>短期借款本年末余额较上年末增加</w:t>
      </w:r>
      <w:r>
        <w:rPr>
          <w:color w:val="000000"/>
          <w:spacing w:val="0"/>
          <w:w w:val="100"/>
          <w:position w:val="0"/>
        </w:rPr>
        <w:t>1,123,250,479.46</w:t>
      </w:r>
      <w:r>
        <w:rPr>
          <w:color w:val="000000"/>
          <w:spacing w:val="0"/>
          <w:w w:val="100"/>
          <w:position w:val="0"/>
        </w:rPr>
        <w:t>元，上升86.08%，主要是本期销售规模扩大, 新产业发展而形成的贷款增加所致。</w:t>
      </w:r>
    </w:p>
    <w:p>
      <w:pPr>
        <w:pStyle w:val="Style18"/>
        <w:keepNext w:val="0"/>
        <w:keepLines w:val="0"/>
        <w:widowControl w:val="0"/>
        <w:shd w:val="clear" w:color="auto" w:fill="auto"/>
        <w:bidi w:val="0"/>
        <w:spacing w:before="0" w:after="0" w:line="374" w:lineRule="exact"/>
        <w:ind w:left="0" w:right="0" w:firstLine="920"/>
        <w:jc w:val="both"/>
      </w:pPr>
      <w:r>
        <w:rPr>
          <w:color w:val="000000"/>
          <w:spacing w:val="0"/>
          <w:w w:val="100"/>
          <w:position w:val="0"/>
        </w:rPr>
        <w:t>短期借款本年末余额中美元贷款</w:t>
      </w:r>
      <w:r>
        <w:rPr>
          <w:color w:val="000000"/>
          <w:spacing w:val="0"/>
          <w:w w:val="100"/>
          <w:position w:val="0"/>
        </w:rPr>
        <w:t>114,490,047.73</w:t>
      </w:r>
      <w:r>
        <w:rPr>
          <w:color w:val="000000"/>
          <w:spacing w:val="0"/>
          <w:w w:val="100"/>
          <w:position w:val="0"/>
        </w:rPr>
        <w:t>元，折算为人民币</w:t>
      </w:r>
      <w:r>
        <w:rPr>
          <w:color w:val="000000"/>
          <w:spacing w:val="0"/>
          <w:w w:val="100"/>
          <w:position w:val="0"/>
        </w:rPr>
        <w:t>894,018,435.71</w:t>
      </w:r>
      <w:r>
        <w:rPr>
          <w:color w:val="000000"/>
          <w:spacing w:val="0"/>
          <w:w w:val="100"/>
          <w:position w:val="0"/>
        </w:rPr>
        <w:t>元；日元贷款</w:t>
      </w:r>
    </w:p>
    <w:p>
      <w:pPr>
        <w:pStyle w:val="Style18"/>
        <w:keepNext w:val="0"/>
        <w:keepLines w:val="0"/>
        <w:widowControl w:val="0"/>
        <w:shd w:val="clear" w:color="auto" w:fill="auto"/>
        <w:bidi w:val="0"/>
        <w:spacing w:before="0" w:after="0" w:line="374" w:lineRule="exact"/>
        <w:ind w:left="500" w:right="0" w:firstLine="0"/>
        <w:jc w:val="both"/>
      </w:pPr>
      <w:r>
        <w:rPr>
          <w:color w:val="000000"/>
          <w:spacing w:val="0"/>
          <w:w w:val="100"/>
          <w:position w:val="0"/>
        </w:rPr>
        <w:t xml:space="preserve">8, 290, 499, </w:t>
      </w:r>
      <w:r>
        <w:rPr>
          <w:color w:val="000000"/>
          <w:spacing w:val="0"/>
          <w:w w:val="100"/>
          <w:position w:val="0"/>
        </w:rPr>
        <w:t>009.15</w:t>
      </w:r>
      <w:r>
        <w:rPr>
          <w:color w:val="000000"/>
          <w:spacing w:val="0"/>
          <w:w w:val="100"/>
          <w:position w:val="0"/>
        </w:rPr>
        <w:t>元,折合为人民币</w:t>
      </w:r>
      <w:r>
        <w:rPr>
          <w:color w:val="000000"/>
          <w:spacing w:val="0"/>
          <w:w w:val="100"/>
          <w:position w:val="0"/>
        </w:rPr>
        <w:t>544,105,449.97</w:t>
      </w:r>
      <w:r>
        <w:rPr>
          <w:color w:val="000000"/>
          <w:spacing w:val="0"/>
          <w:w w:val="100"/>
          <w:position w:val="0"/>
        </w:rPr>
        <w:t>元；欧元贷款</w:t>
      </w:r>
      <w:r>
        <w:rPr>
          <w:color w:val="000000"/>
          <w:spacing w:val="0"/>
          <w:w w:val="100"/>
          <w:position w:val="0"/>
        </w:rPr>
        <w:t>5,534.37</w:t>
      </w:r>
      <w:r>
        <w:rPr>
          <w:color w:val="000000"/>
          <w:spacing w:val="0"/>
          <w:w w:val="100"/>
          <w:position w:val="0"/>
        </w:rPr>
        <w:t>元,折算为人民币</w:t>
      </w:r>
      <w:r>
        <w:rPr>
          <w:color w:val="000000"/>
          <w:spacing w:val="0"/>
          <w:w w:val="100"/>
          <w:position w:val="0"/>
        </w:rPr>
        <w:t xml:space="preserve">56,818.61 </w:t>
      </w:r>
      <w:r>
        <w:rPr>
          <w:color w:val="000000"/>
          <w:spacing w:val="0"/>
          <w:w w:val="100"/>
          <w:position w:val="0"/>
        </w:rPr>
        <w:t>/元。</w:t>
      </w:r>
    </w:p>
    <w:p>
      <w:pPr>
        <w:pStyle w:val="Style18"/>
        <w:keepNext w:val="0"/>
        <w:keepLines w:val="0"/>
        <w:widowControl w:val="0"/>
        <w:shd w:val="clear" w:color="auto" w:fill="auto"/>
        <w:bidi w:val="0"/>
        <w:spacing w:before="0" w:after="0" w:line="374" w:lineRule="exact"/>
        <w:ind w:left="0" w:right="0" w:firstLine="920"/>
        <w:jc w:val="left"/>
      </w:pPr>
      <w:r>
        <w:rPr>
          <w:color w:val="000000"/>
          <w:spacing w:val="0"/>
          <w:w w:val="100"/>
          <w:position w:val="0"/>
        </w:rPr>
        <w:t>短期借款本年末余额中无逾期未归还的款项。</w:t>
      </w:r>
    </w:p>
    <w:p>
      <w:pPr>
        <w:pStyle w:val="Style18"/>
        <w:keepNext w:val="0"/>
        <w:keepLines w:val="0"/>
        <w:widowControl w:val="0"/>
        <w:shd w:val="clear" w:color="auto" w:fill="auto"/>
        <w:bidi w:val="0"/>
        <w:spacing w:before="0" w:after="0" w:line="362" w:lineRule="exact"/>
        <w:ind w:left="0" w:right="0" w:firstLine="920"/>
        <w:jc w:val="left"/>
      </w:pPr>
      <w:r>
        <w:rPr>
          <w:color w:val="000000"/>
          <w:spacing w:val="0"/>
          <w:w w:val="100"/>
          <w:position w:val="0"/>
        </w:rPr>
        <w:t>注16、应付票据</w:t>
      </w:r>
    </w:p>
    <w:p>
      <w:pPr>
        <w:pStyle w:val="Style18"/>
        <w:keepNext w:val="0"/>
        <w:keepLines w:val="0"/>
        <w:widowControl w:val="0"/>
        <w:shd w:val="clear" w:color="auto" w:fill="auto"/>
        <w:bidi w:val="0"/>
        <w:spacing w:before="0" w:after="0" w:line="362" w:lineRule="exact"/>
        <w:ind w:left="500" w:right="0" w:firstLine="420"/>
        <w:jc w:val="both"/>
      </w:pPr>
      <w:r>
        <w:rPr>
          <w:color w:val="000000"/>
          <w:spacing w:val="0"/>
          <w:w w:val="100"/>
          <w:position w:val="0"/>
        </w:rPr>
        <w:t>应付票据本年末余额为</w:t>
      </w:r>
      <w:r>
        <w:rPr>
          <w:color w:val="000000"/>
          <w:spacing w:val="0"/>
          <w:w w:val="100"/>
          <w:position w:val="0"/>
        </w:rPr>
        <w:t xml:space="preserve">1,908,218,548. </w:t>
      </w:r>
      <w:r>
        <w:rPr>
          <w:color w:val="000000"/>
          <w:spacing w:val="0"/>
          <w:w w:val="100"/>
          <w:position w:val="0"/>
        </w:rPr>
        <w:t>13元，上年末余额为</w:t>
      </w:r>
      <w:r>
        <w:rPr>
          <w:color w:val="000000"/>
          <w:spacing w:val="0"/>
          <w:w w:val="100"/>
          <w:position w:val="0"/>
        </w:rPr>
        <w:t>1,832,073,996.94</w:t>
      </w:r>
      <w:r>
        <w:rPr>
          <w:color w:val="000000"/>
          <w:spacing w:val="0"/>
          <w:w w:val="100"/>
          <w:position w:val="0"/>
        </w:rPr>
        <w:t>元。应付票据2006 年末余额中无欠持本公司5%以上股份股东单位票据。</w:t>
      </w:r>
    </w:p>
    <w:p>
      <w:pPr>
        <w:pStyle w:val="Style18"/>
        <w:keepNext w:val="0"/>
        <w:keepLines w:val="0"/>
        <w:widowControl w:val="0"/>
        <w:shd w:val="clear" w:color="auto" w:fill="auto"/>
        <w:bidi w:val="0"/>
        <w:spacing w:before="0" w:after="0" w:line="362" w:lineRule="exact"/>
        <w:ind w:left="0" w:right="0" w:firstLine="920"/>
        <w:jc w:val="left"/>
      </w:pPr>
      <w:r>
        <w:rPr>
          <w:color w:val="000000"/>
          <w:spacing w:val="0"/>
          <w:w w:val="100"/>
          <w:position w:val="0"/>
        </w:rPr>
        <w:t>注17、应付账款</w:t>
      </w:r>
    </w:p>
    <w:p>
      <w:pPr>
        <w:pStyle w:val="Style18"/>
        <w:keepNext w:val="0"/>
        <w:keepLines w:val="0"/>
        <w:widowControl w:val="0"/>
        <w:shd w:val="clear" w:color="auto" w:fill="auto"/>
        <w:bidi w:val="0"/>
        <w:spacing w:before="0" w:after="0" w:line="362" w:lineRule="exact"/>
        <w:ind w:left="500" w:right="0" w:firstLine="420"/>
        <w:jc w:val="both"/>
      </w:pPr>
      <w:r>
        <w:rPr>
          <w:color w:val="000000"/>
          <w:spacing w:val="0"/>
          <w:w w:val="100"/>
          <w:position w:val="0"/>
        </w:rPr>
        <w:t>应付账款本年末余额为</w:t>
      </w:r>
      <w:r>
        <w:rPr>
          <w:color w:val="000000"/>
          <w:spacing w:val="0"/>
          <w:w w:val="100"/>
          <w:position w:val="0"/>
        </w:rPr>
        <w:t>2,228,385,070.65</w:t>
      </w:r>
      <w:r>
        <w:rPr>
          <w:color w:val="000000"/>
          <w:spacing w:val="0"/>
          <w:w w:val="100"/>
          <w:position w:val="0"/>
        </w:rPr>
        <w:t>元，上年末余额为</w:t>
      </w:r>
      <w:r>
        <w:rPr>
          <w:color w:val="000000"/>
          <w:spacing w:val="0"/>
          <w:w w:val="100"/>
          <w:position w:val="0"/>
        </w:rPr>
        <w:t>1,972,514,303.55</w:t>
      </w:r>
      <w:r>
        <w:rPr>
          <w:color w:val="000000"/>
          <w:spacing w:val="0"/>
          <w:w w:val="100"/>
          <w:position w:val="0"/>
        </w:rPr>
        <w:t>元。本年末余额中 无账龄超过3年的大额应付款项。应付账款本年末余额中无欠持本公司5%以上股份股东单位的款项。</w:t>
      </w:r>
    </w:p>
    <w:p>
      <w:pPr>
        <w:pStyle w:val="Style18"/>
        <w:keepNext w:val="0"/>
        <w:keepLines w:val="0"/>
        <w:widowControl w:val="0"/>
        <w:shd w:val="clear" w:color="auto" w:fill="auto"/>
        <w:bidi w:val="0"/>
        <w:spacing w:before="0" w:after="0" w:line="362" w:lineRule="exact"/>
        <w:ind w:left="0" w:right="0" w:firstLine="920"/>
        <w:jc w:val="left"/>
      </w:pPr>
      <w:r>
        <w:rPr>
          <w:color w:val="000000"/>
          <w:spacing w:val="0"/>
          <w:w w:val="100"/>
          <w:position w:val="0"/>
        </w:rPr>
        <w:t>注18、预收账款</w:t>
      </w:r>
    </w:p>
    <w:p>
      <w:pPr>
        <w:pStyle w:val="Style18"/>
        <w:keepNext w:val="0"/>
        <w:keepLines w:val="0"/>
        <w:widowControl w:val="0"/>
        <w:shd w:val="clear" w:color="auto" w:fill="auto"/>
        <w:bidi w:val="0"/>
        <w:spacing w:before="0" w:after="0" w:line="362" w:lineRule="exact"/>
        <w:ind w:left="500" w:right="0" w:firstLine="420"/>
        <w:jc w:val="both"/>
      </w:pPr>
      <w:r>
        <w:rPr>
          <w:color w:val="000000"/>
          <w:spacing w:val="0"/>
          <w:w w:val="100"/>
          <w:position w:val="0"/>
        </w:rPr>
        <w:t>预收账款本年末余额为</w:t>
      </w:r>
      <w:r>
        <w:rPr>
          <w:color w:val="000000"/>
          <w:spacing w:val="0"/>
          <w:w w:val="100"/>
          <w:position w:val="0"/>
        </w:rPr>
        <w:t>534,201,625.28</w:t>
      </w:r>
      <w:r>
        <w:rPr>
          <w:color w:val="000000"/>
          <w:spacing w:val="0"/>
          <w:w w:val="100"/>
          <w:position w:val="0"/>
        </w:rPr>
        <w:t>元，上年末余额为</w:t>
      </w:r>
      <w:r>
        <w:rPr>
          <w:color w:val="000000"/>
          <w:spacing w:val="0"/>
          <w:w w:val="100"/>
          <w:position w:val="0"/>
        </w:rPr>
        <w:t>736,150,077.93</w:t>
      </w:r>
      <w:r>
        <w:rPr>
          <w:color w:val="000000"/>
          <w:spacing w:val="0"/>
          <w:w w:val="100"/>
          <w:position w:val="0"/>
        </w:rPr>
        <w:t>元。预收账款本年末余 额中无预收持本公司5%以上股份的股东单位的款项。</w:t>
      </w:r>
    </w:p>
    <w:p>
      <w:pPr>
        <w:pStyle w:val="Style18"/>
        <w:keepNext w:val="0"/>
        <w:keepLines w:val="0"/>
        <w:widowControl w:val="0"/>
        <w:shd w:val="clear" w:color="auto" w:fill="auto"/>
        <w:bidi w:val="0"/>
        <w:spacing w:before="0" w:after="120" w:line="362" w:lineRule="exact"/>
        <w:ind w:left="0" w:right="0" w:firstLine="920"/>
        <w:jc w:val="left"/>
      </w:pPr>
      <w:r>
        <w:rPr>
          <w:color w:val="000000"/>
          <w:spacing w:val="0"/>
          <w:w w:val="100"/>
          <w:position w:val="0"/>
        </w:rPr>
        <w:t>注19、应付福利费</w:t>
      </w:r>
      <w:r>
        <w:br w:type="page"/>
      </w:r>
    </w:p>
    <w:p>
      <w:pPr>
        <w:pStyle w:val="Style18"/>
        <w:keepNext w:val="0"/>
        <w:keepLines w:val="0"/>
        <w:widowControl w:val="0"/>
        <w:shd w:val="clear" w:color="auto" w:fill="auto"/>
        <w:bidi w:val="0"/>
        <w:spacing w:before="0" w:after="100" w:line="370" w:lineRule="exact"/>
        <w:ind w:left="500" w:right="0" w:firstLine="420"/>
        <w:jc w:val="left"/>
      </w:pPr>
      <w:r>
        <w:rPr>
          <w:color w:val="000000"/>
          <w:spacing w:val="0"/>
          <w:w w:val="100"/>
          <w:position w:val="0"/>
        </w:rPr>
        <w:t>应付福利费本年末余额为</w:t>
      </w:r>
      <w:r>
        <w:rPr>
          <w:color w:val="000000"/>
          <w:spacing w:val="0"/>
          <w:w w:val="100"/>
          <w:position w:val="0"/>
        </w:rPr>
        <w:t>29,146,060.74</w:t>
      </w:r>
      <w:r>
        <w:rPr>
          <w:color w:val="000000"/>
          <w:spacing w:val="0"/>
          <w:w w:val="100"/>
          <w:position w:val="0"/>
        </w:rPr>
        <w:t>元，上年末余额为</w:t>
      </w:r>
      <w:r>
        <w:rPr>
          <w:color w:val="000000"/>
          <w:spacing w:val="0"/>
          <w:w w:val="100"/>
          <w:position w:val="0"/>
        </w:rPr>
        <w:t>111,144,535.42</w:t>
      </w:r>
      <w:r>
        <w:rPr>
          <w:color w:val="000000"/>
          <w:spacing w:val="0"/>
          <w:w w:val="100"/>
          <w:position w:val="0"/>
        </w:rPr>
        <w:t>元，本年末余额较上年 末余额减少</w:t>
      </w:r>
      <w:r>
        <w:rPr>
          <w:color w:val="000000"/>
          <w:spacing w:val="0"/>
          <w:w w:val="100"/>
          <w:position w:val="0"/>
        </w:rPr>
        <w:t>81,998,474.68</w:t>
      </w:r>
      <w:r>
        <w:rPr>
          <w:color w:val="000000"/>
          <w:spacing w:val="0"/>
          <w:w w:val="100"/>
          <w:position w:val="0"/>
        </w:rPr>
        <w:t>元，下降</w:t>
      </w:r>
      <w:r>
        <w:rPr>
          <w:color w:val="000000"/>
          <w:spacing w:val="0"/>
          <w:w w:val="100"/>
          <w:position w:val="0"/>
        </w:rPr>
        <w:t xml:space="preserve">73. </w:t>
      </w:r>
      <w:r>
        <w:rPr>
          <w:color w:val="000000"/>
          <w:spacing w:val="0"/>
          <w:w w:val="100"/>
          <w:position w:val="0"/>
        </w:rPr>
        <w:t>78%，主要是由于本公司从2006年1月起对长期驻外人员及一线 员工提高福利待遇，导致本期福利费支出增加所致。</w:t>
      </w:r>
    </w:p>
    <w:p>
      <w:pPr>
        <w:pStyle w:val="Style18"/>
        <w:keepNext w:val="0"/>
        <w:keepLines w:val="0"/>
        <w:widowControl w:val="0"/>
        <w:shd w:val="clear" w:color="auto" w:fill="auto"/>
        <w:bidi w:val="0"/>
        <w:spacing w:before="0" w:after="140" w:line="240" w:lineRule="auto"/>
        <w:ind w:left="0" w:right="0" w:firstLine="920"/>
        <w:jc w:val="left"/>
      </w:pPr>
      <w:r>
        <w:rPr>
          <w:color w:val="000000"/>
          <w:spacing w:val="0"/>
          <w:w w:val="100"/>
          <w:position w:val="0"/>
        </w:rPr>
        <w:t>注20、应付股利</w:t>
      </w:r>
    </w:p>
    <w:p>
      <w:pPr>
        <w:pStyle w:val="Style22"/>
        <w:keepNext w:val="0"/>
        <w:keepLines w:val="0"/>
        <w:widowControl w:val="0"/>
        <w:shd w:val="clear" w:color="auto" w:fill="auto"/>
        <w:bidi w:val="0"/>
        <w:spacing w:before="0" w:after="0" w:line="240" w:lineRule="auto"/>
        <w:ind w:left="408" w:right="0" w:firstLine="0"/>
        <w:jc w:val="left"/>
      </w:pPr>
      <w:r>
        <w:rPr>
          <w:color w:val="000000"/>
          <w:spacing w:val="0"/>
          <w:w w:val="100"/>
          <w:position w:val="0"/>
        </w:rPr>
        <w:t>应付股利明细项目如下:</w:t>
      </w:r>
    </w:p>
    <w:tbl>
      <w:tblPr>
        <w:tblOverlap w:val="never"/>
        <w:jc w:val="center"/>
        <w:tblLayout w:type="fixed"/>
      </w:tblPr>
      <w:tblGrid>
        <w:gridCol w:w="3682"/>
        <w:gridCol w:w="2626"/>
        <w:gridCol w:w="2712"/>
      </w:tblGrid>
      <w:tr>
        <w:trPr>
          <w:trHeight w:val="40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年末数</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绵阳李氏企业集团公司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908,697.60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40" w:right="0" w:firstLine="0"/>
              <w:jc w:val="both"/>
            </w:pPr>
            <w:r>
              <w:rPr>
                <w:color w:val="000000"/>
                <w:spacing w:val="0"/>
                <w:w w:val="100"/>
                <w:position w:val="0"/>
              </w:rPr>
              <w:t>908,697.60</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绵阳市金融服务公司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145,046.40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145,046.40</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益阳大利电子元件有限公司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151,449.60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151,449.60</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石家庄市无线电三厂</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151,449.60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151,449.60</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自贡正丰实业有限公司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302,899.20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40" w:right="0" w:firstLine="0"/>
              <w:jc w:val="both"/>
            </w:pPr>
            <w:r>
              <w:rPr>
                <w:color w:val="000000"/>
                <w:spacing w:val="0"/>
                <w:w w:val="100"/>
                <w:position w:val="0"/>
              </w:rPr>
              <w:t>302,899.20</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丹东调谐器厂</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151,449.60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151,449.60</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国营重庆无线电厂</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151,449.60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151,449.60</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成都西河钢板网厂</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151,449.60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151,449.60</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遂宁市丝绸公司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179,846.40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179,846.40</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71,282.02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40" w:right="0" w:firstLine="0"/>
              <w:jc w:val="both"/>
            </w:pPr>
            <w:r>
              <w:rPr>
                <w:color w:val="000000"/>
                <w:spacing w:val="0"/>
                <w:w w:val="100"/>
                <w:position w:val="0"/>
              </w:rPr>
              <w:t xml:space="preserve">71, </w:t>
            </w:r>
            <w:r>
              <w:rPr>
                <w:color w:val="000000"/>
                <w:spacing w:val="0"/>
                <w:w w:val="100"/>
                <w:position w:val="0"/>
              </w:rPr>
              <w:t xml:space="preserve">282. </w:t>
            </w:r>
            <w:r>
              <w:rPr>
                <w:color w:val="000000"/>
                <w:spacing w:val="0"/>
                <w:w w:val="100"/>
                <w:position w:val="0"/>
              </w:rPr>
              <w:t>02</w:t>
            </w:r>
          </w:p>
        </w:tc>
      </w:tr>
      <w:tr>
        <w:trPr>
          <w:trHeight w:val="40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2, 365, </w:t>
            </w:r>
            <w:r>
              <w:rPr>
                <w:color w:val="000000"/>
                <w:spacing w:val="0"/>
                <w:w w:val="100"/>
                <w:position w:val="0"/>
              </w:rPr>
              <w:t xml:space="preserve">019. </w:t>
            </w:r>
            <w:r>
              <w:rPr>
                <w:color w:val="000000"/>
                <w:spacing w:val="0"/>
                <w:w w:val="100"/>
                <w:position w:val="0"/>
              </w:rPr>
              <w:t>62</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2, 365, </w:t>
            </w:r>
            <w:r>
              <w:rPr>
                <w:color w:val="000000"/>
                <w:spacing w:val="0"/>
                <w:w w:val="100"/>
                <w:position w:val="0"/>
              </w:rPr>
              <w:t xml:space="preserve">019. </w:t>
            </w:r>
            <w:r>
              <w:rPr>
                <w:color w:val="000000"/>
                <w:spacing w:val="0"/>
                <w:w w:val="100"/>
                <w:position w:val="0"/>
              </w:rPr>
              <w:t>62</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920"/>
        <w:jc w:val="left"/>
      </w:pPr>
      <w:r>
        <w:rPr>
          <w:color w:val="000000"/>
          <w:spacing w:val="0"/>
          <w:w w:val="100"/>
          <w:position w:val="0"/>
        </w:rPr>
        <w:t>注21、应交税金</w:t>
      </w:r>
    </w:p>
    <w:p>
      <w:pPr>
        <w:pStyle w:val="Style22"/>
        <w:keepNext w:val="0"/>
        <w:keepLines w:val="0"/>
        <w:widowControl w:val="0"/>
        <w:shd w:val="clear" w:color="auto" w:fill="auto"/>
        <w:bidi w:val="0"/>
        <w:spacing w:before="0" w:after="0" w:line="240" w:lineRule="auto"/>
        <w:ind w:left="408" w:right="0" w:firstLine="0"/>
        <w:jc w:val="left"/>
      </w:pPr>
      <w:r>
        <w:rPr>
          <w:color w:val="000000"/>
          <w:spacing w:val="0"/>
          <w:w w:val="100"/>
          <w:position w:val="0"/>
        </w:rPr>
        <w:t>应交税金本年末余额明细项目如下:</w:t>
      </w:r>
    </w:p>
    <w:tbl>
      <w:tblPr>
        <w:tblOverlap w:val="never"/>
        <w:jc w:val="center"/>
        <w:tblLayout w:type="fixed"/>
      </w:tblPr>
      <w:tblGrid>
        <w:gridCol w:w="3610"/>
        <w:gridCol w:w="2698"/>
        <w:gridCol w:w="2712"/>
      </w:tblGrid>
      <w:tr>
        <w:trPr>
          <w:trHeight w:val="40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年末数</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-100,667,327.80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42,816,825.52</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城建税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1,720,739.09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40" w:right="0" w:firstLine="0"/>
              <w:jc w:val="both"/>
            </w:pPr>
            <w:r>
              <w:rPr>
                <w:color w:val="000000"/>
                <w:spacing w:val="0"/>
                <w:w w:val="100"/>
                <w:position w:val="0"/>
              </w:rPr>
              <w:t>665,435.44</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5,016,059.15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2,566,492.77</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r>
              <w:rPr>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-524,388,854.62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-511,010,575.38</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428,938.09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40" w:right="0" w:firstLine="0"/>
              <w:jc w:val="both"/>
            </w:pPr>
            <w:r>
              <w:rPr>
                <w:color w:val="000000"/>
                <w:spacing w:val="0"/>
                <w:w w:val="100"/>
                <w:position w:val="0"/>
              </w:rPr>
              <w:t>473,934.71</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2,201,898.69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1,528,927.95</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96,338.00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40" w:right="0" w:firstLine="0"/>
              <w:jc w:val="both"/>
            </w:pPr>
            <w:r>
              <w:rPr>
                <w:color w:val="000000"/>
                <w:spacing w:val="0"/>
                <w:w w:val="100"/>
                <w:position w:val="0"/>
              </w:rPr>
              <w:t>-4,995.00</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816,866.98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2,381,515.18</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1,373.28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40" w:right="0" w:firstLine="0"/>
              <w:jc w:val="both"/>
            </w:pPr>
            <w:r>
              <w:rPr>
                <w:color w:val="000000"/>
                <w:spacing w:val="0"/>
                <w:w w:val="100"/>
                <w:position w:val="0"/>
              </w:rPr>
              <w:t>852,789.51</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State-tax（</w:t>
            </w:r>
            <w:r>
              <w:rPr>
                <w:color w:val="000000"/>
                <w:spacing w:val="0"/>
                <w:w w:val="100"/>
                <w:position w:val="0"/>
              </w:rPr>
              <w:t>捷克）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40" w:right="0" w:firstLine="0"/>
              <w:jc w:val="both"/>
            </w:pPr>
            <w:r>
              <w:rPr>
                <w:color w:val="000000"/>
                <w:spacing w:val="0"/>
                <w:w w:val="100"/>
                <w:position w:val="0"/>
              </w:rPr>
              <w:t>50,500.00</w:t>
            </w:r>
          </w:p>
        </w:tc>
      </w:tr>
      <w:tr>
        <w:trPr>
          <w:trHeight w:val="40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-614,773,969.14</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-459, </w:t>
            </w:r>
            <w:r>
              <w:rPr>
                <w:color w:val="000000"/>
                <w:spacing w:val="0"/>
                <w:w w:val="100"/>
                <w:position w:val="0"/>
              </w:rPr>
              <w:t xml:space="preserve">679, </w:t>
            </w:r>
            <w:r>
              <w:rPr>
                <w:color w:val="000000"/>
                <w:spacing w:val="0"/>
                <w:w w:val="100"/>
                <w:position w:val="0"/>
              </w:rPr>
              <w:t>149.30</w:t>
            </w:r>
          </w:p>
        </w:tc>
      </w:tr>
    </w:tbl>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“应交税金一企业所得税”本年末余额为</w:t>
      </w:r>
      <w:r>
        <w:rPr>
          <w:color w:val="000000"/>
          <w:spacing w:val="0"/>
          <w:w w:val="100"/>
          <w:position w:val="0"/>
        </w:rPr>
        <w:t>-511,010,575.38</w:t>
      </w:r>
      <w:r>
        <w:rPr>
          <w:color w:val="000000"/>
          <w:spacing w:val="0"/>
          <w:w w:val="100"/>
          <w:position w:val="0"/>
        </w:rPr>
        <w:t>元，是历年多缴的企业所得税。</w:t>
      </w:r>
      <w:r>
        <w:br w:type="page"/>
      </w:r>
    </w:p>
    <w:p>
      <w:pPr>
        <w:pStyle w:val="Style22"/>
        <w:keepNext w:val="0"/>
        <w:keepLines w:val="0"/>
        <w:widowControl w:val="0"/>
        <w:shd w:val="clear" w:color="auto" w:fill="auto"/>
        <w:bidi w:val="0"/>
        <w:spacing w:before="0" w:after="0" w:line="240" w:lineRule="auto"/>
        <w:ind w:left="408" w:right="0" w:firstLine="0"/>
        <w:jc w:val="left"/>
      </w:pPr>
      <w:r>
        <w:rPr>
          <w:color w:val="000000"/>
          <w:spacing w:val="0"/>
          <w:w w:val="100"/>
          <w:position w:val="0"/>
        </w:rPr>
        <w:t>注22、其他应交款</w:t>
      </w:r>
    </w:p>
    <w:tbl>
      <w:tblPr>
        <w:tblOverlap w:val="never"/>
        <w:jc w:val="center"/>
        <w:tblLayout w:type="fixed"/>
      </w:tblPr>
      <w:tblGrid>
        <w:gridCol w:w="3610"/>
        <w:gridCol w:w="2520"/>
        <w:gridCol w:w="2890"/>
      </w:tblGrid>
      <w:tr>
        <w:trPr>
          <w:trHeight w:val="40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年末数</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1,081,693.03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394,337.73</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交通建设费附加*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left"/>
            </w:pPr>
            <w:r>
              <w:rPr>
                <w:color w:val="000000"/>
                <w:spacing w:val="0"/>
                <w:w w:val="100"/>
                <w:position w:val="0"/>
              </w:rPr>
              <w:t>51,244,375.15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住房公积金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169,572.36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3,198,565.43</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河道工程修建维护管理</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11,611.85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95,183.35</w:t>
            </w:r>
          </w:p>
        </w:tc>
      </w:tr>
      <w:tr>
        <w:trPr>
          <w:trHeight w:val="40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left"/>
            </w:pPr>
            <w:r>
              <w:rPr>
                <w:color w:val="000000"/>
                <w:spacing w:val="0"/>
                <w:w w:val="100"/>
                <w:position w:val="0"/>
              </w:rPr>
              <w:t xml:space="preserve">52, 507, </w:t>
            </w:r>
            <w:r>
              <w:rPr>
                <w:color w:val="000000"/>
                <w:spacing w:val="0"/>
                <w:w w:val="100"/>
                <w:position w:val="0"/>
              </w:rPr>
              <w:t>252.39</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3,688,086.51</w:t>
            </w:r>
          </w:p>
        </w:tc>
      </w:tr>
    </w:tbl>
    <w:p>
      <w:pPr>
        <w:pStyle w:val="Style18"/>
        <w:keepNext w:val="0"/>
        <w:keepLines w:val="0"/>
        <w:widowControl w:val="0"/>
        <w:shd w:val="clear" w:color="auto" w:fill="auto"/>
        <w:bidi w:val="0"/>
        <w:spacing w:before="0" w:after="0" w:line="355" w:lineRule="exact"/>
        <w:ind w:left="200" w:right="0" w:firstLine="420"/>
        <w:jc w:val="left"/>
      </w:pPr>
      <w:r>
        <w:rPr>
          <w:color w:val="000000"/>
          <w:spacing w:val="0"/>
          <w:w w:val="100"/>
          <w:position w:val="0"/>
        </w:rPr>
        <w:t>*</w:t>
      </w:r>
      <w:r>
        <w:rPr>
          <w:color w:val="000000"/>
          <w:spacing w:val="0"/>
          <w:w w:val="100"/>
          <w:position w:val="0"/>
        </w:rPr>
        <w:t>根据四川省地方税务局川地税发[2002]038号《四川省地方税务局关于停征交通建设费附加的通 知》，从2002年4月20日起停止征收交通建设费附加，本年将其转入其他应付款中。</w:t>
      </w:r>
    </w:p>
    <w:p>
      <w:pPr>
        <w:pStyle w:val="Style18"/>
        <w:keepNext w:val="0"/>
        <w:keepLines w:val="0"/>
        <w:widowControl w:val="0"/>
        <w:shd w:val="clear" w:color="auto" w:fill="auto"/>
        <w:bidi w:val="0"/>
        <w:spacing w:before="0" w:after="0" w:line="353" w:lineRule="exact"/>
        <w:ind w:left="0" w:right="0" w:firstLine="620"/>
        <w:jc w:val="left"/>
      </w:pPr>
      <w:r>
        <w:rPr>
          <w:color w:val="000000"/>
          <w:spacing w:val="0"/>
          <w:w w:val="100"/>
          <w:position w:val="0"/>
        </w:rPr>
        <w:t>注23、其他应付款</w:t>
      </w:r>
    </w:p>
    <w:p>
      <w:pPr>
        <w:pStyle w:val="Style18"/>
        <w:keepNext w:val="0"/>
        <w:keepLines w:val="0"/>
        <w:widowControl w:val="0"/>
        <w:shd w:val="clear" w:color="auto" w:fill="auto"/>
        <w:bidi w:val="0"/>
        <w:spacing w:before="0" w:after="0" w:line="353" w:lineRule="exact"/>
        <w:ind w:left="200" w:right="0" w:firstLine="420"/>
        <w:jc w:val="left"/>
      </w:pPr>
      <w:r>
        <w:rPr>
          <w:color w:val="000000"/>
          <w:spacing w:val="0"/>
          <w:w w:val="100"/>
          <w:position w:val="0"/>
        </w:rPr>
        <w:t>其他应付款本年末余额</w:t>
      </w:r>
      <w:r>
        <w:rPr>
          <w:color w:val="000000"/>
          <w:spacing w:val="0"/>
          <w:w w:val="100"/>
          <w:position w:val="0"/>
        </w:rPr>
        <w:t>399,233,944.87</w:t>
      </w:r>
      <w:r>
        <w:rPr>
          <w:color w:val="000000"/>
          <w:spacing w:val="0"/>
          <w:w w:val="100"/>
          <w:position w:val="0"/>
        </w:rPr>
        <w:t>元，上年末余额</w:t>
      </w:r>
      <w:r>
        <w:rPr>
          <w:color w:val="000000"/>
          <w:spacing w:val="0"/>
          <w:w w:val="100"/>
          <w:position w:val="0"/>
        </w:rPr>
        <w:t>245,740,156.74</w:t>
      </w:r>
      <w:r>
        <w:rPr>
          <w:color w:val="000000"/>
          <w:spacing w:val="0"/>
          <w:w w:val="100"/>
          <w:position w:val="0"/>
        </w:rPr>
        <w:t>元。2006年末余额较上年 末余额上升</w:t>
      </w:r>
      <w:r>
        <w:rPr>
          <w:color w:val="000000"/>
          <w:spacing w:val="0"/>
          <w:w w:val="100"/>
          <w:position w:val="0"/>
        </w:rPr>
        <w:t>153,493,788.13</w:t>
      </w:r>
      <w:r>
        <w:rPr>
          <w:color w:val="000000"/>
          <w:spacing w:val="0"/>
          <w:w w:val="100"/>
          <w:position w:val="0"/>
        </w:rPr>
        <w:t>元，增长62.46%，主要原因是将交通费附加转入以及其他暂收款增加所致。</w:t>
      </w:r>
    </w:p>
    <w:p>
      <w:pPr>
        <w:pStyle w:val="Style18"/>
        <w:keepNext w:val="0"/>
        <w:keepLines w:val="0"/>
        <w:widowControl w:val="0"/>
        <w:shd w:val="clear" w:color="auto" w:fill="auto"/>
        <w:bidi w:val="0"/>
        <w:spacing w:before="0" w:after="120" w:line="353" w:lineRule="exact"/>
        <w:ind w:left="200" w:right="0" w:firstLine="420"/>
        <w:jc w:val="left"/>
      </w:pPr>
      <w:r>
        <w:rPr>
          <w:color w:val="000000"/>
          <w:spacing w:val="0"/>
          <w:w w:val="100"/>
          <w:position w:val="0"/>
        </w:rPr>
        <w:t xml:space="preserve">其他应付款本年末余额中，应付持有本公司5%以上股份股东单位的款项为应付长虹集团往来款 </w:t>
      </w:r>
      <w:r>
        <w:rPr>
          <w:color w:val="000000"/>
          <w:spacing w:val="0"/>
          <w:w w:val="100"/>
          <w:position w:val="0"/>
        </w:rPr>
        <w:t xml:space="preserve">30,845,290. </w:t>
      </w:r>
      <w:r>
        <w:rPr>
          <w:color w:val="000000"/>
          <w:spacing w:val="0"/>
          <w:w w:val="100"/>
          <w:position w:val="0"/>
        </w:rPr>
        <w:t>20元。</w:t>
      </w:r>
    </w:p>
    <w:p>
      <w:pPr>
        <w:pStyle w:val="Style22"/>
        <w:keepNext w:val="0"/>
        <w:keepLines w:val="0"/>
        <w:widowControl w:val="0"/>
        <w:shd w:val="clear" w:color="auto" w:fill="auto"/>
        <w:bidi w:val="0"/>
        <w:spacing w:before="0" w:after="0" w:line="240" w:lineRule="auto"/>
        <w:ind w:left="408" w:right="0" w:firstLine="0"/>
        <w:jc w:val="left"/>
      </w:pPr>
      <w:r>
        <w:rPr>
          <w:color w:val="000000"/>
          <w:spacing w:val="0"/>
          <w:w w:val="100"/>
          <w:position w:val="0"/>
        </w:rPr>
        <w:t>24、预提费用</w:t>
      </w:r>
    </w:p>
    <w:tbl>
      <w:tblPr>
        <w:tblOverlap w:val="never"/>
        <w:jc w:val="center"/>
        <w:tblLayout w:type="fixed"/>
      </w:tblPr>
      <w:tblGrid>
        <w:gridCol w:w="3427"/>
        <w:gridCol w:w="2789"/>
        <w:gridCol w:w="2803"/>
      </w:tblGrid>
      <w:tr>
        <w:trPr>
          <w:trHeight w:val="40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年末数</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模具租赁费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3,086,357.98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2,169,245.44</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养老保险费等管理费用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29,837,305.44</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预提运输费、售后服务等营业费用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26,896,759.74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177,521,975.70</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 xml:space="preserve">3, 468, </w:t>
            </w:r>
            <w:r>
              <w:rPr>
                <w:color w:val="000000"/>
                <w:spacing w:val="0"/>
                <w:w w:val="100"/>
                <w:position w:val="0"/>
              </w:rPr>
              <w:t>338.25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244,009.22</w:t>
            </w:r>
          </w:p>
        </w:tc>
      </w:tr>
      <w:tr>
        <w:trPr>
          <w:trHeight w:val="40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 xml:space="preserve">33,451,455. </w:t>
            </w:r>
            <w:r>
              <w:rPr>
                <w:color w:val="000000"/>
                <w:spacing w:val="0"/>
                <w:w w:val="100"/>
                <w:position w:val="0"/>
              </w:rPr>
              <w:t>97</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209, 772, </w:t>
            </w:r>
            <w:r>
              <w:rPr>
                <w:color w:val="000000"/>
                <w:spacing w:val="0"/>
                <w:w w:val="100"/>
                <w:position w:val="0"/>
              </w:rPr>
              <w:t>535.80</w:t>
            </w:r>
          </w:p>
        </w:tc>
      </w:tr>
    </w:tbl>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预提费用本年末余额较上年末余额增加176,321, </w:t>
      </w:r>
      <w:r>
        <w:rPr>
          <w:color w:val="000000"/>
          <w:spacing w:val="0"/>
          <w:w w:val="100"/>
          <w:position w:val="0"/>
        </w:rPr>
        <w:t>079.83</w:t>
      </w:r>
      <w:r>
        <w:rPr>
          <w:color w:val="000000"/>
          <w:spacing w:val="0"/>
          <w:w w:val="100"/>
          <w:position w:val="0"/>
        </w:rPr>
        <w:t>元，上升527.10%，主要是预提三方物流及</w:t>
      </w:r>
    </w:p>
    <w:p>
      <w:pPr>
        <w:pStyle w:val="Style22"/>
        <w:keepNext w:val="0"/>
        <w:keepLines w:val="0"/>
        <w:widowControl w:val="0"/>
        <w:shd w:val="clear" w:color="auto" w:fill="auto"/>
        <w:bidi w:val="0"/>
        <w:spacing w:before="0" w:after="0" w:line="346" w:lineRule="exact"/>
        <w:ind w:left="192" w:right="0" w:firstLine="0"/>
        <w:jc w:val="left"/>
      </w:pPr>
      <w:r>
        <w:rPr>
          <w:color w:val="000000"/>
          <w:spacing w:val="0"/>
          <w:w w:val="100"/>
          <w:position w:val="0"/>
        </w:rPr>
        <w:t>售后服务等已发生但尚未结算的费用所致。 注25、专项应付款</w:t>
      </w:r>
    </w:p>
    <w:tbl>
      <w:tblPr>
        <w:tblOverlap w:val="never"/>
        <w:jc w:val="center"/>
        <w:tblLayout w:type="fixed"/>
      </w:tblPr>
      <w:tblGrid>
        <w:gridCol w:w="2755"/>
        <w:gridCol w:w="1469"/>
        <w:gridCol w:w="1786"/>
        <w:gridCol w:w="3811"/>
      </w:tblGrid>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年初数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数字会聚集成电路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2,100,000.00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2,100,000.00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863计划课题研究经费</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国家高技术研究发展计划课题经 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2,690,000.00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2,690,000.00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863计划课题研究经费</w:t>
            </w:r>
          </w:p>
        </w:tc>
      </w:tr>
      <w:tr>
        <w:trPr>
          <w:trHeight w:val="48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信息产业部2004年度电子信息 产业发展基金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数字电视终端产品的研发和产业化项目经费</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54" w:lineRule="exact"/>
              <w:ind w:left="0" w:right="0" w:firstLine="0"/>
              <w:jc w:val="both"/>
              <w:rPr>
                <w:sz w:val="18"/>
                <w:szCs w:val="18"/>
              </w:rPr>
            </w:pPr>
            <w:r>
              <w:rPr>
                <w:color w:val="000000"/>
                <w:spacing w:val="0"/>
                <w:w w:val="100"/>
                <w:position w:val="0"/>
                <w:sz w:val="18"/>
                <w:szCs w:val="18"/>
              </w:rPr>
              <w:t>2004年高技术产业化项目中央 预算内专项资金（国债）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8,000,000.00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8,000,000.00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数字电视接收机开发中心及规模生产能力建 设项目经费</w:t>
            </w:r>
          </w:p>
        </w:tc>
      </w:tr>
      <w:tr>
        <w:trPr>
          <w:trHeight w:val="48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科技部、财政部国家高技术研究 发展计划专项经费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1,050,000.00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数字会聚集成电路设计</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出口机电产品研究开发基金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DVD+VCD</w:t>
            </w:r>
            <w:r>
              <w:rPr>
                <w:color w:val="000000"/>
                <w:spacing w:val="0"/>
                <w:w w:val="100"/>
                <w:position w:val="0"/>
                <w:sz w:val="18"/>
                <w:szCs w:val="18"/>
              </w:rPr>
              <w:t>二合一产品项目经费</w:t>
            </w:r>
          </w:p>
        </w:tc>
      </w:tr>
      <w:tr>
        <w:trPr>
          <w:trHeight w:val="48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数字高清晰度电视视频处理芯片 研发及产业化经费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川发改投资（2005） 622号</w:t>
            </w:r>
          </w:p>
        </w:tc>
      </w:tr>
      <w:tr>
        <w:trPr>
          <w:trHeight w:val="494"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超大规模系统芯片设计与验证加 速模拟器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200,000.00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成科技（2006） 32号</w:t>
            </w:r>
          </w:p>
        </w:tc>
      </w:tr>
    </w:tbl>
    <w:p>
      <w:pPr>
        <w:spacing w:lineRule="exact" w:line="1"/>
        <w:rPr>
          <w:sz w:val="2"/>
          <w:szCs w:val="2"/>
        </w:rPr>
      </w:pPr>
      <w:r>
        <w:br w:type="page"/>
      </w:r>
    </w:p>
    <w:tbl>
      <w:tblPr>
        <w:tblOverlap w:val="never"/>
        <w:jc w:val="center"/>
        <w:tblLayout w:type="fixed"/>
      </w:tblPr>
      <w:tblGrid>
        <w:gridCol w:w="2755"/>
        <w:gridCol w:w="1469"/>
        <w:gridCol w:w="1786"/>
        <w:gridCol w:w="3811"/>
      </w:tblGrid>
      <w:tr>
        <w:trPr>
          <w:trHeight w:val="4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IPTV</w:t>
            </w:r>
            <w:r>
              <w:rPr>
                <w:color w:val="000000"/>
                <w:spacing w:val="0"/>
                <w:w w:val="100"/>
                <w:position w:val="0"/>
                <w:sz w:val="18"/>
                <w:szCs w:val="18"/>
              </w:rPr>
              <w:t>终端设备的研发及产业化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信息产业部</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PDP</w:t>
            </w:r>
            <w:r>
              <w:rPr>
                <w:color w:val="000000"/>
                <w:spacing w:val="0"/>
                <w:w w:val="100"/>
                <w:position w:val="0"/>
                <w:sz w:val="18"/>
                <w:szCs w:val="18"/>
              </w:rPr>
              <w:t>用低驱动电压氧化镁膜及其 高效均匀制各技术研究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绵科计发（2006） 40号</w:t>
            </w:r>
          </w:p>
        </w:tc>
      </w:tr>
      <w:tr>
        <w:trPr>
          <w:trHeight w:val="4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专利实施补助款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150,000.00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绵阳市财政局拨入</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PDP</w:t>
            </w:r>
            <w:r>
              <w:rPr>
                <w:color w:val="000000"/>
                <w:spacing w:val="0"/>
                <w:w w:val="100"/>
                <w:position w:val="0"/>
                <w:sz w:val="18"/>
                <w:szCs w:val="18"/>
              </w:rPr>
              <w:t>彩电专利地图分析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绵财间（2006） 064号</w:t>
            </w:r>
          </w:p>
        </w:tc>
      </w:tr>
      <w:tr>
        <w:trPr>
          <w:trHeight w:val="48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500万部高端智能手机生产线技 术改造费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绵财建（2006）005号</w:t>
            </w:r>
          </w:p>
        </w:tc>
      </w:tr>
      <w:tr>
        <w:trPr>
          <w:trHeight w:val="42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18,700,000.00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22,290,000.00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99" w:line="1" w:lineRule="exact"/>
      </w:pPr>
    </w:p>
    <w:p>
      <w:pPr>
        <w:pStyle w:val="Style18"/>
        <w:keepNext w:val="0"/>
        <w:keepLines w:val="0"/>
        <w:widowControl w:val="0"/>
        <w:shd w:val="clear" w:color="auto" w:fill="auto"/>
        <w:bidi w:val="0"/>
        <w:spacing w:before="0" w:after="140" w:line="240" w:lineRule="auto"/>
        <w:ind w:left="0" w:right="0" w:firstLine="620"/>
        <w:jc w:val="left"/>
      </w:pPr>
      <w:r>
        <w:rPr>
          <w:color w:val="000000"/>
          <w:spacing w:val="0"/>
          <w:w w:val="100"/>
          <w:position w:val="0"/>
        </w:rPr>
        <w:t>注26、递延税款贷项</w:t>
      </w:r>
    </w:p>
    <w:tbl>
      <w:tblPr>
        <w:tblOverlap w:val="never"/>
        <w:jc w:val="center"/>
        <w:tblLayout w:type="fixed"/>
      </w:tblPr>
      <w:tblGrid>
        <w:gridCol w:w="2530"/>
        <w:gridCol w:w="1296"/>
        <w:gridCol w:w="1296"/>
        <w:gridCol w:w="1296"/>
        <w:gridCol w:w="1296"/>
        <w:gridCol w:w="1306"/>
      </w:tblGrid>
      <w:tr>
        <w:trPr>
          <w:trHeight w:val="40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本年增加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本年摊销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剩余摊销年限</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评估增值未来应交所得税</w:t>
            </w:r>
            <w:r>
              <w:rPr>
                <w:color w:val="000000"/>
                <w:spacing w:val="0"/>
                <w:w w:val="100"/>
                <w:position w:val="0"/>
                <w:sz w:val="18"/>
                <w:szCs w:val="18"/>
              </w:rPr>
              <w:footnoteReference w:id="2"/>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2,988,029.48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996,009.84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1,992,019.64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接受捐赠应交所得税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24,255.00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16,012.25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40,267.25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3,012,284.48</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16,012.25</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996,009.84</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2,032,286.89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358" w:lineRule="exact"/>
        <w:ind w:left="200" w:right="0" w:firstLine="420"/>
        <w:jc w:val="both"/>
      </w:pPr>
      <w:r>
        <w:rPr>
          <w:color w:val="000000"/>
          <w:spacing w:val="0"/>
          <w:w w:val="100"/>
          <w:position w:val="0"/>
        </w:rPr>
        <w:t>*</w:t>
      </w:r>
      <w:r>
        <w:rPr>
          <w:color w:val="000000"/>
          <w:spacing w:val="0"/>
          <w:w w:val="100"/>
          <w:position w:val="0"/>
        </w:rPr>
        <w:t>根据财政部［财会函（1998）25号］《关于资本公积期初余额确定方法问题的复函》的规定，对原 资本公积余额中资产评估增值未来应交的所得税</w:t>
      </w:r>
      <w:r>
        <w:rPr>
          <w:color w:val="000000"/>
          <w:spacing w:val="0"/>
          <w:w w:val="100"/>
          <w:position w:val="0"/>
        </w:rPr>
        <w:t>12,244,963.73</w:t>
      </w:r>
      <w:r>
        <w:rPr>
          <w:color w:val="000000"/>
          <w:spacing w:val="0"/>
          <w:w w:val="100"/>
          <w:position w:val="0"/>
        </w:rPr>
        <w:t>元调整记入了 “递延税款”的贷方，按 10年摊销，每年摊销</w:t>
      </w:r>
      <w:r>
        <w:rPr>
          <w:color w:val="000000"/>
          <w:spacing w:val="0"/>
          <w:w w:val="100"/>
          <w:position w:val="0"/>
        </w:rPr>
        <w:t>1,224,496.3</w:t>
      </w:r>
      <w:r>
        <w:rPr>
          <w:color w:val="000000"/>
          <w:spacing w:val="0"/>
          <w:w w:val="100"/>
          <w:position w:val="0"/>
        </w:rPr>
        <w:t>2元，其中按实际执行税率15%摊销入“应交税金一所得 税</w:t>
      </w:r>
      <w:r>
        <w:rPr>
          <w:color w:val="000000"/>
          <w:spacing w:val="0"/>
          <w:w w:val="100"/>
          <w:position w:val="0"/>
        </w:rPr>
        <w:t>” 556,589.24</w:t>
      </w:r>
      <w:r>
        <w:rPr>
          <w:color w:val="000000"/>
          <w:spacing w:val="0"/>
          <w:w w:val="100"/>
          <w:position w:val="0"/>
        </w:rPr>
        <w:t>元，按法定税率和实际税率的差额18%摊销入“资本公积一其他资本公积转 入</w:t>
      </w:r>
      <w:r>
        <w:rPr>
          <w:color w:val="000000"/>
          <w:spacing w:val="0"/>
          <w:w w:val="100"/>
          <w:position w:val="0"/>
        </w:rPr>
        <w:t xml:space="preserve">" 667,907. </w:t>
      </w:r>
      <w:r>
        <w:rPr>
          <w:color w:val="000000"/>
          <w:spacing w:val="0"/>
          <w:w w:val="100"/>
          <w:position w:val="0"/>
        </w:rPr>
        <w:t>08元；</w:t>
      </w:r>
    </w:p>
    <w:p>
      <w:pPr>
        <w:pStyle w:val="Style18"/>
        <w:keepNext w:val="0"/>
        <w:keepLines w:val="0"/>
        <w:widowControl w:val="0"/>
        <w:shd w:val="clear" w:color="auto" w:fill="auto"/>
        <w:bidi w:val="0"/>
        <w:spacing w:before="0" w:after="0" w:line="358" w:lineRule="exact"/>
        <w:ind w:left="200" w:right="0" w:firstLine="420"/>
        <w:jc w:val="both"/>
      </w:pPr>
      <w:r>
        <w:rPr>
          <w:color w:val="000000"/>
          <w:spacing w:val="0"/>
          <w:w w:val="100"/>
          <w:position w:val="0"/>
        </w:rPr>
        <w:t>经四川省绵阳市地方税务局第一征收分局检查，认可的因资产评估增值产生的折旧不能税前扣除 总额为</w:t>
      </w:r>
      <w:r>
        <w:rPr>
          <w:color w:val="000000"/>
          <w:spacing w:val="0"/>
          <w:w w:val="100"/>
          <w:position w:val="0"/>
        </w:rPr>
        <w:t>30,182,115.37</w:t>
      </w:r>
      <w:r>
        <w:rPr>
          <w:color w:val="000000"/>
          <w:spacing w:val="0"/>
          <w:w w:val="100"/>
          <w:position w:val="0"/>
        </w:rPr>
        <w:t>元,按综合法调整，期限10年，从1999年开始每年调增应纳税所得额</w:t>
      </w:r>
      <w:r>
        <w:rPr>
          <w:color w:val="000000"/>
          <w:spacing w:val="0"/>
          <w:w w:val="100"/>
          <w:position w:val="0"/>
        </w:rPr>
        <w:t xml:space="preserve">3,018,211.54 </w:t>
      </w:r>
      <w:r>
        <w:rPr>
          <w:color w:val="000000"/>
          <w:spacing w:val="0"/>
          <w:w w:val="100"/>
          <w:position w:val="0"/>
        </w:rPr>
        <w:t>/元。</w:t>
      </w:r>
    </w:p>
    <w:p>
      <w:pPr>
        <w:pStyle w:val="Style18"/>
        <w:keepNext w:val="0"/>
        <w:keepLines w:val="0"/>
        <w:widowControl w:val="0"/>
        <w:shd w:val="clear" w:color="auto" w:fill="auto"/>
        <w:bidi w:val="0"/>
        <w:spacing w:before="0" w:after="140" w:line="358" w:lineRule="exact"/>
        <w:ind w:left="200" w:right="0" w:firstLine="420"/>
        <w:jc w:val="both"/>
      </w:pPr>
      <w:r>
        <w:rPr>
          <w:color w:val="000000"/>
          <w:spacing w:val="0"/>
          <w:w w:val="100"/>
          <w:position w:val="0"/>
        </w:rPr>
        <w:t>重新计算后递延税款每年摊销</w:t>
      </w:r>
      <w:r>
        <w:rPr>
          <w:color w:val="000000"/>
          <w:spacing w:val="0"/>
          <w:w w:val="100"/>
          <w:position w:val="0"/>
        </w:rPr>
        <w:t>996,009.84</w:t>
      </w:r>
      <w:r>
        <w:rPr>
          <w:color w:val="000000"/>
          <w:spacing w:val="0"/>
          <w:w w:val="100"/>
          <w:position w:val="0"/>
        </w:rPr>
        <w:t xml:space="preserve">元,其中按实际执行税率15%摊销入“应交税金一所得税” </w:t>
      </w:r>
      <w:r>
        <w:rPr>
          <w:color w:val="000000"/>
          <w:spacing w:val="0"/>
          <w:w w:val="100"/>
          <w:position w:val="0"/>
        </w:rPr>
        <w:t>452,731.68</w:t>
      </w:r>
      <w:r>
        <w:rPr>
          <w:color w:val="000000"/>
          <w:spacing w:val="0"/>
          <w:w w:val="100"/>
          <w:position w:val="0"/>
        </w:rPr>
        <w:t>元，按法定税率和实际税率的差额18%摊销入“资本公积一其他资本公积</w:t>
      </w:r>
      <w:r>
        <w:rPr>
          <w:color w:val="000000"/>
          <w:spacing w:val="0"/>
          <w:w w:val="100"/>
          <w:position w:val="0"/>
        </w:rPr>
        <w:t>” 543,278.16</w:t>
      </w:r>
      <w:r>
        <w:rPr>
          <w:color w:val="000000"/>
          <w:spacing w:val="0"/>
          <w:w w:val="100"/>
          <w:position w:val="0"/>
        </w:rPr>
        <w:t>元。 截止2006年末，递延税款剩余摊销年限为2年。</w:t>
      </w:r>
    </w:p>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注27、股本</w:t>
      </w:r>
    </w:p>
    <w:tbl>
      <w:tblPr>
        <w:tblOverlap w:val="never"/>
        <w:jc w:val="center"/>
        <w:tblLayout w:type="fixed"/>
      </w:tblPr>
      <w:tblGrid>
        <w:gridCol w:w="2165"/>
        <w:gridCol w:w="1354"/>
        <w:gridCol w:w="1354"/>
        <w:gridCol w:w="1354"/>
        <w:gridCol w:w="1354"/>
        <w:gridCol w:w="1363"/>
      </w:tblGrid>
      <w:tr>
        <w:trPr>
          <w:trHeight w:val="42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年初数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股权分置变动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股份回购变动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其他变动</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年末数</w:t>
            </w:r>
          </w:p>
        </w:tc>
      </w:tr>
      <w:tr>
        <w:trPr>
          <w:trHeight w:val="41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一、限售流通股份</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1,212,809, 077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-323,476,797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-266,000,000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623, 332,276</w:t>
            </w:r>
          </w:p>
        </w:tc>
      </w:tr>
      <w:tr>
        <w:trPr>
          <w:trHeight w:val="4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其中：国家持有股份</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1,160,682, 845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-318,479,052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-266,000,000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576, 203,793</w:t>
            </w:r>
          </w:p>
        </w:tc>
      </w:tr>
      <w:tr>
        <w:trPr>
          <w:trHeight w:val="4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境内法人持有股份</w:t>
            </w:r>
            <w:r>
              <w:rPr>
                <w:color w:val="000000"/>
                <w:spacing w:val="0"/>
                <w:w w:val="100"/>
                <w:position w:val="0"/>
                <w:sz w:val="18"/>
                <w:szCs w:val="18"/>
              </w:rPr>
              <w:footnoteReference w:id="3"/>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52,126, 232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-4,997, </w:t>
            </w:r>
            <w:r>
              <w:rPr>
                <w:color w:val="000000"/>
                <w:spacing w:val="0"/>
                <w:w w:val="100"/>
                <w:position w:val="0"/>
                <w:sz w:val="18"/>
                <w:szCs w:val="18"/>
              </w:rPr>
              <w:t>745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47,128,483</w:t>
            </w:r>
          </w:p>
        </w:tc>
      </w:tr>
      <w:tr>
        <w:trPr>
          <w:trHeight w:val="4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二、无限售流通股份</w:t>
            </w:r>
            <w:r>
              <w:rPr>
                <w:color w:val="000000"/>
                <w:spacing w:val="0"/>
                <w:w w:val="100"/>
                <w:position w:val="0"/>
                <w:sz w:val="18"/>
                <w:szCs w:val="18"/>
              </w:rPr>
              <w:footnoteReference w:id="4"/>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951,402,345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323,476,797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1,274,879,142</w:t>
            </w:r>
          </w:p>
        </w:tc>
      </w:tr>
      <w:tr>
        <w:trPr>
          <w:trHeight w:val="43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三、股份总额</w:t>
            </w:r>
            <w:r>
              <w:rPr>
                <w:color w:val="000000"/>
                <w:spacing w:val="0"/>
                <w:w w:val="100"/>
                <w:position w:val="0"/>
                <w:sz w:val="18"/>
                <w:szCs w:val="18"/>
              </w:rPr>
              <w:footnoteReference w:id="5"/>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2,164,211,422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-266,000,000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1,898,211,418</w:t>
            </w:r>
          </w:p>
        </w:tc>
      </w:tr>
    </w:tbl>
    <w:p>
      <w:pPr>
        <w:pStyle w:val="Style18"/>
        <w:keepNext w:val="0"/>
        <w:keepLines w:val="0"/>
        <w:widowControl w:val="0"/>
        <w:shd w:val="clear" w:color="auto" w:fill="auto"/>
        <w:bidi w:val="0"/>
        <w:spacing w:before="0" w:after="0" w:line="362" w:lineRule="exact"/>
        <w:ind w:left="200" w:right="0" w:firstLine="0"/>
        <w:jc w:val="left"/>
      </w:pPr>
      <w:r>
        <w:rPr>
          <w:color w:val="000000"/>
          <w:spacing w:val="0"/>
          <w:w w:val="100"/>
          <w:position w:val="0"/>
        </w:rPr>
        <w:t>司的非经营性占用资金及利息</w:t>
      </w:r>
      <w:r>
        <w:rPr>
          <w:color w:val="000000"/>
          <w:spacing w:val="0"/>
          <w:w w:val="100"/>
          <w:position w:val="0"/>
        </w:rPr>
        <w:t>1,195,404,000.00</w:t>
      </w:r>
      <w:r>
        <w:rPr>
          <w:color w:val="000000"/>
          <w:spacing w:val="0"/>
          <w:w w:val="100"/>
          <w:position w:val="0"/>
        </w:rPr>
        <w:t>元，按每股</w:t>
      </w:r>
      <w:r>
        <w:rPr>
          <w:color w:val="000000"/>
          <w:spacing w:val="0"/>
          <w:w w:val="100"/>
          <w:position w:val="0"/>
        </w:rPr>
        <w:t>4.494</w:t>
      </w:r>
      <w:r>
        <w:rPr>
          <w:color w:val="000000"/>
          <w:spacing w:val="0"/>
          <w:w w:val="100"/>
          <w:position w:val="0"/>
        </w:rPr>
        <w:t>元的价格回购</w:t>
      </w:r>
      <w:r>
        <w:rPr>
          <w:color w:val="000000"/>
          <w:spacing w:val="0"/>
          <w:w w:val="100"/>
          <w:position w:val="0"/>
        </w:rPr>
        <w:t xml:space="preserve">266,000,000.00 </w:t>
      </w:r>
      <w:r>
        <w:rPr>
          <w:color w:val="000000"/>
          <w:spacing w:val="0"/>
          <w:w w:val="100"/>
          <w:position w:val="0"/>
        </w:rPr>
        <w:t>股，注销股本</w:t>
      </w:r>
      <w:r>
        <w:rPr>
          <w:color w:val="000000"/>
          <w:spacing w:val="0"/>
          <w:w w:val="100"/>
          <w:position w:val="0"/>
        </w:rPr>
        <w:t>266,000,000.00</w:t>
      </w:r>
      <w:r>
        <w:rPr>
          <w:color w:val="000000"/>
          <w:spacing w:val="0"/>
          <w:w w:val="100"/>
          <w:position w:val="0"/>
        </w:rPr>
        <w:t>元。</w:t>
      </w:r>
    </w:p>
    <w:p>
      <w:pPr>
        <w:pStyle w:val="Style18"/>
        <w:keepNext w:val="0"/>
        <w:keepLines w:val="0"/>
        <w:widowControl w:val="0"/>
        <w:shd w:val="clear" w:color="auto" w:fill="auto"/>
        <w:bidi w:val="0"/>
        <w:spacing w:before="0" w:after="0" w:line="362" w:lineRule="exact"/>
        <w:ind w:left="200" w:right="0" w:firstLine="420"/>
        <w:jc w:val="both"/>
      </w:pPr>
      <w:r>
        <w:rPr>
          <w:color w:val="000000"/>
          <w:spacing w:val="0"/>
          <w:w w:val="100"/>
          <w:position w:val="0"/>
        </w:rPr>
        <w:t>**</w:t>
      </w:r>
      <w:r>
        <w:rPr>
          <w:color w:val="000000"/>
          <w:spacing w:val="0"/>
          <w:w w:val="100"/>
          <w:position w:val="0"/>
        </w:rPr>
        <w:t>本年社会法人持有股份送股减少</w:t>
      </w:r>
      <w:r>
        <w:rPr>
          <w:color w:val="000000"/>
          <w:spacing w:val="0"/>
          <w:w w:val="100"/>
          <w:position w:val="0"/>
        </w:rPr>
        <w:t>4,997,745.00</w:t>
      </w:r>
      <w:r>
        <w:rPr>
          <w:color w:val="000000"/>
          <w:spacing w:val="0"/>
          <w:w w:val="100"/>
          <w:position w:val="0"/>
        </w:rPr>
        <w:t>元，是本公司社会法人非流通股股东实行股权 分置改革，为取得流通权而向原流通股股东支付的对价；另外4股，金额为</w:t>
      </w:r>
      <w:r>
        <w:rPr>
          <w:color w:val="000000"/>
          <w:spacing w:val="0"/>
          <w:w w:val="100"/>
          <w:position w:val="0"/>
        </w:rPr>
        <w:t>4.00</w:t>
      </w:r>
      <w:r>
        <w:rPr>
          <w:color w:val="000000"/>
          <w:spacing w:val="0"/>
          <w:w w:val="100"/>
          <w:position w:val="0"/>
        </w:rPr>
        <w:t>元，是本期实施股 权分置改革时发现由于四舍五入误差导致本公司社会法人股在中国证券登记结算有限责任公司上海分 公司登记股份数比账面记录少4股，分别减少股本</w:t>
      </w:r>
      <w:r>
        <w:rPr>
          <w:color w:val="000000"/>
          <w:spacing w:val="0"/>
          <w:w w:val="100"/>
          <w:position w:val="0"/>
        </w:rPr>
        <w:t>4.00</w:t>
      </w:r>
      <w:r>
        <w:rPr>
          <w:color w:val="000000"/>
          <w:spacing w:val="0"/>
          <w:w w:val="100"/>
          <w:position w:val="0"/>
        </w:rPr>
        <w:t>元，增加资本公积</w:t>
      </w:r>
      <w:r>
        <w:rPr>
          <w:color w:val="000000"/>
          <w:spacing w:val="0"/>
          <w:w w:val="100"/>
          <w:position w:val="0"/>
        </w:rPr>
        <w:t>4.00</w:t>
      </w:r>
      <w:r>
        <w:rPr>
          <w:color w:val="000000"/>
          <w:spacing w:val="0"/>
          <w:w w:val="100"/>
          <w:position w:val="0"/>
        </w:rPr>
        <w:t>元。</w:t>
      </w:r>
    </w:p>
    <w:p>
      <w:pPr>
        <w:pStyle w:val="Style18"/>
        <w:keepNext w:val="0"/>
        <w:keepLines w:val="0"/>
        <w:widowControl w:val="0"/>
        <w:shd w:val="clear" w:color="auto" w:fill="auto"/>
        <w:bidi w:val="0"/>
        <w:spacing w:before="0" w:after="0" w:line="362" w:lineRule="exact"/>
        <w:ind w:left="200" w:right="0" w:firstLine="420"/>
        <w:jc w:val="both"/>
      </w:pPr>
      <w:r>
        <w:rPr>
          <w:color w:val="000000"/>
          <w:spacing w:val="0"/>
          <w:w w:val="100"/>
          <w:position w:val="0"/>
        </w:rPr>
        <w:t>***</w:t>
      </w:r>
      <w:r>
        <w:rPr>
          <w:color w:val="000000"/>
          <w:spacing w:val="0"/>
          <w:w w:val="100"/>
          <w:position w:val="0"/>
        </w:rPr>
        <w:t>无限售流通股份增加</w:t>
      </w:r>
      <w:r>
        <w:rPr>
          <w:color w:val="000000"/>
          <w:spacing w:val="0"/>
          <w:w w:val="100"/>
          <w:position w:val="0"/>
        </w:rPr>
        <w:t>323,476,797.00</w:t>
      </w:r>
      <w:r>
        <w:rPr>
          <w:color w:val="000000"/>
          <w:spacing w:val="0"/>
          <w:w w:val="100"/>
          <w:position w:val="0"/>
        </w:rPr>
        <w:t>元，是本期实施股权分置改革，原非流通股股东为取得 上市流通权，而向原流通股股东支付的对价。</w:t>
      </w:r>
    </w:p>
    <w:p>
      <w:pPr>
        <w:pStyle w:val="Style18"/>
        <w:keepNext w:val="0"/>
        <w:keepLines w:val="0"/>
        <w:widowControl w:val="0"/>
        <w:shd w:val="clear" w:color="auto" w:fill="auto"/>
        <w:bidi w:val="0"/>
        <w:spacing w:before="0" w:after="140" w:line="362" w:lineRule="exact"/>
        <w:ind w:left="200" w:right="0" w:firstLine="420"/>
        <w:jc w:val="both"/>
      </w:pPr>
      <w:r>
        <w:rPr>
          <w:color w:val="000000"/>
          <w:spacing w:val="0"/>
          <w:w w:val="100"/>
          <w:position w:val="0"/>
        </w:rPr>
        <w:t>****</w:t>
      </w:r>
      <w:r>
        <w:rPr>
          <w:color w:val="000000"/>
          <w:spacing w:val="0"/>
          <w:w w:val="100"/>
          <w:position w:val="0"/>
        </w:rPr>
        <w:t>截至2006年末，本公司总股本为</w:t>
      </w:r>
      <w:r>
        <w:rPr>
          <w:color w:val="000000"/>
          <w:spacing w:val="0"/>
          <w:w w:val="100"/>
          <w:position w:val="0"/>
        </w:rPr>
        <w:t>1,898,211,418.00</w:t>
      </w:r>
      <w:r>
        <w:rPr>
          <w:color w:val="000000"/>
          <w:spacing w:val="0"/>
          <w:w w:val="100"/>
          <w:position w:val="0"/>
        </w:rPr>
        <w:t>元，经过股权分置改革后，全为流通股 份，根据股权分置改革方案，总股本中无限制流通条件的流通股份为</w:t>
      </w:r>
      <w:r>
        <w:rPr>
          <w:color w:val="000000"/>
          <w:spacing w:val="0"/>
          <w:w w:val="100"/>
          <w:position w:val="0"/>
        </w:rPr>
        <w:t>1,274,879,142.00</w:t>
      </w:r>
      <w:r>
        <w:rPr>
          <w:color w:val="000000"/>
          <w:spacing w:val="0"/>
          <w:w w:val="100"/>
          <w:position w:val="0"/>
        </w:rPr>
        <w:t>元，限制条 件的的流通股份为</w:t>
      </w:r>
      <w:r>
        <w:rPr>
          <w:color w:val="000000"/>
          <w:spacing w:val="0"/>
          <w:w w:val="100"/>
          <w:position w:val="0"/>
        </w:rPr>
        <w:t>623,332,276.00</w:t>
      </w:r>
      <w:r>
        <w:rPr>
          <w:color w:val="000000"/>
          <w:spacing w:val="0"/>
          <w:w w:val="100"/>
          <w:position w:val="0"/>
        </w:rPr>
        <w:t>元。</w:t>
      </w:r>
    </w:p>
    <w:p>
      <w:pPr>
        <w:pStyle w:val="Style18"/>
        <w:keepNext w:val="0"/>
        <w:keepLines w:val="0"/>
        <w:widowControl w:val="0"/>
        <w:shd w:val="clear" w:color="auto" w:fill="auto"/>
        <w:bidi w:val="0"/>
        <w:spacing w:before="0" w:after="140" w:line="240" w:lineRule="auto"/>
        <w:ind w:left="0" w:right="0" w:firstLine="620"/>
        <w:jc w:val="left"/>
      </w:pPr>
      <w:r>
        <w:rPr>
          <w:color w:val="000000"/>
          <w:spacing w:val="0"/>
          <w:w w:val="100"/>
          <w:position w:val="0"/>
        </w:rPr>
        <w:t>注28、资本公积</w:t>
      </w:r>
    </w:p>
    <w:p>
      <w:pPr>
        <w:pStyle w:val="Style22"/>
        <w:keepNext w:val="0"/>
        <w:keepLines w:val="0"/>
        <w:widowControl w:val="0"/>
        <w:shd w:val="clear" w:color="auto" w:fill="auto"/>
        <w:bidi w:val="0"/>
        <w:spacing w:before="0" w:after="0" w:line="240" w:lineRule="auto"/>
        <w:ind w:left="408" w:right="0" w:firstLine="0"/>
        <w:jc w:val="left"/>
      </w:pPr>
      <w:r>
        <w:rPr>
          <w:color w:val="000000"/>
          <w:spacing w:val="0"/>
          <w:w w:val="100"/>
          <w:position w:val="0"/>
        </w:rPr>
        <w:t>资本公积本年度变动如下:</w:t>
      </w:r>
    </w:p>
    <w:tbl>
      <w:tblPr>
        <w:tblOverlap w:val="never"/>
        <w:jc w:val="center"/>
        <w:tblLayout w:type="fixed"/>
      </w:tblPr>
      <w:tblGrid>
        <w:gridCol w:w="1987"/>
        <w:gridCol w:w="1838"/>
        <w:gridCol w:w="1661"/>
        <w:gridCol w:w="1541"/>
        <w:gridCol w:w="1992"/>
      </w:tblGrid>
      <w:tr>
        <w:trPr>
          <w:trHeight w:val="40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本年增加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本年减少</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年末数</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股本溢价</w:t>
            </w:r>
            <w:r>
              <w:rPr>
                <w:color w:val="000000"/>
                <w:spacing w:val="0"/>
                <w:w w:val="100"/>
                <w:position w:val="0"/>
                <w:sz w:val="18"/>
                <w:szCs w:val="18"/>
              </w:rPr>
              <w:footnoteReference w:id="6"/>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4,036,769,629.24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929,403,996.00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3,107,365,633.24</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接收捐赠资产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137,445.00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117,512.75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一</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254,957.75</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股权投资准备</w:t>
            </w:r>
            <w:r>
              <w:rPr>
                <w:color w:val="000000"/>
                <w:spacing w:val="0"/>
                <w:w w:val="100"/>
                <w:position w:val="0"/>
                <w:sz w:val="18"/>
                <w:szCs w:val="18"/>
              </w:rPr>
              <w:footnoteReference w:id="7"/>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21,566,004.58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34,421,293.95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一</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55,987,298.53</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拨款转入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3,322,000.00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一</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3,322,000.00</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关联交易差价</w:t>
            </w:r>
            <w:r>
              <w:rPr>
                <w:color w:val="000000"/>
                <w:spacing w:val="0"/>
                <w:w w:val="100"/>
                <w:position w:val="0"/>
                <w:sz w:val="18"/>
                <w:szCs w:val="18"/>
              </w:rPr>
              <w:footnoteReference w:id="8"/>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47,497,590.69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24,375,143.80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一</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71,872,734.49</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其他资本公积</w:t>
            </w:r>
            <w:r>
              <w:rPr>
                <w:color w:val="000000"/>
                <w:spacing w:val="0"/>
                <w:w w:val="100"/>
                <w:position w:val="0"/>
                <w:sz w:val="18"/>
                <w:szCs w:val="18"/>
              </w:rPr>
              <w:footnoteReference w:id="9"/>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26,597,280.55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543,278.16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一</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27,140,558.71</w:t>
            </w:r>
          </w:p>
        </w:tc>
      </w:tr>
      <w:tr>
        <w:trPr>
          <w:trHeight w:val="40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4,135,889,950.06</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59,457,228.66</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929,403,996.00</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3,265,943,182.72</w:t>
            </w:r>
          </w:p>
        </w:tc>
      </w:tr>
    </w:tbl>
    <w:p>
      <w:pPr>
        <w:spacing w:lineRule="exact" w:line="1"/>
        <w:rPr>
          <w:sz w:val="2"/>
          <w:szCs w:val="2"/>
        </w:rPr>
      </w:pPr>
      <w:r>
        <w:br w:type="page"/>
      </w:r>
    </w:p>
    <w:p>
      <w:pPr>
        <w:pStyle w:val="Style22"/>
        <w:keepNext w:val="0"/>
        <w:keepLines w:val="0"/>
        <w:widowControl w:val="0"/>
        <w:shd w:val="clear" w:color="auto" w:fill="auto"/>
        <w:bidi w:val="0"/>
        <w:spacing w:before="0" w:after="0" w:line="240" w:lineRule="auto"/>
        <w:ind w:left="408" w:right="0" w:firstLine="0"/>
        <w:jc w:val="left"/>
      </w:pPr>
      <w:r>
        <w:rPr>
          <w:color w:val="000000"/>
          <w:spacing w:val="0"/>
          <w:w w:val="100"/>
          <w:position w:val="0"/>
        </w:rPr>
        <w:t>注29、盈余公积</w:t>
      </w:r>
    </w:p>
    <w:tbl>
      <w:tblPr>
        <w:tblOverlap w:val="never"/>
        <w:jc w:val="center"/>
        <w:tblLayout w:type="fixed"/>
      </w:tblPr>
      <w:tblGrid>
        <w:gridCol w:w="1810"/>
        <w:gridCol w:w="1800"/>
        <w:gridCol w:w="1997"/>
        <w:gridCol w:w="1800"/>
        <w:gridCol w:w="2011"/>
      </w:tblGrid>
      <w:tr>
        <w:trPr>
          <w:trHeight w:val="37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本年增加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本年减少</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年末数</w:t>
            </w:r>
          </w:p>
        </w:tc>
      </w:tr>
      <w:tr>
        <w:trPr>
          <w:trHeight w:val="3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法定盈余公积</w:t>
            </w:r>
            <w:r>
              <w:rPr>
                <w:color w:val="000000"/>
                <w:spacing w:val="0"/>
                <w:w w:val="100"/>
                <w:position w:val="0"/>
                <w:sz w:val="18"/>
                <w:szCs w:val="18"/>
              </w:rPr>
              <w:footnoteReference w:id="10"/>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957,810,601.49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1,014,037,179.45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1,971,847,780.94</w:t>
            </w:r>
          </w:p>
        </w:tc>
      </w:tr>
      <w:tr>
        <w:trPr>
          <w:trHeight w:val="3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公益金</w:t>
            </w:r>
            <w:r>
              <w:rPr>
                <w:color w:val="000000"/>
                <w:spacing w:val="0"/>
                <w:w w:val="100"/>
                <w:position w:val="0"/>
                <w:sz w:val="18"/>
                <w:szCs w:val="18"/>
              </w:rPr>
              <w:footnoteReference w:id="11"/>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984,039,710.98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984,039,710.98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r>
      <w:tr>
        <w:trPr>
          <w:trHeight w:val="37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任意盈余公积</w:t>
            </w:r>
            <w:r>
              <w:rPr>
                <w:color w:val="000000"/>
                <w:spacing w:val="0"/>
                <w:w w:val="100"/>
                <w:position w:val="0"/>
                <w:sz w:val="18"/>
                <w:szCs w:val="18"/>
              </w:rPr>
              <w:footnoteReference w:id="12"/>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2,961,938,085.57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1,421,906,667.98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1,540,031,417.59</w:t>
            </w:r>
          </w:p>
        </w:tc>
      </w:tr>
      <w:tr>
        <w:trPr>
          <w:trHeight w:val="379"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4,903,788,398.04</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1,014,037,179.45</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2,405,946,378.96</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3,511,879,198.53</w:t>
            </w:r>
          </w:p>
        </w:tc>
      </w:tr>
    </w:tbl>
    <w:p>
      <w:pPr>
        <w:pStyle w:val="Style22"/>
        <w:keepNext w:val="0"/>
        <w:keepLines w:val="0"/>
        <w:widowControl w:val="0"/>
        <w:shd w:val="clear" w:color="auto" w:fill="auto"/>
        <w:bidi w:val="0"/>
        <w:spacing w:before="0" w:after="0" w:line="240" w:lineRule="auto"/>
        <w:ind w:left="408" w:right="0" w:firstLine="0"/>
        <w:jc w:val="left"/>
      </w:pPr>
      <w:r>
        <w:rPr>
          <w:color w:val="000000"/>
          <w:spacing w:val="0"/>
          <w:w w:val="100"/>
          <w:position w:val="0"/>
        </w:rPr>
        <w:t>*</w:t>
      </w:r>
      <w:r>
        <w:rPr>
          <w:color w:val="000000"/>
          <w:spacing w:val="0"/>
          <w:w w:val="100"/>
          <w:position w:val="0"/>
        </w:rPr>
        <w:t>根据［财企（2006） 67号］规定，将原节余的法定公益金</w:t>
      </w:r>
      <w:r>
        <w:rPr>
          <w:color w:val="000000"/>
          <w:spacing w:val="0"/>
          <w:w w:val="100"/>
          <w:position w:val="0"/>
        </w:rPr>
        <w:t>984,039,710.98</w:t>
      </w:r>
      <w:r>
        <w:rPr>
          <w:color w:val="000000"/>
          <w:spacing w:val="0"/>
          <w:w w:val="100"/>
          <w:position w:val="0"/>
        </w:rPr>
        <w:t>元转入法定盈余公积。</w:t>
      </w:r>
    </w:p>
    <w:p>
      <w:pPr>
        <w:pStyle w:val="Style18"/>
        <w:keepNext w:val="0"/>
        <w:keepLines w:val="0"/>
        <w:widowControl w:val="0"/>
        <w:shd w:val="clear" w:color="auto" w:fill="auto"/>
        <w:bidi w:val="0"/>
        <w:spacing w:before="0" w:after="0" w:line="360" w:lineRule="exact"/>
        <w:ind w:left="300" w:right="0" w:firstLine="420"/>
        <w:jc w:val="left"/>
      </w:pPr>
      <w:r>
        <w:rPr>
          <w:color w:val="000000"/>
          <w:spacing w:val="0"/>
          <w:w w:val="100"/>
          <w:position w:val="0"/>
        </w:rPr>
        <w:t>**本年法定盈余公积增加</w:t>
      </w:r>
      <w:r>
        <w:rPr>
          <w:color w:val="000000"/>
          <w:spacing w:val="0"/>
          <w:w w:val="100"/>
          <w:position w:val="0"/>
        </w:rPr>
        <w:t>1,014,037,179.45</w:t>
      </w:r>
      <w:r>
        <w:rPr>
          <w:color w:val="000000"/>
          <w:spacing w:val="0"/>
          <w:w w:val="100"/>
          <w:position w:val="0"/>
        </w:rPr>
        <w:t>元，其中：（1）从法定公益金转入</w:t>
      </w:r>
      <w:r>
        <w:rPr>
          <w:color w:val="000000"/>
          <w:spacing w:val="0"/>
          <w:w w:val="100"/>
          <w:position w:val="0"/>
        </w:rPr>
        <w:t xml:space="preserve">984,039,710.98 </w:t>
      </w:r>
      <w:r>
        <w:rPr>
          <w:color w:val="000000"/>
          <w:spacing w:val="0"/>
          <w:w w:val="100"/>
          <w:position w:val="0"/>
        </w:rPr>
        <w:t>元；（2） 2007年2月14日，本公司董事会作出2006年度利润分配预案，对2006年实现的净利润提 取10%的法定公积金</w:t>
      </w:r>
      <w:r>
        <w:rPr>
          <w:color w:val="000000"/>
          <w:spacing w:val="0"/>
          <w:w w:val="100"/>
          <w:position w:val="0"/>
        </w:rPr>
        <w:t>29,997,468.47</w:t>
      </w:r>
      <w:r>
        <w:rPr>
          <w:color w:val="000000"/>
          <w:spacing w:val="0"/>
          <w:w w:val="100"/>
          <w:position w:val="0"/>
        </w:rPr>
        <w:t>元。</w:t>
      </w:r>
    </w:p>
    <w:p>
      <w:pPr>
        <w:pStyle w:val="Style18"/>
        <w:keepNext w:val="0"/>
        <w:keepLines w:val="0"/>
        <w:widowControl w:val="0"/>
        <w:shd w:val="clear" w:color="auto" w:fill="auto"/>
        <w:bidi w:val="0"/>
        <w:spacing w:before="0" w:after="120" w:line="360" w:lineRule="exact"/>
        <w:ind w:left="300" w:right="0" w:firstLine="420"/>
        <w:jc w:val="left"/>
      </w:pPr>
      <w:r>
        <w:rPr>
          <w:color w:val="000000"/>
          <w:spacing w:val="0"/>
          <w:w w:val="100"/>
          <w:position w:val="0"/>
        </w:rPr>
        <w:t>***</w:t>
      </w:r>
      <w:r>
        <w:rPr>
          <w:color w:val="000000"/>
          <w:spacing w:val="0"/>
          <w:w w:val="100"/>
          <w:position w:val="0"/>
        </w:rPr>
        <w:t>本年任意盈余公积减少</w:t>
      </w:r>
      <w:r>
        <w:rPr>
          <w:color w:val="000000"/>
          <w:spacing w:val="0"/>
          <w:w w:val="100"/>
          <w:position w:val="0"/>
        </w:rPr>
        <w:t>1,421,906,667.98</w:t>
      </w:r>
      <w:r>
        <w:rPr>
          <w:color w:val="000000"/>
          <w:spacing w:val="0"/>
          <w:w w:val="100"/>
          <w:position w:val="0"/>
        </w:rPr>
        <w:t>元，是本公司用任意盈余公积弥补以前年度亏损所 致，任意盈余公积弥补亏损方案由本公司大股东长虹电子集团提出，经本公司2006年4月16日第六届董 事会第十一次会议以及2006年5月31日召开的2005年度股东大会审议通过。</w:t>
      </w:r>
    </w:p>
    <w:p>
      <w:pPr>
        <w:pStyle w:val="Style22"/>
        <w:keepNext w:val="0"/>
        <w:keepLines w:val="0"/>
        <w:widowControl w:val="0"/>
        <w:shd w:val="clear" w:color="auto" w:fill="auto"/>
        <w:bidi w:val="0"/>
        <w:spacing w:before="0" w:after="0" w:line="240" w:lineRule="auto"/>
        <w:ind w:left="408" w:right="0" w:firstLine="0"/>
        <w:jc w:val="left"/>
      </w:pPr>
      <w:r>
        <w:rPr>
          <w:color w:val="000000"/>
          <w:spacing w:val="0"/>
          <w:w w:val="100"/>
          <w:position w:val="0"/>
        </w:rPr>
        <w:t>注30、未分配利润</w:t>
      </w:r>
    </w:p>
    <w:tbl>
      <w:tblPr>
        <w:tblOverlap w:val="never"/>
        <w:jc w:val="left"/>
        <w:tblLayout w:type="fixed"/>
      </w:tblPr>
      <w:tblGrid>
        <w:gridCol w:w="3787"/>
        <w:gridCol w:w="2611"/>
        <w:gridCol w:w="2621"/>
      </w:tblGrid>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本年实际</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上年实际</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305, 907, </w:t>
            </w:r>
            <w:r>
              <w:rPr>
                <w:color w:val="000000"/>
                <w:spacing w:val="0"/>
                <w:w w:val="100"/>
                <w:position w:val="0"/>
              </w:rPr>
              <w:t>434.01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285, 036, </w:t>
            </w:r>
            <w:r>
              <w:rPr>
                <w:color w:val="000000"/>
                <w:spacing w:val="0"/>
                <w:w w:val="100"/>
                <w:position w:val="0"/>
              </w:rPr>
              <w:t>668.99</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加：年初未分配利润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-1,412,856, 426. </w:t>
            </w:r>
            <w:r>
              <w:rPr>
                <w:color w:val="000000"/>
                <w:spacing w:val="0"/>
                <w:w w:val="100"/>
                <w:position w:val="0"/>
              </w:rPr>
              <w:t>29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rPr>
              <w:t xml:space="preserve">-1,697,893, 095. </w:t>
            </w:r>
            <w:r>
              <w:rPr>
                <w:color w:val="000000"/>
                <w:spacing w:val="0"/>
                <w:w w:val="100"/>
                <w:position w:val="0"/>
              </w:rPr>
              <w:t>28</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其他转入*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1,421,906, </w:t>
            </w:r>
            <w:r>
              <w:rPr>
                <w:color w:val="000000"/>
                <w:spacing w:val="0"/>
                <w:w w:val="100"/>
                <w:position w:val="0"/>
              </w:rPr>
              <w:t>667.98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both"/>
            </w:pPr>
            <w:r>
              <w:rPr>
                <w:color w:val="000000"/>
                <w:spacing w:val="0"/>
                <w:w w:val="100"/>
                <w:position w:val="0"/>
              </w:rPr>
              <w:t>——</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二、可供分配的利润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314, </w:t>
            </w:r>
            <w:r>
              <w:rPr>
                <w:color w:val="000000"/>
                <w:spacing w:val="0"/>
                <w:w w:val="100"/>
                <w:position w:val="0"/>
              </w:rPr>
              <w:t>957,675.70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rPr>
              <w:t>-1,412,856, 426.29</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减：提取的法定盈余公积</w:t>
            </w:r>
            <w:r>
              <w:rPr>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29,997,468.47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both"/>
            </w:pPr>
            <w:r>
              <w:rPr>
                <w:color w:val="000000"/>
                <w:spacing w:val="0"/>
                <w:w w:val="100"/>
                <w:position w:val="0"/>
              </w:rPr>
              <w:t>——</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提取的法定公益金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both"/>
            </w:pPr>
            <w:r>
              <w:rPr>
                <w:color w:val="000000"/>
                <w:spacing w:val="0"/>
                <w:w w:val="100"/>
                <w:position w:val="0"/>
              </w:rPr>
              <w:t>——</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提取职工奖励及福利基金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both"/>
            </w:pPr>
            <w:r>
              <w:rPr>
                <w:color w:val="000000"/>
                <w:spacing w:val="0"/>
                <w:w w:val="100"/>
                <w:position w:val="0"/>
              </w:rPr>
              <w:t>——</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提取储备基金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both"/>
            </w:pPr>
            <w:r>
              <w:rPr>
                <w:color w:val="000000"/>
                <w:spacing w:val="0"/>
                <w:w w:val="100"/>
                <w:position w:val="0"/>
              </w:rPr>
              <w:t>——</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提取企业发展基金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both"/>
            </w:pPr>
            <w:r>
              <w:rPr>
                <w:color w:val="000000"/>
                <w:spacing w:val="0"/>
                <w:w w:val="100"/>
                <w:position w:val="0"/>
              </w:rPr>
              <w:t>——</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利润归还投资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both"/>
            </w:pPr>
            <w:r>
              <w:rPr>
                <w:color w:val="000000"/>
                <w:spacing w:val="0"/>
                <w:w w:val="100"/>
                <w:position w:val="0"/>
              </w:rPr>
              <w:t>——</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三、可供投资者分配的利润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284, 960, </w:t>
            </w:r>
            <w:r>
              <w:rPr>
                <w:color w:val="000000"/>
                <w:spacing w:val="0"/>
                <w:w w:val="100"/>
                <w:position w:val="0"/>
              </w:rPr>
              <w:t>207.23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rPr>
              <w:t>-1,412,856, 426.29</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减：应付优先股股利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both"/>
            </w:pPr>
            <w:r>
              <w:rPr>
                <w:color w:val="000000"/>
                <w:spacing w:val="0"/>
                <w:w w:val="100"/>
                <w:position w:val="0"/>
              </w:rPr>
              <w:t>——</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提取任意盈余公积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both"/>
            </w:pPr>
            <w:r>
              <w:rPr>
                <w:color w:val="000000"/>
                <w:spacing w:val="0"/>
                <w:w w:val="100"/>
                <w:position w:val="0"/>
              </w:rPr>
              <w:t>——</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both"/>
            </w:pPr>
            <w:r>
              <w:rPr>
                <w:color w:val="000000"/>
                <w:spacing w:val="0"/>
                <w:w w:val="100"/>
                <w:position w:val="0"/>
              </w:rPr>
              <w:t>——</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转作股本的普通股股利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both"/>
            </w:pPr>
            <w:r>
              <w:rPr>
                <w:color w:val="000000"/>
                <w:spacing w:val="0"/>
                <w:w w:val="100"/>
                <w:position w:val="0"/>
              </w:rPr>
              <w:t>——</w:t>
            </w:r>
          </w:p>
        </w:tc>
      </w:tr>
      <w:tr>
        <w:trPr>
          <w:trHeight w:val="40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四、未分配利润</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284, 960, </w:t>
            </w:r>
            <w:r>
              <w:rPr>
                <w:color w:val="000000"/>
                <w:spacing w:val="0"/>
                <w:w w:val="100"/>
                <w:position w:val="0"/>
              </w:rPr>
              <w:t>207.23</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rPr>
              <w:t>-1,412,856, 426.29</w:t>
            </w:r>
          </w:p>
        </w:tc>
      </w:tr>
    </w:tbl>
    <w:p>
      <w:pPr>
        <w:spacing w:lineRule="exact" w:line="1"/>
        <w:rPr>
          <w:sz w:val="2"/>
          <w:szCs w:val="2"/>
        </w:rPr>
      </w:pPr>
      <w:r>
        <w:br w:type="page"/>
      </w:r>
    </w:p>
    <w:p>
      <w:pPr>
        <w:pStyle w:val="Style18"/>
        <w:keepNext w:val="0"/>
        <w:keepLines w:val="0"/>
        <w:widowControl w:val="0"/>
        <w:shd w:val="clear" w:color="auto" w:fill="auto"/>
        <w:bidi w:val="0"/>
        <w:spacing w:before="0" w:after="120" w:line="240" w:lineRule="auto"/>
        <w:ind w:left="0" w:right="0" w:firstLine="720"/>
        <w:jc w:val="left"/>
      </w:pPr>
      <w:r>
        <w:rPr>
          <w:color w:val="000000"/>
          <w:spacing w:val="0"/>
          <w:w w:val="100"/>
          <w:position w:val="0"/>
        </w:rPr>
        <w:t>**2007</w:t>
      </w:r>
      <w:r>
        <w:rPr>
          <w:color w:val="000000"/>
          <w:spacing w:val="0"/>
          <w:w w:val="100"/>
          <w:position w:val="0"/>
        </w:rPr>
        <w:t>年2月14日，本公司董事会作出2006年度利润分配预案，对2006年实现的净利润提取10%</w:t>
      </w:r>
    </w:p>
    <w:p>
      <w:pPr>
        <w:pStyle w:val="Style18"/>
        <w:keepNext w:val="0"/>
        <w:keepLines w:val="0"/>
        <w:widowControl w:val="0"/>
        <w:shd w:val="clear" w:color="auto" w:fill="auto"/>
        <w:bidi w:val="0"/>
        <w:spacing w:before="0" w:after="120" w:line="240" w:lineRule="auto"/>
        <w:ind w:left="0" w:right="0" w:firstLine="300"/>
        <w:jc w:val="left"/>
      </w:pPr>
      <w:r>
        <w:rPr>
          <w:color w:val="000000"/>
          <w:spacing w:val="0"/>
          <w:w w:val="100"/>
          <w:position w:val="0"/>
        </w:rPr>
        <w:t>的法定公积金</w:t>
      </w:r>
      <w:r>
        <w:rPr>
          <w:color w:val="000000"/>
          <w:spacing w:val="0"/>
          <w:w w:val="100"/>
          <w:position w:val="0"/>
        </w:rPr>
        <w:t>29,997,468.47</w:t>
      </w:r>
      <w:r>
        <w:rPr>
          <w:color w:val="000000"/>
          <w:spacing w:val="0"/>
          <w:w w:val="100"/>
          <w:position w:val="0"/>
        </w:rPr>
        <w:t>元。</w:t>
      </w:r>
    </w:p>
    <w:p>
      <w:pPr>
        <w:pStyle w:val="Style18"/>
        <w:keepNext w:val="0"/>
        <w:keepLines w:val="0"/>
        <w:widowControl w:val="0"/>
        <w:shd w:val="clear" w:color="auto" w:fill="auto"/>
        <w:bidi w:val="0"/>
        <w:spacing w:before="0" w:after="0" w:line="240" w:lineRule="auto"/>
        <w:ind w:left="0" w:right="0" w:firstLine="720"/>
        <w:jc w:val="left"/>
      </w:pPr>
      <w:r>
        <w:rPr>
          <w:color w:val="000000"/>
          <w:spacing w:val="0"/>
          <w:w w:val="100"/>
          <w:position w:val="0"/>
        </w:rPr>
        <w:t>注31、主营业务收入、成本</w:t>
      </w:r>
    </w:p>
    <w:tbl>
      <w:tblPr>
        <w:tblOverlap w:val="never"/>
        <w:jc w:val="center"/>
        <w:tblLayout w:type="fixed"/>
      </w:tblPr>
      <w:tblGrid>
        <w:gridCol w:w="1210"/>
        <w:gridCol w:w="1522"/>
        <w:gridCol w:w="1478"/>
        <w:gridCol w:w="1584"/>
        <w:gridCol w:w="1502"/>
        <w:gridCol w:w="1584"/>
        <w:gridCol w:w="1512"/>
      </w:tblGrid>
      <w:tr>
        <w:trPr>
          <w:trHeight w:val="40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主营业务收入</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主营业务成本</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主营业务毛利</w:t>
            </w:r>
          </w:p>
        </w:tc>
      </w:tr>
      <w:tr>
        <w:trPr>
          <w:trHeight w:val="39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2006年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2005年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2006年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2005年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2006年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2005年</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电视机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9,532,966,745.11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9,932,905,694.65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7,533,800,021.68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8,101,546,831.30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1,999,166,723.43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1,831,358,863.35</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空调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1,390,692,101.09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1,901,309,555.96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1,040,126,378.36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1,546,224,904.04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350,565,722.73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355,084,651.92</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视听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319,707,347.07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144,142,103.28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310,972,034.84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132,690,182.02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8,735,312.</w:t>
            </w:r>
            <w:r>
              <w:rPr>
                <w:color w:val="000000"/>
                <w:spacing w:val="0"/>
                <w:w w:val="100"/>
                <w:position w:val="0"/>
                <w:sz w:val="18"/>
                <w:szCs w:val="18"/>
              </w:rPr>
              <w:t>23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11,451,921.26</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138,396,318.27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91,621,393.45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124,874,999.12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85,931,704.92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13,521,</w:t>
            </w:r>
            <w:r>
              <w:rPr>
                <w:color w:val="000000"/>
                <w:spacing w:val="0"/>
                <w:w w:val="100"/>
                <w:position w:val="0"/>
                <w:sz w:val="18"/>
                <w:szCs w:val="18"/>
              </w:rPr>
              <w:t>319.15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5,689,688.53</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网络</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402,</w:t>
            </w:r>
            <w:r>
              <w:rPr>
                <w:color w:val="000000"/>
                <w:spacing w:val="0"/>
                <w:w w:val="100"/>
                <w:position w:val="0"/>
                <w:sz w:val="18"/>
                <w:szCs w:val="18"/>
              </w:rPr>
              <w:t>187,104.44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174,753,066.44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351,814,475.98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140,487,531.02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50,372,628.46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34,265,535.42</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器件半成品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539,009,342.85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402,022,367.24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510,849,286.16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372,224,603.96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28,160,056.69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29,797,763.28</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IT</w:t>
            </w:r>
            <w:r>
              <w:rPr>
                <w:color w:val="000000"/>
                <w:spacing w:val="0"/>
                <w:w w:val="100"/>
                <w:position w:val="0"/>
                <w:sz w:val="18"/>
                <w:szCs w:val="18"/>
              </w:rPr>
              <w:t>产品</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2,595,724,381.48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2,010,616,707.67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2,462,248,286.65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1,887,536,480.29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133,476,094.83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123,080,227.38</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手机*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1,627,387,939.45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92,584,716.71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1,381,571,</w:t>
            </w:r>
            <w:r>
              <w:rPr>
                <w:color w:val="000000"/>
                <w:spacing w:val="0"/>
                <w:w w:val="100"/>
                <w:position w:val="0"/>
                <w:sz w:val="18"/>
                <w:szCs w:val="18"/>
              </w:rPr>
              <w:t>252.92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80,374,967.49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245,816,686.53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12,209,749.22</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冰箱</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1,714,977,491.10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1,691,761,756.35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23,215,734.75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496,269,367.34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311,159,873.76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438,528,062.05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272,046,430.72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57,741,</w:t>
            </w:r>
            <w:r>
              <w:rPr>
                <w:color w:val="000000"/>
                <w:spacing w:val="0"/>
                <w:w w:val="100"/>
                <w:position w:val="0"/>
                <w:sz w:val="18"/>
                <w:szCs w:val="18"/>
              </w:rPr>
              <w:t>305.29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39,113,443.04</w:t>
            </w:r>
          </w:p>
        </w:tc>
      </w:tr>
      <w:tr>
        <w:trPr>
          <w:trHeight w:val="40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18,757,318,138.20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15,061,115,479.16</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15,846,546,554.11</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12,619,063,635.76</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2,910,771,584..09</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2,442,051,</w:t>
            </w:r>
            <w:r>
              <w:rPr>
                <w:color w:val="000000"/>
                <w:spacing w:val="0"/>
                <w:w w:val="100"/>
                <w:position w:val="0"/>
                <w:sz w:val="18"/>
                <w:szCs w:val="18"/>
              </w:rPr>
              <w:t>843.40</w:t>
            </w:r>
          </w:p>
        </w:tc>
      </w:tr>
    </w:tbl>
    <w:p>
      <w:pPr>
        <w:widowControl w:val="0"/>
        <w:spacing w:after="319" w:line="1" w:lineRule="exact"/>
      </w:pPr>
    </w:p>
    <w:p>
      <w:pPr>
        <w:pStyle w:val="Style18"/>
        <w:keepNext w:val="0"/>
        <w:keepLines w:val="0"/>
        <w:widowControl w:val="0"/>
        <w:shd w:val="clear" w:color="auto" w:fill="auto"/>
        <w:bidi w:val="0"/>
        <w:spacing w:before="0" w:after="0" w:line="356" w:lineRule="exact"/>
        <w:ind w:left="0" w:right="0" w:firstLine="720"/>
        <w:jc w:val="left"/>
      </w:pPr>
      <w:r>
        <w:rPr>
          <w:color w:val="000000"/>
          <w:spacing w:val="0"/>
          <w:w w:val="100"/>
          <w:position w:val="0"/>
        </w:rPr>
        <w:t>本年实现的主营业务收入较上年增加</w:t>
      </w:r>
      <w:r>
        <w:rPr>
          <w:color w:val="000000"/>
          <w:spacing w:val="0"/>
          <w:w w:val="100"/>
          <w:position w:val="0"/>
        </w:rPr>
        <w:t xml:space="preserve">3,696,202,659. </w:t>
      </w:r>
      <w:r>
        <w:rPr>
          <w:color w:val="000000"/>
          <w:spacing w:val="0"/>
          <w:w w:val="100"/>
          <w:position w:val="0"/>
        </w:rPr>
        <w:t>04元，上升24.54%，主要是：</w:t>
      </w:r>
    </w:p>
    <w:p>
      <w:pPr>
        <w:pStyle w:val="Style18"/>
        <w:keepNext w:val="0"/>
        <w:keepLines w:val="0"/>
        <w:widowControl w:val="0"/>
        <w:shd w:val="clear" w:color="auto" w:fill="auto"/>
        <w:tabs>
          <w:tab w:pos="1316" w:val="left"/>
        </w:tabs>
        <w:bidi w:val="0"/>
        <w:spacing w:before="0" w:after="0" w:line="356" w:lineRule="exact"/>
        <w:ind w:left="300" w:right="0" w:firstLine="420"/>
        <w:jc w:val="left"/>
      </w:pPr>
      <w:bookmarkStart w:id="539" w:name="bookmark539"/>
      <w:r>
        <w:rPr>
          <w:color w:val="000000"/>
          <w:spacing w:val="0"/>
          <w:w w:val="100"/>
          <w:position w:val="0"/>
        </w:rPr>
        <w:t>（</w:t>
      </w:r>
      <w:bookmarkEnd w:id="539"/>
      <w:r>
        <w:rPr>
          <w:color w:val="000000"/>
          <w:spacing w:val="0"/>
          <w:w w:val="100"/>
          <w:position w:val="0"/>
        </w:rPr>
        <w:t>1）</w:t>
        <w:tab/>
        <w:t xml:space="preserve">为整合销售业务，本公司与美菱电器股份在2006年初共同出资设立合肥美菱制冷，本公司占 90%股份，美菱电器股份通过本公司和合肥美菱制冷销售其产品导致主营业务收入增加 1, 714, 977, </w:t>
      </w:r>
      <w:r>
        <w:rPr>
          <w:color w:val="000000"/>
          <w:spacing w:val="0"/>
          <w:w w:val="100"/>
          <w:position w:val="0"/>
        </w:rPr>
        <w:t xml:space="preserve">491. </w:t>
      </w:r>
      <w:r>
        <w:rPr>
          <w:color w:val="000000"/>
          <w:spacing w:val="0"/>
          <w:w w:val="100"/>
          <w:position w:val="0"/>
        </w:rPr>
        <w:t>10元。</w:t>
      </w:r>
    </w:p>
    <w:p>
      <w:pPr>
        <w:pStyle w:val="Style18"/>
        <w:keepNext w:val="0"/>
        <w:keepLines w:val="0"/>
        <w:widowControl w:val="0"/>
        <w:shd w:val="clear" w:color="auto" w:fill="auto"/>
        <w:tabs>
          <w:tab w:pos="1208" w:val="left"/>
        </w:tabs>
        <w:bidi w:val="0"/>
        <w:spacing w:before="0" w:after="0" w:line="356" w:lineRule="exact"/>
        <w:ind w:left="0" w:right="0" w:firstLine="720"/>
        <w:jc w:val="left"/>
      </w:pPr>
      <w:bookmarkStart w:id="540" w:name="bookmark540"/>
      <w:r>
        <w:rPr>
          <w:color w:val="000000"/>
          <w:spacing w:val="0"/>
          <w:w w:val="100"/>
          <w:position w:val="0"/>
        </w:rPr>
        <w:t>（</w:t>
      </w:r>
      <w:bookmarkEnd w:id="540"/>
      <w:r>
        <w:rPr>
          <w:color w:val="000000"/>
          <w:spacing w:val="0"/>
          <w:w w:val="100"/>
          <w:position w:val="0"/>
        </w:rPr>
        <w:t>2）</w:t>
        <w:tab/>
        <w:t>本公司的子公司长虹佳华公司本年实现的</w:t>
      </w:r>
      <w:r>
        <w:rPr>
          <w:color w:val="000000"/>
          <w:spacing w:val="0"/>
          <w:w w:val="100"/>
          <w:position w:val="0"/>
        </w:rPr>
        <w:t>IT</w:t>
      </w:r>
      <w:r>
        <w:rPr>
          <w:color w:val="000000"/>
          <w:spacing w:val="0"/>
          <w:w w:val="100"/>
          <w:position w:val="0"/>
        </w:rPr>
        <w:t xml:space="preserve">销售收入较上年增加569, </w:t>
      </w:r>
      <w:r>
        <w:rPr>
          <w:color w:val="000000"/>
          <w:spacing w:val="0"/>
          <w:w w:val="100"/>
          <w:position w:val="0"/>
        </w:rPr>
        <w:t>266,539.62</w:t>
      </w:r>
      <w:r>
        <w:rPr>
          <w:color w:val="000000"/>
          <w:spacing w:val="0"/>
          <w:w w:val="100"/>
          <w:position w:val="0"/>
        </w:rPr>
        <w:t>元。</w:t>
      </w:r>
    </w:p>
    <w:p>
      <w:pPr>
        <w:pStyle w:val="Style18"/>
        <w:keepNext w:val="0"/>
        <w:keepLines w:val="0"/>
        <w:widowControl w:val="0"/>
        <w:shd w:val="clear" w:color="auto" w:fill="auto"/>
        <w:tabs>
          <w:tab w:pos="1208" w:val="left"/>
        </w:tabs>
        <w:bidi w:val="0"/>
        <w:spacing w:before="0" w:after="0" w:line="356" w:lineRule="exact"/>
        <w:ind w:left="0" w:right="0" w:firstLine="720"/>
        <w:jc w:val="left"/>
      </w:pPr>
      <w:bookmarkStart w:id="541" w:name="bookmark541"/>
      <w:r>
        <w:rPr>
          <w:color w:val="000000"/>
          <w:spacing w:val="0"/>
          <w:w w:val="100"/>
          <w:position w:val="0"/>
        </w:rPr>
        <w:t>（</w:t>
      </w:r>
      <w:bookmarkEnd w:id="541"/>
      <w:r>
        <w:rPr>
          <w:color w:val="000000"/>
          <w:spacing w:val="0"/>
          <w:w w:val="100"/>
          <w:position w:val="0"/>
        </w:rPr>
        <w:t>3）</w:t>
        <w:tab/>
        <w:t>本公司子公司国虹通讯公司手机销售收入较上年增加</w:t>
      </w:r>
      <w:r>
        <w:rPr>
          <w:color w:val="000000"/>
          <w:spacing w:val="0"/>
          <w:w w:val="100"/>
          <w:position w:val="0"/>
        </w:rPr>
        <w:t>1,534,803,222.74</w:t>
      </w:r>
      <w:r>
        <w:rPr>
          <w:color w:val="000000"/>
          <w:spacing w:val="0"/>
          <w:w w:val="100"/>
          <w:position w:val="0"/>
        </w:rPr>
        <w:t>元。</w:t>
      </w:r>
    </w:p>
    <w:p>
      <w:pPr>
        <w:pStyle w:val="Style18"/>
        <w:keepNext w:val="0"/>
        <w:keepLines w:val="0"/>
        <w:widowControl w:val="0"/>
        <w:shd w:val="clear" w:color="auto" w:fill="auto"/>
        <w:bidi w:val="0"/>
        <w:spacing w:before="0" w:after="0" w:line="356" w:lineRule="exact"/>
        <w:ind w:left="300" w:right="0" w:firstLine="420"/>
        <w:jc w:val="left"/>
      </w:pPr>
      <w:r>
        <w:rPr>
          <w:color w:val="000000"/>
          <w:spacing w:val="0"/>
          <w:w w:val="100"/>
          <w:position w:val="0"/>
        </w:rPr>
        <w:t xml:space="preserve">本年度出口收入2,559, 693, </w:t>
      </w:r>
      <w:r>
        <w:rPr>
          <w:color w:val="000000"/>
          <w:spacing w:val="0"/>
          <w:w w:val="100"/>
          <w:position w:val="0"/>
        </w:rPr>
        <w:t xml:space="preserve">785. </w:t>
      </w:r>
      <w:r>
        <w:rPr>
          <w:color w:val="000000"/>
          <w:spacing w:val="0"/>
          <w:w w:val="100"/>
          <w:position w:val="0"/>
        </w:rPr>
        <w:t xml:space="preserve">28元，占全部销售收入的13.65%。上年度出口收入 </w:t>
      </w:r>
      <w:r>
        <w:rPr>
          <w:color w:val="000000"/>
          <w:spacing w:val="0"/>
          <w:w w:val="100"/>
          <w:position w:val="0"/>
        </w:rPr>
        <w:t>2,253,939,997.69</w:t>
      </w:r>
      <w:r>
        <w:rPr>
          <w:color w:val="000000"/>
          <w:spacing w:val="0"/>
          <w:w w:val="100"/>
          <w:position w:val="0"/>
        </w:rPr>
        <w:t xml:space="preserve">元，占全部销售收入的14.96%。本年度前五名销售商销售收入的总额为 </w:t>
      </w:r>
      <w:r>
        <w:rPr>
          <w:color w:val="000000"/>
          <w:spacing w:val="0"/>
          <w:w w:val="100"/>
          <w:position w:val="0"/>
        </w:rPr>
        <w:t>869,742,369.5</w:t>
      </w:r>
      <w:r>
        <w:rPr>
          <w:color w:val="000000"/>
          <w:spacing w:val="0"/>
          <w:w w:val="100"/>
          <w:position w:val="0"/>
        </w:rPr>
        <w:t>0元，占全部销售收入的4.64%。</w:t>
      </w:r>
    </w:p>
    <w:p>
      <w:pPr>
        <w:pStyle w:val="Style18"/>
        <w:keepNext w:val="0"/>
        <w:keepLines w:val="0"/>
        <w:widowControl w:val="0"/>
        <w:shd w:val="clear" w:color="auto" w:fill="auto"/>
        <w:bidi w:val="0"/>
        <w:spacing w:before="0" w:after="0" w:line="356" w:lineRule="exact"/>
        <w:ind w:left="0" w:right="0" w:firstLine="720"/>
        <w:jc w:val="left"/>
      </w:pPr>
      <w:r>
        <w:rPr>
          <w:color w:val="000000"/>
          <w:spacing w:val="0"/>
          <w:w w:val="100"/>
          <w:position w:val="0"/>
        </w:rPr>
        <w:t>*2006</w:t>
      </w:r>
      <w:r>
        <w:rPr>
          <w:color w:val="000000"/>
          <w:spacing w:val="0"/>
          <w:w w:val="100"/>
          <w:position w:val="0"/>
        </w:rPr>
        <w:t>年度的</w:t>
      </w:r>
      <w:r>
        <w:rPr>
          <w:color w:val="000000"/>
          <w:spacing w:val="0"/>
          <w:w w:val="100"/>
          <w:position w:val="0"/>
        </w:rPr>
        <w:t>IT</w:t>
      </w:r>
      <w:r>
        <w:rPr>
          <w:color w:val="000000"/>
          <w:spacing w:val="0"/>
          <w:w w:val="100"/>
          <w:position w:val="0"/>
        </w:rPr>
        <w:t>产品主营业务为长虹佳华公司在2006年所实现。</w:t>
      </w:r>
    </w:p>
    <w:p>
      <w:pPr>
        <w:pStyle w:val="Style18"/>
        <w:keepNext w:val="0"/>
        <w:keepLines w:val="0"/>
        <w:widowControl w:val="0"/>
        <w:shd w:val="clear" w:color="auto" w:fill="auto"/>
        <w:bidi w:val="0"/>
        <w:spacing w:before="0" w:after="0" w:line="356" w:lineRule="exact"/>
        <w:ind w:left="0" w:right="0" w:firstLine="720"/>
        <w:jc w:val="left"/>
      </w:pPr>
      <w:r>
        <w:rPr>
          <w:color w:val="000000"/>
          <w:spacing w:val="0"/>
          <w:w w:val="100"/>
          <w:position w:val="0"/>
        </w:rPr>
        <w:t>*2006</w:t>
      </w:r>
      <w:r>
        <w:rPr>
          <w:color w:val="000000"/>
          <w:spacing w:val="0"/>
          <w:w w:val="100"/>
          <w:position w:val="0"/>
        </w:rPr>
        <w:t>年度的手机主营业务为国虹通讯公司在2006年所实现。</w:t>
      </w:r>
    </w:p>
    <w:p>
      <w:pPr>
        <w:pStyle w:val="Style18"/>
        <w:keepNext w:val="0"/>
        <w:keepLines w:val="0"/>
        <w:widowControl w:val="0"/>
        <w:shd w:val="clear" w:color="auto" w:fill="auto"/>
        <w:bidi w:val="0"/>
        <w:spacing w:before="0" w:after="0" w:line="356" w:lineRule="exact"/>
        <w:ind w:left="0" w:right="0" w:firstLine="720"/>
        <w:jc w:val="left"/>
      </w:pPr>
      <w:r>
        <w:rPr>
          <w:color w:val="000000"/>
          <w:spacing w:val="0"/>
          <w:w w:val="100"/>
          <w:position w:val="0"/>
        </w:rPr>
        <w:t>注32、其他业务利润</w:t>
      </w:r>
    </w:p>
    <w:tbl>
      <w:tblPr>
        <w:tblOverlap w:val="never"/>
        <w:jc w:val="left"/>
        <w:tblLayout w:type="fixed"/>
      </w:tblPr>
      <w:tblGrid>
        <w:gridCol w:w="1483"/>
        <w:gridCol w:w="1517"/>
        <w:gridCol w:w="1258"/>
        <w:gridCol w:w="1334"/>
        <w:gridCol w:w="1262"/>
        <w:gridCol w:w="1258"/>
        <w:gridCol w:w="1555"/>
      </w:tblGrid>
      <w:tr>
        <w:trPr>
          <w:trHeight w:val="466"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本年发生数</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上年发生数</w:t>
            </w:r>
          </w:p>
        </w:tc>
      </w:tr>
      <w:tr>
        <w:trPr>
          <w:trHeight w:val="48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其他业务 收入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其他业务 支出</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其他业务 利润</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其他业务 收入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其他业务 支出</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其他业务 利润</w:t>
            </w:r>
          </w:p>
        </w:tc>
      </w:tr>
      <w:tr>
        <w:trPr>
          <w:trHeight w:val="48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原材料配件销 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11,073,</w:t>
            </w:r>
            <w:r>
              <w:rPr>
                <w:color w:val="000000"/>
                <w:spacing w:val="0"/>
                <w:w w:val="100"/>
                <w:position w:val="0"/>
                <w:sz w:val="18"/>
                <w:szCs w:val="18"/>
              </w:rPr>
              <w:t>039.84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9,668,451.88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1,404,587. </w:t>
            </w:r>
            <w:r>
              <w:rPr>
                <w:color w:val="000000"/>
                <w:spacing w:val="0"/>
                <w:w w:val="100"/>
                <w:position w:val="0"/>
                <w:sz w:val="18"/>
                <w:szCs w:val="18"/>
              </w:rPr>
              <w:t>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41,537,</w:t>
            </w:r>
            <w:r>
              <w:rPr>
                <w:color w:val="000000"/>
                <w:spacing w:val="0"/>
                <w:w w:val="100"/>
                <w:position w:val="0"/>
                <w:sz w:val="18"/>
                <w:szCs w:val="18"/>
              </w:rPr>
              <w:t>624.24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38,279, </w:t>
            </w:r>
            <w:r>
              <w:rPr>
                <w:color w:val="000000"/>
                <w:spacing w:val="0"/>
                <w:w w:val="100"/>
                <w:position w:val="0"/>
                <w:sz w:val="18"/>
                <w:szCs w:val="18"/>
              </w:rPr>
              <w:t>359.23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3,258, </w:t>
            </w:r>
            <w:r>
              <w:rPr>
                <w:color w:val="000000"/>
                <w:spacing w:val="0"/>
                <w:w w:val="100"/>
                <w:position w:val="0"/>
                <w:sz w:val="18"/>
                <w:szCs w:val="18"/>
              </w:rPr>
              <w:t>265.01</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“清材”销售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62,335,</w:t>
            </w:r>
            <w:r>
              <w:rPr>
                <w:color w:val="000000"/>
                <w:spacing w:val="0"/>
                <w:w w:val="100"/>
                <w:position w:val="0"/>
                <w:sz w:val="18"/>
                <w:szCs w:val="18"/>
              </w:rPr>
              <w:t>337.06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153,491.76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62,181, </w:t>
            </w:r>
            <w:r>
              <w:rPr>
                <w:color w:val="000000"/>
                <w:spacing w:val="0"/>
                <w:w w:val="100"/>
                <w:position w:val="0"/>
                <w:sz w:val="18"/>
                <w:szCs w:val="18"/>
              </w:rPr>
              <w:t>845.30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7,204,613. </w:t>
            </w:r>
            <w:r>
              <w:rPr>
                <w:color w:val="000000"/>
                <w:spacing w:val="0"/>
                <w:w w:val="100"/>
                <w:position w:val="0"/>
                <w:sz w:val="18"/>
                <w:szCs w:val="18"/>
              </w:rPr>
              <w:t>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7,204,613. </w:t>
            </w:r>
            <w:r>
              <w:rPr>
                <w:color w:val="000000"/>
                <w:spacing w:val="0"/>
                <w:w w:val="100"/>
                <w:position w:val="0"/>
                <w:sz w:val="18"/>
                <w:szCs w:val="18"/>
              </w:rPr>
              <w:t>72</w:t>
            </w:r>
          </w:p>
        </w:tc>
      </w:tr>
      <w:tr>
        <w:trPr>
          <w:trHeight w:val="40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租金收入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13,688,</w:t>
            </w:r>
            <w:r>
              <w:rPr>
                <w:color w:val="000000"/>
                <w:spacing w:val="0"/>
                <w:w w:val="100"/>
                <w:position w:val="0"/>
                <w:sz w:val="18"/>
                <w:szCs w:val="18"/>
              </w:rPr>
              <w:t>229.40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12,351,431.12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1,336,798. </w:t>
            </w:r>
            <w:r>
              <w:rPr>
                <w:color w:val="000000"/>
                <w:spacing w:val="0"/>
                <w:w w:val="100"/>
                <w:position w:val="0"/>
                <w:sz w:val="18"/>
                <w:szCs w:val="18"/>
              </w:rPr>
              <w:t>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7,339,924. </w:t>
            </w:r>
            <w:r>
              <w:rPr>
                <w:color w:val="000000"/>
                <w:spacing w:val="0"/>
                <w:w w:val="100"/>
                <w:position w:val="0"/>
                <w:sz w:val="18"/>
                <w:szCs w:val="18"/>
              </w:rPr>
              <w:t>68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4,023,309. </w:t>
            </w:r>
            <w:r>
              <w:rPr>
                <w:color w:val="000000"/>
                <w:spacing w:val="0"/>
                <w:w w:val="100"/>
                <w:position w:val="0"/>
                <w:sz w:val="18"/>
                <w:szCs w:val="18"/>
              </w:rPr>
              <w:t>52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3,316,615.</w:t>
            </w:r>
            <w:r>
              <w:rPr>
                <w:color w:val="000000"/>
                <w:spacing w:val="0"/>
                <w:w w:val="100"/>
                <w:position w:val="0"/>
                <w:sz w:val="18"/>
                <w:szCs w:val="18"/>
              </w:rPr>
              <w:t>16</w:t>
            </w:r>
          </w:p>
        </w:tc>
      </w:tr>
    </w:tbl>
    <w:p>
      <w:pPr>
        <w:spacing w:lineRule="exact" w:line="1"/>
        <w:rPr>
          <w:sz w:val="2"/>
          <w:szCs w:val="2"/>
        </w:rPr>
      </w:pPr>
      <w:r>
        <w:br w:type="page"/>
      </w:r>
    </w:p>
    <w:tbl>
      <w:tblPr>
        <w:tblOverlap w:val="never"/>
        <w:jc w:val="left"/>
        <w:tblLayout w:type="fixed"/>
      </w:tblPr>
      <w:tblGrid>
        <w:gridCol w:w="1483"/>
        <w:gridCol w:w="1517"/>
        <w:gridCol w:w="1258"/>
        <w:gridCol w:w="1334"/>
        <w:gridCol w:w="1262"/>
        <w:gridCol w:w="1258"/>
        <w:gridCol w:w="1555"/>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运输收入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4,105,052.96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3,909,662. </w:t>
            </w: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195, </w:t>
            </w:r>
            <w:r>
              <w:rPr>
                <w:color w:val="000000"/>
                <w:spacing w:val="0"/>
                <w:w w:val="100"/>
                <w:position w:val="0"/>
                <w:sz w:val="18"/>
                <w:szCs w:val="18"/>
              </w:rPr>
              <w:t>390.59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11,679,919.90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10,919, </w:t>
            </w:r>
            <w:r>
              <w:rPr>
                <w:color w:val="000000"/>
                <w:spacing w:val="0"/>
                <w:w w:val="100"/>
                <w:position w:val="0"/>
                <w:sz w:val="18"/>
                <w:szCs w:val="18"/>
              </w:rPr>
              <w:t>366.78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760, </w:t>
            </w:r>
            <w:r>
              <w:rPr>
                <w:color w:val="000000"/>
                <w:spacing w:val="0"/>
                <w:w w:val="100"/>
                <w:position w:val="0"/>
                <w:sz w:val="18"/>
                <w:szCs w:val="18"/>
              </w:rPr>
              <w:t>553.12</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设备维护服务 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14,312,726.03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1,562,289. </w:t>
            </w:r>
            <w:r>
              <w:rPr>
                <w:color w:val="000000"/>
                <w:spacing w:val="0"/>
                <w:w w:val="100"/>
                <w:position w:val="0"/>
                <w:sz w:val="18"/>
                <w:szCs w:val="18"/>
              </w:rPr>
              <w:t>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12,750,</w:t>
            </w:r>
            <w:r>
              <w:rPr>
                <w:color w:val="000000"/>
                <w:spacing w:val="0"/>
                <w:w w:val="100"/>
                <w:position w:val="0"/>
                <w:sz w:val="18"/>
                <w:szCs w:val="18"/>
              </w:rPr>
              <w:t>436.04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30,142,</w:t>
            </w:r>
            <w:r>
              <w:rPr>
                <w:color w:val="000000"/>
                <w:spacing w:val="0"/>
                <w:w w:val="100"/>
                <w:position w:val="0"/>
                <w:sz w:val="18"/>
                <w:szCs w:val="18"/>
              </w:rPr>
              <w:t>462.31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19,684, </w:t>
            </w:r>
            <w:r>
              <w:rPr>
                <w:color w:val="000000"/>
                <w:spacing w:val="0"/>
                <w:w w:val="100"/>
                <w:position w:val="0"/>
                <w:sz w:val="18"/>
                <w:szCs w:val="18"/>
              </w:rPr>
              <w:t>235.37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10,458, </w:t>
            </w:r>
            <w:r>
              <w:rPr>
                <w:color w:val="000000"/>
                <w:spacing w:val="0"/>
                <w:w w:val="100"/>
                <w:position w:val="0"/>
                <w:sz w:val="18"/>
                <w:szCs w:val="18"/>
              </w:rPr>
              <w:t>226.94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25,099,</w:t>
            </w:r>
            <w:r>
              <w:rPr>
                <w:color w:val="000000"/>
                <w:spacing w:val="0"/>
                <w:w w:val="100"/>
                <w:position w:val="0"/>
                <w:sz w:val="18"/>
                <w:szCs w:val="18"/>
              </w:rPr>
              <w:t>275.02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20,596, </w:t>
            </w:r>
            <w:r>
              <w:rPr>
                <w:color w:val="000000"/>
                <w:spacing w:val="0"/>
                <w:w w:val="100"/>
                <w:position w:val="0"/>
                <w:sz w:val="18"/>
                <w:szCs w:val="18"/>
              </w:rPr>
              <w:t>920.35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4,502,354. </w:t>
            </w:r>
            <w:r>
              <w:rPr>
                <w:color w:val="000000"/>
                <w:spacing w:val="0"/>
                <w:w w:val="100"/>
                <w:position w:val="0"/>
                <w:sz w:val="18"/>
                <w:szCs w:val="18"/>
              </w:rPr>
              <w:t>67</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135, </w:t>
            </w:r>
            <w:r>
              <w:rPr>
                <w:color w:val="000000"/>
                <w:spacing w:val="0"/>
                <w:w w:val="100"/>
                <w:position w:val="0"/>
                <w:sz w:val="18"/>
                <w:szCs w:val="18"/>
              </w:rPr>
              <w:t>656,847.60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47,329, </w:t>
            </w:r>
            <w:r>
              <w:rPr>
                <w:color w:val="000000"/>
                <w:spacing w:val="0"/>
                <w:w w:val="100"/>
                <w:position w:val="0"/>
                <w:sz w:val="18"/>
                <w:szCs w:val="18"/>
              </w:rPr>
              <w:t>562.49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88,327, </w:t>
            </w:r>
            <w:r>
              <w:rPr>
                <w:color w:val="000000"/>
                <w:spacing w:val="0"/>
                <w:w w:val="100"/>
                <w:position w:val="0"/>
                <w:sz w:val="18"/>
                <w:szCs w:val="18"/>
              </w:rPr>
              <w:t>285.11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92,861,</w:t>
            </w:r>
            <w:r>
              <w:rPr>
                <w:color w:val="000000"/>
                <w:spacing w:val="0"/>
                <w:w w:val="100"/>
                <w:position w:val="0"/>
                <w:sz w:val="18"/>
                <w:szCs w:val="18"/>
              </w:rPr>
              <w:t>357.56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73,818, </w:t>
            </w:r>
            <w:r>
              <w:rPr>
                <w:color w:val="000000"/>
                <w:spacing w:val="0"/>
                <w:w w:val="100"/>
                <w:position w:val="0"/>
                <w:sz w:val="18"/>
                <w:szCs w:val="18"/>
              </w:rPr>
              <w:t>955.88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19,042,</w:t>
            </w:r>
            <w:r>
              <w:rPr>
                <w:color w:val="000000"/>
                <w:spacing w:val="0"/>
                <w:w w:val="100"/>
                <w:position w:val="0"/>
                <w:sz w:val="18"/>
                <w:szCs w:val="18"/>
              </w:rPr>
              <w:t>401.68</w:t>
            </w:r>
          </w:p>
        </w:tc>
      </w:tr>
    </w:tbl>
    <w:p>
      <w:pPr>
        <w:pStyle w:val="Style18"/>
        <w:keepNext w:val="0"/>
        <w:keepLines w:val="0"/>
        <w:widowControl w:val="0"/>
        <w:shd w:val="clear" w:color="auto" w:fill="auto"/>
        <w:bidi w:val="0"/>
        <w:spacing w:before="0" w:after="40" w:line="240" w:lineRule="auto"/>
        <w:ind w:left="0" w:right="0" w:firstLine="720"/>
        <w:jc w:val="left"/>
      </w:pPr>
      <w:r>
        <w:rPr>
          <w:color w:val="000000"/>
          <w:spacing w:val="0"/>
          <w:w w:val="100"/>
          <w:position w:val="0"/>
        </w:rPr>
        <w:t>注33、营业费用</w:t>
      </w:r>
    </w:p>
    <w:tbl>
      <w:tblPr>
        <w:tblOverlap w:val="never"/>
        <w:jc w:val="left"/>
        <w:tblLayout w:type="fixed"/>
      </w:tblPr>
      <w:tblGrid>
        <w:gridCol w:w="1450"/>
        <w:gridCol w:w="1958"/>
        <w:gridCol w:w="2002"/>
        <w:gridCol w:w="1997"/>
        <w:gridCol w:w="1613"/>
      </w:tblGrid>
      <w:tr>
        <w:trPr>
          <w:trHeight w:val="40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类别</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本年实际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上年实际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增减（+、-）金额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营业费用</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1,884,567,822. </w:t>
            </w:r>
            <w:r>
              <w:rPr>
                <w:color w:val="000000"/>
                <w:spacing w:val="0"/>
                <w:w w:val="100"/>
                <w:position w:val="0"/>
              </w:rPr>
              <w:t>70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1,665,960,047. </w:t>
            </w:r>
            <w:r>
              <w:rPr>
                <w:color w:val="000000"/>
                <w:spacing w:val="0"/>
                <w:w w:val="100"/>
                <w:position w:val="0"/>
              </w:rPr>
              <w:t>13</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218,607,775.57</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13.12%</w:t>
            </w:r>
          </w:p>
        </w:tc>
      </w:tr>
    </w:tbl>
    <w:p>
      <w:pPr>
        <w:pStyle w:val="Style18"/>
        <w:keepNext w:val="0"/>
        <w:keepLines w:val="0"/>
        <w:widowControl w:val="0"/>
        <w:shd w:val="clear" w:color="auto" w:fill="auto"/>
        <w:bidi w:val="0"/>
        <w:spacing w:before="0" w:after="260" w:line="365" w:lineRule="exact"/>
        <w:ind w:left="300" w:right="0" w:firstLine="420"/>
        <w:jc w:val="left"/>
      </w:pPr>
      <w:r>
        <w:rPr>
          <w:color w:val="000000"/>
          <w:spacing w:val="0"/>
          <w:w w:val="100"/>
          <w:position w:val="0"/>
        </w:rPr>
        <w:t xml:space="preserve">营业费用本年发生数1, 884, 567, </w:t>
      </w:r>
      <w:r>
        <w:rPr>
          <w:color w:val="000000"/>
          <w:spacing w:val="0"/>
          <w:w w:val="100"/>
          <w:position w:val="0"/>
        </w:rPr>
        <w:t xml:space="preserve">822. </w:t>
      </w:r>
      <w:r>
        <w:rPr>
          <w:color w:val="000000"/>
          <w:spacing w:val="0"/>
          <w:w w:val="100"/>
          <w:position w:val="0"/>
        </w:rPr>
        <w:t xml:space="preserve">70元，较上年发生数1, 665, 960, </w:t>
      </w:r>
      <w:r>
        <w:rPr>
          <w:color w:val="000000"/>
          <w:spacing w:val="0"/>
          <w:w w:val="100"/>
          <w:position w:val="0"/>
        </w:rPr>
        <w:t xml:space="preserve">047. </w:t>
      </w:r>
      <w:r>
        <w:rPr>
          <w:color w:val="000000"/>
          <w:spacing w:val="0"/>
          <w:w w:val="100"/>
          <w:position w:val="0"/>
        </w:rPr>
        <w:t xml:space="preserve">13元增加 </w:t>
      </w:r>
      <w:r>
        <w:rPr>
          <w:color w:val="000000"/>
          <w:spacing w:val="0"/>
          <w:w w:val="100"/>
          <w:position w:val="0"/>
        </w:rPr>
        <w:t>218,607,775.57</w:t>
      </w:r>
      <w:r>
        <w:rPr>
          <w:color w:val="000000"/>
          <w:spacing w:val="0"/>
          <w:w w:val="100"/>
          <w:position w:val="0"/>
        </w:rPr>
        <w:t>元，上升13.12%，主要是在2006年加大销售力度和加快新产业发展等相应措施，在主 营业务收入上升的同时，引起营业费用的相应上升。</w:t>
      </w:r>
    </w:p>
    <w:p>
      <w:pPr>
        <w:pStyle w:val="Style18"/>
        <w:keepNext w:val="0"/>
        <w:keepLines w:val="0"/>
        <w:widowControl w:val="0"/>
        <w:shd w:val="clear" w:color="auto" w:fill="auto"/>
        <w:bidi w:val="0"/>
        <w:spacing w:before="0" w:after="40" w:line="240" w:lineRule="auto"/>
        <w:ind w:left="0" w:right="0" w:firstLine="720"/>
        <w:jc w:val="left"/>
      </w:pPr>
      <w:r>
        <w:rPr>
          <w:color w:val="000000"/>
          <w:spacing w:val="0"/>
          <w:w w:val="100"/>
          <w:position w:val="0"/>
        </w:rPr>
        <w:t>注34、管理费用</w:t>
      </w:r>
    </w:p>
    <w:tbl>
      <w:tblPr>
        <w:tblOverlap w:val="never"/>
        <w:jc w:val="left"/>
        <w:tblLayout w:type="fixed"/>
      </w:tblPr>
      <w:tblGrid>
        <w:gridCol w:w="1450"/>
        <w:gridCol w:w="1800"/>
        <w:gridCol w:w="1800"/>
        <w:gridCol w:w="1978"/>
        <w:gridCol w:w="1992"/>
      </w:tblGrid>
      <w:tr>
        <w:trPr>
          <w:trHeight w:val="40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类别</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本年实际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上年实际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增减（+、-）金额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595, 992, </w:t>
            </w:r>
            <w:r>
              <w:rPr>
                <w:color w:val="000000"/>
                <w:spacing w:val="0"/>
                <w:w w:val="100"/>
                <w:position w:val="0"/>
              </w:rPr>
              <w:t>249.52</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340, 435, </w:t>
            </w:r>
            <w:r>
              <w:rPr>
                <w:color w:val="000000"/>
                <w:spacing w:val="0"/>
                <w:w w:val="100"/>
                <w:position w:val="0"/>
              </w:rPr>
              <w:t>224.08</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255,557,025.44</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20" w:right="0" w:firstLine="0"/>
              <w:jc w:val="left"/>
            </w:pPr>
            <w:r>
              <w:rPr>
                <w:color w:val="000000"/>
                <w:spacing w:val="0"/>
                <w:w w:val="100"/>
                <w:position w:val="0"/>
              </w:rPr>
              <w:t>75.07%</w:t>
            </w:r>
          </w:p>
        </w:tc>
      </w:tr>
    </w:tbl>
    <w:p>
      <w:pPr>
        <w:pStyle w:val="Style18"/>
        <w:keepNext w:val="0"/>
        <w:keepLines w:val="0"/>
        <w:widowControl w:val="0"/>
        <w:shd w:val="clear" w:color="auto" w:fill="auto"/>
        <w:bidi w:val="0"/>
        <w:spacing w:before="0" w:after="40" w:line="365" w:lineRule="exact"/>
        <w:ind w:left="300" w:right="0" w:firstLine="420"/>
        <w:jc w:val="left"/>
      </w:pPr>
      <w:r>
        <w:rPr>
          <w:color w:val="000000"/>
          <w:spacing w:val="0"/>
          <w:w w:val="100"/>
          <w:position w:val="0"/>
        </w:rPr>
        <w:t>管理费用本年发生额</w:t>
      </w:r>
      <w:r>
        <w:rPr>
          <w:color w:val="000000"/>
          <w:spacing w:val="0"/>
          <w:w w:val="100"/>
          <w:position w:val="0"/>
        </w:rPr>
        <w:t>595,992,249.52</w:t>
      </w:r>
      <w:r>
        <w:rPr>
          <w:color w:val="000000"/>
          <w:spacing w:val="0"/>
          <w:w w:val="100"/>
          <w:position w:val="0"/>
        </w:rPr>
        <w:t>元,较上年发生额</w:t>
      </w:r>
      <w:r>
        <w:rPr>
          <w:color w:val="000000"/>
          <w:spacing w:val="0"/>
          <w:w w:val="100"/>
          <w:position w:val="0"/>
        </w:rPr>
        <w:t xml:space="preserve">340,435,224. </w:t>
      </w:r>
      <w:r>
        <w:rPr>
          <w:color w:val="000000"/>
          <w:spacing w:val="0"/>
          <w:w w:val="100"/>
          <w:position w:val="0"/>
        </w:rPr>
        <w:t>08元增加</w:t>
      </w:r>
      <w:r>
        <w:rPr>
          <w:color w:val="000000"/>
          <w:spacing w:val="0"/>
          <w:w w:val="100"/>
          <w:position w:val="0"/>
        </w:rPr>
        <w:t>255,557,025.44</w:t>
      </w:r>
      <w:r>
        <w:rPr>
          <w:color w:val="000000"/>
          <w:spacing w:val="0"/>
          <w:w w:val="100"/>
          <w:position w:val="0"/>
        </w:rPr>
        <w:t>元, 上升75.07%，增减变动的主要项目如下：</w:t>
      </w:r>
    </w:p>
    <w:tbl>
      <w:tblPr>
        <w:tblOverlap w:val="never"/>
        <w:jc w:val="left"/>
        <w:tblLayout w:type="fixed"/>
      </w:tblPr>
      <w:tblGrid>
        <w:gridCol w:w="2256"/>
        <w:gridCol w:w="2251"/>
        <w:gridCol w:w="2251"/>
        <w:gridCol w:w="2261"/>
      </w:tblGrid>
      <w:tr>
        <w:trPr>
          <w:trHeight w:val="40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本年实际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上年实际</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增减金额</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-65,573,092.97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-51,472,477.06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-14,100,615.91</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存货跌价损失</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9,381,751.74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-106,080,713.70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115,462,465.44</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工资及福利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177,309,310.69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126,312,915.55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50,996,395.14</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126,917,884.97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88,454,889.75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38,462,995.22</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33,821,751.98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17,390,147.40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16,431,604.58</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12,271,787.14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4,010,459.83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8,261,327.31</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12,162,057.03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8,407,500.56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3,754,556.47</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12,992,997.26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9,777,562.00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3,215,435.26</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60,929,592.17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52,692,905.53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8,236,686.64</w:t>
            </w:r>
          </w:p>
        </w:tc>
      </w:tr>
      <w:tr>
        <w:trPr>
          <w:trHeight w:val="40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小计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380,214,040.01</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149,493,189.86</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230,720,850.150</w:t>
            </w:r>
          </w:p>
        </w:tc>
      </w:tr>
    </w:tbl>
    <w:p>
      <w:pPr>
        <w:widowControl w:val="0"/>
        <w:spacing w:after="119" w:line="1" w:lineRule="exact"/>
      </w:pPr>
    </w:p>
    <w:p>
      <w:pPr>
        <w:pStyle w:val="Style18"/>
        <w:keepNext w:val="0"/>
        <w:keepLines w:val="0"/>
        <w:widowControl w:val="0"/>
        <w:shd w:val="clear" w:color="auto" w:fill="auto"/>
        <w:bidi w:val="0"/>
        <w:spacing w:before="0" w:after="260" w:line="240" w:lineRule="auto"/>
        <w:ind w:left="0" w:right="0" w:firstLine="720"/>
        <w:jc w:val="left"/>
      </w:pPr>
      <w:r>
        <w:rPr>
          <w:color w:val="000000"/>
          <w:spacing w:val="0"/>
          <w:w w:val="100"/>
          <w:position w:val="0"/>
        </w:rPr>
        <w:t>注35、财务费用</w:t>
      </w:r>
    </w:p>
    <w:tbl>
      <w:tblPr>
        <w:tblOverlap w:val="never"/>
        <w:jc w:val="left"/>
        <w:tblLayout w:type="fixed"/>
      </w:tblPr>
      <w:tblGrid>
        <w:gridCol w:w="3682"/>
        <w:gridCol w:w="2626"/>
        <w:gridCol w:w="2712"/>
      </w:tblGrid>
      <w:tr>
        <w:trPr>
          <w:trHeight w:val="40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20" w:right="0" w:firstLine="0"/>
              <w:jc w:val="left"/>
            </w:pPr>
            <w:r>
              <w:rPr>
                <w:color w:val="000000"/>
                <w:spacing w:val="0"/>
                <w:w w:val="100"/>
                <w:position w:val="0"/>
              </w:rPr>
              <w:t>类别</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本年实际</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上年实际</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left"/>
            </w:pPr>
            <w:r>
              <w:rPr>
                <w:color w:val="000000"/>
                <w:spacing w:val="0"/>
                <w:w w:val="100"/>
                <w:position w:val="0"/>
              </w:rPr>
              <w:t>130,053,526.66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106,313,016.91</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减：利息收入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57,873,846.74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82,719,618.78</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77,061,581.85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79,186,838.80</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6,163, </w:t>
            </w:r>
            <w:r>
              <w:rPr>
                <w:color w:val="000000"/>
                <w:spacing w:val="0"/>
                <w:w w:val="100"/>
                <w:position w:val="0"/>
              </w:rPr>
              <w:t xml:space="preserve">623. </w:t>
            </w:r>
            <w:r>
              <w:rPr>
                <w:color w:val="000000"/>
                <w:spacing w:val="0"/>
                <w:w w:val="100"/>
                <w:position w:val="0"/>
              </w:rPr>
              <w:t>90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 xml:space="preserve">10,018,781. </w:t>
            </w:r>
            <w:r>
              <w:rPr>
                <w:color w:val="000000"/>
                <w:spacing w:val="0"/>
                <w:w w:val="100"/>
                <w:position w:val="0"/>
              </w:rPr>
              <w:t>50</w:t>
            </w:r>
          </w:p>
        </w:tc>
      </w:tr>
      <w:tr>
        <w:trPr>
          <w:trHeight w:val="40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left"/>
            </w:pPr>
            <w:r>
              <w:rPr>
                <w:color w:val="000000"/>
                <w:spacing w:val="0"/>
                <w:w w:val="100"/>
                <w:position w:val="0"/>
              </w:rPr>
              <w:t xml:space="preserve">155, 404, </w:t>
            </w:r>
            <w:r>
              <w:rPr>
                <w:color w:val="000000"/>
                <w:spacing w:val="0"/>
                <w:w w:val="100"/>
                <w:position w:val="0"/>
              </w:rPr>
              <w:t>885.67</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20" w:right="0" w:firstLine="0"/>
              <w:jc w:val="left"/>
            </w:pPr>
            <w:r>
              <w:rPr>
                <w:color w:val="000000"/>
                <w:spacing w:val="0"/>
                <w:w w:val="100"/>
                <w:position w:val="0"/>
              </w:rPr>
              <w:t xml:space="preserve">112, 799, </w:t>
            </w:r>
            <w:r>
              <w:rPr>
                <w:color w:val="000000"/>
                <w:spacing w:val="0"/>
                <w:w w:val="100"/>
                <w:position w:val="0"/>
              </w:rPr>
              <w:t>018.43</w:t>
            </w:r>
          </w:p>
        </w:tc>
      </w:tr>
    </w:tbl>
    <w:p>
      <w:pPr>
        <w:pStyle w:val="Style18"/>
        <w:keepNext w:val="0"/>
        <w:keepLines w:val="0"/>
        <w:widowControl w:val="0"/>
        <w:shd w:val="clear" w:color="auto" w:fill="auto"/>
        <w:bidi w:val="0"/>
        <w:spacing w:before="0" w:after="0" w:line="365" w:lineRule="exact"/>
        <w:ind w:left="0" w:right="0" w:firstLine="720"/>
        <w:jc w:val="left"/>
      </w:pPr>
      <w:r>
        <w:rPr>
          <w:color w:val="000000"/>
          <w:spacing w:val="0"/>
          <w:w w:val="100"/>
          <w:position w:val="0"/>
        </w:rPr>
        <w:t>本年度的财务费用较上年增加</w:t>
      </w:r>
      <w:r>
        <w:rPr>
          <w:color w:val="000000"/>
          <w:spacing w:val="0"/>
          <w:w w:val="100"/>
          <w:position w:val="0"/>
        </w:rPr>
        <w:t>42,680,182.31,</w:t>
      </w:r>
      <w:r>
        <w:rPr>
          <w:color w:val="000000"/>
          <w:spacing w:val="0"/>
          <w:w w:val="100"/>
          <w:position w:val="0"/>
        </w:rPr>
        <w:t>上升37.77%，主要原因是：</w:t>
      </w:r>
    </w:p>
    <w:p>
      <w:pPr>
        <w:pStyle w:val="Style18"/>
        <w:keepNext w:val="0"/>
        <w:keepLines w:val="0"/>
        <w:widowControl w:val="0"/>
        <w:shd w:val="clear" w:color="auto" w:fill="auto"/>
        <w:tabs>
          <w:tab w:pos="1208" w:val="left"/>
        </w:tabs>
        <w:bidi w:val="0"/>
        <w:spacing w:before="0" w:after="0" w:line="365" w:lineRule="exact"/>
        <w:ind w:left="0" w:right="0" w:firstLine="720"/>
        <w:jc w:val="left"/>
      </w:pPr>
      <w:bookmarkStart w:id="542" w:name="bookmark542"/>
      <w:r>
        <w:rPr>
          <w:color w:val="000000"/>
          <w:spacing w:val="0"/>
          <w:w w:val="100"/>
          <w:position w:val="0"/>
        </w:rPr>
        <w:t>（</w:t>
      </w:r>
      <w:bookmarkEnd w:id="542"/>
      <w:r>
        <w:rPr>
          <w:color w:val="000000"/>
          <w:spacing w:val="0"/>
          <w:w w:val="100"/>
          <w:position w:val="0"/>
        </w:rPr>
        <w:t>1）</w:t>
        <w:tab/>
        <w:t>本年度利息支出较上年增加</w:t>
      </w:r>
      <w:r>
        <w:rPr>
          <w:color w:val="000000"/>
          <w:spacing w:val="0"/>
          <w:w w:val="100"/>
          <w:position w:val="0"/>
        </w:rPr>
        <w:t>23,740,509.75</w:t>
      </w:r>
      <w:r>
        <w:rPr>
          <w:color w:val="000000"/>
          <w:spacing w:val="0"/>
          <w:w w:val="100"/>
          <w:position w:val="0"/>
        </w:rPr>
        <w:t>元；</w:t>
      </w:r>
    </w:p>
    <w:p>
      <w:pPr>
        <w:pStyle w:val="Style18"/>
        <w:keepNext w:val="0"/>
        <w:keepLines w:val="0"/>
        <w:widowControl w:val="0"/>
        <w:shd w:val="clear" w:color="auto" w:fill="auto"/>
        <w:tabs>
          <w:tab w:pos="1208" w:val="left"/>
        </w:tabs>
        <w:bidi w:val="0"/>
        <w:spacing w:before="0" w:after="0" w:line="365" w:lineRule="exact"/>
        <w:ind w:left="0" w:right="0" w:firstLine="720"/>
        <w:jc w:val="left"/>
      </w:pPr>
      <w:bookmarkStart w:id="543" w:name="bookmark543"/>
      <w:r>
        <w:rPr>
          <w:color w:val="000000"/>
          <w:spacing w:val="0"/>
          <w:w w:val="100"/>
          <w:position w:val="0"/>
        </w:rPr>
        <w:t>（</w:t>
      </w:r>
      <w:bookmarkEnd w:id="543"/>
      <w:r>
        <w:rPr>
          <w:color w:val="000000"/>
          <w:spacing w:val="0"/>
          <w:w w:val="100"/>
          <w:position w:val="0"/>
        </w:rPr>
        <w:t>2）</w:t>
        <w:tab/>
        <w:t>本年收取长虹集团资金利息中计入财务费用的</w:t>
      </w:r>
      <w:r>
        <w:rPr>
          <w:color w:val="000000"/>
          <w:spacing w:val="0"/>
          <w:w w:val="100"/>
          <w:position w:val="0"/>
        </w:rPr>
        <w:t>6,539,915.61</w:t>
      </w:r>
      <w:r>
        <w:rPr>
          <w:color w:val="000000"/>
          <w:spacing w:val="0"/>
          <w:w w:val="100"/>
          <w:position w:val="0"/>
        </w:rPr>
        <w:t>元较上年</w:t>
      </w:r>
      <w:r>
        <w:rPr>
          <w:color w:val="000000"/>
          <w:spacing w:val="0"/>
          <w:w w:val="100"/>
          <w:position w:val="0"/>
        </w:rPr>
        <w:t>23,077,996.24</w:t>
      </w:r>
      <w:r>
        <w:rPr>
          <w:color w:val="000000"/>
          <w:spacing w:val="0"/>
          <w:w w:val="100"/>
          <w:position w:val="0"/>
        </w:rPr>
        <w:t>元减少</w:t>
      </w:r>
    </w:p>
    <w:p>
      <w:pPr>
        <w:pStyle w:val="Style18"/>
        <w:keepNext w:val="0"/>
        <w:keepLines w:val="0"/>
        <w:widowControl w:val="0"/>
        <w:shd w:val="clear" w:color="auto" w:fill="auto"/>
        <w:bidi w:val="0"/>
        <w:spacing w:before="0" w:after="0" w:line="365" w:lineRule="exact"/>
        <w:ind w:left="0" w:right="0" w:firstLine="300"/>
        <w:jc w:val="left"/>
      </w:pPr>
      <w:r>
        <w:rPr>
          <w:color w:val="000000"/>
          <w:spacing w:val="0"/>
          <w:w w:val="100"/>
          <w:position w:val="0"/>
        </w:rPr>
        <w:t xml:space="preserve">16,538,080. </w:t>
      </w:r>
      <w:r>
        <w:rPr>
          <w:color w:val="000000"/>
          <w:spacing w:val="0"/>
          <w:w w:val="100"/>
          <w:position w:val="0"/>
        </w:rPr>
        <w:t>63元。</w:t>
      </w:r>
    </w:p>
    <w:p>
      <w:pPr>
        <w:pStyle w:val="Style18"/>
        <w:keepNext w:val="0"/>
        <w:keepLines w:val="0"/>
        <w:widowControl w:val="0"/>
        <w:shd w:val="clear" w:color="auto" w:fill="auto"/>
        <w:bidi w:val="0"/>
        <w:spacing w:before="0" w:after="0" w:line="365" w:lineRule="exact"/>
        <w:ind w:left="0" w:right="0" w:firstLine="720"/>
        <w:jc w:val="left"/>
      </w:pPr>
      <w:r>
        <w:rPr>
          <w:color w:val="000000"/>
          <w:spacing w:val="0"/>
          <w:w w:val="100"/>
          <w:position w:val="0"/>
        </w:rPr>
        <w:t>本年利息支出包括：</w:t>
      </w:r>
    </w:p>
    <w:p>
      <w:pPr>
        <w:pStyle w:val="Style18"/>
        <w:keepNext w:val="0"/>
        <w:keepLines w:val="0"/>
        <w:widowControl w:val="0"/>
        <w:shd w:val="clear" w:color="auto" w:fill="auto"/>
        <w:tabs>
          <w:tab w:pos="1208" w:val="left"/>
        </w:tabs>
        <w:bidi w:val="0"/>
        <w:spacing w:before="0" w:after="0" w:line="365" w:lineRule="exact"/>
        <w:ind w:left="0" w:right="0" w:firstLine="720"/>
        <w:jc w:val="left"/>
      </w:pPr>
      <w:bookmarkStart w:id="544" w:name="bookmark544"/>
      <w:r>
        <w:rPr>
          <w:color w:val="000000"/>
          <w:spacing w:val="0"/>
          <w:w w:val="100"/>
          <w:position w:val="0"/>
        </w:rPr>
        <w:t>（</w:t>
      </w:r>
      <w:bookmarkEnd w:id="544"/>
      <w:r>
        <w:rPr>
          <w:color w:val="000000"/>
          <w:spacing w:val="0"/>
          <w:w w:val="100"/>
          <w:position w:val="0"/>
        </w:rPr>
        <w:t>1）</w:t>
        <w:tab/>
        <w:t>贴现利息支出</w:t>
      </w:r>
      <w:r>
        <w:rPr>
          <w:color w:val="000000"/>
          <w:spacing w:val="0"/>
          <w:w w:val="100"/>
          <w:position w:val="0"/>
        </w:rPr>
        <w:t>48,854,195.77</w:t>
      </w:r>
      <w:r>
        <w:rPr>
          <w:color w:val="000000"/>
          <w:spacing w:val="0"/>
          <w:w w:val="100"/>
          <w:position w:val="0"/>
        </w:rPr>
        <w:t>元；</w:t>
      </w:r>
    </w:p>
    <w:p>
      <w:pPr>
        <w:pStyle w:val="Style18"/>
        <w:keepNext w:val="0"/>
        <w:keepLines w:val="0"/>
        <w:widowControl w:val="0"/>
        <w:shd w:val="clear" w:color="auto" w:fill="auto"/>
        <w:tabs>
          <w:tab w:pos="1318" w:val="left"/>
        </w:tabs>
        <w:bidi w:val="0"/>
        <w:spacing w:before="0" w:after="0" w:line="365" w:lineRule="exact"/>
        <w:ind w:left="720" w:right="0" w:firstLine="0"/>
        <w:jc w:val="left"/>
      </w:pPr>
      <w:bookmarkStart w:id="545" w:name="bookmark545"/>
      <w:r>
        <w:rPr>
          <w:color w:val="000000"/>
          <w:spacing w:val="0"/>
          <w:w w:val="100"/>
          <w:position w:val="0"/>
        </w:rPr>
        <w:t>（</w:t>
      </w:r>
      <w:bookmarkEnd w:id="545"/>
      <w:r>
        <w:rPr>
          <w:color w:val="000000"/>
          <w:spacing w:val="0"/>
          <w:w w:val="100"/>
          <w:position w:val="0"/>
        </w:rPr>
        <w:t>2）</w:t>
        <w:tab/>
        <w:t>银行贷款利息支出</w:t>
      </w:r>
      <w:r>
        <w:rPr>
          <w:color w:val="000000"/>
          <w:spacing w:val="0"/>
          <w:w w:val="100"/>
          <w:position w:val="0"/>
        </w:rPr>
        <w:t>81,199,330.89</w:t>
      </w:r>
      <w:r>
        <w:rPr>
          <w:color w:val="000000"/>
          <w:spacing w:val="0"/>
          <w:w w:val="100"/>
          <w:position w:val="0"/>
        </w:rPr>
        <w:t>元。 本年利息收入包括：</w:t>
      </w:r>
    </w:p>
    <w:p>
      <w:pPr>
        <w:pStyle w:val="Style18"/>
        <w:keepNext w:val="0"/>
        <w:keepLines w:val="0"/>
        <w:widowControl w:val="0"/>
        <w:shd w:val="clear" w:color="auto" w:fill="auto"/>
        <w:tabs>
          <w:tab w:pos="1208" w:val="left"/>
        </w:tabs>
        <w:bidi w:val="0"/>
        <w:spacing w:before="0" w:after="0" w:line="365" w:lineRule="exact"/>
        <w:ind w:left="720" w:right="0" w:firstLine="0"/>
        <w:jc w:val="left"/>
      </w:pPr>
      <w:bookmarkStart w:id="546" w:name="bookmark546"/>
      <w:r>
        <w:rPr>
          <w:color w:val="000000"/>
          <w:spacing w:val="0"/>
          <w:w w:val="100"/>
          <w:position w:val="0"/>
        </w:rPr>
        <w:t>（</w:t>
      </w:r>
      <w:bookmarkEnd w:id="546"/>
      <w:r>
        <w:rPr>
          <w:color w:val="000000"/>
          <w:spacing w:val="0"/>
          <w:w w:val="100"/>
          <w:position w:val="0"/>
        </w:rPr>
        <w:t>1）</w:t>
        <w:tab/>
        <w:t>收长虹集团的资金占用费（按银行同期存款1年期利率计算）为</w:t>
      </w:r>
      <w:r>
        <w:rPr>
          <w:color w:val="000000"/>
          <w:spacing w:val="0"/>
          <w:w w:val="100"/>
          <w:position w:val="0"/>
        </w:rPr>
        <w:t>6,539,915.61</w:t>
      </w:r>
      <w:r>
        <w:rPr>
          <w:color w:val="000000"/>
          <w:spacing w:val="0"/>
          <w:w w:val="100"/>
          <w:position w:val="0"/>
        </w:rPr>
        <w:t>元；</w:t>
      </w:r>
    </w:p>
    <w:p>
      <w:pPr>
        <w:pStyle w:val="Style18"/>
        <w:keepNext w:val="0"/>
        <w:keepLines w:val="0"/>
        <w:widowControl w:val="0"/>
        <w:shd w:val="clear" w:color="auto" w:fill="auto"/>
        <w:tabs>
          <w:tab w:pos="1208" w:val="left"/>
        </w:tabs>
        <w:bidi w:val="0"/>
        <w:spacing w:before="0" w:after="0" w:line="365" w:lineRule="exact"/>
        <w:ind w:left="0" w:right="0" w:firstLine="720"/>
        <w:jc w:val="left"/>
      </w:pPr>
      <w:bookmarkStart w:id="547" w:name="bookmark547"/>
      <w:r>
        <w:rPr>
          <w:color w:val="000000"/>
          <w:spacing w:val="0"/>
          <w:w w:val="100"/>
          <w:position w:val="0"/>
        </w:rPr>
        <w:t>（</w:t>
      </w:r>
      <w:bookmarkEnd w:id="547"/>
      <w:r>
        <w:rPr>
          <w:color w:val="000000"/>
          <w:spacing w:val="0"/>
          <w:w w:val="100"/>
          <w:position w:val="0"/>
        </w:rPr>
        <w:t>2）</w:t>
        <w:tab/>
        <w:t>供应商对本公司的现金折扣</w:t>
      </w:r>
      <w:r>
        <w:rPr>
          <w:color w:val="000000"/>
          <w:spacing w:val="0"/>
          <w:w w:val="100"/>
          <w:position w:val="0"/>
        </w:rPr>
        <w:t>38,161,318.04</w:t>
      </w:r>
      <w:r>
        <w:rPr>
          <w:color w:val="000000"/>
          <w:spacing w:val="0"/>
          <w:w w:val="100"/>
          <w:position w:val="0"/>
        </w:rPr>
        <w:t>元；</w:t>
      </w:r>
    </w:p>
    <w:p>
      <w:pPr>
        <w:pStyle w:val="Style18"/>
        <w:keepNext w:val="0"/>
        <w:keepLines w:val="0"/>
        <w:widowControl w:val="0"/>
        <w:shd w:val="clear" w:color="auto" w:fill="auto"/>
        <w:tabs>
          <w:tab w:pos="1208" w:val="left"/>
        </w:tabs>
        <w:bidi w:val="0"/>
        <w:spacing w:before="0" w:after="0" w:line="365" w:lineRule="exact"/>
        <w:ind w:left="0" w:right="0" w:firstLine="720"/>
        <w:jc w:val="left"/>
      </w:pPr>
      <w:bookmarkStart w:id="548" w:name="bookmark548"/>
      <w:r>
        <w:rPr>
          <w:color w:val="000000"/>
          <w:spacing w:val="0"/>
          <w:w w:val="100"/>
          <w:position w:val="0"/>
        </w:rPr>
        <w:t>（</w:t>
      </w:r>
      <w:bookmarkEnd w:id="548"/>
      <w:r>
        <w:rPr>
          <w:color w:val="000000"/>
          <w:spacing w:val="0"/>
          <w:w w:val="100"/>
          <w:position w:val="0"/>
        </w:rPr>
        <w:t>3）</w:t>
        <w:tab/>
        <w:t>银行存款利息收入</w:t>
      </w:r>
      <w:r>
        <w:rPr>
          <w:color w:val="000000"/>
          <w:spacing w:val="0"/>
          <w:w w:val="100"/>
          <w:position w:val="0"/>
        </w:rPr>
        <w:t>13,172,613.09</w:t>
      </w:r>
      <w:r>
        <w:rPr>
          <w:color w:val="000000"/>
          <w:spacing w:val="0"/>
          <w:w w:val="100"/>
          <w:position w:val="0"/>
        </w:rPr>
        <w:t>元。</w:t>
      </w:r>
    </w:p>
    <w:p>
      <w:pPr>
        <w:pStyle w:val="Style18"/>
        <w:keepNext w:val="0"/>
        <w:keepLines w:val="0"/>
        <w:widowControl w:val="0"/>
        <w:shd w:val="clear" w:color="auto" w:fill="auto"/>
        <w:bidi w:val="0"/>
        <w:spacing w:before="0" w:after="400" w:line="365" w:lineRule="exact"/>
        <w:ind w:left="0" w:right="0" w:firstLine="720"/>
        <w:jc w:val="left"/>
      </w:pPr>
      <w:r>
        <w:rPr>
          <w:color w:val="000000"/>
          <w:spacing w:val="0"/>
          <w:w w:val="100"/>
          <w:position w:val="0"/>
        </w:rPr>
        <w:t>注36、投资收益</w:t>
      </w:r>
    </w:p>
    <w:tbl>
      <w:tblPr>
        <w:tblOverlap w:val="never"/>
        <w:jc w:val="left"/>
        <w:tblLayout w:type="fixed"/>
      </w:tblPr>
      <w:tblGrid>
        <w:gridCol w:w="4330"/>
        <w:gridCol w:w="1800"/>
        <w:gridCol w:w="1800"/>
        <w:gridCol w:w="1090"/>
      </w:tblGrid>
      <w:tr>
        <w:trPr>
          <w:trHeight w:val="40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本年实际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上年实际</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股票投资收益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71,086,997. </w:t>
            </w:r>
            <w:r>
              <w:rPr>
                <w:color w:val="000000"/>
                <w:spacing w:val="0"/>
                <w:w w:val="100"/>
                <w:position w:val="0"/>
              </w:rPr>
              <w:t>81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-58, </w:t>
            </w:r>
            <w:r>
              <w:rPr>
                <w:color w:val="000000"/>
                <w:spacing w:val="0"/>
                <w:w w:val="100"/>
                <w:position w:val="0"/>
              </w:rPr>
              <w:t xml:space="preserve">021, </w:t>
            </w:r>
            <w:r>
              <w:rPr>
                <w:color w:val="000000"/>
                <w:spacing w:val="0"/>
                <w:w w:val="100"/>
                <w:position w:val="0"/>
              </w:rPr>
              <w:t>069.96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（1）</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其中：股票转让收益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-37,837,504.40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41,177.03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短期投资跌价损失</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108, </w:t>
            </w:r>
            <w:r>
              <w:rPr>
                <w:color w:val="000000"/>
                <w:spacing w:val="0"/>
                <w:w w:val="100"/>
                <w:position w:val="0"/>
              </w:rPr>
              <w:t>924,502.21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-58,062,246.99</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基金投资收益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9,280,189.27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196,105.91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（2）</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918,689.19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其中：债券收益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918,689.19</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委托贷款收益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其他债权投资收益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期末调整的被投资单位所有者权益净增减的 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1, 334, </w:t>
            </w:r>
            <w:r>
              <w:rPr>
                <w:color w:val="000000"/>
                <w:spacing w:val="0"/>
                <w:w w:val="100"/>
                <w:position w:val="0"/>
              </w:rPr>
              <w:t xml:space="preserve">628. </w:t>
            </w:r>
            <w:r>
              <w:rPr>
                <w:color w:val="000000"/>
                <w:spacing w:val="0"/>
                <w:w w:val="100"/>
                <w:position w:val="0"/>
              </w:rPr>
              <w:t>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3, </w:t>
            </w:r>
            <w:r>
              <w:rPr>
                <w:color w:val="000000"/>
                <w:spacing w:val="0"/>
                <w:w w:val="100"/>
                <w:position w:val="0"/>
              </w:rPr>
              <w:t xml:space="preserve">130,650. </w:t>
            </w:r>
            <w:r>
              <w:rPr>
                <w:color w:val="000000"/>
                <w:spacing w:val="0"/>
                <w:w w:val="100"/>
                <w:position w:val="0"/>
              </w:rPr>
              <w:t>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（3）</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股权投资差额摊销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-1,914,742.59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-174,114.79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股权投资转让收益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长期投资减值损失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清算损益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1,033,893.65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79, 787, </w:t>
            </w:r>
            <w:r>
              <w:rPr>
                <w:color w:val="000000"/>
                <w:spacing w:val="0"/>
                <w:w w:val="100"/>
                <w:position w:val="0"/>
              </w:rPr>
              <w:t>073.43</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-52,915,845. </w:t>
            </w:r>
            <w:r>
              <w:rPr>
                <w:color w:val="000000"/>
                <w:spacing w:val="0"/>
                <w:w w:val="100"/>
                <w:position w:val="0"/>
              </w:rPr>
              <w:t>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18"/>
        <w:keepNext w:val="0"/>
        <w:keepLines w:val="0"/>
        <w:widowControl w:val="0"/>
        <w:shd w:val="clear" w:color="auto" w:fill="auto"/>
        <w:bidi w:val="0"/>
        <w:spacing w:before="0" w:after="0" w:line="365" w:lineRule="exact"/>
        <w:ind w:left="0" w:right="0" w:firstLine="720"/>
        <w:jc w:val="left"/>
      </w:pPr>
      <w:r>
        <w:rPr>
          <w:color w:val="000000"/>
          <w:spacing w:val="0"/>
          <w:w w:val="100"/>
          <w:position w:val="0"/>
        </w:rPr>
        <w:t>本年投资收益说明如下：</w:t>
      </w:r>
    </w:p>
    <w:p>
      <w:pPr>
        <w:pStyle w:val="Style18"/>
        <w:keepNext w:val="0"/>
        <w:keepLines w:val="0"/>
        <w:widowControl w:val="0"/>
        <w:shd w:val="clear" w:color="auto" w:fill="auto"/>
        <w:bidi w:val="0"/>
        <w:spacing w:before="0" w:after="0" w:line="365" w:lineRule="exact"/>
        <w:ind w:left="0" w:right="0" w:firstLine="720"/>
        <w:jc w:val="left"/>
      </w:pPr>
      <w:bookmarkStart w:id="549" w:name="bookmark549"/>
      <w:r>
        <w:rPr>
          <w:color w:val="000000"/>
          <w:spacing w:val="0"/>
          <w:w w:val="100"/>
          <w:position w:val="0"/>
        </w:rPr>
        <w:t>（</w:t>
      </w:r>
      <w:bookmarkEnd w:id="549"/>
      <w:r>
        <w:rPr>
          <w:color w:val="000000"/>
          <w:spacing w:val="0"/>
          <w:w w:val="100"/>
          <w:position w:val="0"/>
        </w:rPr>
        <w:t>1）股票投资转让收益，是本年度卖出北亚集团、招商银行取得的相关收益，其中股票出售收入</w:t>
      </w:r>
    </w:p>
    <w:p>
      <w:pPr>
        <w:pStyle w:val="Style18"/>
        <w:keepNext w:val="0"/>
        <w:keepLines w:val="0"/>
        <w:widowControl w:val="0"/>
        <w:shd w:val="clear" w:color="auto" w:fill="auto"/>
        <w:bidi w:val="0"/>
        <w:spacing w:before="0" w:after="160" w:line="365" w:lineRule="exact"/>
        <w:ind w:left="300" w:right="0" w:firstLine="0"/>
        <w:jc w:val="left"/>
      </w:pPr>
      <w:r>
        <w:rPr>
          <w:color w:val="000000"/>
          <w:spacing w:val="0"/>
          <w:w w:val="100"/>
          <w:position w:val="0"/>
        </w:rPr>
        <w:t>226,552,501.62</w:t>
      </w:r>
      <w:r>
        <w:rPr>
          <w:color w:val="000000"/>
          <w:spacing w:val="0"/>
          <w:w w:val="100"/>
          <w:position w:val="0"/>
        </w:rPr>
        <w:t xml:space="preserve">元，卖出股票的成本费用264,390, </w:t>
      </w:r>
      <w:r>
        <w:rPr>
          <w:color w:val="000000"/>
          <w:spacing w:val="0"/>
          <w:w w:val="100"/>
          <w:position w:val="0"/>
        </w:rPr>
        <w:t>006.02</w:t>
      </w:r>
      <w:r>
        <w:rPr>
          <w:color w:val="000000"/>
          <w:spacing w:val="0"/>
          <w:w w:val="100"/>
          <w:position w:val="0"/>
        </w:rPr>
        <w:t>元，投资收益</w:t>
      </w:r>
      <w:r>
        <w:rPr>
          <w:color w:val="000000"/>
          <w:spacing w:val="0"/>
          <w:w w:val="100"/>
          <w:position w:val="0"/>
        </w:rPr>
        <w:t>-37, 837,504.40</w:t>
      </w:r>
      <w:r>
        <w:rPr>
          <w:color w:val="000000"/>
          <w:spacing w:val="0"/>
          <w:w w:val="100"/>
          <w:position w:val="0"/>
        </w:rPr>
        <w:t xml:space="preserve">元；转回的股 票短期投资跌价损失108,924, </w:t>
      </w:r>
      <w:r>
        <w:rPr>
          <w:color w:val="000000"/>
          <w:spacing w:val="0"/>
          <w:w w:val="100"/>
          <w:position w:val="0"/>
        </w:rPr>
        <w:t>502.21</w:t>
      </w:r>
      <w:r>
        <w:rPr>
          <w:color w:val="000000"/>
          <w:spacing w:val="0"/>
          <w:w w:val="100"/>
          <w:position w:val="0"/>
        </w:rPr>
        <w:t>元；</w:t>
      </w:r>
      <w:r>
        <w:br w:type="page"/>
      </w:r>
    </w:p>
    <w:p>
      <w:pPr>
        <w:pStyle w:val="Style18"/>
        <w:keepNext w:val="0"/>
        <w:keepLines w:val="0"/>
        <w:widowControl w:val="0"/>
        <w:numPr>
          <w:ilvl w:val="0"/>
          <w:numId w:val="35"/>
        </w:numPr>
        <w:shd w:val="clear" w:color="auto" w:fill="auto"/>
        <w:bidi w:val="0"/>
        <w:spacing w:before="0" w:after="120" w:line="358" w:lineRule="exact"/>
        <w:ind w:left="280" w:right="0" w:firstLine="440"/>
        <w:jc w:val="both"/>
      </w:pPr>
      <w:bookmarkStart w:id="550" w:name="bookmark550"/>
      <w:bookmarkEnd w:id="550"/>
      <w:r>
        <w:rPr>
          <w:color w:val="000000"/>
          <w:spacing w:val="0"/>
          <w:w w:val="100"/>
          <w:position w:val="0"/>
        </w:rPr>
        <w:t>基金投资收益，是本年度投资开放式基金融通新蓝筹基金等取得相关收益，其中：基金出售 (赎回)收入为</w:t>
      </w:r>
      <w:r>
        <w:rPr>
          <w:color w:val="000000"/>
          <w:spacing w:val="0"/>
          <w:w w:val="100"/>
          <w:position w:val="0"/>
        </w:rPr>
        <w:t>81,963,079.09</w:t>
      </w:r>
      <w:r>
        <w:rPr>
          <w:color w:val="000000"/>
          <w:spacing w:val="0"/>
          <w:w w:val="100"/>
          <w:position w:val="0"/>
        </w:rPr>
        <w:t>元，相关成本为</w:t>
      </w:r>
      <w:r>
        <w:rPr>
          <w:color w:val="000000"/>
          <w:spacing w:val="0"/>
          <w:w w:val="100"/>
          <w:position w:val="0"/>
        </w:rPr>
        <w:t>74,806,190.10</w:t>
      </w:r>
      <w:r>
        <w:rPr>
          <w:color w:val="000000"/>
          <w:spacing w:val="0"/>
          <w:w w:val="100"/>
          <w:position w:val="0"/>
        </w:rPr>
        <w:t>元，投资收益为</w:t>
      </w:r>
      <w:r>
        <w:rPr>
          <w:color w:val="000000"/>
          <w:spacing w:val="0"/>
          <w:w w:val="100"/>
          <w:position w:val="0"/>
        </w:rPr>
        <w:t>7,156,888.99</w:t>
      </w:r>
      <w:r>
        <w:rPr>
          <w:color w:val="000000"/>
          <w:spacing w:val="0"/>
          <w:w w:val="100"/>
          <w:position w:val="0"/>
        </w:rPr>
        <w:t>元；转回 基金短期投资跌价准备为</w:t>
      </w:r>
      <w:r>
        <w:rPr>
          <w:color w:val="000000"/>
          <w:spacing w:val="0"/>
          <w:w w:val="100"/>
          <w:position w:val="0"/>
        </w:rPr>
        <w:t>1,679,213.56</w:t>
      </w:r>
      <w:r>
        <w:rPr>
          <w:color w:val="000000"/>
          <w:spacing w:val="0"/>
          <w:w w:val="100"/>
          <w:position w:val="0"/>
        </w:rPr>
        <w:t>元。2006年6月份，本公司收到退回的融通行业景气基金的申购 手续费</w:t>
      </w:r>
      <w:r>
        <w:rPr>
          <w:color w:val="000000"/>
          <w:spacing w:val="0"/>
          <w:w w:val="100"/>
          <w:position w:val="0"/>
        </w:rPr>
        <w:t>444,086.72</w:t>
      </w:r>
      <w:r>
        <w:rPr>
          <w:color w:val="000000"/>
          <w:spacing w:val="0"/>
          <w:w w:val="100"/>
          <w:position w:val="0"/>
        </w:rPr>
        <w:t>元，确认为投资收益；</w:t>
      </w:r>
    </w:p>
    <w:p>
      <w:pPr>
        <w:pStyle w:val="Style22"/>
        <w:keepNext w:val="0"/>
        <w:keepLines w:val="0"/>
        <w:widowControl w:val="0"/>
        <w:shd w:val="clear" w:color="auto" w:fill="auto"/>
        <w:bidi w:val="0"/>
        <w:spacing w:before="0" w:after="0" w:line="240" w:lineRule="auto"/>
        <w:ind w:left="101" w:right="0" w:firstLine="0"/>
        <w:jc w:val="left"/>
      </w:pPr>
      <w:r>
        <w:rPr>
          <w:color w:val="000000"/>
          <w:spacing w:val="0"/>
          <w:w w:val="100"/>
          <w:position w:val="0"/>
        </w:rPr>
        <w:t>(3)期末调整的被投资单位所有者权益净增减的金额为</w:t>
      </w:r>
      <w:r>
        <w:rPr>
          <w:color w:val="000000"/>
          <w:spacing w:val="0"/>
          <w:w w:val="100"/>
          <w:position w:val="0"/>
        </w:rPr>
        <w:t>-1,036,259.02</w:t>
      </w:r>
      <w:r>
        <w:rPr>
          <w:color w:val="000000"/>
          <w:spacing w:val="0"/>
          <w:w w:val="100"/>
          <w:position w:val="0"/>
        </w:rPr>
        <w:t>元，具体构成情况如下:</w:t>
      </w:r>
    </w:p>
    <w:tbl>
      <w:tblPr>
        <w:tblOverlap w:val="never"/>
        <w:jc w:val="center"/>
        <w:tblLayout w:type="fixed"/>
      </w:tblPr>
      <w:tblGrid>
        <w:gridCol w:w="3427"/>
        <w:gridCol w:w="1680"/>
        <w:gridCol w:w="1022"/>
        <w:gridCol w:w="1440"/>
        <w:gridCol w:w="1450"/>
      </w:tblGrid>
      <w:tr>
        <w:trPr>
          <w:trHeight w:val="40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本年度净利润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投资比例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投资收益</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绵阳长鑫新材料有限公司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6,252,239.64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2,188,283.87</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绵阳虹润电子有限公司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5,643,759.77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1,975,315.92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四川长虹大酒店有限责任公司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129,467.80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38,840.34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四川景虹包装制品有限公司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2,718,642.98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951,525.04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四川长和科技有限公司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935,142.24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327,299.78</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四川长新制冷部件有限公司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2,122,329.06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742,815.17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中华数据广播控股有限公司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-12,034,384.92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-3,609,112.04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2006年</w:t>
            </w:r>
            <w:r>
              <w:rPr>
                <w:color w:val="000000"/>
                <w:spacing w:val="0"/>
                <w:w w:val="100"/>
                <w:position w:val="0"/>
                <w:sz w:val="18"/>
                <w:szCs w:val="18"/>
              </w:rPr>
              <w:t>10-12</w:t>
            </w:r>
            <w:r>
              <w:rPr>
                <w:color w:val="000000"/>
                <w:spacing w:val="0"/>
                <w:w w:val="100"/>
                <w:position w:val="0"/>
                <w:sz w:val="18"/>
                <w:szCs w:val="18"/>
              </w:rPr>
              <w:t>月</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闪联信息技术工程中心有限公司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-7,970,995.07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-805,070.50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四川长虹置业有限公司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-1,901,074.55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-475,268.64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1,334,628.94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518" w:right="0" w:firstLine="0"/>
        <w:jc w:val="left"/>
      </w:pPr>
      <w:r>
        <w:rPr>
          <w:color w:val="000000"/>
          <w:spacing w:val="0"/>
          <w:w w:val="100"/>
          <w:position w:val="0"/>
        </w:rPr>
        <w:t>(4)股权投资差额摊销</w:t>
      </w:r>
      <w:r>
        <w:rPr>
          <w:color w:val="000000"/>
          <w:spacing w:val="0"/>
          <w:w w:val="100"/>
          <w:position w:val="0"/>
        </w:rPr>
        <w:t>-1,914,742.59</w:t>
      </w:r>
      <w:r>
        <w:rPr>
          <w:color w:val="000000"/>
          <w:spacing w:val="0"/>
          <w:w w:val="100"/>
          <w:position w:val="0"/>
        </w:rPr>
        <w:t>元，是本年度摊销对绵阳长鑫公司的股权投资差额(借差)</w:t>
      </w:r>
    </w:p>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280"/>
        <w:jc w:val="left"/>
      </w:pPr>
      <w:r>
        <w:rPr>
          <w:color w:val="000000"/>
          <w:spacing w:val="0"/>
          <w:w w:val="100"/>
          <w:position w:val="0"/>
        </w:rPr>
        <w:t>本年摊销</w:t>
      </w:r>
      <w:r>
        <w:rPr>
          <w:color w:val="000000"/>
          <w:spacing w:val="0"/>
          <w:w w:val="100"/>
          <w:position w:val="0"/>
        </w:rPr>
        <w:t>277,717.32</w:t>
      </w:r>
      <w:r>
        <w:rPr>
          <w:color w:val="000000"/>
          <w:spacing w:val="0"/>
          <w:w w:val="100"/>
          <w:position w:val="0"/>
        </w:rPr>
        <w:t>以及对中华数据广播控股有限公司的股权投资差额(借差)本年摊销</w:t>
      </w:r>
      <w:r>
        <w:rPr>
          <w:color w:val="000000"/>
          <w:spacing w:val="0"/>
          <w:w w:val="100"/>
          <w:position w:val="0"/>
        </w:rPr>
        <w:t>1,637,025.27</w:t>
      </w:r>
    </w:p>
    <w:p>
      <w:pPr>
        <w:pStyle w:val="Style18"/>
        <w:keepNext w:val="0"/>
        <w:keepLines w:val="0"/>
        <w:widowControl w:val="0"/>
        <w:shd w:val="clear" w:color="auto" w:fill="auto"/>
        <w:bidi w:val="0"/>
        <w:spacing w:before="0" w:after="120" w:line="240" w:lineRule="auto"/>
        <w:ind w:left="0" w:right="0" w:firstLine="280"/>
        <w:jc w:val="left"/>
      </w:pPr>
      <w:r>
        <w:rPr>
          <w:color w:val="000000"/>
          <w:spacing w:val="0"/>
          <w:w w:val="100"/>
          <w:position w:val="0"/>
        </w:rPr>
        <w:t>/元。</w:t>
      </w:r>
    </w:p>
    <w:p>
      <w:pPr>
        <w:pStyle w:val="Style22"/>
        <w:keepNext w:val="0"/>
        <w:keepLines w:val="0"/>
        <w:widowControl w:val="0"/>
        <w:shd w:val="clear" w:color="auto" w:fill="auto"/>
        <w:bidi w:val="0"/>
        <w:spacing w:before="0" w:after="120" w:line="240" w:lineRule="auto"/>
        <w:ind w:left="408" w:right="0" w:firstLine="0"/>
        <w:jc w:val="left"/>
      </w:pPr>
      <w:r>
        <w:rPr>
          <w:color w:val="000000"/>
          <w:spacing w:val="0"/>
          <w:w w:val="100"/>
          <w:position w:val="0"/>
        </w:rPr>
        <w:t>注37、补贴收入</w:t>
      </w:r>
    </w:p>
    <w:p>
      <w:pPr>
        <w:pStyle w:val="Style22"/>
        <w:keepNext w:val="0"/>
        <w:keepLines w:val="0"/>
        <w:widowControl w:val="0"/>
        <w:shd w:val="clear" w:color="auto" w:fill="auto"/>
        <w:bidi w:val="0"/>
        <w:spacing w:before="0" w:after="120" w:line="240" w:lineRule="auto"/>
        <w:ind w:left="408" w:right="0" w:firstLine="0"/>
        <w:jc w:val="left"/>
      </w:pPr>
      <w:r>
        <w:rPr>
          <w:color w:val="000000"/>
          <w:spacing w:val="0"/>
          <w:w w:val="100"/>
          <w:position w:val="0"/>
        </w:rPr>
        <w:t>本年度补贴收入为</w:t>
      </w:r>
      <w:r>
        <w:rPr>
          <w:color w:val="000000"/>
          <w:spacing w:val="0"/>
          <w:w w:val="100"/>
          <w:position w:val="0"/>
        </w:rPr>
        <w:t>601,305.00</w:t>
      </w:r>
      <w:r>
        <w:rPr>
          <w:color w:val="000000"/>
          <w:spacing w:val="0"/>
          <w:w w:val="100"/>
          <w:position w:val="0"/>
        </w:rPr>
        <w:t>元，上年度为</w:t>
      </w:r>
      <w:r>
        <w:rPr>
          <w:color w:val="000000"/>
          <w:spacing w:val="0"/>
          <w:w w:val="100"/>
          <w:position w:val="0"/>
        </w:rPr>
        <w:t>2,610,935.30</w:t>
      </w:r>
      <w:r>
        <w:rPr>
          <w:color w:val="000000"/>
          <w:spacing w:val="0"/>
          <w:w w:val="100"/>
          <w:position w:val="0"/>
        </w:rPr>
        <w:t>元，为实际收到的贴息款等。</w:t>
      </w:r>
    </w:p>
    <w:p>
      <w:pPr>
        <w:pStyle w:val="Style22"/>
        <w:keepNext w:val="0"/>
        <w:keepLines w:val="0"/>
        <w:widowControl w:val="0"/>
        <w:shd w:val="clear" w:color="auto" w:fill="auto"/>
        <w:bidi w:val="0"/>
        <w:spacing w:before="0" w:after="120" w:line="240" w:lineRule="auto"/>
        <w:ind w:left="408" w:right="0" w:firstLine="0"/>
        <w:jc w:val="left"/>
      </w:pPr>
      <w:r>
        <w:rPr>
          <w:color w:val="000000"/>
          <w:spacing w:val="0"/>
          <w:w w:val="100"/>
          <w:position w:val="0"/>
        </w:rPr>
        <w:t>注38、营业外收入</w:t>
      </w:r>
    </w:p>
    <w:tbl>
      <w:tblPr>
        <w:tblOverlap w:val="never"/>
        <w:jc w:val="center"/>
        <w:tblLayout w:type="fixed"/>
      </w:tblPr>
      <w:tblGrid>
        <w:gridCol w:w="3346"/>
        <w:gridCol w:w="2784"/>
        <w:gridCol w:w="2890"/>
      </w:tblGrid>
      <w:tr>
        <w:trPr>
          <w:trHeight w:val="40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类别</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本年实际</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上年实际</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处理固定资产收益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9,311,506.20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40,291,648.13</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583,663.29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罚款及滞纳金收入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1,100,526.44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749,239.97</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3,629,387.80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1,599,181.82</w:t>
            </w:r>
          </w:p>
        </w:tc>
      </w:tr>
      <w:tr>
        <w:trPr>
          <w:trHeight w:val="40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14, 625, </w:t>
            </w:r>
            <w:r>
              <w:rPr>
                <w:color w:val="000000"/>
                <w:spacing w:val="0"/>
                <w:w w:val="100"/>
                <w:position w:val="0"/>
              </w:rPr>
              <w:t>083.73</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 xml:space="preserve">42, 640, </w:t>
            </w:r>
            <w:r>
              <w:rPr>
                <w:color w:val="000000"/>
                <w:spacing w:val="0"/>
                <w:w w:val="100"/>
                <w:position w:val="0"/>
              </w:rPr>
              <w:t>069.92</w:t>
            </w:r>
          </w:p>
        </w:tc>
      </w:tr>
    </w:tbl>
    <w:p>
      <w:pPr>
        <w:pStyle w:val="Style22"/>
        <w:keepNext w:val="0"/>
        <w:keepLines w:val="0"/>
        <w:widowControl w:val="0"/>
        <w:shd w:val="clear" w:color="auto" w:fill="auto"/>
        <w:bidi w:val="0"/>
        <w:spacing w:before="0" w:after="0" w:line="240" w:lineRule="auto"/>
        <w:ind w:left="408" w:right="0" w:firstLine="0"/>
        <w:jc w:val="left"/>
      </w:pPr>
      <w:r>
        <w:rPr>
          <w:color w:val="000000"/>
          <w:spacing w:val="0"/>
          <w:w w:val="100"/>
          <w:position w:val="0"/>
        </w:rPr>
        <w:t>本年度的营业外收入较上年度减少</w:t>
      </w:r>
      <w:r>
        <w:rPr>
          <w:color w:val="000000"/>
          <w:spacing w:val="0"/>
          <w:w w:val="100"/>
          <w:position w:val="0"/>
        </w:rPr>
        <w:t>28,014,986.19</w:t>
      </w:r>
      <w:r>
        <w:rPr>
          <w:color w:val="000000"/>
          <w:spacing w:val="0"/>
          <w:w w:val="100"/>
          <w:position w:val="0"/>
        </w:rPr>
        <w:t>元，下降65.71%，主要是处理固定资产收益减少</w:t>
      </w:r>
    </w:p>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280"/>
        <w:jc w:val="left"/>
      </w:pPr>
      <w:r>
        <w:rPr>
          <w:color w:val="000000"/>
          <w:spacing w:val="0"/>
          <w:w w:val="100"/>
          <w:position w:val="0"/>
        </w:rPr>
        <w:t>所致。</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注39、营业外支出</w:t>
      </w:r>
    </w:p>
    <w:tbl>
      <w:tblPr>
        <w:tblOverlap w:val="never"/>
        <w:jc w:val="left"/>
        <w:tblLayout w:type="fixed"/>
      </w:tblPr>
      <w:tblGrid>
        <w:gridCol w:w="3787"/>
        <w:gridCol w:w="2611"/>
        <w:gridCol w:w="2621"/>
      </w:tblGrid>
      <w:tr>
        <w:trPr>
          <w:trHeight w:val="40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本年实际</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上年实际</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处理固定资产损失</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40" w:right="0" w:firstLine="0"/>
              <w:jc w:val="left"/>
            </w:pPr>
            <w:r>
              <w:rPr>
                <w:color w:val="000000"/>
                <w:spacing w:val="0"/>
                <w:w w:val="100"/>
                <w:position w:val="0"/>
              </w:rPr>
              <w:t>804,305.24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330,752.45</w:t>
            </w:r>
          </w:p>
        </w:tc>
      </w:tr>
      <w:tr>
        <w:trPr>
          <w:trHeight w:val="40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罚款及滞纳金支出</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185,585.57</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77,782.55</w:t>
            </w:r>
          </w:p>
        </w:tc>
      </w:tr>
    </w:tbl>
    <w:p>
      <w:pPr>
        <w:spacing w:lineRule="exact" w:line="1"/>
        <w:rPr>
          <w:sz w:val="2"/>
          <w:szCs w:val="2"/>
        </w:rPr>
      </w:pPr>
      <w:r>
        <w:br w:type="page"/>
      </w:r>
    </w:p>
    <w:tbl>
      <w:tblPr>
        <w:tblOverlap w:val="never"/>
        <w:jc w:val="left"/>
        <w:tblLayout w:type="fixed"/>
      </w:tblPr>
      <w:tblGrid>
        <w:gridCol w:w="3787"/>
        <w:gridCol w:w="2611"/>
        <w:gridCol w:w="2621"/>
      </w:tblGrid>
      <w:tr>
        <w:trPr>
          <w:trHeight w:val="40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捐赠支出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100,162.00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49,343.10</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非常损失</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40" w:right="0" w:firstLine="0"/>
              <w:jc w:val="both"/>
            </w:pPr>
            <w:r>
              <w:rPr>
                <w:color w:val="000000"/>
                <w:spacing w:val="0"/>
                <w:w w:val="100"/>
                <w:position w:val="0"/>
              </w:rPr>
              <w:t>745,645.82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281,609.32</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1,951,001.31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40" w:right="0" w:firstLine="0"/>
              <w:jc w:val="both"/>
            </w:pPr>
            <w:r>
              <w:rPr>
                <w:color w:val="000000"/>
                <w:spacing w:val="0"/>
                <w:w w:val="100"/>
                <w:position w:val="0"/>
              </w:rPr>
              <w:t xml:space="preserve">2, 571, </w:t>
            </w:r>
            <w:r>
              <w:rPr>
                <w:color w:val="000000"/>
                <w:spacing w:val="0"/>
                <w:w w:val="100"/>
                <w:position w:val="0"/>
              </w:rPr>
              <w:t xml:space="preserve">389. </w:t>
            </w:r>
            <w:r>
              <w:rPr>
                <w:color w:val="000000"/>
                <w:spacing w:val="0"/>
                <w:w w:val="100"/>
                <w:position w:val="0"/>
              </w:rPr>
              <w:t>05</w:t>
            </w:r>
          </w:p>
        </w:tc>
      </w:tr>
      <w:tr>
        <w:trPr>
          <w:trHeight w:val="40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40" w:right="0" w:firstLine="0"/>
              <w:jc w:val="both"/>
            </w:pPr>
            <w:r>
              <w:rPr>
                <w:color w:val="000000"/>
                <w:spacing w:val="0"/>
                <w:w w:val="100"/>
                <w:position w:val="0"/>
              </w:rPr>
              <w:t xml:space="preserve">3, 786, </w:t>
            </w:r>
            <w:r>
              <w:rPr>
                <w:color w:val="000000"/>
                <w:spacing w:val="0"/>
                <w:w w:val="100"/>
                <w:position w:val="0"/>
              </w:rPr>
              <w:t xml:space="preserve">699. </w:t>
            </w:r>
            <w:r>
              <w:rPr>
                <w:color w:val="000000"/>
                <w:spacing w:val="0"/>
                <w:w w:val="100"/>
                <w:position w:val="0"/>
              </w:rPr>
              <w:t>94</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40" w:right="0" w:firstLine="0"/>
              <w:jc w:val="both"/>
            </w:pPr>
            <w:r>
              <w:rPr>
                <w:color w:val="000000"/>
                <w:spacing w:val="0"/>
                <w:w w:val="100"/>
                <w:position w:val="0"/>
              </w:rPr>
              <w:t xml:space="preserve">3, 310, </w:t>
            </w:r>
            <w:r>
              <w:rPr>
                <w:color w:val="000000"/>
                <w:spacing w:val="0"/>
                <w:w w:val="100"/>
                <w:position w:val="0"/>
              </w:rPr>
              <w:t xml:space="preserve">876. </w:t>
            </w:r>
            <w:r>
              <w:rPr>
                <w:color w:val="000000"/>
                <w:spacing w:val="0"/>
                <w:w w:val="100"/>
                <w:position w:val="0"/>
              </w:rPr>
              <w:t>47</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700"/>
        <w:jc w:val="left"/>
      </w:pPr>
      <w:r>
        <w:rPr>
          <w:color w:val="000000"/>
          <w:spacing w:val="0"/>
          <w:w w:val="100"/>
          <w:position w:val="0"/>
        </w:rPr>
        <w:t>注40、收到的其他与经营活动有关的现金</w:t>
      </w:r>
    </w:p>
    <w:p>
      <w:pPr>
        <w:pStyle w:val="Style22"/>
        <w:keepNext w:val="0"/>
        <w:keepLines w:val="0"/>
        <w:widowControl w:val="0"/>
        <w:shd w:val="clear" w:color="auto" w:fill="auto"/>
        <w:bidi w:val="0"/>
        <w:spacing w:before="0" w:after="0" w:line="240" w:lineRule="auto"/>
        <w:ind w:left="408" w:right="0" w:firstLine="0"/>
        <w:jc w:val="left"/>
      </w:pPr>
      <w:r>
        <w:rPr>
          <w:color w:val="000000"/>
          <w:spacing w:val="0"/>
          <w:w w:val="100"/>
          <w:position w:val="0"/>
        </w:rPr>
        <w:t>本年度收到的其他与经营活动有关的现金为</w:t>
      </w:r>
      <w:r>
        <w:rPr>
          <w:color w:val="000000"/>
          <w:spacing w:val="0"/>
          <w:w w:val="100"/>
          <w:position w:val="0"/>
        </w:rPr>
        <w:t>108,121,780.84</w:t>
      </w:r>
      <w:r>
        <w:rPr>
          <w:color w:val="000000"/>
          <w:spacing w:val="0"/>
          <w:w w:val="100"/>
          <w:position w:val="0"/>
        </w:rPr>
        <w:t>元，主要是:</w:t>
      </w:r>
    </w:p>
    <w:tbl>
      <w:tblPr>
        <w:tblOverlap w:val="never"/>
        <w:jc w:val="left"/>
        <w:tblLayout w:type="fixed"/>
      </w:tblPr>
      <w:tblGrid>
        <w:gridCol w:w="5227"/>
        <w:gridCol w:w="3888"/>
      </w:tblGrid>
      <w:tr>
        <w:trPr>
          <w:trHeight w:val="40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收回长虹集团公司经营性资金占用款</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300" w:right="0" w:firstLine="0"/>
              <w:jc w:val="left"/>
            </w:pPr>
            <w:r>
              <w:rPr>
                <w:color w:val="000000"/>
                <w:spacing w:val="0"/>
                <w:w w:val="100"/>
                <w:position w:val="0"/>
              </w:rPr>
              <w:t xml:space="preserve">79,343, </w:t>
            </w:r>
            <w:r>
              <w:rPr>
                <w:color w:val="000000"/>
                <w:spacing w:val="0"/>
                <w:w w:val="100"/>
                <w:position w:val="0"/>
              </w:rPr>
              <w:t>638.38</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员工及内部机构归还备用金</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13,258,069.59</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收到公司驾驶员及外协运输公司风险保证金</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500" w:right="0" w:firstLine="0"/>
              <w:jc w:val="both"/>
            </w:pPr>
            <w:r>
              <w:rPr>
                <w:color w:val="000000"/>
                <w:spacing w:val="0"/>
                <w:w w:val="100"/>
                <w:position w:val="0"/>
              </w:rPr>
              <w:t>5,160,000.00</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收到政府财政拨款'专项应付款</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500" w:right="0" w:firstLine="0"/>
              <w:jc w:val="both"/>
            </w:pPr>
            <w:r>
              <w:rPr>
                <w:color w:val="000000"/>
                <w:spacing w:val="0"/>
                <w:w w:val="100"/>
                <w:position w:val="0"/>
              </w:rPr>
              <w:t>4,160,000.00</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收保险公司保险赔款</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500" w:right="0" w:firstLine="0"/>
              <w:jc w:val="both"/>
            </w:pPr>
            <w:r>
              <w:rPr>
                <w:color w:val="000000"/>
                <w:spacing w:val="0"/>
                <w:w w:val="100"/>
                <w:position w:val="0"/>
              </w:rPr>
              <w:t>1,473,986.49</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罚款收入</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720" w:right="0" w:firstLine="0"/>
              <w:jc w:val="both"/>
            </w:pPr>
            <w:r>
              <w:rPr>
                <w:color w:val="000000"/>
                <w:spacing w:val="0"/>
                <w:w w:val="100"/>
                <w:position w:val="0"/>
              </w:rPr>
              <w:t>954,361.89</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收到职工以及为职工支付退回的现金</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720" w:right="0" w:firstLine="0"/>
              <w:jc w:val="both"/>
            </w:pPr>
            <w:r>
              <w:rPr>
                <w:color w:val="000000"/>
                <w:spacing w:val="0"/>
                <w:w w:val="100"/>
                <w:position w:val="0"/>
              </w:rPr>
              <w:t>718,743.55</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收回垫支项目</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720" w:right="0" w:firstLine="0"/>
              <w:jc w:val="both"/>
            </w:pPr>
            <w:r>
              <w:rPr>
                <w:color w:val="000000"/>
                <w:spacing w:val="0"/>
                <w:w w:val="100"/>
                <w:position w:val="0"/>
              </w:rPr>
              <w:t>444,785.50</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保证金退回</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720" w:right="0" w:firstLine="0"/>
              <w:jc w:val="both"/>
            </w:pPr>
            <w:r>
              <w:rPr>
                <w:color w:val="000000"/>
                <w:spacing w:val="0"/>
                <w:w w:val="100"/>
                <w:position w:val="0"/>
              </w:rPr>
              <w:t>228,628.65</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成都市科学技术局</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720" w:right="0" w:firstLine="0"/>
              <w:jc w:val="both"/>
            </w:pPr>
            <w:r>
              <w:rPr>
                <w:color w:val="000000"/>
                <w:spacing w:val="0"/>
                <w:w w:val="100"/>
                <w:position w:val="0"/>
              </w:rPr>
              <w:t>200,000.00</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收到虹联盟会费</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720" w:right="0" w:firstLine="0"/>
              <w:jc w:val="both"/>
            </w:pPr>
            <w:r>
              <w:rPr>
                <w:color w:val="000000"/>
                <w:spacing w:val="0"/>
                <w:w w:val="100"/>
                <w:position w:val="0"/>
              </w:rPr>
              <w:t>160,000.00</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代收荷兰</w:t>
            </w:r>
            <w:r>
              <w:rPr>
                <w:color w:val="000000"/>
                <w:spacing w:val="0"/>
                <w:w w:val="100"/>
                <w:position w:val="0"/>
              </w:rPr>
              <w:t>ALGEVEX</w:t>
            </w:r>
            <w:r>
              <w:rPr>
                <w:color w:val="000000"/>
                <w:spacing w:val="0"/>
                <w:w w:val="100"/>
                <w:position w:val="0"/>
              </w:rPr>
              <w:t>项目开发费</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720" w:right="0" w:firstLine="0"/>
              <w:jc w:val="both"/>
            </w:pPr>
            <w:r>
              <w:rPr>
                <w:color w:val="000000"/>
                <w:spacing w:val="0"/>
                <w:w w:val="100"/>
                <w:position w:val="0"/>
              </w:rPr>
              <w:t>142,701.97</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收押金</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820" w:right="0" w:firstLine="0"/>
              <w:jc w:val="both"/>
            </w:pPr>
            <w:r>
              <w:rPr>
                <w:color w:val="000000"/>
                <w:spacing w:val="0"/>
                <w:w w:val="100"/>
                <w:position w:val="0"/>
              </w:rPr>
              <w:t>88,205.00</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收原外协运输车队运费</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820" w:right="0" w:firstLine="0"/>
              <w:jc w:val="both"/>
            </w:pPr>
            <w:r>
              <w:rPr>
                <w:color w:val="000000"/>
                <w:spacing w:val="0"/>
                <w:w w:val="100"/>
                <w:position w:val="0"/>
              </w:rPr>
              <w:t>78,053.97</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标书费</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820" w:right="0" w:firstLine="0"/>
              <w:jc w:val="both"/>
            </w:pPr>
            <w:r>
              <w:rPr>
                <w:color w:val="000000"/>
                <w:spacing w:val="0"/>
                <w:w w:val="100"/>
                <w:position w:val="0"/>
              </w:rPr>
              <w:t>63,850.00</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政府奖励收入</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820" w:right="0" w:firstLine="0"/>
              <w:jc w:val="both"/>
            </w:pPr>
            <w:r>
              <w:rPr>
                <w:color w:val="000000"/>
                <w:spacing w:val="0"/>
                <w:w w:val="100"/>
                <w:position w:val="0"/>
              </w:rPr>
              <w:t>52,800.00</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培训费收入</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820" w:right="0" w:firstLine="0"/>
              <w:jc w:val="both"/>
            </w:pPr>
            <w:r>
              <w:rPr>
                <w:color w:val="000000"/>
                <w:spacing w:val="0"/>
                <w:w w:val="100"/>
                <w:position w:val="0"/>
              </w:rPr>
              <w:t>37,900.00</w:t>
            </w:r>
          </w:p>
        </w:tc>
      </w:tr>
      <w:tr>
        <w:trPr>
          <w:trHeight w:val="40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以上项目合计</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300" w:right="0" w:firstLine="0"/>
              <w:jc w:val="both"/>
            </w:pPr>
            <w:r>
              <w:rPr>
                <w:color w:val="000000"/>
                <w:spacing w:val="0"/>
                <w:w w:val="100"/>
                <w:position w:val="0"/>
              </w:rPr>
              <w:t>106,565,724.99</w:t>
            </w:r>
          </w:p>
        </w:tc>
      </w:tr>
    </w:tbl>
    <w:p>
      <w:pPr>
        <w:widowControl w:val="0"/>
        <w:spacing w:after="7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注41、支付的其他与经营活动有关的现金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本年度支付的其他与经营活动有关的现金为1,647,760, </w:t>
      </w:r>
      <w:r>
        <w:rPr>
          <w:color w:val="000000"/>
          <w:spacing w:val="0"/>
          <w:w w:val="100"/>
          <w:position w:val="0"/>
        </w:rPr>
        <w:t>686.37</w:t>
      </w:r>
      <w:r>
        <w:rPr>
          <w:color w:val="000000"/>
          <w:spacing w:val="0"/>
          <w:w w:val="100"/>
          <w:position w:val="0"/>
        </w:rPr>
        <w:t>元，主要是：：</w:t>
      </w:r>
    </w:p>
    <w:tbl>
      <w:tblPr>
        <w:tblOverlap w:val="never"/>
        <w:jc w:val="center"/>
        <w:tblLayout w:type="fixed"/>
      </w:tblPr>
      <w:tblGrid>
        <w:gridCol w:w="4728"/>
        <w:gridCol w:w="3590"/>
      </w:tblGrid>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36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市场推广费</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000" w:right="0" w:firstLine="0"/>
              <w:jc w:val="left"/>
            </w:pPr>
            <w:r>
              <w:rPr>
                <w:color w:val="000000"/>
                <w:spacing w:val="0"/>
                <w:w w:val="100"/>
                <w:position w:val="0"/>
              </w:rPr>
              <w:t>574,751,528.06</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交通、运输费</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000" w:right="0" w:firstLine="0"/>
              <w:jc w:val="left"/>
            </w:pPr>
            <w:r>
              <w:rPr>
                <w:color w:val="000000"/>
                <w:spacing w:val="0"/>
                <w:w w:val="100"/>
                <w:position w:val="0"/>
              </w:rPr>
              <w:t>396,991,085.65</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项目研发费用</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100" w:right="0" w:firstLine="0"/>
              <w:jc w:val="left"/>
            </w:pPr>
            <w:r>
              <w:rPr>
                <w:color w:val="000000"/>
                <w:spacing w:val="0"/>
                <w:w w:val="100"/>
                <w:position w:val="0"/>
              </w:rPr>
              <w:t>88,646,353.71</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三包费</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100" w:right="0" w:firstLine="0"/>
              <w:jc w:val="left"/>
            </w:pPr>
            <w:r>
              <w:rPr>
                <w:color w:val="000000"/>
                <w:spacing w:val="0"/>
                <w:w w:val="100"/>
                <w:position w:val="0"/>
              </w:rPr>
              <w:t>82,648,712.99</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支付的备用金</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100" w:right="0" w:firstLine="0"/>
              <w:jc w:val="left"/>
            </w:pPr>
            <w:r>
              <w:rPr>
                <w:color w:val="000000"/>
                <w:spacing w:val="0"/>
                <w:w w:val="100"/>
                <w:position w:val="0"/>
              </w:rPr>
              <w:t>64,145,749.84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商品安装'装修及其他费用</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100" w:right="0" w:firstLine="0"/>
              <w:jc w:val="left"/>
            </w:pPr>
            <w:r>
              <w:rPr>
                <w:color w:val="000000"/>
                <w:spacing w:val="0"/>
                <w:w w:val="100"/>
                <w:position w:val="0"/>
              </w:rPr>
              <w:t>56,780,885.73</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差旅费</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100" w:right="0" w:firstLine="0"/>
              <w:jc w:val="left"/>
            </w:pPr>
            <w:r>
              <w:rPr>
                <w:color w:val="000000"/>
                <w:spacing w:val="0"/>
                <w:w w:val="100"/>
                <w:position w:val="0"/>
              </w:rPr>
              <w:t>55,198,910.60</w:t>
            </w:r>
          </w:p>
        </w:tc>
      </w:tr>
      <w:tr>
        <w:trPr>
          <w:trHeight w:val="29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业务活动费'招待费</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100" w:right="0" w:firstLine="0"/>
              <w:jc w:val="left"/>
            </w:pPr>
            <w:r>
              <w:rPr>
                <w:color w:val="000000"/>
                <w:spacing w:val="0"/>
                <w:w w:val="100"/>
                <w:position w:val="0"/>
              </w:rPr>
              <w:t>42,942,296.20</w:t>
            </w:r>
          </w:p>
        </w:tc>
      </w:tr>
    </w:tbl>
    <w:p>
      <w:pPr>
        <w:spacing w:lineRule="exact" w:line="1"/>
        <w:rPr>
          <w:sz w:val="2"/>
          <w:szCs w:val="2"/>
        </w:rPr>
      </w:pPr>
      <w:r>
        <w:br w:type="page"/>
      </w:r>
    </w:p>
    <w:tbl>
      <w:tblPr>
        <w:tblOverlap w:val="never"/>
        <w:jc w:val="center"/>
        <w:tblLayout w:type="fixed"/>
      </w:tblPr>
      <w:tblGrid>
        <w:gridCol w:w="4728"/>
        <w:gridCol w:w="3590"/>
      </w:tblGrid>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仓储费</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39,528,577.65</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租赁费</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31,205,635.68</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电话费\通讯费</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30,670,107.44</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诉讼费</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25,024,699.71</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中介咨询费</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16,533,929.74</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专利费</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13,533,055.27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水电气费</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11,423,739.51</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保险费</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 xml:space="preserve">9, </w:t>
            </w:r>
            <w:r>
              <w:rPr>
                <w:color w:val="000000"/>
                <w:spacing w:val="0"/>
                <w:w w:val="100"/>
                <w:position w:val="0"/>
              </w:rPr>
              <w:t>316,796.75</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办公费</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8,672,821.92</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代理费</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 xml:space="preserve">8, </w:t>
            </w:r>
            <w:r>
              <w:rPr>
                <w:color w:val="000000"/>
                <w:spacing w:val="0"/>
                <w:w w:val="100"/>
                <w:position w:val="0"/>
              </w:rPr>
              <w:t>206,327.39</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维修费</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 xml:space="preserve">7, </w:t>
            </w:r>
            <w:r>
              <w:rPr>
                <w:color w:val="000000"/>
                <w:spacing w:val="0"/>
                <w:w w:val="100"/>
                <w:position w:val="0"/>
              </w:rPr>
              <w:t>974,441.51</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认证费\商检费</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7,465,490.41</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支保证金押金</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 xml:space="preserve">5, </w:t>
            </w:r>
            <w:r>
              <w:rPr>
                <w:color w:val="000000"/>
                <w:spacing w:val="0"/>
                <w:w w:val="100"/>
                <w:position w:val="0"/>
              </w:rPr>
              <w:t>770,433.96</w:t>
            </w:r>
          </w:p>
        </w:tc>
      </w:tr>
      <w:tr>
        <w:trPr>
          <w:trHeight w:val="29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以上项目合计</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1,577,431,579.72</w:t>
            </w:r>
          </w:p>
        </w:tc>
      </w:tr>
    </w:tbl>
    <w:p>
      <w:pPr>
        <w:pStyle w:val="Style18"/>
        <w:keepNext w:val="0"/>
        <w:keepLines w:val="0"/>
        <w:widowControl w:val="0"/>
        <w:shd w:val="clear" w:color="auto" w:fill="auto"/>
        <w:bidi w:val="0"/>
        <w:spacing w:before="0" w:after="0" w:line="374" w:lineRule="exact"/>
        <w:ind w:left="0" w:right="0" w:firstLine="720"/>
        <w:jc w:val="both"/>
      </w:pPr>
      <w:r>
        <w:rPr>
          <w:color w:val="000000"/>
          <w:spacing w:val="0"/>
          <w:w w:val="100"/>
          <w:position w:val="0"/>
        </w:rPr>
        <w:t>注42、收到的其他与投资活动有关的现金</w:t>
      </w:r>
    </w:p>
    <w:p>
      <w:pPr>
        <w:pStyle w:val="Style18"/>
        <w:keepNext w:val="0"/>
        <w:keepLines w:val="0"/>
        <w:widowControl w:val="0"/>
        <w:shd w:val="clear" w:color="auto" w:fill="auto"/>
        <w:bidi w:val="0"/>
        <w:spacing w:before="0" w:after="0" w:line="374" w:lineRule="exact"/>
        <w:ind w:left="0" w:right="0" w:firstLine="720"/>
        <w:jc w:val="both"/>
      </w:pPr>
      <w:r>
        <w:rPr>
          <w:color w:val="000000"/>
          <w:spacing w:val="0"/>
          <w:w w:val="100"/>
          <w:position w:val="0"/>
        </w:rPr>
        <w:t>本年度收到的其他与投资活动有关的现金为</w:t>
      </w:r>
      <w:r>
        <w:rPr>
          <w:color w:val="000000"/>
          <w:spacing w:val="0"/>
          <w:w w:val="100"/>
          <w:position w:val="0"/>
        </w:rPr>
        <w:t>21,764,562.93</w:t>
      </w:r>
      <w:r>
        <w:rPr>
          <w:color w:val="000000"/>
          <w:spacing w:val="0"/>
          <w:w w:val="100"/>
          <w:position w:val="0"/>
        </w:rPr>
        <w:t>元，为收到的存款利息收入。</w:t>
      </w:r>
    </w:p>
    <w:p>
      <w:pPr>
        <w:pStyle w:val="Style18"/>
        <w:keepNext w:val="0"/>
        <w:keepLines w:val="0"/>
        <w:widowControl w:val="0"/>
        <w:shd w:val="clear" w:color="auto" w:fill="auto"/>
        <w:bidi w:val="0"/>
        <w:spacing w:before="0" w:after="0" w:line="365" w:lineRule="exact"/>
        <w:ind w:left="0" w:right="0" w:firstLine="720"/>
        <w:jc w:val="both"/>
      </w:pPr>
      <w:r>
        <w:rPr>
          <w:color w:val="000000"/>
          <w:spacing w:val="0"/>
          <w:w w:val="100"/>
          <w:position w:val="0"/>
        </w:rPr>
        <w:t>注43、支付的其他与投资活动有关的现金</w:t>
      </w:r>
    </w:p>
    <w:p>
      <w:pPr>
        <w:pStyle w:val="Style18"/>
        <w:keepNext w:val="0"/>
        <w:keepLines w:val="0"/>
        <w:widowControl w:val="0"/>
        <w:shd w:val="clear" w:color="auto" w:fill="auto"/>
        <w:bidi w:val="0"/>
        <w:spacing w:before="0" w:after="0" w:line="365" w:lineRule="exact"/>
        <w:ind w:left="300" w:right="0" w:firstLine="420"/>
        <w:jc w:val="left"/>
      </w:pPr>
      <w:r>
        <w:rPr>
          <w:color w:val="000000"/>
          <w:spacing w:val="0"/>
          <w:w w:val="100"/>
          <w:position w:val="0"/>
        </w:rPr>
        <w:t>本年度支付的其他与投资活动有关的现金为</w:t>
      </w:r>
      <w:r>
        <w:rPr>
          <w:color w:val="000000"/>
          <w:spacing w:val="0"/>
          <w:w w:val="100"/>
          <w:position w:val="0"/>
        </w:rPr>
        <w:t>1,390,000.00</w:t>
      </w:r>
      <w:r>
        <w:rPr>
          <w:color w:val="000000"/>
          <w:spacing w:val="0"/>
          <w:w w:val="100"/>
          <w:position w:val="0"/>
        </w:rPr>
        <w:t>元，是系本公司子公司上海长虹空调销 售有限公司借给上海锦辉工业供销有限公司的款项。</w:t>
      </w:r>
    </w:p>
    <w:p>
      <w:pPr>
        <w:pStyle w:val="Style18"/>
        <w:keepNext w:val="0"/>
        <w:keepLines w:val="0"/>
        <w:widowControl w:val="0"/>
        <w:shd w:val="clear" w:color="auto" w:fill="auto"/>
        <w:bidi w:val="0"/>
        <w:spacing w:before="0" w:after="100" w:line="384" w:lineRule="exact"/>
        <w:ind w:left="720" w:right="0" w:firstLine="0"/>
        <w:jc w:val="both"/>
      </w:pPr>
      <w:r>
        <w:rPr>
          <w:color w:val="000000"/>
          <w:spacing w:val="0"/>
          <w:w w:val="100"/>
          <w:position w:val="0"/>
        </w:rPr>
        <w:t>注44、收到的其他与筹资活动有关的现金 本年度收到的其他与筹资活动有关的现金：无。</w:t>
      </w:r>
    </w:p>
    <w:p>
      <w:pPr>
        <w:pStyle w:val="Style18"/>
        <w:keepNext w:val="0"/>
        <w:keepLines w:val="0"/>
        <w:widowControl w:val="0"/>
        <w:shd w:val="clear" w:color="auto" w:fill="auto"/>
        <w:bidi w:val="0"/>
        <w:spacing w:before="0" w:after="0" w:line="240" w:lineRule="auto"/>
        <w:ind w:left="720" w:right="0" w:firstLine="0"/>
        <w:jc w:val="both"/>
      </w:pPr>
      <w:r>
        <w:rPr>
          <w:color w:val="000000"/>
          <w:spacing w:val="0"/>
          <w:w w:val="100"/>
          <w:position w:val="0"/>
        </w:rPr>
        <w:t>注45、支付的其他与筹资活动有关的现金</w:t>
      </w:r>
    </w:p>
    <w:p>
      <w:pPr>
        <w:pStyle w:val="Style18"/>
        <w:keepNext w:val="0"/>
        <w:keepLines w:val="0"/>
        <w:widowControl w:val="0"/>
        <w:shd w:val="clear" w:color="auto" w:fill="auto"/>
        <w:bidi w:val="0"/>
        <w:spacing w:before="0" w:after="0" w:line="374" w:lineRule="exact"/>
        <w:ind w:left="0" w:right="0" w:firstLine="720"/>
        <w:jc w:val="left"/>
      </w:pPr>
      <w:r>
        <w:rPr>
          <w:color w:val="000000"/>
          <w:spacing w:val="0"/>
          <w:w w:val="100"/>
          <w:position w:val="0"/>
        </w:rPr>
        <w:t>本年度支付的其他与筹资活动有关的现金</w:t>
      </w:r>
      <w:r>
        <w:rPr>
          <w:color w:val="000000"/>
          <w:spacing w:val="0"/>
          <w:w w:val="100"/>
          <w:position w:val="0"/>
        </w:rPr>
        <w:t>10,349,900.0</w:t>
      </w:r>
      <w:r>
        <w:rPr>
          <w:color w:val="000000"/>
          <w:spacing w:val="0"/>
          <w:w w:val="100"/>
          <w:position w:val="0"/>
        </w:rPr>
        <w:t>0元，是本公司子公司所归还的暂借款。</w:t>
      </w:r>
    </w:p>
    <w:p>
      <w:pPr>
        <w:pStyle w:val="Style18"/>
        <w:keepNext w:val="0"/>
        <w:keepLines w:val="0"/>
        <w:widowControl w:val="0"/>
        <w:shd w:val="clear" w:color="auto" w:fill="auto"/>
        <w:bidi w:val="0"/>
        <w:spacing w:before="0" w:after="0" w:line="374" w:lineRule="exact"/>
        <w:ind w:left="0" w:right="0" w:firstLine="720"/>
        <w:jc w:val="both"/>
      </w:pPr>
      <w:r>
        <w:rPr>
          <w:color w:val="000000"/>
          <w:spacing w:val="0"/>
          <w:w w:val="100"/>
          <w:position w:val="0"/>
        </w:rPr>
        <w:t>七、母公司会计报表主要项目注释</w:t>
      </w:r>
    </w:p>
    <w:p>
      <w:pPr>
        <w:pStyle w:val="Style18"/>
        <w:keepNext w:val="0"/>
        <w:keepLines w:val="0"/>
        <w:widowControl w:val="0"/>
        <w:shd w:val="clear" w:color="auto" w:fill="auto"/>
        <w:bidi w:val="0"/>
        <w:spacing w:before="0" w:after="140" w:line="374" w:lineRule="exact"/>
        <w:ind w:left="0" w:right="0" w:firstLine="720"/>
        <w:jc w:val="both"/>
      </w:pPr>
      <w:r>
        <w:rPr>
          <w:color w:val="000000"/>
          <w:spacing w:val="0"/>
          <w:w w:val="100"/>
          <w:position w:val="0"/>
        </w:rPr>
        <w:t>注1、应收账款</w:t>
      </w:r>
    </w:p>
    <w:p>
      <w:pPr>
        <w:pStyle w:val="Style22"/>
        <w:keepNext w:val="0"/>
        <w:keepLines w:val="0"/>
        <w:widowControl w:val="0"/>
        <w:shd w:val="clear" w:color="auto" w:fill="auto"/>
        <w:bidi w:val="0"/>
        <w:spacing w:before="0" w:after="0" w:line="374" w:lineRule="exact"/>
        <w:ind w:left="293" w:right="0" w:firstLine="0"/>
        <w:jc w:val="left"/>
      </w:pPr>
      <w:r>
        <w:rPr>
          <w:color w:val="000000"/>
          <w:spacing w:val="0"/>
          <w:w w:val="100"/>
          <w:position w:val="0"/>
        </w:rPr>
        <w:t>应收账款年末余额、账龄如下：</w:t>
      </w:r>
    </w:p>
    <w:tbl>
      <w:tblPr>
        <w:tblOverlap w:val="never"/>
        <w:jc w:val="center"/>
        <w:tblLayout w:type="fixed"/>
      </w:tblPr>
      <w:tblGrid>
        <w:gridCol w:w="1411"/>
        <w:gridCol w:w="998"/>
        <w:gridCol w:w="1402"/>
        <w:gridCol w:w="1200"/>
        <w:gridCol w:w="1397"/>
        <w:gridCol w:w="1502"/>
        <w:gridCol w:w="701"/>
        <w:gridCol w:w="1406"/>
      </w:tblGrid>
      <w:tr>
        <w:trPr>
          <w:trHeight w:val="254"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账龄</w:t>
            </w:r>
          </w:p>
        </w:tc>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坏账计提 比例</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年末数</w:t>
            </w:r>
          </w:p>
        </w:tc>
      </w:tr>
      <w:tr>
        <w:trPr>
          <w:trHeight w:val="250"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比例％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坏账准备</w:t>
            </w: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1,764,372,725.78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819,946,791.21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48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293,674,171.15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197,</w:t>
            </w:r>
            <w:r>
              <w:rPr>
                <w:color w:val="000000"/>
                <w:spacing w:val="0"/>
                <w:w w:val="100"/>
                <w:position w:val="0"/>
                <w:sz w:val="18"/>
                <w:szCs w:val="18"/>
              </w:rPr>
              <w:t>656,963.66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21,516,269.99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2,151,627.00</w:t>
            </w: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3,409,488,939.24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2,336,664,898.66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283,525,615.77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1,661,525.84</w:t>
            </w:r>
          </w:p>
        </w:tc>
      </w:tr>
      <w:tr>
        <w:trPr>
          <w:trHeight w:val="48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12,928,115.26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6,464,057.63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2,759,226,724.42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70.66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2,452,377,772.24</w:t>
            </w: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3,170,734.30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2,536,5沉44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12,928,115.26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10,342,492.21</w:t>
            </w: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4,601,857.05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4,601,857.05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7,772,591.35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7,772,591.</w:t>
            </w:r>
            <w:r>
              <w:rPr>
                <w:color w:val="000000"/>
                <w:spacing w:val="0"/>
                <w:w w:val="100"/>
                <w:position w:val="0"/>
                <w:sz w:val="18"/>
                <w:szCs w:val="18"/>
              </w:rPr>
              <w:t>35</w:t>
            </w:r>
          </w:p>
        </w:tc>
      </w:tr>
      <w:tr>
        <w:trPr>
          <w:trHeight w:val="485"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5,488,236,542.78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2,547,924,364.44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3,904,916,108.00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2,474,306,008.64</w:t>
            </w:r>
          </w:p>
        </w:tc>
      </w:tr>
      <w:tr>
        <w:trPr>
          <w:trHeight w:val="384" w:hRule="exact"/>
        </w:trPr>
        <w:tc>
          <w:tcPr>
            <w:gridSpan w:val="2"/>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应收账款净额</w:t>
            </w:r>
          </w:p>
        </w:tc>
        <w:tc>
          <w:tcPr>
            <w:gridSpan w:val="3"/>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2,940,312,178.34</w:t>
            </w:r>
          </w:p>
        </w:tc>
        <w:tc>
          <w:tcPr>
            <w:gridSpan w:val="3"/>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1,430,610,099.36</w:t>
            </w:r>
          </w:p>
        </w:tc>
      </w:tr>
    </w:tbl>
    <w:p>
      <w:pPr>
        <w:pStyle w:val="Style18"/>
        <w:keepNext w:val="0"/>
        <w:keepLines w:val="0"/>
        <w:widowControl w:val="0"/>
        <w:shd w:val="clear" w:color="auto" w:fill="auto"/>
        <w:bidi w:val="0"/>
        <w:spacing w:before="0" w:after="100" w:line="370" w:lineRule="exact"/>
        <w:ind w:left="720" w:right="0" w:firstLine="0"/>
        <w:jc w:val="left"/>
      </w:pPr>
      <w:r>
        <w:rPr>
          <w:color w:val="000000"/>
          <w:spacing w:val="0"/>
          <w:w w:val="100"/>
          <w:position w:val="0"/>
        </w:rPr>
        <w:t>应收账款本年末余额较上年末减少</w:t>
      </w:r>
      <w:r>
        <w:rPr>
          <w:color w:val="000000"/>
          <w:spacing w:val="0"/>
          <w:w w:val="100"/>
          <w:position w:val="0"/>
        </w:rPr>
        <w:t>1,583,320,434.78</w:t>
      </w:r>
      <w:r>
        <w:rPr>
          <w:color w:val="000000"/>
          <w:spacing w:val="0"/>
          <w:w w:val="100"/>
          <w:position w:val="0"/>
        </w:rPr>
        <w:t>元，下降28.85%，原因详见附注六之注4。 应收账款本年末余额中无持有本公司5%以上股份股东单位的欠款。</w:t>
      </w:r>
      <w:r>
        <w:br w:type="page"/>
      </w:r>
    </w:p>
    <w:p>
      <w:pPr>
        <w:pStyle w:val="Style18"/>
        <w:keepNext w:val="0"/>
        <w:keepLines w:val="0"/>
        <w:widowControl w:val="0"/>
        <w:shd w:val="clear" w:color="auto" w:fill="auto"/>
        <w:bidi w:val="0"/>
        <w:spacing w:before="0" w:after="0" w:line="355" w:lineRule="exact"/>
        <w:ind w:left="1100" w:right="0" w:firstLine="440"/>
        <w:jc w:val="left"/>
      </w:pPr>
      <w:r>
        <w:rPr>
          <w:color w:val="000000"/>
          <w:spacing w:val="0"/>
          <w:w w:val="100"/>
          <w:position w:val="0"/>
        </w:rPr>
        <w:t>应收账款本年末余额中前五名金额合计同附注六之注4。本年度对应收账款坏账准备的计提情况详 见附注六之注4。</w:t>
      </w:r>
    </w:p>
    <w:p>
      <w:pPr>
        <w:pStyle w:val="Style18"/>
        <w:keepNext w:val="0"/>
        <w:keepLines w:val="0"/>
        <w:widowControl w:val="0"/>
        <w:shd w:val="clear" w:color="auto" w:fill="auto"/>
        <w:bidi w:val="0"/>
        <w:spacing w:before="0" w:after="120" w:line="355" w:lineRule="exact"/>
        <w:ind w:left="1540" w:right="0" w:firstLine="0"/>
        <w:jc w:val="left"/>
      </w:pPr>
      <w:r>
        <w:rPr>
          <w:color w:val="000000"/>
          <w:spacing w:val="0"/>
          <w:w w:val="100"/>
          <w:position w:val="0"/>
        </w:rPr>
        <w:t>注2、长期投资</w:t>
      </w:r>
    </w:p>
    <w:p>
      <w:pPr>
        <w:pStyle w:val="Style18"/>
        <w:keepNext w:val="0"/>
        <w:keepLines w:val="0"/>
        <w:widowControl w:val="0"/>
        <w:shd w:val="clear" w:color="auto" w:fill="auto"/>
        <w:bidi w:val="0"/>
        <w:spacing w:before="0" w:after="0" w:line="240" w:lineRule="auto"/>
        <w:ind w:left="1660" w:right="0" w:firstLine="0"/>
        <w:jc w:val="left"/>
      </w:pPr>
      <w:r>
        <w:rPr>
          <w:color w:val="000000"/>
          <w:spacing w:val="0"/>
          <w:w w:val="100"/>
          <w:position w:val="0"/>
        </w:rPr>
        <w:t>（1）长期投资项目如下:</w:t>
      </w:r>
    </w:p>
    <w:tbl>
      <w:tblPr>
        <w:tblOverlap w:val="never"/>
        <w:jc w:val="center"/>
        <w:tblLayout w:type="fixed"/>
      </w:tblPr>
      <w:tblGrid>
        <w:gridCol w:w="1709"/>
        <w:gridCol w:w="1502"/>
        <w:gridCol w:w="998"/>
        <w:gridCol w:w="1502"/>
        <w:gridCol w:w="1181"/>
        <w:gridCol w:w="1517"/>
        <w:gridCol w:w="1310"/>
      </w:tblGrid>
      <w:tr>
        <w:trPr>
          <w:trHeight w:val="40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本年增加</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本年减少</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年末数</w:t>
            </w:r>
          </w:p>
        </w:tc>
      </w:tr>
      <w:tr>
        <w:trPr>
          <w:trHeight w:val="39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减值准备</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800,083,060.78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1,007,849,266.13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1,914,742.59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1,806,017,584.32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长期债权投资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800,083,060.78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1,007,849,266.13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1,914,742.59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1,806,017,584.32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40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长期投资账面价值</w:t>
            </w:r>
          </w:p>
        </w:tc>
        <w:tc>
          <w:tcPr>
            <w:gridSpan w:val="2"/>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800,083,060.78</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1,007,849,266.13</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1,914,742.59</w:t>
            </w:r>
          </w:p>
        </w:tc>
        <w:tc>
          <w:tcPr>
            <w:gridSpan w:val="2"/>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1,806,017,584.32</w:t>
            </w:r>
          </w:p>
        </w:tc>
      </w:tr>
    </w:tbl>
    <w:p>
      <w:pPr>
        <w:widowControl w:val="0"/>
        <w:spacing w:after="119" w:line="1" w:lineRule="exact"/>
      </w:pPr>
    </w:p>
    <w:p>
      <w:pPr>
        <w:pStyle w:val="Style18"/>
        <w:keepNext w:val="0"/>
        <w:keepLines w:val="0"/>
        <w:widowControl w:val="0"/>
        <w:shd w:val="clear" w:color="auto" w:fill="auto"/>
        <w:bidi w:val="0"/>
        <w:spacing w:before="0" w:after="0" w:line="240" w:lineRule="auto"/>
        <w:ind w:left="1660" w:right="0" w:firstLine="0"/>
        <w:jc w:val="left"/>
      </w:pPr>
      <w:r>
        <w:rPr>
          <w:color w:val="000000"/>
          <w:spacing w:val="0"/>
          <w:w w:val="100"/>
          <w:position w:val="0"/>
        </w:rPr>
        <w:t>（2）长期股权投资</w:t>
      </w:r>
    </w:p>
    <w:tbl>
      <w:tblPr>
        <w:tblOverlap w:val="never"/>
        <w:jc w:val="center"/>
        <w:tblLayout w:type="fixed"/>
      </w:tblPr>
      <w:tblGrid>
        <w:gridCol w:w="1910"/>
        <w:gridCol w:w="1402"/>
        <w:gridCol w:w="1200"/>
        <w:gridCol w:w="1579"/>
        <w:gridCol w:w="1219"/>
        <w:gridCol w:w="1502"/>
        <w:gridCol w:w="1008"/>
      </w:tblGrid>
      <w:tr>
        <w:trPr>
          <w:trHeight w:val="40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本年增加</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本年减少</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年末数</w:t>
            </w:r>
          </w:p>
        </w:tc>
      </w:tr>
      <w:tr>
        <w:trPr>
          <w:trHeight w:val="39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减值准备</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对子公司投资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655,648,765.27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927,123,580.60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1,582,772,345.87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对合营企业投资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对联营企业投资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65,705,275.51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82,714,183.38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3,903,240.44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144,516,218.45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其他股权投资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78,729,020.00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78,729,020.00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其中：股票投资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20,729,020.00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20,729,020.00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其他股权投资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58,000,000.00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58,000,000.00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一</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800,083,060.78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1,804,752,114.50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w:t>
            </w:r>
          </w:p>
        </w:tc>
      </w:tr>
      <w:tr>
        <w:trPr>
          <w:trHeight w:val="40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长期投资账面价值</w:t>
            </w:r>
          </w:p>
        </w:tc>
        <w:tc>
          <w:tcPr>
            <w:gridSpan w:val="2"/>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800,083,060.78</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1,009,837,763.98</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3,903,240.44</w:t>
            </w:r>
          </w:p>
        </w:tc>
        <w:tc>
          <w:tcPr>
            <w:gridSpan w:val="2"/>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1,806,017,584.32</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1540" w:right="0" w:firstLine="0"/>
        <w:jc w:val="left"/>
      </w:pPr>
      <w:r>
        <w:rPr>
          <w:color w:val="000000"/>
          <w:spacing w:val="0"/>
          <w:w w:val="100"/>
          <w:position w:val="0"/>
        </w:rPr>
        <w:t>长期投资本年增加</w:t>
      </w:r>
      <w:r>
        <w:rPr>
          <w:color w:val="000000"/>
          <w:spacing w:val="0"/>
          <w:w w:val="100"/>
          <w:position w:val="0"/>
        </w:rPr>
        <w:t>1,009,837,763.98</w:t>
      </w:r>
      <w:r>
        <w:rPr>
          <w:color w:val="000000"/>
          <w:spacing w:val="0"/>
          <w:w w:val="100"/>
          <w:position w:val="0"/>
        </w:rPr>
        <w:t>元，包括：</w:t>
      </w:r>
    </w:p>
    <w:p>
      <w:pPr>
        <w:pStyle w:val="Style18"/>
        <w:keepNext w:val="0"/>
        <w:keepLines w:val="0"/>
        <w:widowControl w:val="0"/>
        <w:numPr>
          <w:ilvl w:val="0"/>
          <w:numId w:val="37"/>
        </w:numPr>
        <w:shd w:val="clear" w:color="auto" w:fill="auto"/>
        <w:tabs>
          <w:tab w:pos="1932" w:val="left"/>
        </w:tabs>
        <w:bidi w:val="0"/>
        <w:spacing w:before="0" w:after="120" w:line="240" w:lineRule="auto"/>
        <w:ind w:left="1540" w:right="0" w:firstLine="0"/>
        <w:jc w:val="left"/>
      </w:pPr>
      <w:bookmarkStart w:id="551" w:name="bookmark551"/>
      <w:bookmarkEnd w:id="551"/>
      <w:r>
        <w:rPr>
          <w:color w:val="000000"/>
          <w:spacing w:val="0"/>
          <w:w w:val="100"/>
          <w:position w:val="0"/>
        </w:rPr>
        <w:t>对联营企业投资本年增加</w:t>
      </w:r>
      <w:r>
        <w:rPr>
          <w:color w:val="000000"/>
          <w:spacing w:val="0"/>
          <w:w w:val="100"/>
          <w:position w:val="0"/>
        </w:rPr>
        <w:t>82,714,183.38</w:t>
      </w:r>
      <w:r>
        <w:rPr>
          <w:color w:val="000000"/>
          <w:spacing w:val="0"/>
          <w:w w:val="100"/>
          <w:position w:val="0"/>
        </w:rPr>
        <w:t>元（详见“附注六注10、长期投资”中的增加明细）；</w:t>
      </w:r>
    </w:p>
    <w:p>
      <w:pPr>
        <w:pStyle w:val="Style18"/>
        <w:keepNext w:val="0"/>
        <w:keepLines w:val="0"/>
        <w:widowControl w:val="0"/>
        <w:numPr>
          <w:ilvl w:val="0"/>
          <w:numId w:val="37"/>
        </w:numPr>
        <w:shd w:val="clear" w:color="auto" w:fill="auto"/>
        <w:tabs>
          <w:tab w:pos="1937" w:val="left"/>
        </w:tabs>
        <w:bidi w:val="0"/>
        <w:spacing w:before="0" w:after="120" w:line="240" w:lineRule="auto"/>
        <w:ind w:left="1540" w:right="0" w:firstLine="0"/>
        <w:jc w:val="left"/>
      </w:pPr>
      <w:bookmarkStart w:id="552" w:name="bookmark552"/>
      <w:bookmarkEnd w:id="552"/>
      <w:r>
        <w:rPr>
          <w:color w:val="000000"/>
          <w:spacing w:val="0"/>
          <w:w w:val="100"/>
          <w:position w:val="0"/>
        </w:rPr>
        <w:t>对子公司投资本年增加</w:t>
      </w:r>
      <w:r>
        <w:rPr>
          <w:color w:val="000000"/>
          <w:spacing w:val="0"/>
          <w:w w:val="100"/>
          <w:position w:val="0"/>
        </w:rPr>
        <w:t>927,123,580.60</w:t>
      </w:r>
      <w:r>
        <w:rPr>
          <w:color w:val="000000"/>
          <w:spacing w:val="0"/>
          <w:w w:val="100"/>
          <w:position w:val="0"/>
        </w:rPr>
        <w:t>元，其中：</w:t>
      </w:r>
    </w:p>
    <w:p>
      <w:pPr>
        <w:pStyle w:val="Style18"/>
        <w:keepNext w:val="0"/>
        <w:keepLines w:val="0"/>
        <w:widowControl w:val="0"/>
        <w:shd w:val="clear" w:color="auto" w:fill="auto"/>
        <w:bidi w:val="0"/>
        <w:spacing w:before="0" w:after="120" w:line="240" w:lineRule="auto"/>
        <w:ind w:left="1540" w:right="0" w:firstLine="0"/>
        <w:jc w:val="left"/>
      </w:pPr>
      <w:r>
        <w:rPr>
          <w:color w:val="000000"/>
          <w:spacing w:val="0"/>
          <w:w w:val="100"/>
          <w:position w:val="0"/>
        </w:rPr>
        <w:t>*</w:t>
      </w:r>
      <w:r>
        <w:rPr>
          <w:color w:val="000000"/>
          <w:spacing w:val="0"/>
          <w:w w:val="100"/>
          <w:position w:val="0"/>
        </w:rPr>
        <w:t>本年实际控制湖南空调销售将其从对联营企业投资转为对子公司投资，湖南空调销售的年初投资</w:t>
      </w:r>
    </w:p>
    <w:p>
      <w:pPr>
        <w:pStyle w:val="Style18"/>
        <w:keepNext w:val="0"/>
        <w:keepLines w:val="0"/>
        <w:widowControl w:val="0"/>
        <w:shd w:val="clear" w:color="auto" w:fill="auto"/>
        <w:bidi w:val="0"/>
        <w:spacing w:before="0" w:after="120" w:line="240" w:lineRule="auto"/>
        <w:ind w:left="1100" w:right="0" w:firstLine="0"/>
        <w:jc w:val="left"/>
      </w:pPr>
      <w:r>
        <w:rPr>
          <w:color w:val="000000"/>
          <w:spacing w:val="0"/>
          <w:w w:val="100"/>
          <w:position w:val="0"/>
        </w:rPr>
        <w:t>额</w:t>
      </w:r>
      <w:r>
        <w:rPr>
          <w:color w:val="000000"/>
          <w:spacing w:val="0"/>
          <w:w w:val="100"/>
          <w:position w:val="0"/>
        </w:rPr>
        <w:t>1,988,497.85</w:t>
      </w:r>
      <w:r>
        <w:rPr>
          <w:color w:val="000000"/>
          <w:spacing w:val="0"/>
          <w:w w:val="100"/>
          <w:position w:val="0"/>
        </w:rPr>
        <w:t>元作为本期对子公司投资的增加，</w:t>
      </w:r>
    </w:p>
    <w:p>
      <w:pPr>
        <w:pStyle w:val="Style18"/>
        <w:keepNext w:val="0"/>
        <w:keepLines w:val="0"/>
        <w:widowControl w:val="0"/>
        <w:shd w:val="clear" w:color="auto" w:fill="auto"/>
        <w:bidi w:val="0"/>
        <w:spacing w:before="0" w:after="120" w:line="240" w:lineRule="auto"/>
        <w:ind w:left="1540" w:right="0" w:firstLine="0"/>
        <w:jc w:val="left"/>
      </w:pPr>
      <w:r>
        <w:rPr>
          <w:color w:val="000000"/>
          <w:spacing w:val="0"/>
          <w:w w:val="100"/>
          <w:position w:val="0"/>
        </w:rPr>
        <w:t>**</w:t>
      </w:r>
      <w:r>
        <w:rPr>
          <w:color w:val="000000"/>
          <w:spacing w:val="0"/>
          <w:w w:val="100"/>
          <w:position w:val="0"/>
        </w:rPr>
        <w:t>新增子公司及追加投资成本增加</w:t>
      </w:r>
      <w:r>
        <w:rPr>
          <w:color w:val="000000"/>
          <w:spacing w:val="0"/>
          <w:w w:val="100"/>
          <w:position w:val="0"/>
        </w:rPr>
        <w:t>893,967,578.66</w:t>
      </w:r>
      <w:r>
        <w:rPr>
          <w:color w:val="000000"/>
          <w:spacing w:val="0"/>
          <w:w w:val="100"/>
          <w:position w:val="0"/>
        </w:rPr>
        <w:t>元（含股权投资差额借差</w:t>
      </w:r>
      <w:r>
        <w:rPr>
          <w:color w:val="000000"/>
          <w:spacing w:val="0"/>
          <w:w w:val="100"/>
          <w:position w:val="0"/>
        </w:rPr>
        <w:t>19,610,525.15</w:t>
      </w:r>
      <w:r>
        <w:rPr>
          <w:color w:val="000000"/>
          <w:spacing w:val="0"/>
          <w:w w:val="100"/>
          <w:position w:val="0"/>
        </w:rPr>
        <w:t>元）列</w:t>
      </w:r>
    </w:p>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示如下:</w:t>
      </w:r>
    </w:p>
    <w:tbl>
      <w:tblPr>
        <w:tblOverlap w:val="never"/>
        <w:jc w:val="right"/>
        <w:tblLayout w:type="fixed"/>
      </w:tblPr>
      <w:tblGrid>
        <w:gridCol w:w="2885"/>
        <w:gridCol w:w="2040"/>
        <w:gridCol w:w="2040"/>
        <w:gridCol w:w="2050"/>
      </w:tblGrid>
      <w:tr>
        <w:trPr>
          <w:trHeight w:val="51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被投资单位名称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投资成本增加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股权投资差额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r>
      <w:tr>
        <w:trPr>
          <w:trHeight w:val="38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四川长虹模塑科技有限公司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84,500,000.00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4,347,248.59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88,847,248.59</w:t>
            </w:r>
          </w:p>
        </w:tc>
      </w:tr>
      <w:tr>
        <w:trPr>
          <w:trHeight w:val="38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合肥长虹美菱制冷有限公司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18,000,000.00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一</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18,000,000.00</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长虹欧洲电器有限责任公司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747,943.16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一</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747,943.16</w:t>
            </w:r>
          </w:p>
        </w:tc>
      </w:tr>
      <w:tr>
        <w:trPr>
          <w:trHeight w:val="38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广东长虹数码科技有限公司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32,000,000.00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一</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32,000,000.00</w:t>
            </w:r>
          </w:p>
        </w:tc>
      </w:tr>
      <w:tr>
        <w:trPr>
          <w:trHeight w:val="39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四川长虹创新投资有限公司</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95,000,000.00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一</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95,000,000.00</w:t>
            </w:r>
          </w:p>
        </w:tc>
      </w:tr>
    </w:tbl>
    <w:p>
      <w:pPr>
        <w:spacing w:lineRule="exact" w:line="1"/>
        <w:rPr>
          <w:sz w:val="2"/>
          <w:szCs w:val="2"/>
        </w:rPr>
      </w:pPr>
      <w:r>
        <w:br w:type="page"/>
      </w:r>
    </w:p>
    <w:tbl>
      <w:tblPr>
        <w:tblOverlap w:val="never"/>
        <w:jc w:val="center"/>
        <w:tblLayout w:type="fixed"/>
      </w:tblPr>
      <w:tblGrid>
        <w:gridCol w:w="2885"/>
        <w:gridCol w:w="2040"/>
        <w:gridCol w:w="2040"/>
        <w:gridCol w:w="2050"/>
      </w:tblGrid>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四川长虹包装印务有限公司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34,200,000.00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一</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34,200,000.00</w:t>
            </w:r>
          </w:p>
        </w:tc>
      </w:tr>
      <w:tr>
        <w:trPr>
          <w:trHeight w:val="38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四川长虹精密电子科技有限公司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147,250,000.00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15,263,276.56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162,513,276.56</w:t>
            </w:r>
          </w:p>
        </w:tc>
      </w:tr>
      <w:tr>
        <w:trPr>
          <w:trHeight w:val="38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四川长虹技佳精工有限公司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76,570,000.00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一</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76,570,000.00</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四川长虹器件科技有限公司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173,850,000.00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一</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173,850,000.00</w:t>
            </w:r>
          </w:p>
        </w:tc>
      </w:tr>
      <w:tr>
        <w:trPr>
          <w:trHeight w:val="38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四川长虹新能源有限公司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121,324,000.00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一</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121,324,000.00</w:t>
            </w:r>
          </w:p>
        </w:tc>
      </w:tr>
      <w:tr>
        <w:trPr>
          <w:trHeight w:val="38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绵阳虹发模型设计制作有限公司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一</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1,500,000.00</w:t>
            </w:r>
          </w:p>
        </w:tc>
      </w:tr>
      <w:tr>
        <w:trPr>
          <w:trHeight w:val="38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四川长虹佳华信息产品有限公司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84,321,293.95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一</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84,321,293.95</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长虹电器（澳大利亚）有限公司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5,093,816.40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一</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5,093,816.40</w:t>
            </w:r>
          </w:p>
        </w:tc>
      </w:tr>
      <w:tr>
        <w:trPr>
          <w:trHeight w:val="39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874,357,053.51</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19,610,525.15</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893,967,578.66</w:t>
            </w:r>
          </w:p>
        </w:tc>
      </w:tr>
    </w:tbl>
    <w:p>
      <w:pPr>
        <w:widowControl w:val="0"/>
        <w:spacing w:after="59" w:line="1" w:lineRule="exact"/>
      </w:pPr>
    </w:p>
    <w:p>
      <w:pPr>
        <w:pStyle w:val="Style18"/>
        <w:keepNext w:val="0"/>
        <w:keepLines w:val="0"/>
        <w:widowControl w:val="0"/>
        <w:shd w:val="clear" w:color="auto" w:fill="auto"/>
        <w:bidi w:val="0"/>
        <w:spacing w:before="0" w:after="120" w:line="240" w:lineRule="auto"/>
        <w:ind w:left="1240" w:right="0" w:firstLine="0"/>
        <w:jc w:val="left"/>
      </w:pPr>
      <w:r>
        <w:rPr>
          <w:color w:val="000000"/>
          <w:spacing w:val="0"/>
          <w:w w:val="100"/>
          <w:position w:val="0"/>
        </w:rPr>
        <w:t>***</w:t>
      </w:r>
      <w:r>
        <w:rPr>
          <w:color w:val="000000"/>
          <w:spacing w:val="0"/>
          <w:w w:val="100"/>
          <w:position w:val="0"/>
        </w:rPr>
        <w:t>本年度对子公司的损益调整增加</w:t>
      </w:r>
      <w:r>
        <w:rPr>
          <w:color w:val="000000"/>
          <w:spacing w:val="0"/>
          <w:w w:val="100"/>
          <w:position w:val="0"/>
        </w:rPr>
        <w:t>31,167,504.09</w:t>
      </w:r>
      <w:r>
        <w:rPr>
          <w:color w:val="000000"/>
          <w:spacing w:val="0"/>
          <w:w w:val="100"/>
          <w:position w:val="0"/>
        </w:rPr>
        <w:t>元，为对子公司的投资收益</w:t>
      </w:r>
      <w:r>
        <w:rPr>
          <w:color w:val="000000"/>
          <w:spacing w:val="0"/>
          <w:w w:val="100"/>
          <w:position w:val="0"/>
        </w:rPr>
        <w:t>15,957,011.73</w:t>
      </w:r>
      <w:r>
        <w:rPr>
          <w:color w:val="000000"/>
          <w:spacing w:val="0"/>
          <w:w w:val="100"/>
          <w:position w:val="0"/>
        </w:rPr>
        <w:t>元</w:t>
      </w:r>
    </w:p>
    <w:p>
      <w:pPr>
        <w:pStyle w:val="Style18"/>
        <w:keepNext w:val="0"/>
        <w:keepLines w:val="0"/>
        <w:widowControl w:val="0"/>
        <w:shd w:val="clear" w:color="auto" w:fill="auto"/>
        <w:bidi w:val="0"/>
        <w:spacing w:before="0" w:after="480" w:line="240" w:lineRule="auto"/>
        <w:ind w:left="0" w:right="0" w:firstLine="940"/>
        <w:jc w:val="left"/>
      </w:pPr>
      <w:r>
        <w:rPr>
          <w:color w:val="000000"/>
          <w:spacing w:val="0"/>
          <w:w w:val="100"/>
          <w:position w:val="0"/>
        </w:rPr>
        <w:t>（详见“附注六、注6”，）加计入“可恢复的被投资单位亏损”（详见“附注六、注4”）中的</w:t>
      </w:r>
      <w:r>
        <w:rPr>
          <w:color w:val="000000"/>
          <w:spacing w:val="0"/>
          <w:w w:val="100"/>
          <w:position w:val="0"/>
        </w:rPr>
        <w:t xml:space="preserve">15,210,492. </w:t>
      </w:r>
      <w:r>
        <w:rPr>
          <w:color w:val="000000"/>
          <w:spacing w:val="0"/>
          <w:w w:val="100"/>
          <w:position w:val="0"/>
        </w:rPr>
        <w:t>36</w:t>
      </w:r>
    </w:p>
    <w:p>
      <w:pPr>
        <w:pStyle w:val="Style18"/>
        <w:keepNext w:val="0"/>
        <w:keepLines w:val="0"/>
        <w:widowControl w:val="0"/>
        <w:shd w:val="clear" w:color="auto" w:fill="auto"/>
        <w:bidi w:val="0"/>
        <w:spacing w:before="0" w:after="60" w:line="240" w:lineRule="auto"/>
        <w:ind w:left="1360" w:right="0" w:firstLine="0"/>
        <w:jc w:val="left"/>
      </w:pPr>
      <w:bookmarkStart w:id="553" w:name="bookmark553"/>
      <w:r>
        <w:rPr>
          <w:color w:val="000000"/>
          <w:spacing w:val="0"/>
          <w:w w:val="100"/>
          <w:position w:val="0"/>
        </w:rPr>
        <w:t>（</w:t>
      </w:r>
      <w:bookmarkEnd w:id="553"/>
      <w:r>
        <w:rPr>
          <w:color w:val="000000"/>
          <w:spacing w:val="0"/>
          <w:w w:val="100"/>
          <w:position w:val="0"/>
        </w:rPr>
        <w:t>3）对子公司投资明细如下:</w:t>
      </w:r>
    </w:p>
    <w:tbl>
      <w:tblPr>
        <w:tblOverlap w:val="never"/>
        <w:jc w:val="center"/>
        <w:tblLayout w:type="fixed"/>
      </w:tblPr>
      <w:tblGrid>
        <w:gridCol w:w="3010"/>
        <w:gridCol w:w="1699"/>
        <w:gridCol w:w="1262"/>
        <w:gridCol w:w="1339"/>
        <w:gridCol w:w="1027"/>
        <w:gridCol w:w="1286"/>
      </w:tblGrid>
      <w:tr>
        <w:trPr>
          <w:trHeight w:val="49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投资起止日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原始投资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年末投资 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投资 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r>
      <w:tr>
        <w:trPr>
          <w:trHeight w:val="4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四川长虹汽车运输有限责任公司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96-10-18~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12,142,602.69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江苏长虹电视机有限公司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95-11-28~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25,880,000.00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23,918,393.11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60.52%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吉林长虹电子有限责任公司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96-12-18~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14,660,000.00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4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长虹电器（澳大利亚）有限公司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01-08-01~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469,740.00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中山长虹电器有限公司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2001-05-22~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72,000,000.00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71,351,</w:t>
            </w:r>
            <w:r>
              <w:rPr>
                <w:color w:val="000000"/>
                <w:spacing w:val="0"/>
                <w:w w:val="100"/>
                <w:position w:val="0"/>
                <w:sz w:val="18"/>
                <w:szCs w:val="18"/>
              </w:rPr>
              <w:t>183.16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48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广东长虹电子有限公司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03-09-27~07-03-2</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222,597,861.59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83.93%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四川长虹佳华信息产品有限责任公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2004-10-13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180,736,194.98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99.33%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4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四川虹微技术有限公司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2005-07-19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14,000,000.00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12,179,</w:t>
            </w:r>
            <w:r>
              <w:rPr>
                <w:color w:val="000000"/>
                <w:spacing w:val="0"/>
                <w:w w:val="100"/>
                <w:position w:val="0"/>
                <w:sz w:val="18"/>
                <w:szCs w:val="18"/>
              </w:rPr>
              <w:t>111.77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上海长虹空调销售有限公司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2005-01-20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36,781.84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4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四川长虹网络科技有限公司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2005-05-20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60,505,178.92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四川长虹信息技术有限责任公司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2005-04-08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17,910,000.00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4,049,371.74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长虹（香港）贸易有限公司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2005-05-24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10,413,914.61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10,950,846.34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r>
      <w:tr>
        <w:trPr>
          <w:trHeight w:val="48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绵阳国虹通讯数码集团有限责任公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2005-04-01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90,000,000.00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130,978,312.00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四川长虹电子系统有限公司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2005-10-18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16,000,000.00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14,247,039.77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r>
      <w:tr>
        <w:trPr>
          <w:trHeight w:val="4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四川长虹模塑科技有限公司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2005-12-28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27,300,000.00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122,363,538.72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93.17%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合肥长虹美菱制冷有限公司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2006-1-19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18,000,000.00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18,070,053.20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4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长虹欧洲电器有限责任公司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2005-12-19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747,900.00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42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广东长虹数码科技有限公司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2006-5-25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32,000,000.00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32,133,591.58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3010"/>
        <w:gridCol w:w="1699"/>
        <w:gridCol w:w="1262"/>
        <w:gridCol w:w="1339"/>
        <w:gridCol w:w="1027"/>
        <w:gridCol w:w="1286"/>
      </w:tblGrid>
      <w:tr>
        <w:trPr>
          <w:trHeight w:val="4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四川长虹创新投资有限公司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2006-11-8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94,996,603.78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四川长虹包装印务有限公司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2006-10-30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14,250,000.00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34,200,000.00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4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四川长虹精密电子科技有限公司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2006-10-30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64,600,000.00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162,554,150.18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四川长虹技佳精工有限公司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2006-10-30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33,250,000.00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76,570,000.00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r>
      <w:tr>
        <w:trPr>
          <w:trHeight w:val="4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四川长虹器件科技有限公司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2006-10-30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76,000,000.00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173,874,209.00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四川长虹新能源有限公司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2006-10-30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49,000,000.00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121,324,000.00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98.00%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4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绵阳虹发模型设计制作有限公司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2006-11-17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1,387,719.29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湖南长虹空调销售有限公司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2005-03-10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1,605,602.</w:t>
            </w:r>
            <w:r>
              <w:rPr>
                <w:color w:val="000000"/>
                <w:spacing w:val="0"/>
                <w:w w:val="100"/>
                <w:position w:val="0"/>
                <w:sz w:val="18"/>
                <w:szCs w:val="18"/>
              </w:rPr>
              <w:t>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41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1,582,772,345.87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422" w:hRule="exact"/>
        </w:trPr>
        <w:tc>
          <w:tcPr>
            <w:gridSpan w:val="3"/>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长期股权投资账面价值</w:t>
            </w:r>
          </w:p>
        </w:tc>
        <w:tc>
          <w:tcPr>
            <w:gridSpan w:val="3"/>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1,582,772,345.87</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1240" w:right="0" w:firstLine="0"/>
        <w:jc w:val="left"/>
      </w:pPr>
      <w:r>
        <w:rPr>
          <w:color w:val="000000"/>
          <w:spacing w:val="0"/>
          <w:w w:val="100"/>
          <w:position w:val="0"/>
        </w:rPr>
        <w:t>对联营公司投资、其他股权投资和长期投资减值准备的明细情况详见“附注六注10、长期投资”</w:t>
      </w:r>
    </w:p>
    <w:p>
      <w:pPr>
        <w:pStyle w:val="Style18"/>
        <w:keepNext w:val="0"/>
        <w:keepLines w:val="0"/>
        <w:widowControl w:val="0"/>
        <w:shd w:val="clear" w:color="auto" w:fill="auto"/>
        <w:bidi w:val="0"/>
        <w:spacing w:before="0" w:after="100" w:line="240" w:lineRule="auto"/>
        <w:ind w:left="0" w:right="0" w:firstLine="800"/>
        <w:jc w:val="left"/>
      </w:pPr>
      <w:r>
        <w:rPr>
          <w:color w:val="000000"/>
          <w:spacing w:val="0"/>
          <w:w w:val="100"/>
          <w:position w:val="0"/>
        </w:rPr>
        <w:t>的相关明细及说明。</w:t>
      </w:r>
    </w:p>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注3、未分配利润</w:t>
      </w:r>
    </w:p>
    <w:tbl>
      <w:tblPr>
        <w:tblOverlap w:val="never"/>
        <w:jc w:val="center"/>
        <w:tblLayout w:type="fixed"/>
      </w:tblPr>
      <w:tblGrid>
        <w:gridCol w:w="3682"/>
        <w:gridCol w:w="2626"/>
        <w:gridCol w:w="2712"/>
      </w:tblGrid>
      <w:tr>
        <w:trPr>
          <w:trHeight w:val="40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本年实际</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上年实际</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299, 974, </w:t>
            </w:r>
            <w:r>
              <w:rPr>
                <w:color w:val="000000"/>
                <w:spacing w:val="0"/>
                <w:w w:val="100"/>
                <w:position w:val="0"/>
              </w:rPr>
              <w:t>684.67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275, 540, </w:t>
            </w:r>
            <w:r>
              <w:rPr>
                <w:color w:val="000000"/>
                <w:spacing w:val="0"/>
                <w:w w:val="100"/>
                <w:position w:val="0"/>
              </w:rPr>
              <w:t>690.25</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加：年初未分配利润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-1,421,906, 667. </w:t>
            </w:r>
            <w:r>
              <w:rPr>
                <w:color w:val="000000"/>
                <w:spacing w:val="0"/>
                <w:w w:val="100"/>
                <w:position w:val="0"/>
              </w:rPr>
              <w:t>98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80"/>
              <w:jc w:val="both"/>
            </w:pPr>
            <w:r>
              <w:rPr>
                <w:color w:val="000000"/>
                <w:spacing w:val="0"/>
                <w:w w:val="100"/>
                <w:position w:val="0"/>
              </w:rPr>
              <w:t>-1, 697,447,358.23</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其他转入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1,421,906, </w:t>
            </w:r>
            <w:r>
              <w:rPr>
                <w:color w:val="000000"/>
                <w:spacing w:val="0"/>
                <w:w w:val="100"/>
                <w:position w:val="0"/>
              </w:rPr>
              <w:t>667.98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二、可供分配的利润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299, 974, </w:t>
            </w:r>
            <w:r>
              <w:rPr>
                <w:color w:val="000000"/>
                <w:spacing w:val="0"/>
                <w:w w:val="100"/>
                <w:position w:val="0"/>
              </w:rPr>
              <w:t>684.67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-1,421,906, 667. </w:t>
            </w:r>
            <w:r>
              <w:rPr>
                <w:color w:val="000000"/>
                <w:spacing w:val="0"/>
                <w:w w:val="100"/>
                <w:position w:val="0"/>
              </w:rPr>
              <w:t>98</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减：提取的法定盈余公积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29,997,468.47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提取的法定公益金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提取职工奖励及福利基金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提取储备基金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提取企业发展基金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利润归还投资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三、可供投资者分配的利润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269, 977, </w:t>
            </w:r>
            <w:r>
              <w:rPr>
                <w:color w:val="000000"/>
                <w:spacing w:val="0"/>
                <w:w w:val="100"/>
                <w:position w:val="0"/>
              </w:rPr>
              <w:t>216.20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-1,421,906, 667. </w:t>
            </w:r>
            <w:r>
              <w:rPr>
                <w:color w:val="000000"/>
                <w:spacing w:val="0"/>
                <w:w w:val="100"/>
                <w:position w:val="0"/>
              </w:rPr>
              <w:t>98</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减：应付优先股股利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提取任意盈余公积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转作股本的普通股股利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四、未分配利润</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269, 977, </w:t>
            </w:r>
            <w:r>
              <w:rPr>
                <w:color w:val="000000"/>
                <w:spacing w:val="0"/>
                <w:w w:val="100"/>
                <w:position w:val="0"/>
              </w:rPr>
              <w:t>216.20</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-1,421,906, 667. </w:t>
            </w:r>
            <w:r>
              <w:rPr>
                <w:color w:val="000000"/>
                <w:spacing w:val="0"/>
                <w:w w:val="100"/>
                <w:position w:val="0"/>
              </w:rPr>
              <w:t>98</w:t>
            </w:r>
          </w:p>
        </w:tc>
      </w:tr>
    </w:tbl>
    <w:p>
      <w:pPr>
        <w:spacing w:lineRule="exact" w:line="1"/>
        <w:rPr>
          <w:sz w:val="2"/>
          <w:szCs w:val="2"/>
        </w:rPr>
      </w:pPr>
      <w:r>
        <w:br w:type="page"/>
      </w:r>
    </w:p>
    <w:p>
      <w:pPr>
        <w:pStyle w:val="Style18"/>
        <w:keepNext w:val="0"/>
        <w:keepLines w:val="0"/>
        <w:widowControl w:val="0"/>
        <w:shd w:val="clear" w:color="auto" w:fill="auto"/>
        <w:bidi w:val="0"/>
        <w:spacing w:before="0" w:after="120" w:line="240" w:lineRule="auto"/>
        <w:ind w:left="1020" w:right="0" w:firstLine="0"/>
        <w:jc w:val="left"/>
      </w:pPr>
      <w:r>
        <w:rPr>
          <w:color w:val="000000"/>
          <w:spacing w:val="0"/>
          <w:w w:val="100"/>
          <w:position w:val="0"/>
        </w:rPr>
        <w:t>注4、可恢复的被投资单位亏损</w:t>
      </w:r>
    </w:p>
    <w:p>
      <w:pPr>
        <w:pStyle w:val="Style1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可恢复的被投资单位亏损明细项目如下:</w:t>
      </w:r>
    </w:p>
    <w:tbl>
      <w:tblPr>
        <w:tblOverlap w:val="never"/>
        <w:jc w:val="center"/>
        <w:tblLayout w:type="fixed"/>
      </w:tblPr>
      <w:tblGrid>
        <w:gridCol w:w="2808"/>
        <w:gridCol w:w="1886"/>
        <w:gridCol w:w="1430"/>
        <w:gridCol w:w="1430"/>
        <w:gridCol w:w="1440"/>
      </w:tblGrid>
      <w:tr>
        <w:trPr>
          <w:trHeight w:val="40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被投资单位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年初数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本年增加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本年减少</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年末数</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吉林长虹电子有限责任公司</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10,533,466.32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421,118.91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10,954,585.23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r>
      <w:tr>
        <w:trPr>
          <w:trHeight w:val="77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长虹电器（澳大利亚）有限公司</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7,636,789.91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2,696,316.61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10,333,106.52</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长虹欧洲电器有限责任公司</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12,093,056.84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12,093,056.84</w:t>
            </w:r>
          </w:p>
        </w:tc>
      </w:tr>
      <w:tr>
        <w:trPr>
          <w:trHeight w:val="40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18,170,256.23</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15,210,492.36</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10,954,585.23</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22,426,163.36</w:t>
            </w:r>
          </w:p>
        </w:tc>
      </w:tr>
    </w:tbl>
    <w:p>
      <w:pPr>
        <w:pStyle w:val="Style18"/>
        <w:keepNext w:val="0"/>
        <w:keepLines w:val="0"/>
        <w:widowControl w:val="0"/>
        <w:shd w:val="clear" w:color="auto" w:fill="auto"/>
        <w:bidi w:val="0"/>
        <w:spacing w:before="0" w:after="0" w:line="360" w:lineRule="exact"/>
        <w:ind w:left="600" w:right="0" w:firstLine="420"/>
        <w:jc w:val="left"/>
      </w:pPr>
      <w:r>
        <w:rPr>
          <w:color w:val="000000"/>
          <w:spacing w:val="0"/>
          <w:w w:val="100"/>
          <w:position w:val="0"/>
        </w:rPr>
        <w:t>*</w:t>
      </w:r>
      <w:r>
        <w:rPr>
          <w:color w:val="000000"/>
          <w:spacing w:val="0"/>
          <w:w w:val="100"/>
          <w:position w:val="0"/>
        </w:rPr>
        <w:t>吉林长虹公司经四川君和会计师事务所审计的2006年度净利润为</w:t>
      </w:r>
      <w:r>
        <w:rPr>
          <w:color w:val="000000"/>
          <w:spacing w:val="0"/>
          <w:w w:val="100"/>
          <w:position w:val="0"/>
        </w:rPr>
        <w:t>-765,670.75</w:t>
      </w:r>
      <w:r>
        <w:rPr>
          <w:color w:val="000000"/>
          <w:spacing w:val="0"/>
          <w:w w:val="100"/>
          <w:position w:val="0"/>
        </w:rPr>
        <w:t>元，本公司按投资 比例55%计算对吉林长虹的本年度投资收益增加了可恢复的被投资单位亏损</w:t>
      </w:r>
      <w:r>
        <w:rPr>
          <w:color w:val="000000"/>
          <w:spacing w:val="0"/>
          <w:w w:val="100"/>
          <w:position w:val="0"/>
        </w:rPr>
        <w:t>421,118.91</w:t>
      </w:r>
      <w:r>
        <w:rPr>
          <w:color w:val="000000"/>
          <w:spacing w:val="0"/>
          <w:w w:val="100"/>
          <w:position w:val="0"/>
        </w:rPr>
        <w:t>元;吉林长虹公 司在2006年12月18日进入清算程序，本公司将可恢复的被投资单位亏损转入其他应付款。</w:t>
      </w:r>
    </w:p>
    <w:p>
      <w:pPr>
        <w:pStyle w:val="Style18"/>
        <w:keepNext w:val="0"/>
        <w:keepLines w:val="0"/>
        <w:widowControl w:val="0"/>
        <w:shd w:val="clear" w:color="auto" w:fill="auto"/>
        <w:bidi w:val="0"/>
        <w:spacing w:before="0" w:after="0" w:line="358" w:lineRule="exact"/>
        <w:ind w:left="600" w:right="0" w:firstLine="420"/>
        <w:jc w:val="left"/>
      </w:pPr>
      <w:r>
        <w:rPr>
          <w:color w:val="000000"/>
          <w:spacing w:val="0"/>
          <w:w w:val="100"/>
          <w:position w:val="0"/>
        </w:rPr>
        <w:t xml:space="preserve">**长虹电器（澳大利亚）有限公司2006年经四川君和会计师事务所审阅的会计报表中净利润为 </w:t>
      </w:r>
      <w:r>
        <w:rPr>
          <w:color w:val="000000"/>
          <w:spacing w:val="0"/>
          <w:w w:val="100"/>
          <w:position w:val="0"/>
        </w:rPr>
        <w:t>-7,790,133.01</w:t>
      </w:r>
      <w:r>
        <w:rPr>
          <w:color w:val="000000"/>
          <w:spacing w:val="0"/>
          <w:w w:val="100"/>
          <w:position w:val="0"/>
        </w:rPr>
        <w:t>元，由于该公司继续经营且按规定应纳入本公司2006年度合并会计报表范围，按投资比 例100%计算</w:t>
      </w:r>
      <w:r>
        <w:rPr>
          <w:color w:val="000000"/>
          <w:spacing w:val="0"/>
          <w:w w:val="100"/>
          <w:position w:val="0"/>
        </w:rPr>
        <w:t xml:space="preserve">7,790,133. </w:t>
      </w:r>
      <w:r>
        <w:rPr>
          <w:color w:val="000000"/>
          <w:spacing w:val="0"/>
          <w:w w:val="100"/>
          <w:position w:val="0"/>
        </w:rPr>
        <w:t>01元作为可恢复的被投资单位亏损，扣除本公司追加的投资额</w:t>
      </w:r>
      <w:r>
        <w:rPr>
          <w:color w:val="000000"/>
          <w:spacing w:val="0"/>
          <w:w w:val="100"/>
          <w:position w:val="0"/>
        </w:rPr>
        <w:t>5,093,816.40</w:t>
      </w:r>
      <w:r>
        <w:rPr>
          <w:color w:val="000000"/>
          <w:spacing w:val="0"/>
          <w:w w:val="100"/>
          <w:position w:val="0"/>
        </w:rPr>
        <w:t>元 后，实际计入可恢复的被投资单位亏损</w:t>
      </w:r>
      <w:r>
        <w:rPr>
          <w:color w:val="000000"/>
          <w:spacing w:val="0"/>
          <w:w w:val="100"/>
          <w:position w:val="0"/>
        </w:rPr>
        <w:t>2,696,316.61</w:t>
      </w:r>
      <w:r>
        <w:rPr>
          <w:color w:val="000000"/>
          <w:spacing w:val="0"/>
          <w:w w:val="100"/>
          <w:position w:val="0"/>
        </w:rPr>
        <w:t>元。</w:t>
      </w:r>
    </w:p>
    <w:p>
      <w:pPr>
        <w:pStyle w:val="Style18"/>
        <w:keepNext w:val="0"/>
        <w:keepLines w:val="0"/>
        <w:widowControl w:val="0"/>
        <w:shd w:val="clear" w:color="auto" w:fill="auto"/>
        <w:bidi w:val="0"/>
        <w:spacing w:before="0" w:after="120" w:line="358" w:lineRule="exact"/>
        <w:ind w:left="600" w:right="0" w:firstLine="420"/>
        <w:jc w:val="left"/>
      </w:pPr>
      <w:r>
        <w:rPr>
          <w:color w:val="000000"/>
          <w:spacing w:val="0"/>
          <w:w w:val="100"/>
          <w:position w:val="0"/>
        </w:rPr>
        <w:t>***</w:t>
      </w:r>
      <w:r>
        <w:rPr>
          <w:color w:val="000000"/>
          <w:spacing w:val="0"/>
          <w:w w:val="100"/>
          <w:position w:val="0"/>
        </w:rPr>
        <w:t xml:space="preserve">长虹欧洲电器有限责任公司2006年经四川君和会计师事务所审阅的会计报表中净利润为 </w:t>
      </w:r>
      <w:r>
        <w:rPr>
          <w:color w:val="000000"/>
          <w:spacing w:val="0"/>
          <w:w w:val="100"/>
          <w:position w:val="0"/>
        </w:rPr>
        <w:t>-12,841,000.00</w:t>
      </w:r>
      <w:r>
        <w:rPr>
          <w:color w:val="000000"/>
          <w:spacing w:val="0"/>
          <w:w w:val="100"/>
          <w:position w:val="0"/>
        </w:rPr>
        <w:t>元，由于该公司继续经营且按规定应纳入本公司2006年度合并会计报表范围，按投资 比例100%计算</w:t>
      </w:r>
      <w:r>
        <w:rPr>
          <w:color w:val="000000"/>
          <w:spacing w:val="0"/>
          <w:w w:val="100"/>
          <w:position w:val="0"/>
        </w:rPr>
        <w:t xml:space="preserve">-12,841,000. </w:t>
      </w:r>
      <w:r>
        <w:rPr>
          <w:color w:val="000000"/>
          <w:spacing w:val="0"/>
          <w:w w:val="100"/>
          <w:position w:val="0"/>
        </w:rPr>
        <w:t>00元扣除长期股权投资的账面价值</w:t>
      </w:r>
      <w:r>
        <w:rPr>
          <w:color w:val="000000"/>
          <w:spacing w:val="0"/>
          <w:w w:val="100"/>
          <w:position w:val="0"/>
        </w:rPr>
        <w:t>747,943.16</w:t>
      </w:r>
      <w:r>
        <w:rPr>
          <w:color w:val="000000"/>
          <w:spacing w:val="0"/>
          <w:w w:val="100"/>
          <w:position w:val="0"/>
        </w:rPr>
        <w:t xml:space="preserve">元后作为可恢复的被投资单 位亏损 </w:t>
      </w:r>
      <w:r>
        <w:rPr>
          <w:color w:val="000000"/>
          <w:spacing w:val="0"/>
          <w:w w:val="100"/>
          <w:position w:val="0"/>
        </w:rPr>
        <w:t>12,093,056.84</w:t>
      </w:r>
      <w:r>
        <w:rPr>
          <w:color w:val="000000"/>
          <w:spacing w:val="0"/>
          <w:w w:val="100"/>
          <w:position w:val="0"/>
        </w:rPr>
        <w:t>元。</w:t>
      </w:r>
    </w:p>
    <w:p>
      <w:pPr>
        <w:pStyle w:val="Style1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注5、主营业务收入、成本</w:t>
      </w:r>
    </w:p>
    <w:tbl>
      <w:tblPr>
        <w:tblOverlap w:val="never"/>
        <w:jc w:val="center"/>
        <w:tblLayout w:type="fixed"/>
      </w:tblPr>
      <w:tblGrid>
        <w:gridCol w:w="806"/>
        <w:gridCol w:w="1603"/>
        <w:gridCol w:w="1699"/>
        <w:gridCol w:w="1598"/>
        <w:gridCol w:w="1598"/>
        <w:gridCol w:w="1502"/>
        <w:gridCol w:w="1507"/>
      </w:tblGrid>
      <w:tr>
        <w:trPr>
          <w:trHeight w:val="40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主营业务收入</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主营业务成本</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主营业务毛利</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2006年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2005年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2006年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2005 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2006年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2005 年</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电视机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9,001,637,696.20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9,893,673,382.99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7,098,771,349.04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8,071,546,831. </w:t>
            </w:r>
            <w:r>
              <w:rPr>
                <w:color w:val="000000"/>
                <w:spacing w:val="0"/>
                <w:w w:val="100"/>
                <w:position w:val="0"/>
                <w:sz w:val="18"/>
                <w:szCs w:val="18"/>
              </w:rPr>
              <w:t>30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1,902,866,347.16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1,822,126,551.69</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空调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1,362,536,899.29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1,901,309,555.96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1,042,346,338.59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1,546,224,904.04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320,190,560.70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355,084,651.92</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视听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145,859,635.23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144,142,103.28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180,117,452.43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132,690,182.02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-34,257,817.20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11,451,921.26</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138,396,318.27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91,621,393.45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124,874,999.12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85,931,704.92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13,521,319.15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5,689,688.53</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网络</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17,944,095.63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57,020,310.35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32,619,238.12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45,879,904.14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-14,675,142.49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11,140,406.21</w:t>
            </w:r>
          </w:p>
        </w:tc>
      </w:tr>
      <w:tr>
        <w:trPr>
          <w:trHeight w:val="7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60" w:line="240" w:lineRule="auto"/>
              <w:ind w:left="0" w:right="0" w:firstLine="0"/>
              <w:jc w:val="left"/>
              <w:rPr>
                <w:sz w:val="18"/>
                <w:szCs w:val="18"/>
              </w:rPr>
            </w:pPr>
            <w:r>
              <w:rPr>
                <w:color w:val="000000"/>
                <w:spacing w:val="0"/>
                <w:w w:val="100"/>
                <w:position w:val="0"/>
                <w:sz w:val="18"/>
                <w:szCs w:val="18"/>
              </w:rPr>
              <w:t>套料半</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743,139,712.19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380,498,960.92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701,151,946.34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358,548,857.01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41,987,765.85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21,950,103.91</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冰箱</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1,646,324,023.44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1,638,609,886.32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7,714,137.12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466,107,377.20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276,177,547.67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419,318,822.57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274,830,932.50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46,</w:t>
            </w:r>
            <w:r>
              <w:rPr>
                <w:color w:val="000000"/>
                <w:spacing w:val="0"/>
                <w:w w:val="100"/>
                <w:position w:val="0"/>
                <w:sz w:val="18"/>
                <w:szCs w:val="18"/>
              </w:rPr>
              <w:t>788,554.63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1,346,615.17</w:t>
            </w:r>
          </w:p>
        </w:tc>
      </w:tr>
      <w:tr>
        <w:trPr>
          <w:trHeight w:val="40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13,521,945,757.45</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12,744,443,254.62</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11,237,810,032.53</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10,515,653,315.93</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2,284,135,724.92</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2,228,789,938.69</w:t>
            </w:r>
          </w:p>
        </w:tc>
      </w:tr>
    </w:tbl>
    <w:p>
      <w:pPr>
        <w:spacing w:lineRule="exact" w:line="1"/>
        <w:rPr>
          <w:sz w:val="2"/>
          <w:szCs w:val="2"/>
        </w:rPr>
      </w:pPr>
      <w:r>
        <w:br w:type="page"/>
      </w:r>
    </w:p>
    <w:p>
      <w:pPr>
        <w:pStyle w:val="Style18"/>
        <w:keepNext w:val="0"/>
        <w:keepLines w:val="0"/>
        <w:widowControl w:val="0"/>
        <w:shd w:val="clear" w:color="auto" w:fill="auto"/>
        <w:bidi w:val="0"/>
        <w:spacing w:before="0" w:after="140" w:line="240" w:lineRule="auto"/>
        <w:ind w:left="1020" w:right="0" w:firstLine="0"/>
        <w:jc w:val="left"/>
      </w:pPr>
      <w:r>
        <w:rPr>
          <w:color w:val="000000"/>
          <w:spacing w:val="0"/>
          <w:w w:val="100"/>
          <w:position w:val="0"/>
        </w:rPr>
        <w:t>注6、投资收益</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本年度母公司投资收益如下:</w:t>
      </w:r>
    </w:p>
    <w:tbl>
      <w:tblPr>
        <w:tblOverlap w:val="never"/>
        <w:jc w:val="center"/>
        <w:tblLayout w:type="fixed"/>
      </w:tblPr>
      <w:tblGrid>
        <w:gridCol w:w="3787"/>
        <w:gridCol w:w="1891"/>
        <w:gridCol w:w="1891"/>
        <w:gridCol w:w="1450"/>
      </w:tblGrid>
      <w:tr>
        <w:trPr>
          <w:trHeight w:val="40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本年实际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上年实际</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股票投资收益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71,086,997.81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-58,021,069.96</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left"/>
            </w:pPr>
            <w:r>
              <w:rPr>
                <w:color w:val="000000"/>
                <w:spacing w:val="0"/>
                <w:w w:val="100"/>
                <w:position w:val="0"/>
              </w:rPr>
              <w:t>其中：股票转让收益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-37,837,504. </w:t>
            </w:r>
            <w:r>
              <w:rPr>
                <w:color w:val="000000"/>
                <w:spacing w:val="0"/>
                <w:w w:val="100"/>
                <w:position w:val="0"/>
              </w:rPr>
              <w:t>40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41,177.03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（1）</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短期投资跌价损失</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108,924,502.21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-58,062,246.99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（2）</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基金投资收益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9,280,189.27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196,105.91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（3）</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918,689.19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其中：债券收益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918,689.19</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80" w:right="0" w:firstLine="0"/>
              <w:jc w:val="left"/>
            </w:pPr>
            <w:r>
              <w:rPr>
                <w:color w:val="000000"/>
                <w:spacing w:val="0"/>
                <w:w w:val="100"/>
                <w:position w:val="0"/>
              </w:rPr>
              <w:t>委托贷款收益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其他债权投资收益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7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79" w:lineRule="exact"/>
              <w:ind w:left="0" w:right="0" w:firstLine="0"/>
              <w:jc w:val="center"/>
            </w:pPr>
            <w:r>
              <w:rPr>
                <w:color w:val="000000"/>
                <w:spacing w:val="0"/>
                <w:w w:val="100"/>
                <w:position w:val="0"/>
              </w:rPr>
              <w:t>期末调整的被投资单位所有者权益净 增减的金额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17,291,640.67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10,013,201.14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（4）</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股权投资差额摊销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-1,914,742.59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-174,114.79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股权投资转让收益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长期投资减值损失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清算损益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1,033,893.65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95,744,085. </w:t>
            </w:r>
            <w:r>
              <w:rPr>
                <w:color w:val="000000"/>
                <w:spacing w:val="0"/>
                <w:w w:val="100"/>
                <w:position w:val="0"/>
              </w:rPr>
              <w:t>16</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-46, </w:t>
            </w:r>
            <w:r>
              <w:rPr>
                <w:color w:val="000000"/>
                <w:spacing w:val="0"/>
                <w:w w:val="100"/>
                <w:position w:val="0"/>
              </w:rPr>
              <w:t xml:space="preserve">033, </w:t>
            </w:r>
            <w:r>
              <w:rPr>
                <w:color w:val="000000"/>
                <w:spacing w:val="0"/>
                <w:w w:val="100"/>
                <w:position w:val="0"/>
              </w:rPr>
              <w:t>294.86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2"/>
        <w:keepNext w:val="0"/>
        <w:keepLines w:val="0"/>
        <w:widowControl w:val="0"/>
        <w:shd w:val="clear" w:color="auto" w:fill="auto"/>
        <w:bidi w:val="0"/>
        <w:spacing w:before="0" w:after="0" w:line="365" w:lineRule="exact"/>
        <w:ind w:left="0" w:right="0" w:firstLine="0"/>
        <w:jc w:val="left"/>
      </w:pPr>
      <w:r>
        <w:rPr>
          <w:color w:val="000000"/>
          <w:spacing w:val="0"/>
          <w:w w:val="100"/>
          <w:position w:val="0"/>
        </w:rPr>
        <w:t>母公司本年投资收益中的（1）、（2）、（3）、（5）与“附注六、合并会计报表主要项目注释 注32、投资收益”中的（1）、（2）、（3）、（5）相同。第（4）项期末调整被投资单位所有者权益 净增减的金额为</w:t>
      </w:r>
      <w:r>
        <w:rPr>
          <w:color w:val="000000"/>
          <w:spacing w:val="0"/>
          <w:w w:val="100"/>
          <w:position w:val="0"/>
        </w:rPr>
        <w:t>17,291,640.67</w:t>
      </w:r>
      <w:r>
        <w:rPr>
          <w:color w:val="000000"/>
          <w:spacing w:val="0"/>
          <w:w w:val="100"/>
          <w:position w:val="0"/>
        </w:rPr>
        <w:t>元，具体情况如下：</w:t>
      </w:r>
    </w:p>
    <w:tbl>
      <w:tblPr>
        <w:tblOverlap w:val="never"/>
        <w:jc w:val="center"/>
        <w:tblLayout w:type="fixed"/>
      </w:tblPr>
      <w:tblGrid>
        <w:gridCol w:w="3427"/>
        <w:gridCol w:w="1622"/>
        <w:gridCol w:w="1258"/>
        <w:gridCol w:w="1622"/>
        <w:gridCol w:w="1090"/>
      </w:tblGrid>
      <w:tr>
        <w:trPr>
          <w:trHeight w:val="40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年度净利润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投资比例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投资收益</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江苏长虹电视机有限公司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18,755,453.32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60.52%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11,350,800.35</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吉林长虹电子有限责任公司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-765,670.75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-421,118.91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澳大利亚子公司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-7,790,133.01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-7,790,133.01</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中山长虹电器有限公司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350,359.75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90.00%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315,323.78</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广东长虹电器有限公司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-16,080,482.71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83.93%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-13,496,349.14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四川长虹朝华信息产品有限公司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-10,984,427.22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99.33%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-12,229,499.32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四川长虹汽车运输有限责任公司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3,520,943.26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90.00%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3,168,848.93</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合肥长虹美菱制冷有限公司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77,836.89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90.00%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70,053.20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四川虹微技术有限公司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-1,220,738.27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-854,516.79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上海长虹空调销售有限公司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-7,841,563.68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51.00%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-3,999,197.48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27"/>
        <w:gridCol w:w="1622"/>
        <w:gridCol w:w="1258"/>
        <w:gridCol w:w="1622"/>
        <w:gridCol w:w="1090"/>
      </w:tblGrid>
      <w:tr>
        <w:trPr>
          <w:trHeight w:val="49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四川长虹网络科技有限公司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23,330,564.05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18,664,451.24</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四川长虹信息技术有限责任公司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-13,708,112.63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99.50%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-13,639,572.07</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长虹（香港）贸易有限公司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2,554,472.70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2,554,472.70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绵阳国虹通讯数码集团有限责任公司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90,742,051.78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40,833,923.30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四川长虹电子系统有限公司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-2,057,333.51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-1,645,866.81</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四川长虹模塑科技有限公司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6,671,986.83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93.17%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6,216,290.13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广东长虹数码科技有限公司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166,989.47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133,591.58</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四川长虹创新投资有限公司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-3,574.97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-3,396.22</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四川虹源包装印务有限公司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四川长虹精密电子科技有限公司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43,024.86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40,873.62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四川长虹技佳精工有限公司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四川长虹器件科技有限公司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25,483.16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24,209.00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四川长虹新能源有限公司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湖南长虹空调销售有限公司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-957,239.09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-382,895.64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绵阳虹发模型设计制作有限公司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-224,561.41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-112,280.71</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长虹欧洲电器有限责任公司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-12,841,000.00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-12,841,000.00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15,957,011.73</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绵阳长鑫新材料有限公司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6,252,239.64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2,188,283.87</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绵阳虹润电子有限公司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5,643,759.77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1,975,315.92</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四川长虹大酒店有限责任公司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129,467.80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38,840.34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四川景虹包装制品有限公司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2,718,642.98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951,525.04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四川长和科技有限公司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935,142.24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327,299.78</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四川长新制冷部件有限公司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2,122,329.06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742,815.17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中华数据广播控股有限公司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29.99%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-3,609,112.04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深圳聚龙光电有限公司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闪联信息技术工程中心有限公司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-7,970,995.07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10.10%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-805,070.50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四川长虹置业有限公司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-1,901,074.55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-475,268.64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联营企业小计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1,334,628.94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17,291,640.67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0"/>
        <w:keepNext/>
        <w:keepLines/>
        <w:widowControl w:val="0"/>
        <w:shd w:val="clear" w:color="auto" w:fill="auto"/>
        <w:bidi w:val="0"/>
        <w:spacing w:before="0" w:after="100" w:line="240" w:lineRule="auto"/>
        <w:ind w:left="1020" w:right="0" w:firstLine="0"/>
        <w:jc w:val="left"/>
      </w:pPr>
      <w:bookmarkStart w:id="554" w:name="bookmark554"/>
      <w:bookmarkStart w:id="555" w:name="bookmark555"/>
      <w:bookmarkStart w:id="556" w:name="bookmark556"/>
      <w:r>
        <w:rPr>
          <w:color w:val="000000"/>
          <w:spacing w:val="0"/>
          <w:w w:val="100"/>
          <w:position w:val="0"/>
        </w:rPr>
        <w:t>八、合并会计报表与母公司会计报表主要差异</w:t>
      </w:r>
      <w:bookmarkEnd w:id="554"/>
      <w:bookmarkEnd w:id="555"/>
      <w:bookmarkEnd w:id="556"/>
    </w:p>
    <w:p>
      <w:pPr>
        <w:pStyle w:val="Style1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1、净利润差异</w:t>
      </w:r>
    </w:p>
    <w:tbl>
      <w:tblPr>
        <w:tblOverlap w:val="never"/>
        <w:jc w:val="center"/>
        <w:tblLayout w:type="fixed"/>
      </w:tblPr>
      <w:tblGrid>
        <w:gridCol w:w="5227"/>
        <w:gridCol w:w="1800"/>
        <w:gridCol w:w="1992"/>
      </w:tblGrid>
      <w:tr>
        <w:trPr>
          <w:trHeight w:val="40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2006年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2005 年</w:t>
            </w:r>
          </w:p>
        </w:tc>
      </w:tr>
      <w:tr>
        <w:trPr>
          <w:trHeight w:val="40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母公司净利润</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299,974,684.67</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275,540,690.25</w:t>
            </w:r>
          </w:p>
        </w:tc>
      </w:tr>
    </w:tbl>
    <w:p>
      <w:pPr>
        <w:spacing w:lineRule="exact" w:line="1"/>
        <w:rPr>
          <w:sz w:val="2"/>
          <w:szCs w:val="2"/>
        </w:rPr>
      </w:pPr>
      <w:r>
        <w:br w:type="page"/>
      </w:r>
    </w:p>
    <w:tbl>
      <w:tblPr>
        <w:tblOverlap w:val="never"/>
        <w:jc w:val="center"/>
        <w:tblLayout w:type="fixed"/>
      </w:tblPr>
      <w:tblGrid>
        <w:gridCol w:w="5227"/>
        <w:gridCol w:w="1800"/>
        <w:gridCol w:w="1992"/>
      </w:tblGrid>
      <w:tr>
        <w:trPr>
          <w:trHeight w:val="40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加：母公司以无形资产投资的摊销影响数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1,613,624.80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1,928,396.00</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加：收取设计费和固定资产销售等的未实现利润额影响数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4,319,124.54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1,619,415.00</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加：母子公司之间计收利息计入资本公积的影响数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5,948,167.74</w:t>
            </w:r>
          </w:p>
        </w:tc>
      </w:tr>
      <w:tr>
        <w:trPr>
          <w:trHeight w:val="40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合并净利润</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305,907,434.01</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285,036,668.99</w:t>
            </w:r>
          </w:p>
        </w:tc>
      </w:tr>
    </w:tbl>
    <w:p>
      <w:pPr>
        <w:widowControl w:val="0"/>
        <w:spacing w:after="99" w:line="1" w:lineRule="exact"/>
      </w:pPr>
    </w:p>
    <w:p>
      <w:pPr>
        <w:pStyle w:val="Style1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2、股东权益差异</w:t>
      </w:r>
    </w:p>
    <w:tbl>
      <w:tblPr>
        <w:tblOverlap w:val="never"/>
        <w:jc w:val="center"/>
        <w:tblLayout w:type="fixed"/>
      </w:tblPr>
      <w:tblGrid>
        <w:gridCol w:w="5227"/>
        <w:gridCol w:w="1800"/>
        <w:gridCol w:w="1992"/>
      </w:tblGrid>
      <w:tr>
        <w:trPr>
          <w:trHeight w:val="4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2006年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2005 年</w:t>
            </w:r>
          </w:p>
        </w:tc>
      </w:tr>
      <w:tr>
        <w:trPr>
          <w:trHeight w:val="4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母公司股东权益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9,040,544,315.14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9,824,906,525.32</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加：母公司确认的被投资单位未弥补亏损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-22,426,163.36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-18,170,256.23</w:t>
            </w:r>
          </w:p>
        </w:tc>
      </w:tr>
      <w:tr>
        <w:trPr>
          <w:trHeight w:val="4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加：母公司以无形资产投资的摊销影响数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-213,800.00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-1,827,424.80</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加：收取设计费和固定资产销售等的未实现利润额影响数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-56,910,345.30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-13,875,500.48</w:t>
            </w:r>
          </w:p>
        </w:tc>
      </w:tr>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加：外币报表折算差额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-656,455.99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-38,700.06</w:t>
            </w:r>
          </w:p>
        </w:tc>
      </w:tr>
      <w:tr>
        <w:trPr>
          <w:trHeight w:val="42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合并股东权益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8,960,337,550.49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9,790,994,643.75</w:t>
            </w:r>
          </w:p>
        </w:tc>
      </w:tr>
    </w:tbl>
    <w:p>
      <w:pPr>
        <w:widowControl w:val="0"/>
        <w:spacing w:after="99" w:line="1" w:lineRule="exact"/>
      </w:pPr>
    </w:p>
    <w:p>
      <w:pPr>
        <w:pStyle w:val="Style20"/>
        <w:keepNext/>
        <w:keepLines/>
        <w:widowControl w:val="0"/>
        <w:shd w:val="clear" w:color="auto" w:fill="auto"/>
        <w:bidi w:val="0"/>
        <w:spacing w:before="0" w:after="0" w:line="240" w:lineRule="auto"/>
        <w:ind w:left="1020" w:right="0" w:firstLine="0"/>
        <w:jc w:val="left"/>
      </w:pPr>
      <w:bookmarkStart w:id="557" w:name="bookmark557"/>
      <w:bookmarkStart w:id="558" w:name="bookmark558"/>
      <w:bookmarkStart w:id="559" w:name="bookmark559"/>
      <w:r>
        <w:rPr>
          <w:color w:val="000000"/>
          <w:spacing w:val="0"/>
          <w:w w:val="100"/>
          <w:position w:val="0"/>
        </w:rPr>
        <w:t>九、分部报表</w:t>
      </w:r>
      <w:bookmarkEnd w:id="557"/>
      <w:bookmarkEnd w:id="558"/>
      <w:bookmarkEnd w:id="559"/>
    </w:p>
    <w:p>
      <w:pPr>
        <w:pStyle w:val="Style18"/>
        <w:keepNext w:val="0"/>
        <w:keepLines w:val="0"/>
        <w:widowControl w:val="0"/>
        <w:shd w:val="clear" w:color="auto" w:fill="auto"/>
        <w:bidi w:val="0"/>
        <w:spacing w:before="0" w:after="0" w:line="360" w:lineRule="exact"/>
        <w:ind w:left="600" w:right="0" w:firstLine="420"/>
        <w:jc w:val="both"/>
      </w:pPr>
      <w:r>
        <w:rPr>
          <w:color w:val="000000"/>
          <w:spacing w:val="0"/>
          <w:w w:val="100"/>
          <w:position w:val="0"/>
        </w:rPr>
        <w:t>按照《企业会计制度》对分部报表编制说明的规定，当满足：（1）分部营业收入占所有分部营业 收入合计的10%或以上，（2）分部营业利润占所有盈利分部营业利润合计的10%或以上，（3）分部资 产总额占所有分部资产总额合计的10%或以上，符合这三个条件之一的，应当纳入分部报表的编制范围。 2006年长虹佳华公司的分部营业收入达到所有分部营业收入合计的10%以上，国虹通讯数码的营业利润 占所有盈利分部营业利润的10%以上，故把长虹佳华公司和国虹通讯数码作为单独的业务分部编制按业 务分部为基础的分部报表。本公司在广东、江苏、吉林、上海、成都等的其余各控股子公司均未达到 这些条件，而且其所生产经营的产品均为家电产品等，所有产品承担的风险和回报基本相同，各子公 司亦承担基本相同的风险和回报，各子公司的基本财务数据在“注四、控股子公司及合营企业”中已 进行披露，故未编制其他编制基础的分部报表。</w:t>
      </w:r>
    </w:p>
    <w:p>
      <w:pPr>
        <w:pStyle w:val="Style18"/>
        <w:keepNext w:val="0"/>
        <w:keepLines w:val="0"/>
        <w:widowControl w:val="0"/>
        <w:shd w:val="clear" w:color="auto" w:fill="auto"/>
        <w:bidi w:val="0"/>
        <w:spacing w:before="0" w:after="0" w:line="360" w:lineRule="exact"/>
        <w:ind w:left="1020" w:right="0" w:firstLine="0"/>
        <w:jc w:val="left"/>
      </w:pPr>
      <w:r>
        <w:rPr>
          <w:b/>
          <w:bCs/>
          <w:color w:val="000000"/>
          <w:spacing w:val="0"/>
          <w:w w:val="100"/>
          <w:position w:val="0"/>
        </w:rPr>
        <w:t>十、关联方关系及关联交易</w:t>
      </w:r>
    </w:p>
    <w:p>
      <w:pPr>
        <w:pStyle w:val="Style18"/>
        <w:keepNext w:val="0"/>
        <w:keepLines w:val="0"/>
        <w:widowControl w:val="0"/>
        <w:shd w:val="clear" w:color="auto" w:fill="auto"/>
        <w:bidi w:val="0"/>
        <w:spacing w:before="0" w:after="0" w:line="360" w:lineRule="exact"/>
        <w:ind w:left="1020" w:right="0" w:firstLine="0"/>
        <w:jc w:val="left"/>
      </w:pPr>
      <w:r>
        <w:rPr>
          <w:color w:val="000000"/>
          <w:spacing w:val="0"/>
          <w:w w:val="100"/>
          <w:position w:val="0"/>
        </w:rPr>
        <w:t>（一）关联方关系</w:t>
      </w:r>
    </w:p>
    <w:p>
      <w:pPr>
        <w:pStyle w:val="Style18"/>
        <w:keepNext w:val="0"/>
        <w:keepLines w:val="0"/>
        <w:widowControl w:val="0"/>
        <w:shd w:val="clear" w:color="auto" w:fill="auto"/>
        <w:bidi w:val="0"/>
        <w:spacing w:before="0" w:after="100" w:line="360" w:lineRule="exact"/>
        <w:ind w:left="1020" w:right="0" w:firstLine="0"/>
        <w:jc w:val="left"/>
      </w:pPr>
      <w:r>
        <w:rPr>
          <w:color w:val="000000"/>
          <w:spacing w:val="0"/>
          <w:w w:val="100"/>
          <w:position w:val="0"/>
        </w:rPr>
        <w:t>1、存在控制关系的关联方</w:t>
      </w:r>
    </w:p>
    <w:p>
      <w:pPr>
        <w:pStyle w:val="Style18"/>
        <w:keepNext w:val="0"/>
        <w:keepLines w:val="0"/>
        <w:widowControl w:val="0"/>
        <w:shd w:val="clear" w:color="auto" w:fill="auto"/>
        <w:bidi w:val="0"/>
        <w:spacing w:before="0" w:after="0" w:line="240" w:lineRule="auto"/>
        <w:ind w:left="1140" w:right="0" w:firstLine="0"/>
        <w:jc w:val="left"/>
      </w:pPr>
      <w:bookmarkStart w:id="560" w:name="bookmark560"/>
      <w:r>
        <w:rPr>
          <w:color w:val="000000"/>
          <w:spacing w:val="0"/>
          <w:w w:val="100"/>
          <w:position w:val="0"/>
        </w:rPr>
        <w:t>（</w:t>
      </w:r>
      <w:bookmarkEnd w:id="560"/>
      <w:r>
        <w:rPr>
          <w:color w:val="000000"/>
          <w:spacing w:val="0"/>
          <w:w w:val="100"/>
          <w:position w:val="0"/>
        </w:rPr>
        <w:t>1）存在控制关系的关联方</w:t>
      </w:r>
    </w:p>
    <w:tbl>
      <w:tblPr>
        <w:tblOverlap w:val="never"/>
        <w:jc w:val="center"/>
        <w:tblLayout w:type="fixed"/>
      </w:tblPr>
      <w:tblGrid>
        <w:gridCol w:w="2472"/>
        <w:gridCol w:w="1766"/>
        <w:gridCol w:w="1680"/>
        <w:gridCol w:w="840"/>
        <w:gridCol w:w="960"/>
        <w:gridCol w:w="1238"/>
      </w:tblGrid>
      <w:tr>
        <w:trPr>
          <w:trHeight w:val="49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企业名称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主营业务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与本公司 关系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性质类别</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法人代表</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四川长虹电子集团有限公司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绵阳市高新开发区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电器、电子产品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国有独资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赵勇</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四川长虹汽车运输有限责任公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绵阳市高新开发区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公路运输、配件经营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有限责任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刘体斌</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吉林长虹电子有限责任公司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长春市红旗街21号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电视机制造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有限责任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李克兴</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江苏长虹电视机有限公司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南通市开发区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电视机制造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有限责任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郭德轩</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广东长虹电子有限公司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中山市南头镇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生产销售长虹电器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有限责任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邬江</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长虹电器（澳大利亚）有限公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澳大利亚墨尔本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销售长虹电器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有限责任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林茂祥</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中山长虹电器有限公司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中山市南头镇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空调器制造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有限责任</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赵勇</w:t>
            </w:r>
          </w:p>
        </w:tc>
      </w:tr>
    </w:tbl>
    <w:p>
      <w:pPr>
        <w:spacing w:lineRule="exact" w:line="1"/>
        <w:rPr>
          <w:sz w:val="2"/>
          <w:szCs w:val="2"/>
        </w:rPr>
      </w:pPr>
      <w:r>
        <w:br w:type="page"/>
      </w:r>
    </w:p>
    <w:tbl>
      <w:tblPr>
        <w:tblOverlap w:val="never"/>
        <w:jc w:val="center"/>
        <w:tblLayout w:type="fixed"/>
      </w:tblPr>
      <w:tblGrid>
        <w:gridCol w:w="2472"/>
        <w:gridCol w:w="1766"/>
        <w:gridCol w:w="1680"/>
        <w:gridCol w:w="840"/>
        <w:gridCol w:w="960"/>
        <w:gridCol w:w="1238"/>
      </w:tblGrid>
      <w:tr>
        <w:trPr>
          <w:trHeight w:val="49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四川长虹佳华信息产品有限责 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绵阳科创园区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计算机软件、硬件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有限责任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赵勇</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上海长虹空调销售有限公司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上海市中山北路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长虹空调销售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李进</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四川长虹信息技术有限责任公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绵阳市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通讯相关软硬件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赵勇</w:t>
            </w:r>
          </w:p>
        </w:tc>
      </w:tr>
      <w:tr>
        <w:trPr>
          <w:trHeight w:val="48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绵阳国虹通讯数码集团有限责 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绵阳市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通讯终端等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外商投资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万明坚</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四川长虹网络科技有限责任公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绵阳市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数字机顶盒等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赵勇</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长虹（香港）贸易有限公司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香港特别行政区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贸易等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刘体斌</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四川虹微技术有限公司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成都市高新区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集成电路和软件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赵勇</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四川长虹电子系统有限公司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绵阳市高新开发区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应用电视等电子产品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刘体斌</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四川长虹模塑科技有限公司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绵阳市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模具、塑料制品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刘体斌</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合肥长虹美菱制冷有限公司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合肥市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电器、电子产品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李进</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长虹欧洲电器有限责任公司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捷克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王文生</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广东长虹数码科技有限公司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中山市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音视屏产品等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邬江</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四川长虹创新投资有限公司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绵阳市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创新投资等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林茂祥</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四川长虹包装印务有限公司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绵阳市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包装印刷材料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郑光清</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四川长虹精密电子科技有限公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绵阳市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电子电器产品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郑光清</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四川长虹技佳精工有限公司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绵阳市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机械设备通用零部件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郑光清</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四川长虹器件科技有限公司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绵阳市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高频器件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郑光清</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四川长虹新能源有限公司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绵阳市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电池系列产品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林茂祥</w:t>
            </w:r>
          </w:p>
        </w:tc>
      </w:tr>
      <w:tr>
        <w:trPr>
          <w:trHeight w:val="48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绵阳虹发模型设计制作有限公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绵阳市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塑胶模型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巫英坚</w:t>
            </w:r>
          </w:p>
        </w:tc>
      </w:tr>
      <w:tr>
        <w:trPr>
          <w:trHeight w:val="40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湖南长虹空调销售有限公司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绵阳市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空调销售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王金顺</w:t>
            </w:r>
          </w:p>
        </w:tc>
      </w:tr>
    </w:tbl>
    <w:p>
      <w:pPr>
        <w:widowControl w:val="0"/>
        <w:spacing w:after="139" w:line="1" w:lineRule="exact"/>
      </w:pPr>
    </w:p>
    <w:p>
      <w:pPr>
        <w:pStyle w:val="Style18"/>
        <w:keepNext w:val="0"/>
        <w:keepLines w:val="0"/>
        <w:widowControl w:val="0"/>
        <w:shd w:val="clear" w:color="auto" w:fill="auto"/>
        <w:bidi w:val="0"/>
        <w:spacing w:before="0" w:after="140" w:line="240" w:lineRule="auto"/>
        <w:ind w:left="1140" w:right="0" w:firstLine="0"/>
        <w:jc w:val="left"/>
      </w:pPr>
      <w:bookmarkStart w:id="561" w:name="bookmark561"/>
      <w:r>
        <w:rPr>
          <w:color w:val="000000"/>
          <w:spacing w:val="0"/>
          <w:w w:val="100"/>
          <w:position w:val="0"/>
        </w:rPr>
        <w:t>（</w:t>
      </w:r>
      <w:bookmarkEnd w:id="561"/>
      <w:r>
        <w:rPr>
          <w:color w:val="000000"/>
          <w:spacing w:val="0"/>
          <w:w w:val="100"/>
          <w:position w:val="0"/>
        </w:rPr>
        <w:t>2）存在控制关系的关联方的实收资本及其变化</w:t>
      </w:r>
    </w:p>
    <w:tbl>
      <w:tblPr>
        <w:tblOverlap w:val="never"/>
        <w:jc w:val="center"/>
        <w:tblLayout w:type="fixed"/>
      </w:tblPr>
      <w:tblGrid>
        <w:gridCol w:w="3043"/>
        <w:gridCol w:w="1618"/>
        <w:gridCol w:w="1598"/>
        <w:gridCol w:w="1301"/>
        <w:gridCol w:w="1603"/>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企业名称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年初数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本年增加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本年减少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年末数</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四川长虹电子集团有限公司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398,540,000.00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273,000,000.00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671,540,000.00</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四川长虹汽车运输有限责任公司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8,000,000.00</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吉林长虹电子有限责任公司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26,660,000.00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26,660,000.00</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江苏长虹电视机有限公司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42,760,000.00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42,760,000.00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广东长虹电子有限公司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280,000,000.00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280,000,000.00</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长虹电器（澳大利亚）有限公司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469,740.00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469,740.00</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中山长虹电器有限公司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80,000,000.00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80,000,000.00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四川长虹佳华信息产品有限责任公司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180,000,000.00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1,215,000.00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181,215,000.00</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上海长虹空调销售有限公司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5,000,000.00</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四川长虹信息技术有限责任公司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18,000,000.00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18,000,000.00</w:t>
            </w:r>
          </w:p>
        </w:tc>
      </w:tr>
    </w:tbl>
    <w:p>
      <w:pPr>
        <w:spacing w:lineRule="exact" w:line="1"/>
        <w:rPr>
          <w:sz w:val="2"/>
          <w:szCs w:val="2"/>
        </w:rPr>
      </w:pPr>
      <w:r>
        <w:br w:type="page"/>
      </w:r>
    </w:p>
    <w:tbl>
      <w:tblPr>
        <w:tblOverlap w:val="never"/>
        <w:jc w:val="center"/>
        <w:tblLayout w:type="fixed"/>
      </w:tblPr>
      <w:tblGrid>
        <w:gridCol w:w="3043"/>
        <w:gridCol w:w="1618"/>
        <w:gridCol w:w="1598"/>
        <w:gridCol w:w="1301"/>
        <w:gridCol w:w="1603"/>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绵阳国虹通讯数码集团有限责任公司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200,000,000.00</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四川长虹网络科技有限责任公司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50,000,000.00</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长虹(香港)贸易有限公司</w:t>
            </w:r>
            <w:r>
              <w:rPr>
                <w:color w:val="000000"/>
                <w:spacing w:val="0"/>
                <w:w w:val="100"/>
                <w:position w:val="0"/>
                <w:sz w:val="18"/>
                <w:szCs w:val="18"/>
              </w:rPr>
              <w:t>(HKD)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10,000,000.00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四川虹微技术有限公司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20,000,000.00</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四川长虹电子系统有限公司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20,000,000.00</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四川长虹模塑科技有限公司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35,000,000.00</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合肥长虹美菱制冷有限公司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20,000,000.00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长虹欧洲电器有限责任公司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rPr>
              <w:t>747,943.16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747,943.16</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广东长虹数码科技有限公司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40,000,000.00</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四川长虹创新投资有限公司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100,000,000.00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四川长虹包装印务有限公司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15,000,000.00</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四川长虹精密电子科技有限公司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68,000,000.00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68,000,000.00</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四川长虹技佳精工有限公司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35,000,000.00</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四川长虹器件科技有限公司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80,000,000.00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80,000,000.00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四川长虹新能源有限公司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50,000,000.00</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绵阳虹发模型设计制作有限公司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3,000,000.00</w:t>
            </w:r>
          </w:p>
        </w:tc>
      </w:tr>
      <w:tr>
        <w:trPr>
          <w:trHeight w:val="40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湖南长虹空调销售有限公司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5,000,000.00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5,000,000.00</w:t>
            </w:r>
          </w:p>
        </w:tc>
      </w:tr>
    </w:tbl>
    <w:p>
      <w:pPr>
        <w:widowControl w:val="0"/>
        <w:spacing w:after="119" w:line="1" w:lineRule="exact"/>
      </w:pPr>
    </w:p>
    <w:p>
      <w:pPr>
        <w:pStyle w:val="Style18"/>
        <w:keepNext w:val="0"/>
        <w:keepLines w:val="0"/>
        <w:widowControl w:val="0"/>
        <w:numPr>
          <w:ilvl w:val="0"/>
          <w:numId w:val="39"/>
        </w:numPr>
        <w:shd w:val="clear" w:color="auto" w:fill="auto"/>
        <w:bidi w:val="0"/>
        <w:spacing w:before="0" w:after="160" w:line="240" w:lineRule="auto"/>
        <w:ind w:left="1140" w:right="0" w:firstLine="0"/>
        <w:jc w:val="left"/>
      </w:pPr>
      <w:bookmarkStart w:id="562" w:name="bookmark562"/>
      <w:bookmarkEnd w:id="562"/>
      <w:r>
        <w:rPr>
          <w:color w:val="000000"/>
          <w:spacing w:val="0"/>
          <w:w w:val="100"/>
          <w:position w:val="0"/>
        </w:rPr>
        <w:t>存在控制关系的关联方所持股份及其变化</w:t>
      </w:r>
    </w:p>
    <w:tbl>
      <w:tblPr>
        <w:tblOverlap w:val="never"/>
        <w:jc w:val="center"/>
        <w:tblLayout w:type="fixed"/>
      </w:tblPr>
      <w:tblGrid>
        <w:gridCol w:w="1762"/>
        <w:gridCol w:w="1402"/>
        <w:gridCol w:w="926"/>
        <w:gridCol w:w="1176"/>
        <w:gridCol w:w="576"/>
        <w:gridCol w:w="931"/>
        <w:gridCol w:w="686"/>
        <w:gridCol w:w="1306"/>
        <w:gridCol w:w="806"/>
      </w:tblGrid>
      <w:tr>
        <w:trPr>
          <w:trHeight w:val="427"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企业名称</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本年增加数</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本年减少数</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年末数</w:t>
            </w:r>
          </w:p>
        </w:tc>
      </w:tr>
      <w:tr>
        <w:trPr>
          <w:trHeight w:val="4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rPr>
              <w:t>比例％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300" w:firstLine="0"/>
              <w:jc w:val="righ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比例％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rPr>
              <w:t>比例％</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四川长虹电子集团有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1,160,682,845.00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53.63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584,479,052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576,203,793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30.36</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四川长虹汽车运输有 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7,200,000.00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7,200,000.00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90.00</w:t>
            </w:r>
          </w:p>
        </w:tc>
      </w:tr>
      <w:tr>
        <w:trPr>
          <w:trHeight w:val="48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吉林长虹电子有限公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14,663,000.00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14,663,000.00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55.00</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江苏长虹电视机有限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25,880,000.00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60.52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25,880,000.00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60.52</w:t>
            </w:r>
          </w:p>
        </w:tc>
      </w:tr>
      <w:tr>
        <w:trPr>
          <w:trHeight w:val="48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广东长虹电子有限公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235,000,000.00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83.93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235,000,000.00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83.93</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长虹电器(澳大利亚)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469,740.00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5,116,586.40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5,563,556.40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中山长虹电器有限公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72,000,000.00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72,000,000.00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90.00</w:t>
            </w:r>
          </w:p>
        </w:tc>
      </w:tr>
      <w:tr>
        <w:trPr>
          <w:trHeight w:val="48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四川长虹佳华信息产 品有限责任公司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102,000,000.00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56.67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180,000,000.00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99.33</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上海长虹空调销售有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2,550,000.00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2,550,000.00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51.00</w:t>
            </w:r>
          </w:p>
        </w:tc>
      </w:tr>
      <w:tr>
        <w:trPr>
          <w:trHeight w:val="494"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四川长虹信息技术有 限责任公司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17,910,000.00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99.50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17,910,000.00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99.50</w:t>
            </w:r>
          </w:p>
        </w:tc>
      </w:tr>
    </w:tbl>
    <w:p>
      <w:pPr>
        <w:spacing w:lineRule="exact" w:line="1"/>
        <w:rPr>
          <w:sz w:val="2"/>
          <w:szCs w:val="2"/>
        </w:rPr>
      </w:pPr>
      <w:r>
        <w:br w:type="page"/>
      </w:r>
    </w:p>
    <w:tbl>
      <w:tblPr>
        <w:tblOverlap w:val="never"/>
        <w:jc w:val="center"/>
        <w:tblLayout w:type="fixed"/>
      </w:tblPr>
      <w:tblGrid>
        <w:gridCol w:w="1762"/>
        <w:gridCol w:w="1402"/>
        <w:gridCol w:w="926"/>
        <w:gridCol w:w="1176"/>
        <w:gridCol w:w="576"/>
        <w:gridCol w:w="941"/>
        <w:gridCol w:w="677"/>
        <w:gridCol w:w="1306"/>
        <w:gridCol w:w="806"/>
      </w:tblGrid>
      <w:tr>
        <w:trPr>
          <w:trHeight w:val="49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绵阳国虹通讯数码集 团有限责任公司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90,000,000.00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45.00</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四川长虹网络科技有 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40,000,000.00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80.00</w:t>
            </w:r>
          </w:p>
        </w:tc>
      </w:tr>
      <w:tr>
        <w:trPr>
          <w:trHeight w:val="48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长虹(香港)贸易有 限公司</w:t>
            </w:r>
            <w:r>
              <w:rPr>
                <w:color w:val="000000"/>
                <w:spacing w:val="0"/>
                <w:w w:val="100"/>
                <w:position w:val="0"/>
                <w:sz w:val="18"/>
                <w:szCs w:val="18"/>
              </w:rPr>
              <w:t>(HKD)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四川虹微技术有限公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14,000,000.00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14,000,000.00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70.00</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四川长虹电子系统有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16,000,000.00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16,000,000.00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80.00</w:t>
            </w:r>
          </w:p>
        </w:tc>
      </w:tr>
      <w:tr>
        <w:trPr>
          <w:trHeight w:val="48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四川长虹模塑科技有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27,300,000.00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78.00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84,500,000.00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15.17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111,800,000.00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93.17</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合肥长虹美菱制冷有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90.00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18,000,000.00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90.00</w:t>
            </w:r>
          </w:p>
        </w:tc>
      </w:tr>
      <w:tr>
        <w:trPr>
          <w:trHeight w:val="48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长虹欧洲电器有限责 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747,943.16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747,943.16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广东长虹数码科技有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32,000,000.00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80.00</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四川长虹创新投资有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95.00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95,000,000.00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95.00</w:t>
            </w:r>
          </w:p>
        </w:tc>
      </w:tr>
      <w:tr>
        <w:trPr>
          <w:trHeight w:val="48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四川长虹包装印务有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14,250,000.00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95.00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14,250,000.00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95.00</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四川长虹精密电子科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64,600,000.00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95.00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64,600,000.00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95.00</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四川长虹技佳精工有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33,250,000.00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95.00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33,250,000.00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95.00</w:t>
            </w:r>
          </w:p>
        </w:tc>
      </w:tr>
      <w:tr>
        <w:trPr>
          <w:trHeight w:val="48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四川长虹器件科技有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76,000,000.00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95.00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76,000,000.00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95.00</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四川长虹新能源有限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98.00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49,000,000.00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98.00</w:t>
            </w:r>
          </w:p>
        </w:tc>
      </w:tr>
      <w:tr>
        <w:trPr>
          <w:trHeight w:val="48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绵阳虹发模型设计制 作有限公司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50.00</w:t>
            </w:r>
          </w:p>
        </w:tc>
      </w:tr>
      <w:tr>
        <w:trPr>
          <w:trHeight w:val="490"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湖南长虹空调销售有 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2,000,000.00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40.00</w:t>
            </w:r>
          </w:p>
        </w:tc>
      </w:tr>
    </w:tbl>
    <w:p>
      <w:pPr>
        <w:widowControl w:val="0"/>
        <w:spacing w:after="139" w:line="1" w:lineRule="exact"/>
      </w:pPr>
    </w:p>
    <w:p>
      <w:pPr>
        <w:pStyle w:val="Style18"/>
        <w:keepNext w:val="0"/>
        <w:keepLines w:val="0"/>
        <w:widowControl w:val="0"/>
        <w:shd w:val="clear" w:color="auto" w:fill="auto"/>
        <w:bidi w:val="0"/>
        <w:spacing w:before="0" w:after="140" w:line="240" w:lineRule="auto"/>
        <w:ind w:left="1020" w:right="0" w:firstLine="0"/>
        <w:jc w:val="left"/>
      </w:pPr>
      <w:r>
        <w:rPr>
          <w:color w:val="000000"/>
          <w:spacing w:val="0"/>
          <w:w w:val="100"/>
          <w:position w:val="0"/>
        </w:rPr>
        <w:t>2、不存在控制关系的关联方关系的性质</w:t>
      </w:r>
    </w:p>
    <w:tbl>
      <w:tblPr>
        <w:tblOverlap w:val="never"/>
        <w:jc w:val="center"/>
        <w:tblLayout w:type="fixed"/>
      </w:tblPr>
      <w:tblGrid>
        <w:gridCol w:w="4517"/>
        <w:gridCol w:w="4498"/>
      </w:tblGrid>
      <w:tr>
        <w:trPr>
          <w:trHeight w:val="42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企业名称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与本企业的关系</w:t>
            </w:r>
          </w:p>
        </w:tc>
      </w:tr>
      <w:tr>
        <w:trPr>
          <w:trHeight w:val="41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四川长虹大酒店有限责任公司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同一母公司、本公司参股企业</w:t>
            </w:r>
          </w:p>
        </w:tc>
      </w:tr>
      <w:tr>
        <w:trPr>
          <w:trHeight w:val="41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四川长虹电源有限责任公司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同一母公司</w:t>
            </w:r>
          </w:p>
        </w:tc>
      </w:tr>
      <w:tr>
        <w:trPr>
          <w:trHeight w:val="41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四川世纪双虹显示器件有限公司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同一母公司</w:t>
            </w:r>
          </w:p>
        </w:tc>
      </w:tr>
      <w:tr>
        <w:trPr>
          <w:trHeight w:val="41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绵阳长鑫新材料发展有限公司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本公司参股企业</w:t>
            </w:r>
          </w:p>
        </w:tc>
      </w:tr>
      <w:tr>
        <w:trPr>
          <w:trHeight w:val="41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绵阳虹润电子有限公司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本公司参股企业</w:t>
            </w:r>
          </w:p>
        </w:tc>
      </w:tr>
      <w:tr>
        <w:trPr>
          <w:trHeight w:val="41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四川景虹包装制品有限公司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本公司参股企业</w:t>
            </w:r>
          </w:p>
        </w:tc>
      </w:tr>
      <w:tr>
        <w:trPr>
          <w:trHeight w:val="41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四川长和科技有限公司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本公司参股企业</w:t>
            </w:r>
          </w:p>
        </w:tc>
      </w:tr>
      <w:tr>
        <w:trPr>
          <w:trHeight w:val="41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四川长新制冷部件有限公司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本公司参股企业</w:t>
            </w:r>
          </w:p>
        </w:tc>
      </w:tr>
      <w:tr>
        <w:trPr>
          <w:trHeight w:val="41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合肥美菱股份有限公司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同一实际控制人</w:t>
            </w:r>
          </w:p>
        </w:tc>
      </w:tr>
      <w:tr>
        <w:trPr>
          <w:trHeight w:val="422"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四川长虹置业有限公司</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同一母公司、本公司参股企业</w:t>
            </w:r>
          </w:p>
        </w:tc>
      </w:tr>
    </w:tbl>
    <w:p>
      <w:pPr>
        <w:spacing w:lineRule="exact" w:line="1"/>
        <w:rPr>
          <w:sz w:val="2"/>
          <w:szCs w:val="2"/>
        </w:rPr>
      </w:pPr>
      <w:r>
        <w:br w:type="page"/>
      </w:r>
    </w:p>
    <w:p>
      <w:pPr>
        <w:pStyle w:val="Style22"/>
        <w:keepNext w:val="0"/>
        <w:keepLines w:val="0"/>
        <w:widowControl w:val="0"/>
        <w:shd w:val="clear" w:color="auto" w:fill="auto"/>
        <w:bidi w:val="0"/>
        <w:spacing w:before="0" w:after="120" w:line="240" w:lineRule="auto"/>
        <w:ind w:left="408" w:right="0" w:firstLine="0"/>
        <w:jc w:val="left"/>
      </w:pPr>
      <w:r>
        <w:rPr>
          <w:color w:val="000000"/>
          <w:spacing w:val="0"/>
          <w:w w:val="100"/>
          <w:position w:val="0"/>
        </w:rPr>
        <w:t>（二）关联交易</w:t>
      </w:r>
    </w:p>
    <w:p>
      <w:pPr>
        <w:pStyle w:val="Style22"/>
        <w:keepNext w:val="0"/>
        <w:keepLines w:val="0"/>
        <w:widowControl w:val="0"/>
        <w:shd w:val="clear" w:color="auto" w:fill="auto"/>
        <w:tabs>
          <w:tab w:pos="715" w:val="left"/>
        </w:tabs>
        <w:bidi w:val="0"/>
        <w:spacing w:before="0" w:after="120" w:line="240" w:lineRule="auto"/>
        <w:ind w:left="408" w:right="0" w:firstLine="0"/>
        <w:jc w:val="left"/>
      </w:pPr>
      <w:r>
        <w:rPr>
          <w:color w:val="000000"/>
          <w:spacing w:val="0"/>
          <w:w w:val="100"/>
          <w:position w:val="0"/>
        </w:rPr>
        <w:t>1、</w:t>
        <w:tab/>
        <w:t>关联交易价格：关联方之间的采购货物、销售货物、提供劳务均采用市场价格进行结算。</w:t>
      </w:r>
    </w:p>
    <w:p>
      <w:pPr>
        <w:pStyle w:val="Style22"/>
        <w:keepNext w:val="0"/>
        <w:keepLines w:val="0"/>
        <w:widowControl w:val="0"/>
        <w:shd w:val="clear" w:color="auto" w:fill="auto"/>
        <w:tabs>
          <w:tab w:pos="730" w:val="left"/>
        </w:tabs>
        <w:bidi w:val="0"/>
        <w:spacing w:before="0" w:after="120" w:line="240" w:lineRule="auto"/>
        <w:ind w:left="408" w:right="0" w:firstLine="0"/>
        <w:jc w:val="left"/>
      </w:pPr>
      <w:r>
        <w:rPr>
          <w:color w:val="000000"/>
          <w:spacing w:val="0"/>
          <w:w w:val="100"/>
          <w:position w:val="0"/>
        </w:rPr>
        <w:t>2、</w:t>
        <w:tab/>
        <w:t>关联方采购货物金额（含税）</w:t>
      </w:r>
    </w:p>
    <w:tbl>
      <w:tblPr>
        <w:tblOverlap w:val="never"/>
        <w:jc w:val="center"/>
        <w:tblLayout w:type="fixed"/>
      </w:tblPr>
      <w:tblGrid>
        <w:gridCol w:w="3509"/>
        <w:gridCol w:w="2170"/>
        <w:gridCol w:w="1704"/>
        <w:gridCol w:w="1637"/>
      </w:tblGrid>
      <w:tr>
        <w:trPr>
          <w:trHeight w:val="40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企业名称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2006年采购金额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2005年采购金额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115,487,314.97</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绵阳长鑫新材料发展有限公司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150,683,851.63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100,449,386.52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四川景虹包装制品有限公司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96,077,326.07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14,903,642.01</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绵阳虹润电子有限公司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137,935,104.18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81,550,869.55</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四川长新制冷部件有限公司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86,707,556.44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绵阳长和科技有限公司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18,049,074.53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合肥美菱股份有限公司</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1,925,879,341.10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3、向关联方销售货物金额（含税）</w:t>
      </w:r>
    </w:p>
    <w:tbl>
      <w:tblPr>
        <w:tblOverlap w:val="never"/>
        <w:jc w:val="center"/>
        <w:tblLayout w:type="fixed"/>
      </w:tblPr>
      <w:tblGrid>
        <w:gridCol w:w="3797"/>
        <w:gridCol w:w="1867"/>
        <w:gridCol w:w="1723"/>
        <w:gridCol w:w="1579"/>
      </w:tblGrid>
      <w:tr>
        <w:trPr>
          <w:trHeight w:val="41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企业名称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2006年销售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2005年销售</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四川长虹电子集团有限公司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1, 177, 297, </w:t>
            </w:r>
            <w:r>
              <w:rPr>
                <w:color w:val="000000"/>
                <w:spacing w:val="0"/>
                <w:w w:val="100"/>
                <w:position w:val="0"/>
              </w:rPr>
              <w:t>733.8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5, 066, </w:t>
            </w:r>
            <w:r>
              <w:rPr>
                <w:color w:val="000000"/>
                <w:spacing w:val="0"/>
                <w:w w:val="100"/>
                <w:position w:val="0"/>
              </w:rPr>
              <w:t xml:space="preserve">410. </w:t>
            </w:r>
            <w:r>
              <w:rPr>
                <w:color w:val="000000"/>
                <w:spacing w:val="0"/>
                <w:w w:val="100"/>
                <w:position w:val="0"/>
              </w:rPr>
              <w:t>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四川景虹包装制品有限公司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16,543,856. </w:t>
            </w:r>
            <w:r>
              <w:rPr>
                <w:color w:val="000000"/>
                <w:spacing w:val="0"/>
                <w:w w:val="100"/>
                <w:position w:val="0"/>
              </w:rPr>
              <w:t>99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3, 596, </w:t>
            </w:r>
            <w:r>
              <w:rPr>
                <w:color w:val="000000"/>
                <w:spacing w:val="0"/>
                <w:w w:val="100"/>
                <w:position w:val="0"/>
              </w:rPr>
              <w:t xml:space="preserve">077. </w:t>
            </w:r>
            <w:r>
              <w:rPr>
                <w:color w:val="000000"/>
                <w:spacing w:val="0"/>
                <w:w w:val="100"/>
                <w:position w:val="0"/>
              </w:rPr>
              <w:t>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四川长虹电源有限责任公司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16,755,770. </w:t>
            </w:r>
            <w:r>
              <w:rPr>
                <w:color w:val="000000"/>
                <w:spacing w:val="0"/>
                <w:w w:val="100"/>
                <w:position w:val="0"/>
              </w:rPr>
              <w:t>53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14,493,490. </w:t>
            </w:r>
            <w:r>
              <w:rPr>
                <w:color w:val="000000"/>
                <w:spacing w:val="0"/>
                <w:w w:val="100"/>
                <w:position w:val="0"/>
              </w:rPr>
              <w:t>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四川长新制冷部件有限公司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7, 065, </w:t>
            </w:r>
            <w:r>
              <w:rPr>
                <w:color w:val="000000"/>
                <w:spacing w:val="0"/>
                <w:w w:val="100"/>
                <w:position w:val="0"/>
              </w:rPr>
              <w:t xml:space="preserve">259. </w:t>
            </w:r>
            <w:r>
              <w:rPr>
                <w:color w:val="000000"/>
                <w:spacing w:val="0"/>
                <w:w w:val="100"/>
                <w:position w:val="0"/>
              </w:rPr>
              <w:t>38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5, 065, </w:t>
            </w:r>
            <w:r>
              <w:rPr>
                <w:color w:val="000000"/>
                <w:spacing w:val="0"/>
                <w:w w:val="100"/>
                <w:position w:val="0"/>
              </w:rPr>
              <w:t xml:space="preserve">849. </w:t>
            </w:r>
            <w:r>
              <w:rPr>
                <w:color w:val="000000"/>
                <w:spacing w:val="0"/>
                <w:w w:val="100"/>
                <w:position w:val="0"/>
              </w:rPr>
              <w:t>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绵阳虹润电子有限公司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27,633,379. </w:t>
            </w:r>
            <w:r>
              <w:rPr>
                <w:color w:val="000000"/>
                <w:spacing w:val="0"/>
                <w:w w:val="100"/>
                <w:position w:val="0"/>
              </w:rPr>
              <w:t>50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425, </w:t>
            </w:r>
            <w:r>
              <w:rPr>
                <w:color w:val="000000"/>
                <w:spacing w:val="0"/>
                <w:w w:val="100"/>
                <w:position w:val="0"/>
              </w:rPr>
              <w:t xml:space="preserve">214. </w:t>
            </w:r>
            <w:r>
              <w:rPr>
                <w:color w:val="000000"/>
                <w:spacing w:val="0"/>
                <w:w w:val="100"/>
                <w:position w:val="0"/>
              </w:rPr>
              <w:t>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绵阳长鑫新材料发展有限公司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2, 146, </w:t>
            </w:r>
            <w:r>
              <w:rPr>
                <w:color w:val="000000"/>
                <w:spacing w:val="0"/>
                <w:w w:val="100"/>
                <w:position w:val="0"/>
              </w:rPr>
              <w:t xml:space="preserve">108. </w:t>
            </w:r>
            <w:r>
              <w:rPr>
                <w:color w:val="000000"/>
                <w:spacing w:val="0"/>
                <w:w w:val="100"/>
                <w:position w:val="0"/>
              </w:rPr>
              <w:t>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合肥美菱股份有限公司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1,049,013. </w:t>
            </w: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四川长虹大酒店有限责任公司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163, </w:t>
            </w:r>
            <w:r>
              <w:rPr>
                <w:color w:val="000000"/>
                <w:spacing w:val="0"/>
                <w:w w:val="100"/>
                <w:position w:val="0"/>
              </w:rPr>
              <w:t xml:space="preserve">697. </w:t>
            </w:r>
            <w:r>
              <w:rPr>
                <w:color w:val="000000"/>
                <w:spacing w:val="0"/>
                <w:w w:val="100"/>
                <w:position w:val="0"/>
              </w:rPr>
              <w:t>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绵阳长和科技有限公司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3, 250, </w:t>
            </w:r>
            <w:r>
              <w:rPr>
                <w:color w:val="000000"/>
                <w:spacing w:val="0"/>
                <w:w w:val="100"/>
                <w:position w:val="0"/>
              </w:rPr>
              <w:t xml:space="preserve">721. </w:t>
            </w:r>
            <w:r>
              <w:rPr>
                <w:color w:val="000000"/>
                <w:spacing w:val="0"/>
                <w:w w:val="100"/>
                <w:position w:val="0"/>
              </w:rPr>
              <w:t>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四川虹欣电子技术有限公司</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13,245,821. </w:t>
            </w:r>
            <w:r>
              <w:rPr>
                <w:color w:val="000000"/>
                <w:spacing w:val="0"/>
                <w:w w:val="100"/>
                <w:position w:val="0"/>
              </w:rPr>
              <w:t>36</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79" w:line="1" w:lineRule="exact"/>
      </w:pPr>
    </w:p>
    <w:p>
      <w:pPr>
        <w:pStyle w:val="Style18"/>
        <w:keepNext w:val="0"/>
        <w:keepLines w:val="0"/>
        <w:widowControl w:val="0"/>
        <w:shd w:val="clear" w:color="auto" w:fill="auto"/>
        <w:bidi w:val="0"/>
        <w:spacing w:before="0" w:after="0" w:line="359" w:lineRule="exact"/>
        <w:ind w:left="1020" w:right="0" w:firstLine="0"/>
        <w:jc w:val="left"/>
      </w:pPr>
      <w:bookmarkStart w:id="563" w:name="bookmark563"/>
      <w:r>
        <w:rPr>
          <w:color w:val="000000"/>
          <w:spacing w:val="0"/>
          <w:w w:val="100"/>
          <w:position w:val="0"/>
        </w:rPr>
        <w:t>4</w:t>
      </w:r>
      <w:bookmarkEnd w:id="563"/>
      <w:r>
        <w:rPr>
          <w:color w:val="000000"/>
          <w:spacing w:val="0"/>
          <w:w w:val="100"/>
          <w:position w:val="0"/>
        </w:rPr>
        <w:t>、其他重大关联交易事项</w:t>
      </w:r>
    </w:p>
    <w:p>
      <w:pPr>
        <w:pStyle w:val="Style18"/>
        <w:keepNext w:val="0"/>
        <w:keepLines w:val="0"/>
        <w:widowControl w:val="0"/>
        <w:shd w:val="clear" w:color="auto" w:fill="auto"/>
        <w:tabs>
          <w:tab w:pos="1507" w:val="left"/>
        </w:tabs>
        <w:bidi w:val="0"/>
        <w:spacing w:before="0" w:after="0" w:line="359" w:lineRule="exact"/>
        <w:ind w:left="1020" w:right="0" w:firstLine="0"/>
        <w:jc w:val="left"/>
      </w:pPr>
      <w:bookmarkStart w:id="564" w:name="bookmark564"/>
      <w:r>
        <w:rPr>
          <w:color w:val="000000"/>
          <w:spacing w:val="0"/>
          <w:w w:val="100"/>
          <w:position w:val="0"/>
        </w:rPr>
        <w:t>（</w:t>
      </w:r>
      <w:bookmarkEnd w:id="564"/>
      <w:r>
        <w:rPr>
          <w:color w:val="000000"/>
          <w:spacing w:val="0"/>
          <w:w w:val="100"/>
          <w:position w:val="0"/>
        </w:rPr>
        <w:t>1）</w:t>
        <w:tab/>
        <w:t>本公司租赁四川长虹电子集团有限公司的固定资产原值</w:t>
      </w:r>
      <w:r>
        <w:rPr>
          <w:color w:val="000000"/>
          <w:spacing w:val="0"/>
          <w:w w:val="100"/>
          <w:position w:val="0"/>
        </w:rPr>
        <w:t>76,554,148.20</w:t>
      </w:r>
      <w:r>
        <w:rPr>
          <w:color w:val="000000"/>
          <w:spacing w:val="0"/>
          <w:w w:val="100"/>
          <w:position w:val="0"/>
        </w:rPr>
        <w:t>元，计提资产租赁费</w:t>
      </w:r>
    </w:p>
    <w:p>
      <w:pPr>
        <w:pStyle w:val="Style18"/>
        <w:keepNext w:val="0"/>
        <w:keepLines w:val="0"/>
        <w:widowControl w:val="0"/>
        <w:numPr>
          <w:ilvl w:val="0"/>
          <w:numId w:val="41"/>
        </w:numPr>
        <w:shd w:val="clear" w:color="auto" w:fill="auto"/>
        <w:tabs>
          <w:tab w:pos="929" w:val="left"/>
        </w:tabs>
        <w:bidi w:val="0"/>
        <w:spacing w:before="0" w:after="0" w:line="359" w:lineRule="exact"/>
        <w:ind w:left="0" w:right="0" w:firstLine="600"/>
        <w:jc w:val="left"/>
      </w:pPr>
      <w:bookmarkStart w:id="565" w:name="bookmark565"/>
      <w:bookmarkEnd w:id="565"/>
      <w:r>
        <w:rPr>
          <w:color w:val="000000"/>
          <w:spacing w:val="0"/>
          <w:w w:val="100"/>
          <w:position w:val="0"/>
        </w:rPr>
        <w:t xml:space="preserve">121, </w:t>
      </w:r>
      <w:r>
        <w:rPr>
          <w:color w:val="000000"/>
          <w:spacing w:val="0"/>
          <w:w w:val="100"/>
          <w:position w:val="0"/>
        </w:rPr>
        <w:t xml:space="preserve">317. </w:t>
      </w:r>
      <w:r>
        <w:rPr>
          <w:color w:val="000000"/>
          <w:spacing w:val="0"/>
          <w:w w:val="100"/>
          <w:position w:val="0"/>
        </w:rPr>
        <w:t>72元。</w:t>
      </w:r>
    </w:p>
    <w:p>
      <w:pPr>
        <w:pStyle w:val="Style18"/>
        <w:keepNext w:val="0"/>
        <w:keepLines w:val="0"/>
        <w:widowControl w:val="0"/>
        <w:shd w:val="clear" w:color="auto" w:fill="auto"/>
        <w:tabs>
          <w:tab w:pos="1615" w:val="left"/>
        </w:tabs>
        <w:bidi w:val="0"/>
        <w:spacing w:before="0" w:after="0" w:line="359" w:lineRule="exact"/>
        <w:ind w:left="600" w:right="0" w:firstLine="420"/>
        <w:jc w:val="both"/>
      </w:pPr>
      <w:bookmarkStart w:id="566" w:name="bookmark566"/>
      <w:r>
        <w:rPr>
          <w:color w:val="000000"/>
          <w:spacing w:val="0"/>
          <w:w w:val="100"/>
          <w:position w:val="0"/>
        </w:rPr>
        <w:t>（</w:t>
      </w:r>
      <w:bookmarkEnd w:id="566"/>
      <w:r>
        <w:rPr>
          <w:color w:val="000000"/>
          <w:spacing w:val="0"/>
          <w:w w:val="100"/>
          <w:position w:val="0"/>
        </w:rPr>
        <w:t>2）</w:t>
        <w:tab/>
        <w:t>四川长虹电子集团有限公司租赁本公司的固定资产原值</w:t>
      </w:r>
      <w:r>
        <w:rPr>
          <w:color w:val="000000"/>
          <w:spacing w:val="0"/>
          <w:w w:val="100"/>
          <w:position w:val="0"/>
        </w:rPr>
        <w:t>23,901,356.2</w:t>
      </w:r>
      <w:r>
        <w:rPr>
          <w:color w:val="000000"/>
          <w:spacing w:val="0"/>
          <w:w w:val="100"/>
          <w:position w:val="0"/>
        </w:rPr>
        <w:t xml:space="preserve">2元，应收资产租赁费 600, </w:t>
      </w:r>
      <w:r>
        <w:rPr>
          <w:color w:val="000000"/>
          <w:spacing w:val="0"/>
          <w:w w:val="100"/>
          <w:position w:val="0"/>
        </w:rPr>
        <w:t xml:space="preserve">407. </w:t>
      </w:r>
      <w:r>
        <w:rPr>
          <w:color w:val="000000"/>
          <w:spacing w:val="0"/>
          <w:w w:val="100"/>
          <w:position w:val="0"/>
        </w:rPr>
        <w:t>64元。</w:t>
      </w:r>
    </w:p>
    <w:p>
      <w:pPr>
        <w:pStyle w:val="Style18"/>
        <w:keepNext w:val="0"/>
        <w:keepLines w:val="0"/>
        <w:widowControl w:val="0"/>
        <w:shd w:val="clear" w:color="auto" w:fill="auto"/>
        <w:tabs>
          <w:tab w:pos="1610" w:val="left"/>
        </w:tabs>
        <w:bidi w:val="0"/>
        <w:spacing w:before="0" w:after="0" w:line="359" w:lineRule="exact"/>
        <w:ind w:left="600" w:right="0" w:firstLine="420"/>
        <w:jc w:val="both"/>
      </w:pPr>
      <w:bookmarkStart w:id="567" w:name="bookmark567"/>
      <w:r>
        <w:rPr>
          <w:color w:val="000000"/>
          <w:spacing w:val="0"/>
          <w:w w:val="100"/>
          <w:position w:val="0"/>
        </w:rPr>
        <w:t>（</w:t>
      </w:r>
      <w:bookmarkEnd w:id="567"/>
      <w:r>
        <w:rPr>
          <w:color w:val="000000"/>
          <w:spacing w:val="0"/>
          <w:w w:val="100"/>
          <w:position w:val="0"/>
        </w:rPr>
        <w:t>3）</w:t>
        <w:tab/>
        <w:t>报告期本公司大股东四川长虹电子集团有限公司以定向回购和现金归还的方式抵偿其已形成 的对本公司的非经营性资金占用及资金占用利息</w:t>
      </w:r>
      <w:r>
        <w:rPr>
          <w:color w:val="000000"/>
          <w:spacing w:val="0"/>
          <w:w w:val="100"/>
          <w:position w:val="0"/>
        </w:rPr>
        <w:t>1,211,812,240.18</w:t>
      </w:r>
      <w:r>
        <w:rPr>
          <w:color w:val="000000"/>
          <w:spacing w:val="0"/>
          <w:w w:val="100"/>
          <w:position w:val="0"/>
        </w:rPr>
        <w:t xml:space="preserve">元，其中定向回购抵偿额为 </w:t>
      </w:r>
      <w:r>
        <w:rPr>
          <w:color w:val="000000"/>
          <w:spacing w:val="0"/>
          <w:w w:val="100"/>
          <w:position w:val="0"/>
        </w:rPr>
        <w:t>1,195,404,000.00</w:t>
      </w:r>
      <w:r>
        <w:rPr>
          <w:color w:val="000000"/>
          <w:spacing w:val="0"/>
          <w:w w:val="100"/>
          <w:position w:val="0"/>
        </w:rPr>
        <w:t>元，定向回购实施日为2006年4月11日，回购股份26,600万股，回购价格 为每股</w:t>
      </w:r>
      <w:r>
        <w:rPr>
          <w:color w:val="000000"/>
          <w:spacing w:val="0"/>
          <w:w w:val="100"/>
          <w:position w:val="0"/>
        </w:rPr>
        <w:t>4.494</w:t>
      </w:r>
      <w:r>
        <w:rPr>
          <w:color w:val="000000"/>
          <w:spacing w:val="0"/>
          <w:w w:val="100"/>
          <w:position w:val="0"/>
        </w:rPr>
        <w:t xml:space="preserve">元，2006年4月10日本公司收到大股东四川长虹电子集团有限公司以现金偿还的资 </w:t>
      </w:r>
      <w:r>
        <w:rPr>
          <w:color w:val="000000"/>
          <w:spacing w:val="0"/>
          <w:w w:val="100"/>
          <w:position w:val="0"/>
        </w:rPr>
        <w:t>金占用及利息剩余款项</w:t>
      </w:r>
      <w:r>
        <w:rPr>
          <w:color w:val="000000"/>
          <w:spacing w:val="0"/>
          <w:w w:val="100"/>
          <w:position w:val="0"/>
        </w:rPr>
        <w:t>16,408,240.18</w:t>
      </w:r>
      <w:r>
        <w:rPr>
          <w:color w:val="000000"/>
          <w:spacing w:val="0"/>
          <w:w w:val="100"/>
          <w:position w:val="0"/>
        </w:rPr>
        <w:t>元，通过以股抵债和现金清偿，本公司大股东长虹集团对本公 司的非经营性资金占用全部清偿完毕。</w:t>
      </w:r>
    </w:p>
    <w:p>
      <w:pPr>
        <w:pStyle w:val="Style18"/>
        <w:keepNext w:val="0"/>
        <w:keepLines w:val="0"/>
        <w:widowControl w:val="0"/>
        <w:shd w:val="clear" w:color="auto" w:fill="auto"/>
        <w:tabs>
          <w:tab w:pos="1556" w:val="left"/>
        </w:tabs>
        <w:bidi w:val="0"/>
        <w:spacing w:before="0" w:after="0" w:line="364" w:lineRule="exact"/>
        <w:ind w:left="600" w:right="0" w:firstLine="420"/>
        <w:jc w:val="both"/>
      </w:pPr>
      <w:bookmarkStart w:id="568" w:name="bookmark568"/>
      <w:r>
        <w:rPr>
          <w:color w:val="000000"/>
          <w:spacing w:val="0"/>
          <w:w w:val="100"/>
          <w:position w:val="0"/>
        </w:rPr>
        <w:t>（</w:t>
      </w:r>
      <w:bookmarkEnd w:id="568"/>
      <w:r>
        <w:rPr>
          <w:color w:val="000000"/>
          <w:spacing w:val="0"/>
          <w:w w:val="100"/>
          <w:position w:val="0"/>
        </w:rPr>
        <w:t>4）</w:t>
        <w:tab/>
        <w:t>2006年11月30日，本公司与大股东长虹集团签署《资产置换协议书》，本公司以对美 国</w:t>
      </w:r>
      <w:r>
        <w:rPr>
          <w:color w:val="000000"/>
          <w:spacing w:val="0"/>
          <w:w w:val="100"/>
          <w:position w:val="0"/>
        </w:rPr>
        <w:t>APEX</w:t>
      </w:r>
      <w:r>
        <w:rPr>
          <w:color w:val="000000"/>
          <w:spacing w:val="0"/>
          <w:w w:val="100"/>
          <w:position w:val="0"/>
        </w:rPr>
        <w:t>公司部分债权、部分存货与长虹集团已注册持有的长虹商标和部分土地使用权实施资产置换, 本次关联交易详细情况已在2006年12月4日中国证券报和上海证券报进行了公告。2006年12月13 日绵阳市国资委以［绵国资委（2006） 92号《绵阳市国资委关于同意四川长虹电子集团有限公司与四 川长虹电器股份有限公司资产置换方案的批复》］文件批复同意长虹集团将持有并经评估的长虹商标、 部分土地使用权、现金与本公司拥有的对美国</w:t>
      </w:r>
      <w:r>
        <w:rPr>
          <w:color w:val="000000"/>
          <w:spacing w:val="0"/>
          <w:w w:val="100"/>
          <w:position w:val="0"/>
        </w:rPr>
        <w:t>APEX</w:t>
      </w:r>
      <w:r>
        <w:rPr>
          <w:color w:val="000000"/>
          <w:spacing w:val="0"/>
          <w:w w:val="100"/>
          <w:position w:val="0"/>
        </w:rPr>
        <w:t>公司部分债权、经评估的存货资产进行置换，本 次资产置换的总金额为</w:t>
      </w:r>
      <w:r>
        <w:rPr>
          <w:color w:val="000000"/>
          <w:spacing w:val="0"/>
          <w:w w:val="100"/>
          <w:position w:val="0"/>
        </w:rPr>
        <w:t>157,713.10</w:t>
      </w:r>
      <w:r>
        <w:rPr>
          <w:color w:val="000000"/>
          <w:spacing w:val="0"/>
          <w:w w:val="100"/>
          <w:position w:val="0"/>
        </w:rPr>
        <w:t>万元。另外，本次资产置换涉及的长虹商标、土地使用权以及存 货资产的评估价值已得到绵阳市国资委的备案同意。</w:t>
      </w:r>
    </w:p>
    <w:p>
      <w:pPr>
        <w:pStyle w:val="Style18"/>
        <w:keepNext w:val="0"/>
        <w:keepLines w:val="0"/>
        <w:widowControl w:val="0"/>
        <w:shd w:val="clear" w:color="auto" w:fill="auto"/>
        <w:bidi w:val="0"/>
        <w:spacing w:before="0" w:after="0" w:line="362" w:lineRule="exact"/>
        <w:ind w:left="600" w:right="0" w:firstLine="420"/>
        <w:jc w:val="both"/>
      </w:pPr>
      <w:r>
        <w:rPr>
          <w:color w:val="000000"/>
          <w:spacing w:val="0"/>
          <w:w w:val="100"/>
          <w:position w:val="0"/>
        </w:rPr>
        <w:t>本公司以拥有的对</w:t>
      </w:r>
      <w:r>
        <w:rPr>
          <w:color w:val="000000"/>
          <w:spacing w:val="0"/>
          <w:w w:val="100"/>
          <w:position w:val="0"/>
        </w:rPr>
        <w:t>Apex</w:t>
      </w:r>
      <w:r>
        <w:rPr>
          <w:color w:val="000000"/>
          <w:spacing w:val="0"/>
          <w:w w:val="100"/>
          <w:position w:val="0"/>
        </w:rPr>
        <w:t>公司的债权</w:t>
      </w:r>
      <w:r>
        <w:rPr>
          <w:color w:val="000000"/>
          <w:spacing w:val="0"/>
          <w:w w:val="100"/>
          <w:position w:val="0"/>
        </w:rPr>
        <w:t>400,000,000.00</w:t>
      </w:r>
      <w:r>
        <w:rPr>
          <w:color w:val="000000"/>
          <w:spacing w:val="0"/>
          <w:w w:val="100"/>
          <w:position w:val="0"/>
        </w:rPr>
        <w:t xml:space="preserve">元及部分存货资产经评估价值为 </w:t>
      </w:r>
      <w:r>
        <w:rPr>
          <w:color w:val="000000"/>
          <w:spacing w:val="0"/>
          <w:w w:val="100"/>
          <w:position w:val="0"/>
        </w:rPr>
        <w:t>1,006,094,904.41</w:t>
      </w:r>
      <w:r>
        <w:rPr>
          <w:color w:val="000000"/>
          <w:spacing w:val="0"/>
          <w:w w:val="100"/>
          <w:position w:val="0"/>
        </w:rPr>
        <w:t xml:space="preserve">元（含税交易价格为1, </w:t>
      </w:r>
      <w:r>
        <w:rPr>
          <w:color w:val="000000"/>
          <w:spacing w:val="0"/>
          <w:w w:val="100"/>
          <w:position w:val="0"/>
        </w:rPr>
        <w:t>177,131,038.17</w:t>
      </w:r>
      <w:r>
        <w:rPr>
          <w:color w:val="000000"/>
          <w:spacing w:val="0"/>
          <w:w w:val="100"/>
          <w:position w:val="0"/>
        </w:rPr>
        <w:t>元）与长虹集团（含长虹厂）所拥有的评估 价值为</w:t>
      </w:r>
      <w:r>
        <w:rPr>
          <w:color w:val="000000"/>
          <w:spacing w:val="0"/>
          <w:w w:val="100"/>
          <w:position w:val="0"/>
        </w:rPr>
        <w:t>2,397,121,200.00</w:t>
      </w:r>
      <w:r>
        <w:rPr>
          <w:color w:val="000000"/>
          <w:spacing w:val="0"/>
          <w:w w:val="100"/>
          <w:position w:val="0"/>
        </w:rPr>
        <w:t>元作价</w:t>
      </w:r>
      <w:r>
        <w:rPr>
          <w:color w:val="000000"/>
          <w:spacing w:val="0"/>
          <w:w w:val="100"/>
          <w:position w:val="0"/>
        </w:rPr>
        <w:t>1,378,344,700.00</w:t>
      </w:r>
      <w:r>
        <w:rPr>
          <w:color w:val="000000"/>
          <w:spacing w:val="0"/>
          <w:w w:val="100"/>
          <w:position w:val="0"/>
        </w:rPr>
        <w:t xml:space="preserve">元的长虹商标及长虹集团所拥有的经评估价值 </w:t>
      </w:r>
      <w:r>
        <w:rPr>
          <w:color w:val="000000"/>
          <w:spacing w:val="0"/>
          <w:w w:val="100"/>
          <w:position w:val="0"/>
        </w:rPr>
        <w:t>194,415,500.00</w:t>
      </w:r>
      <w:r>
        <w:rPr>
          <w:color w:val="000000"/>
          <w:spacing w:val="0"/>
          <w:w w:val="100"/>
          <w:position w:val="0"/>
        </w:rPr>
        <w:t>元的土地使用权按照合计1,572,760,200,0元的价格进行资产置换，资产置换的差额部 分</w:t>
      </w:r>
      <w:r>
        <w:rPr>
          <w:color w:val="000000"/>
          <w:spacing w:val="0"/>
          <w:w w:val="100"/>
          <w:position w:val="0"/>
        </w:rPr>
        <w:t>4,370,838.17</w:t>
      </w:r>
      <w:r>
        <w:rPr>
          <w:color w:val="000000"/>
          <w:spacing w:val="0"/>
          <w:w w:val="100"/>
          <w:position w:val="0"/>
        </w:rPr>
        <w:t>元由长虹集团以现金补齐。</w:t>
      </w:r>
    </w:p>
    <w:p>
      <w:pPr>
        <w:pStyle w:val="Style18"/>
        <w:keepNext w:val="0"/>
        <w:keepLines w:val="0"/>
        <w:widowControl w:val="0"/>
        <w:shd w:val="clear" w:color="auto" w:fill="auto"/>
        <w:bidi w:val="0"/>
        <w:spacing w:before="0" w:after="0" w:line="362" w:lineRule="exact"/>
        <w:ind w:left="600" w:right="0" w:firstLine="420"/>
        <w:jc w:val="both"/>
      </w:pPr>
      <w:r>
        <w:rPr>
          <w:color w:val="000000"/>
          <w:spacing w:val="0"/>
          <w:w w:val="100"/>
          <w:position w:val="0"/>
        </w:rPr>
        <w:t>本公司用于资产置换的存货账面价值为</w:t>
      </w:r>
      <w:r>
        <w:rPr>
          <w:color w:val="000000"/>
          <w:spacing w:val="0"/>
          <w:w w:val="100"/>
          <w:position w:val="0"/>
        </w:rPr>
        <w:t>886,581,280.43</w:t>
      </w:r>
      <w:r>
        <w:rPr>
          <w:color w:val="000000"/>
          <w:spacing w:val="0"/>
          <w:w w:val="100"/>
          <w:position w:val="0"/>
        </w:rPr>
        <w:t>元，评估价值为</w:t>
      </w:r>
      <w:r>
        <w:rPr>
          <w:color w:val="000000"/>
          <w:spacing w:val="0"/>
          <w:w w:val="100"/>
          <w:position w:val="0"/>
        </w:rPr>
        <w:t>1,006,094,904.41</w:t>
      </w:r>
      <w:r>
        <w:rPr>
          <w:color w:val="000000"/>
          <w:spacing w:val="0"/>
          <w:w w:val="100"/>
          <w:position w:val="0"/>
        </w:rPr>
        <w:t>元，评 估增值</w:t>
      </w:r>
      <w:r>
        <w:rPr>
          <w:color w:val="000000"/>
          <w:spacing w:val="0"/>
          <w:w w:val="100"/>
          <w:position w:val="0"/>
        </w:rPr>
        <w:t>119,512,623.98</w:t>
      </w:r>
      <w:r>
        <w:rPr>
          <w:color w:val="000000"/>
          <w:spacing w:val="0"/>
          <w:w w:val="100"/>
          <w:position w:val="0"/>
        </w:rPr>
        <w:t>元，增值率为13.48%。，本次存货的资产置换对本公司2006年度利润总额 的影响金额为</w:t>
      </w:r>
      <w:r>
        <w:rPr>
          <w:color w:val="000000"/>
          <w:spacing w:val="0"/>
          <w:w w:val="100"/>
          <w:position w:val="0"/>
        </w:rPr>
        <w:t>119,512,623.98</w:t>
      </w:r>
      <w:r>
        <w:rPr>
          <w:color w:val="000000"/>
          <w:spacing w:val="0"/>
          <w:w w:val="100"/>
          <w:position w:val="0"/>
        </w:rPr>
        <w:t>元（主营业务利润和其他业务利润）。本次置换的</w:t>
      </w:r>
      <w:r>
        <w:rPr>
          <w:color w:val="000000"/>
          <w:spacing w:val="0"/>
          <w:w w:val="100"/>
          <w:position w:val="0"/>
        </w:rPr>
        <w:t>APEX</w:t>
      </w:r>
      <w:r>
        <w:rPr>
          <w:color w:val="000000"/>
          <w:spacing w:val="0"/>
          <w:w w:val="100"/>
          <w:position w:val="0"/>
        </w:rPr>
        <w:t>的部分应收账 款，本公司以前年度未计提减值准备，因此，对该部分应收账款的置换未对本公司2006年业绩产生 影响。</w:t>
      </w:r>
    </w:p>
    <w:p>
      <w:pPr>
        <w:pStyle w:val="Style18"/>
        <w:keepNext w:val="0"/>
        <w:keepLines w:val="0"/>
        <w:widowControl w:val="0"/>
        <w:shd w:val="clear" w:color="auto" w:fill="auto"/>
        <w:bidi w:val="0"/>
        <w:spacing w:before="0" w:after="0" w:line="362" w:lineRule="exact"/>
        <w:ind w:left="600" w:right="0" w:firstLine="420"/>
        <w:jc w:val="both"/>
      </w:pPr>
      <w:r>
        <w:rPr>
          <w:color w:val="000000"/>
          <w:spacing w:val="0"/>
          <w:w w:val="100"/>
          <w:position w:val="0"/>
        </w:rPr>
        <w:t>本次关联交易对公司的影响：本次关联交易消除了公司在资产完整性方面的缺陷，进一步提高了 上市公司的资产质量，增强了公司资产的独立性和完整性，为公司更好地实施品牌战略和提升品牌竞 争能力奠定坚实基础，有利于公司的长期可持续发展。</w:t>
      </w:r>
    </w:p>
    <w:p>
      <w:pPr>
        <w:pStyle w:val="Style18"/>
        <w:keepNext w:val="0"/>
        <w:keepLines w:val="0"/>
        <w:widowControl w:val="0"/>
        <w:shd w:val="clear" w:color="auto" w:fill="auto"/>
        <w:bidi w:val="0"/>
        <w:spacing w:before="0" w:after="0" w:line="362" w:lineRule="exact"/>
        <w:ind w:left="600" w:right="0" w:firstLine="420"/>
        <w:jc w:val="both"/>
      </w:pPr>
      <w:r>
        <w:rPr>
          <w:color w:val="000000"/>
          <w:spacing w:val="0"/>
          <w:w w:val="100"/>
          <w:position w:val="0"/>
        </w:rPr>
        <w:t>上述交易事项除长虹商标和土地使用权的相关权属证明尚未办理完成过户手续外，其余交易事项 已实施完毕。</w:t>
      </w:r>
    </w:p>
    <w:p>
      <w:pPr>
        <w:pStyle w:val="Style18"/>
        <w:keepNext w:val="0"/>
        <w:keepLines w:val="0"/>
        <w:widowControl w:val="0"/>
        <w:shd w:val="clear" w:color="auto" w:fill="auto"/>
        <w:tabs>
          <w:tab w:pos="1556" w:val="left"/>
        </w:tabs>
        <w:bidi w:val="0"/>
        <w:spacing w:before="0" w:after="0" w:line="370" w:lineRule="exact"/>
        <w:ind w:left="600" w:right="0" w:firstLine="420"/>
        <w:jc w:val="both"/>
      </w:pPr>
      <w:bookmarkStart w:id="569" w:name="bookmark569"/>
      <w:r>
        <w:rPr>
          <w:color w:val="000000"/>
          <w:spacing w:val="0"/>
          <w:w w:val="100"/>
          <w:position w:val="0"/>
        </w:rPr>
        <w:t>（</w:t>
      </w:r>
      <w:bookmarkEnd w:id="569"/>
      <w:r>
        <w:rPr>
          <w:color w:val="000000"/>
          <w:spacing w:val="0"/>
          <w:w w:val="100"/>
          <w:position w:val="0"/>
        </w:rPr>
        <w:t>5）</w:t>
        <w:tab/>
        <w:t>根据《商标使用许可合同》，长虹集团将其拥有的使用在9类电视机等商品上第1147265号商 标，许可本公司自1998年01月28日起至2008年01月28日使用在9类电视机、显示器（电子）、电池、电 池充电器、吸尘器、报警器等商品上。</w:t>
      </w:r>
    </w:p>
    <w:p>
      <w:pPr>
        <w:pStyle w:val="Style18"/>
        <w:keepNext w:val="0"/>
        <w:keepLines w:val="0"/>
        <w:widowControl w:val="0"/>
        <w:shd w:val="clear" w:color="auto" w:fill="auto"/>
        <w:bidi w:val="0"/>
        <w:spacing w:before="0" w:after="0" w:line="370" w:lineRule="exact"/>
        <w:ind w:left="1020" w:right="0" w:firstLine="0"/>
        <w:jc w:val="left"/>
      </w:pPr>
      <w:r>
        <w:rPr>
          <w:color w:val="000000"/>
          <w:spacing w:val="0"/>
          <w:w w:val="100"/>
          <w:position w:val="0"/>
        </w:rPr>
        <w:t>商标置换完成后，上述协议自动失效。</w:t>
      </w:r>
    </w:p>
    <w:p>
      <w:pPr>
        <w:pStyle w:val="Style18"/>
        <w:keepNext w:val="0"/>
        <w:keepLines w:val="0"/>
        <w:widowControl w:val="0"/>
        <w:shd w:val="clear" w:color="auto" w:fill="auto"/>
        <w:tabs>
          <w:tab w:pos="1556" w:val="left"/>
        </w:tabs>
        <w:bidi w:val="0"/>
        <w:spacing w:before="0" w:after="0" w:line="355" w:lineRule="exact"/>
        <w:ind w:left="600" w:right="0" w:firstLine="420"/>
        <w:jc w:val="both"/>
      </w:pPr>
      <w:bookmarkStart w:id="570" w:name="bookmark570"/>
      <w:r>
        <w:rPr>
          <w:color w:val="000000"/>
          <w:spacing w:val="0"/>
          <w:w w:val="100"/>
          <w:position w:val="0"/>
        </w:rPr>
        <w:t>（</w:t>
      </w:r>
      <w:bookmarkEnd w:id="570"/>
      <w:r>
        <w:rPr>
          <w:color w:val="000000"/>
          <w:spacing w:val="0"/>
          <w:w w:val="100"/>
          <w:position w:val="0"/>
        </w:rPr>
        <w:t>6）</w:t>
        <w:tab/>
        <w:t>报告期内本公司销售给四川景虹包装制品有限公司净值为</w:t>
      </w:r>
      <w:r>
        <w:rPr>
          <w:color w:val="000000"/>
          <w:spacing w:val="0"/>
          <w:w w:val="100"/>
          <w:position w:val="0"/>
        </w:rPr>
        <w:t>12,915,742.22</w:t>
      </w:r>
      <w:r>
        <w:rPr>
          <w:color w:val="000000"/>
          <w:spacing w:val="0"/>
          <w:w w:val="100"/>
          <w:position w:val="0"/>
        </w:rPr>
        <w:t xml:space="preserve">元资产，应收取 价款22, </w:t>
      </w:r>
      <w:r>
        <w:rPr>
          <w:color w:val="000000"/>
          <w:spacing w:val="0"/>
          <w:w w:val="100"/>
          <w:position w:val="0"/>
        </w:rPr>
        <w:t xml:space="preserve">317,597.60 </w:t>
      </w:r>
      <w:r>
        <w:rPr>
          <w:color w:val="000000"/>
          <w:spacing w:val="0"/>
          <w:w w:val="100"/>
          <w:position w:val="0"/>
        </w:rPr>
        <w:t>元。</w:t>
      </w:r>
    </w:p>
    <w:p>
      <w:pPr>
        <w:pStyle w:val="Style18"/>
        <w:keepNext w:val="0"/>
        <w:keepLines w:val="0"/>
        <w:widowControl w:val="0"/>
        <w:shd w:val="clear" w:color="auto" w:fill="auto"/>
        <w:tabs>
          <w:tab w:pos="1556" w:val="left"/>
        </w:tabs>
        <w:bidi w:val="0"/>
        <w:spacing w:before="0" w:after="0" w:line="355" w:lineRule="exact"/>
        <w:ind w:left="600" w:right="0" w:firstLine="420"/>
        <w:jc w:val="both"/>
      </w:pPr>
      <w:bookmarkStart w:id="571" w:name="bookmark571"/>
      <w:r>
        <w:rPr>
          <w:color w:val="000000"/>
          <w:spacing w:val="0"/>
          <w:w w:val="100"/>
          <w:position w:val="0"/>
        </w:rPr>
        <w:t>（</w:t>
      </w:r>
      <w:bookmarkEnd w:id="571"/>
      <w:r>
        <w:rPr>
          <w:color w:val="000000"/>
          <w:spacing w:val="0"/>
          <w:w w:val="100"/>
          <w:position w:val="0"/>
        </w:rPr>
        <w:t>7）</w:t>
        <w:tab/>
        <w:t>报告期内本公司销售给四川长新制冷部件有限公司净值为</w:t>
      </w:r>
      <w:r>
        <w:rPr>
          <w:color w:val="000000"/>
          <w:spacing w:val="0"/>
          <w:w w:val="100"/>
          <w:position w:val="0"/>
        </w:rPr>
        <w:t>7,032,177.74</w:t>
      </w:r>
      <w:r>
        <w:rPr>
          <w:color w:val="000000"/>
          <w:spacing w:val="0"/>
          <w:w w:val="100"/>
          <w:position w:val="0"/>
        </w:rPr>
        <w:t xml:space="preserve">元资产，应收取价 款 12, 369, </w:t>
      </w:r>
      <w:r>
        <w:rPr>
          <w:color w:val="000000"/>
          <w:spacing w:val="0"/>
          <w:w w:val="100"/>
          <w:position w:val="0"/>
        </w:rPr>
        <w:t xml:space="preserve">057.24 </w:t>
      </w:r>
      <w:r>
        <w:rPr>
          <w:color w:val="000000"/>
          <w:spacing w:val="0"/>
          <w:w w:val="100"/>
          <w:position w:val="0"/>
        </w:rPr>
        <w:t>元。</w:t>
      </w:r>
    </w:p>
    <w:p>
      <w:pPr>
        <w:pStyle w:val="Style18"/>
        <w:keepNext w:val="0"/>
        <w:keepLines w:val="0"/>
        <w:widowControl w:val="0"/>
        <w:shd w:val="clear" w:color="auto" w:fill="auto"/>
        <w:tabs>
          <w:tab w:pos="1556" w:val="left"/>
        </w:tabs>
        <w:bidi w:val="0"/>
        <w:spacing w:before="0" w:after="0" w:line="355" w:lineRule="exact"/>
        <w:ind w:left="600" w:right="0" w:firstLine="420"/>
        <w:jc w:val="left"/>
      </w:pPr>
      <w:bookmarkStart w:id="572" w:name="bookmark572"/>
      <w:r>
        <w:rPr>
          <w:color w:val="000000"/>
          <w:spacing w:val="0"/>
          <w:w w:val="100"/>
          <w:position w:val="0"/>
        </w:rPr>
        <w:t>（</w:t>
      </w:r>
      <w:bookmarkEnd w:id="572"/>
      <w:r>
        <w:rPr>
          <w:color w:val="000000"/>
          <w:spacing w:val="0"/>
          <w:w w:val="100"/>
          <w:position w:val="0"/>
        </w:rPr>
        <w:t>8）</w:t>
        <w:tab/>
        <w:t>报告期内本公司销售给四川长和科技有限公司净值为</w:t>
      </w:r>
      <w:r>
        <w:rPr>
          <w:color w:val="000000"/>
          <w:spacing w:val="0"/>
          <w:w w:val="100"/>
          <w:position w:val="0"/>
        </w:rPr>
        <w:t>2,206,966.58</w:t>
      </w:r>
      <w:r>
        <w:rPr>
          <w:color w:val="000000"/>
          <w:spacing w:val="0"/>
          <w:w w:val="100"/>
          <w:position w:val="0"/>
        </w:rPr>
        <w:t xml:space="preserve">元资产，应收取价款 2, 648, </w:t>
      </w:r>
      <w:r>
        <w:rPr>
          <w:color w:val="000000"/>
          <w:spacing w:val="0"/>
          <w:w w:val="100"/>
          <w:position w:val="0"/>
        </w:rPr>
        <w:t xml:space="preserve">254. </w:t>
      </w:r>
      <w:r>
        <w:rPr>
          <w:color w:val="000000"/>
          <w:spacing w:val="0"/>
          <w:w w:val="100"/>
          <w:position w:val="0"/>
        </w:rPr>
        <w:t>15 元。</w:t>
      </w:r>
    </w:p>
    <w:p>
      <w:pPr>
        <w:pStyle w:val="Style18"/>
        <w:keepNext w:val="0"/>
        <w:keepLines w:val="0"/>
        <w:widowControl w:val="0"/>
        <w:shd w:val="clear" w:color="auto" w:fill="auto"/>
        <w:bidi w:val="0"/>
        <w:spacing w:before="0" w:after="0" w:line="355" w:lineRule="exact"/>
        <w:ind w:left="0" w:right="0" w:firstLine="800"/>
        <w:jc w:val="both"/>
      </w:pPr>
      <w:bookmarkStart w:id="573" w:name="bookmark573"/>
      <w:r>
        <w:rPr>
          <w:color w:val="000000"/>
          <w:spacing w:val="0"/>
          <w:w w:val="100"/>
          <w:position w:val="0"/>
        </w:rPr>
        <w:t>（</w:t>
      </w:r>
      <w:bookmarkEnd w:id="573"/>
      <w:r>
        <w:rPr>
          <w:color w:val="000000"/>
          <w:spacing w:val="0"/>
          <w:w w:val="100"/>
          <w:position w:val="0"/>
        </w:rPr>
        <w:t>9）长虹集团为本公司的担保事项</w:t>
      </w:r>
    </w:p>
    <w:p>
      <w:pPr>
        <w:pStyle w:val="Style18"/>
        <w:keepNext w:val="0"/>
        <w:keepLines w:val="0"/>
        <w:widowControl w:val="0"/>
        <w:numPr>
          <w:ilvl w:val="0"/>
          <w:numId w:val="43"/>
        </w:numPr>
        <w:shd w:val="clear" w:color="auto" w:fill="auto"/>
        <w:tabs>
          <w:tab w:pos="1105" w:val="left"/>
        </w:tabs>
        <w:bidi w:val="0"/>
        <w:spacing w:before="0" w:after="0" w:line="364" w:lineRule="exact"/>
        <w:ind w:left="600" w:right="0" w:firstLine="220"/>
        <w:jc w:val="left"/>
      </w:pPr>
      <w:bookmarkStart w:id="574" w:name="bookmark574"/>
      <w:bookmarkEnd w:id="574"/>
      <w:r>
        <w:rPr>
          <w:color w:val="000000"/>
          <w:spacing w:val="0"/>
          <w:w w:val="100"/>
          <w:position w:val="0"/>
        </w:rPr>
        <w:t>2005年12月5日，长虹集团与中国银行股份有限公司绵阳分行续签了从2005年12月5日至2006年12 月5日为期一年的《最高额保证合同》，约定长虹集团为本公司在中国银行股份有限公司绵阳分公司的 债务提供最高额为人民币或外币折合人民币壹拾贰亿元提供担保。截止2006年底，本公司实际在中国 银行股份有限公司绵阳分公司的借款折合人民币328,150,000元，该担保合同已过期。2007年2月8日， 长虹集团与中国银行股份有限公司绵阳分行签订《最高额保证合同》，长虹集团为本公司提供从2007 年2月1日起至2008年1月31日本金金额不超过人民币或外币折合人民币壹拾伍亿贰仟伍佰万元整的担 保。</w:t>
      </w:r>
    </w:p>
    <w:p>
      <w:pPr>
        <w:pStyle w:val="Style18"/>
        <w:keepNext w:val="0"/>
        <w:keepLines w:val="0"/>
        <w:widowControl w:val="0"/>
        <w:numPr>
          <w:ilvl w:val="0"/>
          <w:numId w:val="43"/>
        </w:numPr>
        <w:shd w:val="clear" w:color="auto" w:fill="auto"/>
        <w:tabs>
          <w:tab w:pos="1095" w:val="left"/>
        </w:tabs>
        <w:bidi w:val="0"/>
        <w:spacing w:before="0" w:after="0" w:line="361" w:lineRule="exact"/>
        <w:ind w:left="600" w:right="0" w:firstLine="220"/>
        <w:jc w:val="left"/>
      </w:pPr>
      <w:bookmarkStart w:id="575" w:name="bookmark575"/>
      <w:bookmarkEnd w:id="575"/>
      <w:r>
        <w:rPr>
          <w:color w:val="000000"/>
          <w:spacing w:val="0"/>
          <w:w w:val="100"/>
          <w:position w:val="0"/>
        </w:rPr>
        <w:t>2006年6月15日，长虹集团与中国银行股份有限公司绵阳分行签订了为本公司提供从2005年12月5 日到2006年12月5日之间签订的贷款提供最高额为贰拾伍亿贰仟伍佰万元整的《最高额保证合同》，截 至2006年末，本公司在该《最高额保证合同》项下的贷款为128,445,000元。</w:t>
      </w:r>
    </w:p>
    <w:p>
      <w:pPr>
        <w:pStyle w:val="Style18"/>
        <w:keepNext w:val="0"/>
        <w:keepLines w:val="0"/>
        <w:widowControl w:val="0"/>
        <w:shd w:val="clear" w:color="auto" w:fill="auto"/>
        <w:bidi w:val="0"/>
        <w:spacing w:before="0" w:after="480" w:line="361" w:lineRule="exact"/>
        <w:ind w:left="600" w:right="0" w:firstLine="420"/>
        <w:jc w:val="both"/>
      </w:pPr>
      <w:bookmarkStart w:id="576" w:name="bookmark576"/>
      <w:r>
        <w:rPr>
          <w:color w:val="000000"/>
          <w:spacing w:val="0"/>
          <w:w w:val="100"/>
          <w:position w:val="0"/>
        </w:rPr>
        <w:t>（</w:t>
      </w:r>
      <w:bookmarkEnd w:id="576"/>
      <w:r>
        <w:rPr>
          <w:color w:val="000000"/>
          <w:spacing w:val="0"/>
          <w:w w:val="100"/>
          <w:position w:val="0"/>
        </w:rPr>
        <w:t>10）本公司与四川世纪双虹显示器件有限公司（以下简称“世纪双虹</w:t>
      </w:r>
      <w:r>
        <w:rPr>
          <w:color w:val="000000"/>
          <w:spacing w:val="0"/>
          <w:w w:val="100"/>
          <w:position w:val="0"/>
        </w:rPr>
        <w:t>”）、MatlinPatterson Global Opportunities Partners II L.P.</w:t>
      </w:r>
      <w:r>
        <w:rPr>
          <w:color w:val="000000"/>
          <w:spacing w:val="0"/>
          <w:w w:val="100"/>
          <w:position w:val="0"/>
        </w:rPr>
        <w:t>公司（以下简称“</w:t>
      </w:r>
      <w:r>
        <w:rPr>
          <w:color w:val="000000"/>
          <w:spacing w:val="0"/>
          <w:w w:val="100"/>
          <w:position w:val="0"/>
        </w:rPr>
        <w:t>MP</w:t>
      </w:r>
      <w:r>
        <w:rPr>
          <w:color w:val="000000"/>
          <w:spacing w:val="0"/>
          <w:w w:val="100"/>
          <w:position w:val="0"/>
        </w:rPr>
        <w:t>公司”）共同出资成立四川虹欧显示器件有限 公司（以下简称“合资公司”）。拟合资公司注册资本为</w:t>
      </w:r>
      <w:r>
        <w:rPr>
          <w:color w:val="000000"/>
          <w:spacing w:val="0"/>
          <w:w w:val="100"/>
          <w:position w:val="0"/>
        </w:rPr>
        <w:t>2.25</w:t>
      </w:r>
      <w:r>
        <w:rPr>
          <w:color w:val="000000"/>
          <w:spacing w:val="0"/>
          <w:w w:val="100"/>
          <w:position w:val="0"/>
        </w:rPr>
        <w:t>亿美元（约合人民币18亿元），其 中世纪双虹现金出资</w:t>
      </w:r>
      <w:r>
        <w:rPr>
          <w:color w:val="000000"/>
          <w:spacing w:val="0"/>
          <w:w w:val="100"/>
          <w:position w:val="0"/>
        </w:rPr>
        <w:t>0.95</w:t>
      </w:r>
      <w:r>
        <w:rPr>
          <w:color w:val="000000"/>
          <w:spacing w:val="0"/>
          <w:w w:val="100"/>
          <w:position w:val="0"/>
        </w:rPr>
        <w:t>亿美元（约合</w:t>
      </w:r>
      <w:r>
        <w:rPr>
          <w:color w:val="000000"/>
          <w:spacing w:val="0"/>
          <w:w w:val="100"/>
          <w:position w:val="0"/>
        </w:rPr>
        <w:t>7.6</w:t>
      </w:r>
      <w:r>
        <w:rPr>
          <w:color w:val="000000"/>
          <w:spacing w:val="0"/>
          <w:w w:val="100"/>
          <w:position w:val="0"/>
        </w:rPr>
        <w:t>亿元人民币），占全部股权的42.22% ；本公司现金出 资</w:t>
      </w:r>
      <w:r>
        <w:rPr>
          <w:color w:val="000000"/>
          <w:spacing w:val="0"/>
          <w:w w:val="100"/>
          <w:position w:val="0"/>
        </w:rPr>
        <w:t>0.9</w:t>
      </w:r>
      <w:r>
        <w:rPr>
          <w:color w:val="000000"/>
          <w:spacing w:val="0"/>
          <w:w w:val="100"/>
          <w:position w:val="0"/>
        </w:rPr>
        <w:t>亿美元（约合</w:t>
      </w:r>
      <w:r>
        <w:rPr>
          <w:color w:val="000000"/>
          <w:spacing w:val="0"/>
          <w:w w:val="100"/>
          <w:position w:val="0"/>
        </w:rPr>
        <w:t>7.2</w:t>
      </w:r>
      <w:r>
        <w:rPr>
          <w:color w:val="000000"/>
          <w:spacing w:val="0"/>
          <w:w w:val="100"/>
          <w:position w:val="0"/>
        </w:rPr>
        <w:t xml:space="preserve">亿元人民币），占全部股权的40%； </w:t>
      </w:r>
      <w:r>
        <w:rPr>
          <w:color w:val="000000"/>
          <w:spacing w:val="0"/>
          <w:w w:val="100"/>
          <w:position w:val="0"/>
        </w:rPr>
        <w:t>MP</w:t>
      </w:r>
      <w:r>
        <w:rPr>
          <w:color w:val="000000"/>
          <w:spacing w:val="0"/>
          <w:w w:val="100"/>
          <w:position w:val="0"/>
        </w:rPr>
        <w:t>公司以其100%控股子公司</w:t>
      </w:r>
      <w:r>
        <w:rPr>
          <w:color w:val="000000"/>
          <w:spacing w:val="0"/>
          <w:w w:val="100"/>
          <w:position w:val="0"/>
        </w:rPr>
        <w:t>Mavericks Investment Holding Ltd.</w:t>
      </w:r>
      <w:r>
        <w:rPr>
          <w:color w:val="000000"/>
          <w:spacing w:val="0"/>
          <w:w w:val="100"/>
          <w:position w:val="0"/>
        </w:rPr>
        <w:t xml:space="preserve">和 </w:t>
      </w:r>
      <w:r>
        <w:rPr>
          <w:color w:val="000000"/>
          <w:spacing w:val="0"/>
          <w:w w:val="100"/>
          <w:position w:val="0"/>
        </w:rPr>
        <w:t>Cloudbreak InvestmentHolding Ltd.</w:t>
      </w:r>
      <w:r>
        <w:rPr>
          <w:color w:val="000000"/>
          <w:spacing w:val="0"/>
          <w:w w:val="100"/>
          <w:position w:val="0"/>
        </w:rPr>
        <w:t xml:space="preserve">共同现金出资 </w:t>
      </w:r>
      <w:r>
        <w:rPr>
          <w:color w:val="000000"/>
          <w:spacing w:val="0"/>
          <w:w w:val="100"/>
          <w:position w:val="0"/>
        </w:rPr>
        <w:t xml:space="preserve">4000 </w:t>
      </w:r>
      <w:r>
        <w:rPr>
          <w:color w:val="000000"/>
          <w:spacing w:val="0"/>
          <w:w w:val="100"/>
          <w:position w:val="0"/>
        </w:rPr>
        <w:t xml:space="preserve">万美元（约合 </w:t>
      </w:r>
      <w:r>
        <w:rPr>
          <w:color w:val="000000"/>
          <w:spacing w:val="0"/>
          <w:w w:val="100"/>
          <w:position w:val="0"/>
        </w:rPr>
        <w:t>3.2</w:t>
      </w:r>
      <w:r>
        <w:rPr>
          <w:color w:val="000000"/>
          <w:spacing w:val="0"/>
          <w:w w:val="100"/>
          <w:position w:val="0"/>
        </w:rPr>
        <w:t>亿元人民币），占全部股权的17.78%；拟合资公司注册地址为四川省绵阳市高新区绵兴东路35号； 经营范围为中高分辨率</w:t>
      </w:r>
      <w:r>
        <w:rPr>
          <w:color w:val="000000"/>
          <w:spacing w:val="0"/>
          <w:w w:val="100"/>
          <w:position w:val="0"/>
        </w:rPr>
        <w:t>PDP</w:t>
      </w:r>
      <w:r>
        <w:rPr>
          <w:color w:val="000000"/>
          <w:spacing w:val="0"/>
          <w:w w:val="100"/>
          <w:position w:val="0"/>
        </w:rPr>
        <w:t>显示器件、电子产品及零部件、原材料的生产、开发、经营。</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5、关联方应收应付款项余额</w:t>
      </w:r>
    </w:p>
    <w:tbl>
      <w:tblPr>
        <w:tblOverlap w:val="never"/>
        <w:jc w:val="center"/>
        <w:tblLayout w:type="fixed"/>
      </w:tblPr>
      <w:tblGrid>
        <w:gridCol w:w="4166"/>
        <w:gridCol w:w="2443"/>
        <w:gridCol w:w="2395"/>
      </w:tblGrid>
      <w:tr>
        <w:trPr>
          <w:trHeight w:val="40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本年末</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上年末</w:t>
            </w:r>
          </w:p>
        </w:tc>
      </w:tr>
      <w:tr>
        <w:trPr>
          <w:trHeight w:val="394" w:hRule="exact"/>
        </w:trPr>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四川长虹电子集团有限公司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1,214,580,481.10</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四川长虹大酒店有限责任公司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1,443,552.12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1,610,448.43</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四川长虹电源有限责任公司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600,530.10</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绵阳长鑫新材料发展有限公司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522,498.55</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四川景虹包装制品有限公司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4,000,305.25</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四川长虹置业有限公司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218,756.89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四川虹欣电子技术有限公司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1,941.06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吉林长虹电子有限公司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26,014,804.65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w:t>
            </w:r>
          </w:p>
        </w:tc>
      </w:tr>
      <w:tr>
        <w:trPr>
          <w:trHeight w:val="398" w:hRule="exact"/>
        </w:trPr>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四川长虹电子集团有限公司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6,870,772.87</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绵阳长鑫新材料发展有限公司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四川长虹电源有限责任公司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27,020,346.37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16,976,036.89</w:t>
            </w:r>
          </w:p>
        </w:tc>
      </w:tr>
      <w:tr>
        <w:trPr>
          <w:trHeight w:val="40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四川长新制冷部件有限公司</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5,927,044.16</w:t>
            </w:r>
          </w:p>
        </w:tc>
      </w:tr>
    </w:tbl>
    <w:tbl>
      <w:tblPr>
        <w:tblOverlap w:val="never"/>
        <w:jc w:val="center"/>
        <w:tblLayout w:type="fixed"/>
      </w:tblPr>
      <w:tblGrid>
        <w:gridCol w:w="4166"/>
        <w:gridCol w:w="2443"/>
        <w:gridCol w:w="2395"/>
      </w:tblGrid>
      <w:tr>
        <w:trPr>
          <w:trHeight w:val="40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四川景虹包装制品有限公司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 xml:space="preserve">4, 197, </w:t>
            </w:r>
            <w:r>
              <w:rPr>
                <w:color w:val="000000"/>
                <w:spacing w:val="0"/>
                <w:w w:val="100"/>
                <w:position w:val="0"/>
              </w:rPr>
              <w:t xml:space="preserve">220. </w:t>
            </w:r>
            <w:r>
              <w:rPr>
                <w:color w:val="000000"/>
                <w:spacing w:val="0"/>
                <w:w w:val="100"/>
                <w:position w:val="0"/>
              </w:rPr>
              <w:t>80</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合肥美菱股份有限公司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576,513.00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四川虹欣电子技术有限公司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left"/>
            </w:pPr>
            <w:r>
              <w:rPr>
                <w:color w:val="000000"/>
                <w:spacing w:val="0"/>
                <w:w w:val="100"/>
                <w:position w:val="0"/>
              </w:rPr>
              <w:t>5,776,232.38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湖南长虹空调销售有限公司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00"/>
              <w:jc w:val="left"/>
            </w:pPr>
            <w:r>
              <w:rPr>
                <w:color w:val="000000"/>
                <w:spacing w:val="0"/>
                <w:w w:val="100"/>
                <w:position w:val="0"/>
              </w:rPr>
              <w:t>10,050,000.00</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合肥美菱股份有限公司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117,239,892.00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绵阳长鑫新材料发展有限公司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pPr>
            <w:r>
              <w:rPr>
                <w:color w:val="000000"/>
                <w:spacing w:val="0"/>
                <w:w w:val="100"/>
                <w:position w:val="0"/>
              </w:rPr>
              <w:t>19,927,161.51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color w:val="000000"/>
                <w:spacing w:val="0"/>
                <w:w w:val="100"/>
                <w:position w:val="0"/>
              </w:rPr>
              <w:t>——</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绵阳虹润电子有限公司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10,401,790.13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四川景虹包装制品有限公司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left"/>
            </w:pPr>
            <w:r>
              <w:rPr>
                <w:color w:val="000000"/>
                <w:spacing w:val="0"/>
                <w:w w:val="100"/>
                <w:position w:val="0"/>
              </w:rPr>
              <w:t>5,100,642.74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color w:val="000000"/>
                <w:spacing w:val="0"/>
                <w:w w:val="100"/>
                <w:position w:val="0"/>
              </w:rPr>
              <w:t>——</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四川长新制冷部件有限公司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left"/>
            </w:pPr>
            <w:r>
              <w:rPr>
                <w:color w:val="000000"/>
                <w:spacing w:val="0"/>
                <w:w w:val="100"/>
                <w:position w:val="0"/>
              </w:rPr>
              <w:t>6,340,351.25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color w:val="000000"/>
                <w:spacing w:val="0"/>
                <w:w w:val="100"/>
                <w:position w:val="0"/>
              </w:rPr>
              <w:t>——</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四川长和科技有限公司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1,167,143.90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color w:val="000000"/>
                <w:spacing w:val="0"/>
                <w:w w:val="100"/>
                <w:position w:val="0"/>
              </w:rPr>
              <w:t>——</w:t>
            </w:r>
          </w:p>
        </w:tc>
      </w:tr>
      <w:tr>
        <w:trPr>
          <w:trHeight w:val="394" w:hRule="exact"/>
        </w:trPr>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四川长虹电子集团有限公司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pPr>
            <w:r>
              <w:rPr>
                <w:color w:val="000000"/>
                <w:spacing w:val="0"/>
                <w:w w:val="100"/>
                <w:position w:val="0"/>
              </w:rPr>
              <w:t>30,845,290.20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color w:val="000000"/>
                <w:spacing w:val="0"/>
                <w:w w:val="100"/>
                <w:position w:val="0"/>
              </w:rPr>
              <w:t>——</w:t>
            </w:r>
          </w:p>
        </w:tc>
      </w:tr>
      <w:tr>
        <w:trPr>
          <w:trHeight w:val="40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绵阳长鑫新材料发展有限公司</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00"/>
              <w:jc w:val="left"/>
            </w:pPr>
            <w:r>
              <w:rPr>
                <w:color w:val="000000"/>
                <w:spacing w:val="0"/>
                <w:w w:val="100"/>
                <w:position w:val="0"/>
              </w:rPr>
              <w:t>17,000,245.37</w:t>
            </w:r>
          </w:p>
        </w:tc>
      </w:tr>
    </w:tbl>
    <w:p>
      <w:pPr>
        <w:widowControl w:val="0"/>
        <w:spacing w:after="99" w:line="1" w:lineRule="exact"/>
      </w:pPr>
    </w:p>
    <w:p>
      <w:pPr>
        <w:pStyle w:val="Style20"/>
        <w:keepNext/>
        <w:keepLines/>
        <w:widowControl w:val="0"/>
        <w:shd w:val="clear" w:color="auto" w:fill="auto"/>
        <w:bidi w:val="0"/>
        <w:spacing w:before="0" w:after="100" w:line="240" w:lineRule="auto"/>
        <w:ind w:left="1020" w:right="0" w:firstLine="0"/>
        <w:jc w:val="left"/>
      </w:pPr>
      <w:bookmarkStart w:id="577" w:name="bookmark577"/>
      <w:bookmarkStart w:id="578" w:name="bookmark578"/>
      <w:bookmarkStart w:id="579" w:name="bookmark579"/>
      <w:r>
        <w:rPr>
          <w:color w:val="000000"/>
          <w:spacing w:val="0"/>
          <w:w w:val="100"/>
          <w:position w:val="0"/>
        </w:rPr>
        <w:t>十、或有事项</w:t>
      </w:r>
      <w:bookmarkEnd w:id="577"/>
      <w:bookmarkEnd w:id="578"/>
      <w:bookmarkEnd w:id="579"/>
    </w:p>
    <w:p>
      <w:pPr>
        <w:pStyle w:val="Style18"/>
        <w:keepNext w:val="0"/>
        <w:keepLines w:val="0"/>
        <w:widowControl w:val="0"/>
        <w:shd w:val="clear" w:color="auto" w:fill="auto"/>
        <w:bidi w:val="0"/>
        <w:spacing w:before="0" w:after="100" w:line="240" w:lineRule="auto"/>
        <w:ind w:left="1020" w:right="0" w:firstLine="0"/>
        <w:jc w:val="left"/>
      </w:pPr>
      <w:r>
        <w:rPr>
          <w:color w:val="000000"/>
          <w:spacing w:val="0"/>
          <w:w w:val="100"/>
          <w:position w:val="0"/>
        </w:rPr>
        <w:t>(一)未决诉讼</w:t>
      </w:r>
    </w:p>
    <w:p>
      <w:pPr>
        <w:pStyle w:val="Style18"/>
        <w:keepNext w:val="0"/>
        <w:keepLines w:val="0"/>
        <w:widowControl w:val="0"/>
        <w:shd w:val="clear" w:color="auto" w:fill="auto"/>
        <w:bidi w:val="0"/>
        <w:spacing w:before="0" w:after="0" w:line="240" w:lineRule="auto"/>
        <w:ind w:left="1020" w:right="0" w:firstLine="0"/>
        <w:jc w:val="left"/>
      </w:pPr>
      <w:bookmarkStart w:id="580" w:name="bookmark580"/>
      <w:r>
        <w:rPr>
          <w:color w:val="000000"/>
          <w:spacing w:val="0"/>
          <w:w w:val="100"/>
          <w:position w:val="0"/>
        </w:rPr>
        <w:t>1</w:t>
      </w:r>
      <w:bookmarkEnd w:id="580"/>
      <w:r>
        <w:rPr>
          <w:color w:val="000000"/>
          <w:spacing w:val="0"/>
          <w:w w:val="100"/>
          <w:position w:val="0"/>
        </w:rPr>
        <w:t>、与</w:t>
      </w:r>
      <w:r>
        <w:rPr>
          <w:color w:val="000000"/>
          <w:spacing w:val="0"/>
          <w:w w:val="100"/>
          <w:position w:val="0"/>
        </w:rPr>
        <w:t>APEX</w:t>
      </w:r>
      <w:r>
        <w:rPr>
          <w:color w:val="000000"/>
          <w:spacing w:val="0"/>
          <w:w w:val="100"/>
          <w:position w:val="0"/>
        </w:rPr>
        <w:t>公司之间的诉讼情况</w:t>
      </w:r>
    </w:p>
    <w:p>
      <w:pPr>
        <w:pStyle w:val="Style18"/>
        <w:keepNext w:val="0"/>
        <w:keepLines w:val="0"/>
        <w:widowControl w:val="0"/>
        <w:shd w:val="clear" w:color="auto" w:fill="auto"/>
        <w:bidi w:val="0"/>
        <w:spacing w:before="0" w:after="0" w:line="368" w:lineRule="exact"/>
        <w:ind w:left="600" w:right="0" w:firstLine="420"/>
        <w:jc w:val="left"/>
      </w:pPr>
      <w:r>
        <w:rPr>
          <w:color w:val="000000"/>
          <w:spacing w:val="0"/>
          <w:w w:val="100"/>
          <w:position w:val="0"/>
        </w:rPr>
        <w:t>因</w:t>
      </w:r>
      <w:r>
        <w:rPr>
          <w:color w:val="000000"/>
          <w:spacing w:val="0"/>
          <w:w w:val="100"/>
          <w:position w:val="0"/>
        </w:rPr>
        <w:t>APEX</w:t>
      </w:r>
      <w:r>
        <w:rPr>
          <w:color w:val="000000"/>
          <w:spacing w:val="0"/>
          <w:w w:val="100"/>
          <w:position w:val="0"/>
        </w:rPr>
        <w:t>公司拖欠本公司巨额债务,2004年12月本公司在美国洛杉矶高等法院向</w:t>
      </w:r>
      <w:r>
        <w:rPr>
          <w:color w:val="000000"/>
          <w:spacing w:val="0"/>
          <w:w w:val="100"/>
          <w:position w:val="0"/>
        </w:rPr>
        <w:t>APEX</w:t>
      </w:r>
      <w:r>
        <w:rPr>
          <w:color w:val="000000"/>
          <w:spacing w:val="0"/>
          <w:w w:val="100"/>
          <w:position w:val="0"/>
        </w:rPr>
        <w:t>公司提起诉讼， 申请法院令状要求</w:t>
      </w:r>
      <w:r>
        <w:rPr>
          <w:color w:val="000000"/>
          <w:spacing w:val="0"/>
          <w:w w:val="100"/>
          <w:position w:val="0"/>
        </w:rPr>
        <w:t>APEX</w:t>
      </w:r>
      <w:r>
        <w:rPr>
          <w:color w:val="000000"/>
          <w:spacing w:val="0"/>
          <w:w w:val="100"/>
          <w:position w:val="0"/>
        </w:rPr>
        <w:t>公司开放财务。2005年1月</w:t>
      </w:r>
      <w:r>
        <w:rPr>
          <w:color w:val="000000"/>
          <w:spacing w:val="0"/>
          <w:w w:val="100"/>
          <w:position w:val="0"/>
        </w:rPr>
        <w:t>APEX</w:t>
      </w:r>
      <w:r>
        <w:rPr>
          <w:color w:val="000000"/>
          <w:spacing w:val="0"/>
          <w:w w:val="100"/>
          <w:position w:val="0"/>
        </w:rPr>
        <w:t>公司在美国洛杉矶高等法院向本公司提出反诉， 并以毁坏了其商业信誉为由要求本公司赔偿。经过双方不断协商，2005年7月</w:t>
      </w:r>
      <w:r>
        <w:rPr>
          <w:color w:val="000000"/>
          <w:spacing w:val="0"/>
          <w:w w:val="100"/>
          <w:position w:val="0"/>
        </w:rPr>
        <w:t>APEX</w:t>
      </w:r>
      <w:r>
        <w:rPr>
          <w:color w:val="000000"/>
          <w:spacing w:val="0"/>
          <w:w w:val="100"/>
          <w:position w:val="0"/>
        </w:rPr>
        <w:t>公司向本公司提供了 三部分资产抵押，作为其部分欠款的担保。</w:t>
      </w:r>
    </w:p>
    <w:p>
      <w:pPr>
        <w:pStyle w:val="Style18"/>
        <w:keepNext w:val="0"/>
        <w:keepLines w:val="0"/>
        <w:widowControl w:val="0"/>
        <w:shd w:val="clear" w:color="auto" w:fill="auto"/>
        <w:bidi w:val="0"/>
        <w:spacing w:before="0" w:after="0" w:line="364" w:lineRule="exact"/>
        <w:ind w:left="600" w:right="0" w:firstLine="420"/>
        <w:jc w:val="left"/>
      </w:pPr>
      <w:r>
        <w:rPr>
          <w:color w:val="000000"/>
          <w:spacing w:val="0"/>
          <w:w w:val="100"/>
          <w:position w:val="0"/>
        </w:rPr>
        <w:t>为解决本公司与美国</w:t>
      </w:r>
      <w:r>
        <w:rPr>
          <w:color w:val="000000"/>
          <w:spacing w:val="0"/>
          <w:w w:val="100"/>
          <w:position w:val="0"/>
        </w:rPr>
        <w:t>APEX</w:t>
      </w:r>
      <w:r>
        <w:rPr>
          <w:color w:val="000000"/>
          <w:spacing w:val="0"/>
          <w:w w:val="100"/>
          <w:position w:val="0"/>
        </w:rPr>
        <w:t>公司的贸易纠纷，经各方多次协商，2006年4月11日，本公司与美国</w:t>
      </w:r>
      <w:r>
        <w:rPr>
          <w:color w:val="000000"/>
          <w:spacing w:val="0"/>
          <w:w w:val="100"/>
          <w:position w:val="0"/>
        </w:rPr>
        <w:t xml:space="preserve">Apex </w:t>
      </w:r>
      <w:r>
        <w:rPr>
          <w:color w:val="000000"/>
          <w:spacing w:val="0"/>
          <w:w w:val="100"/>
          <w:position w:val="0"/>
        </w:rPr>
        <w:t>公司、季龙粉先生签署《美国</w:t>
      </w:r>
      <w:r>
        <w:rPr>
          <w:color w:val="000000"/>
          <w:spacing w:val="0"/>
          <w:w w:val="100"/>
          <w:position w:val="0"/>
        </w:rPr>
        <w:t>Apex</w:t>
      </w:r>
      <w:r>
        <w:rPr>
          <w:color w:val="000000"/>
          <w:spacing w:val="0"/>
          <w:w w:val="100"/>
          <w:position w:val="0"/>
        </w:rPr>
        <w:t>公司与四川长虹公司贸易纠纷和解框架协议》(以下简称“《和 解框架协议》”)及其附件协议，该协议经双方确认已于2006年4月20日生效，《和解框架协议》 在本年内的执行情况如下：</w:t>
      </w:r>
    </w:p>
    <w:p>
      <w:pPr>
        <w:pStyle w:val="Style18"/>
        <w:keepNext w:val="0"/>
        <w:keepLines w:val="0"/>
        <w:widowControl w:val="0"/>
        <w:numPr>
          <w:ilvl w:val="0"/>
          <w:numId w:val="45"/>
        </w:numPr>
        <w:shd w:val="clear" w:color="auto" w:fill="auto"/>
        <w:tabs>
          <w:tab w:pos="1577" w:val="left"/>
        </w:tabs>
        <w:bidi w:val="0"/>
        <w:spacing w:before="0" w:after="0" w:line="364" w:lineRule="exact"/>
        <w:ind w:left="600" w:right="0" w:firstLine="420"/>
        <w:jc w:val="left"/>
      </w:pPr>
      <w:bookmarkStart w:id="581" w:name="bookmark581"/>
      <w:bookmarkEnd w:id="581"/>
      <w:r>
        <w:rPr>
          <w:color w:val="000000"/>
          <w:spacing w:val="0"/>
          <w:w w:val="100"/>
          <w:position w:val="0"/>
        </w:rPr>
        <w:t>为了进一步落实《和解框架协议》及其附件协议，2006年9月13日，本公司与</w:t>
      </w:r>
      <w:r>
        <w:rPr>
          <w:color w:val="000000"/>
          <w:spacing w:val="0"/>
          <w:w w:val="100"/>
          <w:position w:val="0"/>
        </w:rPr>
        <w:t>Apex</w:t>
      </w:r>
      <w:r>
        <w:rPr>
          <w:color w:val="000000"/>
          <w:spacing w:val="0"/>
          <w:w w:val="100"/>
          <w:position w:val="0"/>
        </w:rPr>
        <w:t>公 司、季龙粉先生三方签署了《美国</w:t>
      </w:r>
      <w:r>
        <w:rPr>
          <w:color w:val="000000"/>
          <w:spacing w:val="0"/>
          <w:w w:val="100"/>
          <w:position w:val="0"/>
        </w:rPr>
        <w:t>Apex</w:t>
      </w:r>
      <w:r>
        <w:rPr>
          <w:color w:val="000000"/>
          <w:spacing w:val="0"/>
          <w:w w:val="100"/>
          <w:position w:val="0"/>
        </w:rPr>
        <w:t>公司与四川长虹公司贸易纠纷补充协议》，协议主要对《和 解框架协议》及其附件协议中有关“合作与发展”、“股权转让”</w:t>
      </w:r>
      <w:r>
        <w:rPr>
          <w:color w:val="000000"/>
          <w:spacing w:val="0"/>
          <w:w w:val="100"/>
          <w:position w:val="0"/>
        </w:rPr>
        <w:t>、“CDB</w:t>
      </w:r>
      <w:r>
        <w:rPr>
          <w:color w:val="000000"/>
          <w:spacing w:val="0"/>
          <w:w w:val="100"/>
          <w:position w:val="0"/>
        </w:rPr>
        <w:t>改组”等相关事项作了补 充和修订。该协议已于2006年9月15日正式生效。</w:t>
      </w:r>
    </w:p>
    <w:p>
      <w:pPr>
        <w:pStyle w:val="Style18"/>
        <w:keepNext w:val="0"/>
        <w:keepLines w:val="0"/>
        <w:widowControl w:val="0"/>
        <w:numPr>
          <w:ilvl w:val="0"/>
          <w:numId w:val="45"/>
        </w:numPr>
        <w:shd w:val="clear" w:color="auto" w:fill="auto"/>
        <w:tabs>
          <w:tab w:pos="1577" w:val="left"/>
        </w:tabs>
        <w:bidi w:val="0"/>
        <w:spacing w:before="0" w:after="0" w:line="364" w:lineRule="exact"/>
        <w:ind w:left="600" w:right="0" w:firstLine="420"/>
        <w:jc w:val="left"/>
      </w:pPr>
      <w:bookmarkStart w:id="582" w:name="bookmark582"/>
      <w:bookmarkEnd w:id="582"/>
      <w:r>
        <w:rPr>
          <w:color w:val="000000"/>
          <w:spacing w:val="0"/>
          <w:w w:val="100"/>
          <w:position w:val="0"/>
        </w:rPr>
        <w:t>按照《和解框架协议》及其相关协议约定</w:t>
      </w:r>
      <w:r>
        <w:rPr>
          <w:color w:val="000000"/>
          <w:spacing w:val="0"/>
          <w:w w:val="100"/>
          <w:position w:val="0"/>
        </w:rPr>
        <w:t>，Apex</w:t>
      </w:r>
      <w:r>
        <w:rPr>
          <w:color w:val="000000"/>
          <w:spacing w:val="0"/>
          <w:w w:val="100"/>
          <w:position w:val="0"/>
        </w:rPr>
        <w:t>方面已将提存于美国</w:t>
      </w:r>
      <w:r>
        <w:rPr>
          <w:color w:val="000000"/>
          <w:spacing w:val="0"/>
          <w:w w:val="100"/>
          <w:position w:val="0"/>
        </w:rPr>
        <w:t>Powell Goldstein</w:t>
      </w:r>
      <w:r>
        <w:rPr>
          <w:color w:val="000000"/>
          <w:spacing w:val="0"/>
          <w:w w:val="100"/>
          <w:position w:val="0"/>
        </w:rPr>
        <w:t>律 师事务所的</w:t>
      </w:r>
      <w:r>
        <w:rPr>
          <w:color w:val="000000"/>
          <w:spacing w:val="0"/>
          <w:w w:val="100"/>
          <w:position w:val="0"/>
        </w:rPr>
        <w:t>423,085.23</w:t>
      </w:r>
      <w:r>
        <w:rPr>
          <w:color w:val="000000"/>
          <w:spacing w:val="0"/>
          <w:w w:val="100"/>
          <w:position w:val="0"/>
        </w:rPr>
        <w:t>美元现金划转到本公司账户，本公司已于2006年8月8日收到该笔款项。</w:t>
      </w:r>
    </w:p>
    <w:p>
      <w:pPr>
        <w:pStyle w:val="Style18"/>
        <w:keepNext w:val="0"/>
        <w:keepLines w:val="0"/>
        <w:widowControl w:val="0"/>
        <w:numPr>
          <w:ilvl w:val="0"/>
          <w:numId w:val="45"/>
        </w:numPr>
        <w:shd w:val="clear" w:color="auto" w:fill="auto"/>
        <w:tabs>
          <w:tab w:pos="1577" w:val="left"/>
        </w:tabs>
        <w:bidi w:val="0"/>
        <w:spacing w:before="0" w:after="0" w:line="364" w:lineRule="exact"/>
        <w:ind w:left="600" w:right="0" w:firstLine="420"/>
        <w:jc w:val="left"/>
      </w:pPr>
      <w:bookmarkStart w:id="583" w:name="bookmark583"/>
      <w:bookmarkEnd w:id="583"/>
      <w:r>
        <w:rPr>
          <w:color w:val="000000"/>
          <w:spacing w:val="0"/>
          <w:w w:val="100"/>
          <w:position w:val="0"/>
        </w:rPr>
        <w:t>按照《和解框架协议》及其相关协议约定，</w:t>
      </w:r>
      <w:r>
        <w:rPr>
          <w:color w:val="000000"/>
          <w:spacing w:val="0"/>
          <w:w w:val="100"/>
          <w:position w:val="0"/>
        </w:rPr>
        <w:t>Apex</w:t>
      </w:r>
      <w:r>
        <w:rPr>
          <w:color w:val="000000"/>
          <w:spacing w:val="0"/>
          <w:w w:val="100"/>
          <w:position w:val="0"/>
        </w:rPr>
        <w:t>方面已将“</w:t>
      </w:r>
      <w:r>
        <w:rPr>
          <w:color w:val="000000"/>
          <w:spacing w:val="0"/>
          <w:w w:val="100"/>
          <w:position w:val="0"/>
        </w:rPr>
        <w:t>Apex”</w:t>
      </w:r>
      <w:r>
        <w:rPr>
          <w:color w:val="000000"/>
          <w:spacing w:val="0"/>
          <w:w w:val="100"/>
          <w:position w:val="0"/>
        </w:rPr>
        <w:t>、</w:t>
      </w:r>
      <w:r>
        <w:rPr>
          <w:color w:val="000000"/>
          <w:spacing w:val="0"/>
          <w:w w:val="100"/>
          <w:position w:val="0"/>
        </w:rPr>
        <w:t>“ApexDigital”</w:t>
      </w:r>
      <w:r>
        <w:rPr>
          <w:color w:val="000000"/>
          <w:spacing w:val="0"/>
          <w:w w:val="100"/>
          <w:position w:val="0"/>
        </w:rPr>
        <w:t xml:space="preserve">商标 转让给本公司，并在美国专利商标局完成登记(在其他国家登记的商标尚未全部完成登记)，前述商 </w:t>
      </w:r>
      <w:r>
        <w:rPr>
          <w:color w:val="000000"/>
          <w:spacing w:val="0"/>
          <w:w w:val="100"/>
          <w:position w:val="0"/>
        </w:rPr>
        <w:t>标价值正在组织相关中介机构进行评估，具体抵债金额以评估机构的评估价值为准，但最高不超过 9000万美元。</w:t>
      </w:r>
    </w:p>
    <w:p>
      <w:pPr>
        <w:pStyle w:val="Style18"/>
        <w:keepNext w:val="0"/>
        <w:keepLines w:val="0"/>
        <w:widowControl w:val="0"/>
        <w:shd w:val="clear" w:color="auto" w:fill="auto"/>
        <w:tabs>
          <w:tab w:pos="1594" w:val="left"/>
        </w:tabs>
        <w:bidi w:val="0"/>
        <w:spacing w:before="0" w:after="0" w:line="366" w:lineRule="exact"/>
        <w:ind w:left="600" w:right="0" w:firstLine="420"/>
        <w:jc w:val="both"/>
      </w:pPr>
      <w:bookmarkStart w:id="584" w:name="bookmark584"/>
      <w:r>
        <w:rPr>
          <w:color w:val="000000"/>
          <w:spacing w:val="0"/>
          <w:w w:val="100"/>
          <w:position w:val="0"/>
        </w:rPr>
        <w:t>（</w:t>
      </w:r>
      <w:bookmarkEnd w:id="584"/>
      <w:r>
        <w:rPr>
          <w:color w:val="000000"/>
          <w:spacing w:val="0"/>
          <w:w w:val="100"/>
          <w:position w:val="0"/>
        </w:rPr>
        <w:t>4）</w:t>
        <w:tab/>
        <w:t>按照《和解框架协议》及其相关协议的约定</w:t>
      </w:r>
      <w:r>
        <w:rPr>
          <w:color w:val="000000"/>
          <w:spacing w:val="0"/>
          <w:w w:val="100"/>
          <w:position w:val="0"/>
        </w:rPr>
        <w:t>，Apex</w:t>
      </w:r>
      <w:r>
        <w:rPr>
          <w:color w:val="000000"/>
          <w:spacing w:val="0"/>
          <w:w w:val="100"/>
          <w:position w:val="0"/>
        </w:rPr>
        <w:t>公司以每股</w:t>
      </w:r>
      <w:r>
        <w:rPr>
          <w:color w:val="000000"/>
          <w:spacing w:val="0"/>
          <w:w w:val="100"/>
          <w:position w:val="0"/>
        </w:rPr>
        <w:t>0.72</w:t>
      </w:r>
      <w:r>
        <w:rPr>
          <w:color w:val="000000"/>
          <w:spacing w:val="0"/>
          <w:w w:val="100"/>
          <w:position w:val="0"/>
        </w:rPr>
        <w:t>港元的价格向本公司 转让了其持有的中华数据广播控股有限公司</w:t>
      </w:r>
      <w:r>
        <w:rPr>
          <w:color w:val="000000"/>
          <w:spacing w:val="0"/>
          <w:w w:val="100"/>
          <w:position w:val="0"/>
        </w:rPr>
        <w:t>（CDB）</w:t>
      </w:r>
      <w:r>
        <w:rPr>
          <w:color w:val="000000"/>
          <w:spacing w:val="0"/>
          <w:w w:val="100"/>
          <w:position w:val="0"/>
        </w:rPr>
        <w:t>95,368,000股股份（占</w:t>
      </w:r>
      <w:r>
        <w:rPr>
          <w:color w:val="000000"/>
          <w:spacing w:val="0"/>
          <w:w w:val="100"/>
          <w:position w:val="0"/>
        </w:rPr>
        <w:t>CDB</w:t>
      </w:r>
      <w:r>
        <w:rPr>
          <w:color w:val="000000"/>
          <w:spacing w:val="0"/>
          <w:w w:val="100"/>
          <w:position w:val="0"/>
        </w:rPr>
        <w:t>股份总额的29.99%）， 抵偿</w:t>
      </w:r>
      <w:r>
        <w:rPr>
          <w:color w:val="000000"/>
          <w:spacing w:val="0"/>
          <w:w w:val="100"/>
          <w:position w:val="0"/>
        </w:rPr>
        <w:t>APEX</w:t>
      </w:r>
      <w:r>
        <w:rPr>
          <w:color w:val="000000"/>
          <w:spacing w:val="0"/>
          <w:w w:val="100"/>
          <w:position w:val="0"/>
        </w:rPr>
        <w:t>公司对本公司欠款8, 803,200美元，前述股份转让已在香港中央证券登记有限公司办理过 户登记手续。</w:t>
      </w:r>
    </w:p>
    <w:p>
      <w:pPr>
        <w:pStyle w:val="Style18"/>
        <w:keepNext w:val="0"/>
        <w:keepLines w:val="0"/>
        <w:widowControl w:val="0"/>
        <w:shd w:val="clear" w:color="auto" w:fill="auto"/>
        <w:tabs>
          <w:tab w:pos="1594" w:val="left"/>
        </w:tabs>
        <w:bidi w:val="0"/>
        <w:spacing w:before="0" w:after="0" w:line="384" w:lineRule="exact"/>
        <w:ind w:left="600" w:right="0" w:firstLine="420"/>
        <w:jc w:val="both"/>
      </w:pPr>
      <w:bookmarkStart w:id="585" w:name="bookmark585"/>
      <w:r>
        <w:rPr>
          <w:color w:val="000000"/>
          <w:spacing w:val="0"/>
          <w:w w:val="100"/>
          <w:position w:val="0"/>
        </w:rPr>
        <w:t>（</w:t>
      </w:r>
      <w:bookmarkEnd w:id="585"/>
      <w:r>
        <w:rPr>
          <w:color w:val="000000"/>
          <w:spacing w:val="0"/>
          <w:w w:val="100"/>
          <w:position w:val="0"/>
        </w:rPr>
        <w:t>5）</w:t>
        <w:tab/>
        <w:t>按照《和解框架协议》及其相关协议的约定</w:t>
      </w:r>
      <w:r>
        <w:rPr>
          <w:color w:val="000000"/>
          <w:spacing w:val="0"/>
          <w:w w:val="100"/>
          <w:position w:val="0"/>
        </w:rPr>
        <w:t>，Apex</w:t>
      </w:r>
      <w:r>
        <w:rPr>
          <w:color w:val="000000"/>
          <w:spacing w:val="0"/>
          <w:w w:val="100"/>
          <w:position w:val="0"/>
        </w:rPr>
        <w:t>已安排出售其仓库不动产，以房款来抵 偿所欠本公司的债务，本公司已部分收到不动产处置款。</w:t>
      </w:r>
    </w:p>
    <w:p>
      <w:pPr>
        <w:pStyle w:val="Style18"/>
        <w:keepNext w:val="0"/>
        <w:keepLines w:val="0"/>
        <w:widowControl w:val="0"/>
        <w:shd w:val="clear" w:color="auto" w:fill="auto"/>
        <w:tabs>
          <w:tab w:pos="1594" w:val="left"/>
        </w:tabs>
        <w:bidi w:val="0"/>
        <w:spacing w:before="0" w:after="0" w:line="372" w:lineRule="exact"/>
        <w:ind w:left="600" w:right="0" w:firstLine="420"/>
        <w:jc w:val="both"/>
      </w:pPr>
      <w:bookmarkStart w:id="586" w:name="bookmark586"/>
      <w:r>
        <w:rPr>
          <w:color w:val="000000"/>
          <w:spacing w:val="0"/>
          <w:w w:val="100"/>
          <w:position w:val="0"/>
        </w:rPr>
        <w:t>（</w:t>
      </w:r>
      <w:bookmarkEnd w:id="586"/>
      <w:r>
        <w:rPr>
          <w:color w:val="000000"/>
          <w:spacing w:val="0"/>
          <w:w w:val="100"/>
          <w:position w:val="0"/>
        </w:rPr>
        <w:t>6）</w:t>
        <w:tab/>
        <w:t>按照《和解框架协议》及其相关协议约定</w:t>
      </w:r>
      <w:r>
        <w:rPr>
          <w:color w:val="000000"/>
          <w:spacing w:val="0"/>
          <w:w w:val="100"/>
          <w:position w:val="0"/>
        </w:rPr>
        <w:t>，APEX</w:t>
      </w:r>
      <w:r>
        <w:rPr>
          <w:color w:val="000000"/>
          <w:spacing w:val="0"/>
          <w:w w:val="100"/>
          <w:position w:val="0"/>
        </w:rPr>
        <w:t>公司以应收账款抵偿本公司债务及通过处 理存货偿还债务相关事宜正在处理中，本公司已收到</w:t>
      </w:r>
      <w:r>
        <w:rPr>
          <w:color w:val="000000"/>
          <w:spacing w:val="0"/>
          <w:w w:val="100"/>
          <w:position w:val="0"/>
        </w:rPr>
        <w:t>APEX</w:t>
      </w:r>
      <w:r>
        <w:rPr>
          <w:color w:val="000000"/>
          <w:spacing w:val="0"/>
          <w:w w:val="100"/>
          <w:position w:val="0"/>
        </w:rPr>
        <w:t>及其律师移交的已经公证、认证的在中国国 内应收账款的资料复印件，现正在对其进行整理之中。</w:t>
      </w:r>
    </w:p>
    <w:p>
      <w:pPr>
        <w:pStyle w:val="Style18"/>
        <w:keepNext w:val="0"/>
        <w:keepLines w:val="0"/>
        <w:widowControl w:val="0"/>
        <w:shd w:val="clear" w:color="auto" w:fill="auto"/>
        <w:tabs>
          <w:tab w:pos="1589" w:val="left"/>
        </w:tabs>
        <w:bidi w:val="0"/>
        <w:spacing w:before="0" w:after="0" w:line="372" w:lineRule="exact"/>
        <w:ind w:left="600" w:right="0" w:firstLine="420"/>
        <w:jc w:val="both"/>
      </w:pPr>
      <w:bookmarkStart w:id="587" w:name="bookmark587"/>
      <w:r>
        <w:rPr>
          <w:color w:val="000000"/>
          <w:spacing w:val="0"/>
          <w:w w:val="100"/>
          <w:position w:val="0"/>
        </w:rPr>
        <w:t>（</w:t>
      </w:r>
      <w:bookmarkEnd w:id="587"/>
      <w:r>
        <w:rPr>
          <w:color w:val="000000"/>
          <w:spacing w:val="0"/>
          <w:w w:val="100"/>
          <w:position w:val="0"/>
        </w:rPr>
        <w:t>7）</w:t>
        <w:tab/>
        <w:t>对于本公司在美国起诉</w:t>
      </w:r>
      <w:r>
        <w:rPr>
          <w:color w:val="000000"/>
          <w:spacing w:val="0"/>
          <w:w w:val="100"/>
          <w:position w:val="0"/>
        </w:rPr>
        <w:t>Apex</w:t>
      </w:r>
      <w:r>
        <w:rPr>
          <w:color w:val="000000"/>
          <w:spacing w:val="0"/>
          <w:w w:val="100"/>
          <w:position w:val="0"/>
        </w:rPr>
        <w:t>和季龙粉以及</w:t>
      </w:r>
      <w:r>
        <w:rPr>
          <w:color w:val="000000"/>
          <w:spacing w:val="0"/>
          <w:w w:val="100"/>
          <w:position w:val="0"/>
        </w:rPr>
        <w:t>Apex</w:t>
      </w:r>
      <w:r>
        <w:rPr>
          <w:color w:val="000000"/>
          <w:spacing w:val="0"/>
          <w:w w:val="100"/>
          <w:position w:val="0"/>
        </w:rPr>
        <w:t>反诉本公司一案，各方于2006年7月6 日签署《撤消诉讼及保留诉讼时效的协议》，洛杉矶县高等法院法官同一日召集各方美国律师当庭撤 消本案并保留管辖。</w:t>
      </w:r>
    </w:p>
    <w:p>
      <w:pPr>
        <w:pStyle w:val="Style18"/>
        <w:keepNext w:val="0"/>
        <w:keepLines w:val="0"/>
        <w:widowControl w:val="0"/>
        <w:shd w:val="clear" w:color="auto" w:fill="auto"/>
        <w:bidi w:val="0"/>
        <w:spacing w:before="0" w:after="0" w:line="365" w:lineRule="exact"/>
        <w:ind w:left="1020" w:right="0" w:firstLine="0"/>
        <w:jc w:val="left"/>
      </w:pPr>
      <w:bookmarkStart w:id="588" w:name="bookmark588"/>
      <w:r>
        <w:rPr>
          <w:color w:val="000000"/>
          <w:spacing w:val="0"/>
          <w:w w:val="100"/>
          <w:position w:val="0"/>
        </w:rPr>
        <w:t>3</w:t>
      </w:r>
      <w:bookmarkEnd w:id="588"/>
      <w:r>
        <w:rPr>
          <w:color w:val="000000"/>
          <w:spacing w:val="0"/>
          <w:w w:val="100"/>
          <w:position w:val="0"/>
        </w:rPr>
        <w:t>、其他诉讼情况</w:t>
      </w:r>
    </w:p>
    <w:p>
      <w:pPr>
        <w:pStyle w:val="Style18"/>
        <w:keepNext w:val="0"/>
        <w:keepLines w:val="0"/>
        <w:widowControl w:val="0"/>
        <w:shd w:val="clear" w:color="auto" w:fill="auto"/>
        <w:bidi w:val="0"/>
        <w:spacing w:before="0" w:after="0" w:line="365" w:lineRule="exact"/>
        <w:ind w:left="600" w:right="0" w:firstLine="420"/>
        <w:jc w:val="both"/>
      </w:pPr>
      <w:r>
        <w:rPr>
          <w:color w:val="000000"/>
          <w:spacing w:val="0"/>
          <w:w w:val="100"/>
          <w:position w:val="0"/>
        </w:rPr>
        <w:t>截止2006年末，本公司作为原告的涉诉事项34项，合计涉诉金额</w:t>
      </w:r>
      <w:r>
        <w:rPr>
          <w:color w:val="000000"/>
          <w:spacing w:val="0"/>
          <w:w w:val="100"/>
          <w:position w:val="0"/>
        </w:rPr>
        <w:t>1,455.46</w:t>
      </w:r>
      <w:r>
        <w:rPr>
          <w:color w:val="000000"/>
          <w:spacing w:val="0"/>
          <w:w w:val="100"/>
          <w:position w:val="0"/>
        </w:rPr>
        <w:t>万元，本公司作为被告 的涉诉事项10项，合计涉诉金额</w:t>
      </w:r>
      <w:r>
        <w:rPr>
          <w:color w:val="000000"/>
          <w:spacing w:val="0"/>
          <w:w w:val="100"/>
          <w:position w:val="0"/>
        </w:rPr>
        <w:t>601.45</w:t>
      </w:r>
      <w:r>
        <w:rPr>
          <w:color w:val="000000"/>
          <w:spacing w:val="0"/>
          <w:w w:val="100"/>
          <w:position w:val="0"/>
        </w:rPr>
        <w:t>万元。</w:t>
      </w:r>
    </w:p>
    <w:p>
      <w:pPr>
        <w:pStyle w:val="Style18"/>
        <w:keepNext w:val="0"/>
        <w:keepLines w:val="0"/>
        <w:widowControl w:val="0"/>
        <w:shd w:val="clear" w:color="auto" w:fill="auto"/>
        <w:bidi w:val="0"/>
        <w:spacing w:before="0" w:after="0" w:line="365" w:lineRule="exact"/>
        <w:ind w:left="1020" w:right="0" w:firstLine="0"/>
        <w:jc w:val="left"/>
      </w:pPr>
      <w:r>
        <w:rPr>
          <w:color w:val="000000"/>
          <w:spacing w:val="0"/>
          <w:w w:val="100"/>
          <w:position w:val="0"/>
        </w:rPr>
        <w:t>（二）本公司对子公司供应商的担保</w:t>
      </w:r>
    </w:p>
    <w:p>
      <w:pPr>
        <w:pStyle w:val="Style18"/>
        <w:keepNext w:val="0"/>
        <w:keepLines w:val="0"/>
        <w:widowControl w:val="0"/>
        <w:shd w:val="clear" w:color="auto" w:fill="auto"/>
        <w:bidi w:val="0"/>
        <w:spacing w:before="0" w:after="120" w:line="413" w:lineRule="exact"/>
        <w:ind w:left="600" w:right="0" w:firstLine="420"/>
        <w:jc w:val="both"/>
      </w:pPr>
      <w:r>
        <w:rPr>
          <w:color w:val="000000"/>
          <w:spacing w:val="0"/>
          <w:w w:val="100"/>
          <w:position w:val="0"/>
        </w:rPr>
        <w:t>截至报告期末，本公司对纳入合并范围的控股子公司的担保金额</w:t>
      </w:r>
      <w:r>
        <w:rPr>
          <w:color w:val="000000"/>
          <w:spacing w:val="0"/>
          <w:w w:val="100"/>
          <w:position w:val="0"/>
        </w:rPr>
        <w:t>46,712.19</w:t>
      </w:r>
      <w:r>
        <w:rPr>
          <w:color w:val="000000"/>
          <w:spacing w:val="0"/>
          <w:w w:val="100"/>
          <w:position w:val="0"/>
        </w:rPr>
        <w:t xml:space="preserve">万元人民币，其中美元 </w:t>
      </w:r>
      <w:r>
        <w:rPr>
          <w:color w:val="000000"/>
          <w:spacing w:val="0"/>
          <w:w w:val="100"/>
          <w:position w:val="0"/>
        </w:rPr>
        <w:t>2,550.00</w:t>
      </w:r>
      <w:r>
        <w:rPr>
          <w:color w:val="000000"/>
          <w:spacing w:val="0"/>
          <w:w w:val="100"/>
          <w:position w:val="0"/>
        </w:rPr>
        <w:t>万元，折合人民币</w:t>
      </w:r>
      <w:r>
        <w:rPr>
          <w:color w:val="000000"/>
          <w:spacing w:val="0"/>
          <w:w w:val="100"/>
          <w:position w:val="0"/>
        </w:rPr>
        <w:t>19,912.19</w:t>
      </w:r>
      <w:r>
        <w:rPr>
          <w:color w:val="000000"/>
          <w:spacing w:val="0"/>
          <w:w w:val="100"/>
          <w:position w:val="0"/>
        </w:rPr>
        <w:t>万元，担保全是为本公司绝对控股子公司四川长虹佳华信息产品 有限责任公司的贸易业务的连带责任担保，不存在银行借款担保。</w:t>
      </w:r>
    </w:p>
    <w:p>
      <w:pPr>
        <w:pStyle w:val="Style20"/>
        <w:keepNext/>
        <w:keepLines/>
        <w:widowControl w:val="0"/>
        <w:shd w:val="clear" w:color="auto" w:fill="auto"/>
        <w:bidi w:val="0"/>
        <w:spacing w:before="0" w:after="0" w:line="361" w:lineRule="exact"/>
        <w:ind w:left="1020" w:right="0" w:firstLine="0"/>
        <w:jc w:val="left"/>
      </w:pPr>
      <w:bookmarkStart w:id="589" w:name="bookmark589"/>
      <w:bookmarkStart w:id="590" w:name="bookmark590"/>
      <w:bookmarkStart w:id="591" w:name="bookmark591"/>
      <w:r>
        <w:rPr>
          <w:color w:val="000000"/>
          <w:spacing w:val="0"/>
          <w:w w:val="100"/>
          <w:position w:val="0"/>
        </w:rPr>
        <w:t>十二、承诺事项</w:t>
      </w:r>
      <w:bookmarkEnd w:id="589"/>
      <w:bookmarkEnd w:id="590"/>
      <w:bookmarkEnd w:id="591"/>
    </w:p>
    <w:p>
      <w:pPr>
        <w:pStyle w:val="Style18"/>
        <w:keepNext w:val="0"/>
        <w:keepLines w:val="0"/>
        <w:widowControl w:val="0"/>
        <w:shd w:val="clear" w:color="auto" w:fill="auto"/>
        <w:bidi w:val="0"/>
        <w:spacing w:before="0" w:after="0" w:line="361" w:lineRule="exact"/>
        <w:ind w:left="1020" w:right="0" w:firstLine="0"/>
        <w:jc w:val="left"/>
      </w:pPr>
      <w:r>
        <w:rPr>
          <w:color w:val="000000"/>
          <w:spacing w:val="0"/>
          <w:w w:val="100"/>
          <w:position w:val="0"/>
        </w:rPr>
        <w:t>（一）美菱电器相关承诺事项</w:t>
      </w:r>
    </w:p>
    <w:p>
      <w:pPr>
        <w:pStyle w:val="Style18"/>
        <w:keepNext w:val="0"/>
        <w:keepLines w:val="0"/>
        <w:widowControl w:val="0"/>
        <w:shd w:val="clear" w:color="auto" w:fill="auto"/>
        <w:bidi w:val="0"/>
        <w:spacing w:before="0" w:after="0" w:line="361" w:lineRule="exact"/>
        <w:ind w:left="600" w:right="0" w:firstLine="420"/>
        <w:jc w:val="both"/>
      </w:pPr>
      <w:r>
        <w:rPr>
          <w:color w:val="000000"/>
          <w:spacing w:val="0"/>
          <w:w w:val="100"/>
          <w:position w:val="0"/>
        </w:rPr>
        <w:t>为顺利推进合肥美菱股份有限公司（以下简称“美菱电器”）股权分置改革工作，经本公司、合 肥美菱集团控股有限公司（以下简称“美菱集团”）、长虹集团及其他部分非流通股股东充分协商和 沟通，目前各方已就美菱电器股权分置改革及股权重组方案达成一致意见，美菱电器及其保荐机构在 综合考虑上市公司的实际情况和与包括美菱集团在内的非流通股股东沟通的基础上，制定了本次股权 分置改革方案，方案要点如下：</w:t>
      </w:r>
    </w:p>
    <w:p>
      <w:pPr>
        <w:pStyle w:val="Style18"/>
        <w:keepNext w:val="0"/>
        <w:keepLines w:val="0"/>
        <w:widowControl w:val="0"/>
        <w:shd w:val="clear" w:color="auto" w:fill="auto"/>
        <w:tabs>
          <w:tab w:pos="1351" w:val="left"/>
        </w:tabs>
        <w:bidi w:val="0"/>
        <w:spacing w:before="0" w:after="0" w:line="361" w:lineRule="exact"/>
        <w:ind w:left="1020" w:right="0" w:firstLine="0"/>
        <w:jc w:val="left"/>
      </w:pPr>
      <w:bookmarkStart w:id="592" w:name="bookmark592"/>
      <w:r>
        <w:rPr>
          <w:color w:val="000000"/>
          <w:spacing w:val="0"/>
          <w:w w:val="100"/>
          <w:position w:val="0"/>
        </w:rPr>
        <w:t>1</w:t>
      </w:r>
      <w:bookmarkEnd w:id="592"/>
      <w:r>
        <w:rPr>
          <w:color w:val="000000"/>
          <w:spacing w:val="0"/>
          <w:w w:val="100"/>
          <w:position w:val="0"/>
        </w:rPr>
        <w:t>、</w:t>
        <w:tab/>
        <w:t>支付对价水平</w:t>
      </w:r>
    </w:p>
    <w:p>
      <w:pPr>
        <w:pStyle w:val="Style18"/>
        <w:keepNext w:val="0"/>
        <w:keepLines w:val="0"/>
        <w:widowControl w:val="0"/>
        <w:shd w:val="clear" w:color="auto" w:fill="auto"/>
        <w:bidi w:val="0"/>
        <w:spacing w:before="0" w:after="0" w:line="384" w:lineRule="exact"/>
        <w:ind w:left="600" w:right="0" w:firstLine="420"/>
        <w:jc w:val="both"/>
      </w:pPr>
      <w:r>
        <w:rPr>
          <w:color w:val="000000"/>
          <w:spacing w:val="0"/>
          <w:w w:val="100"/>
          <w:position w:val="0"/>
        </w:rPr>
        <w:t>A</w:t>
      </w:r>
      <w:r>
        <w:rPr>
          <w:color w:val="000000"/>
          <w:spacing w:val="0"/>
          <w:w w:val="100"/>
          <w:position w:val="0"/>
        </w:rPr>
        <w:t>股流通股股东每持有美菱电器10股</w:t>
      </w:r>
      <w:r>
        <w:rPr>
          <w:color w:val="000000"/>
          <w:spacing w:val="0"/>
          <w:w w:val="100"/>
          <w:position w:val="0"/>
        </w:rPr>
        <w:t>A</w:t>
      </w:r>
      <w:r>
        <w:rPr>
          <w:color w:val="000000"/>
          <w:spacing w:val="0"/>
          <w:w w:val="100"/>
          <w:position w:val="0"/>
        </w:rPr>
        <w:t>股流通股将获得不超过</w:t>
      </w:r>
      <w:r>
        <w:rPr>
          <w:color w:val="000000"/>
          <w:spacing w:val="0"/>
          <w:w w:val="100"/>
          <w:position w:val="0"/>
        </w:rPr>
        <w:t>1.5</w:t>
      </w:r>
      <w:r>
        <w:rPr>
          <w:color w:val="000000"/>
          <w:spacing w:val="0"/>
          <w:w w:val="100"/>
          <w:position w:val="0"/>
        </w:rPr>
        <w:t>股股份的对价安排；</w:t>
      </w:r>
      <w:r>
        <w:rPr>
          <w:color w:val="000000"/>
          <w:spacing w:val="0"/>
          <w:w w:val="100"/>
          <w:position w:val="0"/>
        </w:rPr>
        <w:t>B</w:t>
      </w:r>
      <w:r>
        <w:rPr>
          <w:color w:val="000000"/>
          <w:spacing w:val="0"/>
          <w:w w:val="100"/>
          <w:position w:val="0"/>
        </w:rPr>
        <w:t>股流通股股 东不获得对价安排。</w:t>
      </w:r>
    </w:p>
    <w:p>
      <w:pPr>
        <w:pStyle w:val="Style18"/>
        <w:keepNext w:val="0"/>
        <w:keepLines w:val="0"/>
        <w:widowControl w:val="0"/>
        <w:shd w:val="clear" w:color="auto" w:fill="auto"/>
        <w:tabs>
          <w:tab w:pos="1366" w:val="left"/>
        </w:tabs>
        <w:bidi w:val="0"/>
        <w:spacing w:before="0" w:after="0" w:line="362" w:lineRule="exact"/>
        <w:ind w:left="1020" w:right="0" w:firstLine="0"/>
        <w:jc w:val="left"/>
      </w:pPr>
      <w:bookmarkStart w:id="593" w:name="bookmark593"/>
      <w:r>
        <w:rPr>
          <w:color w:val="000000"/>
          <w:spacing w:val="0"/>
          <w:w w:val="100"/>
          <w:position w:val="0"/>
        </w:rPr>
        <w:t>2</w:t>
      </w:r>
      <w:bookmarkEnd w:id="593"/>
      <w:r>
        <w:rPr>
          <w:color w:val="000000"/>
          <w:spacing w:val="0"/>
          <w:w w:val="100"/>
          <w:position w:val="0"/>
        </w:rPr>
        <w:t>、</w:t>
        <w:tab/>
        <w:t>追加对价安排</w:t>
      </w:r>
    </w:p>
    <w:p>
      <w:pPr>
        <w:pStyle w:val="Style18"/>
        <w:keepNext w:val="0"/>
        <w:keepLines w:val="0"/>
        <w:widowControl w:val="0"/>
        <w:shd w:val="clear" w:color="auto" w:fill="auto"/>
        <w:bidi w:val="0"/>
        <w:spacing w:before="0" w:after="120" w:line="362" w:lineRule="exact"/>
        <w:ind w:left="600" w:right="0" w:firstLine="420"/>
        <w:jc w:val="both"/>
      </w:pPr>
      <w:r>
        <w:rPr>
          <w:color w:val="000000"/>
          <w:spacing w:val="0"/>
          <w:w w:val="100"/>
          <w:position w:val="0"/>
        </w:rPr>
        <w:t>若美菱电器2006年较2004年和2005年平均净利润增长率、2007年较2006年净利润增长率、2008年 较2007年净利润增长率平均低于30% （以该期间美菱电器的年度审计报告为准），本公司、长虹集团和 美菱集团将按照美菱电器现有</w:t>
      </w:r>
      <w:r>
        <w:rPr>
          <w:color w:val="000000"/>
          <w:spacing w:val="0"/>
          <w:w w:val="100"/>
          <w:position w:val="0"/>
        </w:rPr>
        <w:t>A</w:t>
      </w:r>
      <w:r>
        <w:rPr>
          <w:color w:val="000000"/>
          <w:spacing w:val="0"/>
          <w:w w:val="100"/>
          <w:position w:val="0"/>
        </w:rPr>
        <w:t>股流通股股份每10股追加1股。</w:t>
      </w:r>
    </w:p>
    <w:p>
      <w:pPr>
        <w:pStyle w:val="Style18"/>
        <w:keepNext w:val="0"/>
        <w:keepLines w:val="0"/>
        <w:widowControl w:val="0"/>
        <w:shd w:val="clear" w:color="auto" w:fill="auto"/>
        <w:bidi w:val="0"/>
        <w:spacing w:before="0" w:after="60" w:line="240" w:lineRule="auto"/>
        <w:ind w:left="1020" w:right="0" w:firstLine="0"/>
        <w:jc w:val="left"/>
      </w:pPr>
      <w:bookmarkStart w:id="594" w:name="bookmark594"/>
      <w:r>
        <w:rPr>
          <w:color w:val="000000"/>
          <w:spacing w:val="0"/>
          <w:w w:val="100"/>
          <w:position w:val="0"/>
        </w:rPr>
        <w:t>3</w:t>
      </w:r>
      <w:bookmarkEnd w:id="594"/>
      <w:r>
        <w:rPr>
          <w:color w:val="000000"/>
          <w:spacing w:val="0"/>
          <w:w w:val="100"/>
          <w:position w:val="0"/>
        </w:rPr>
        <w:t>、本公司增持承诺</w:t>
      </w:r>
    </w:p>
    <w:p>
      <w:pPr>
        <w:pStyle w:val="Style18"/>
        <w:keepNext w:val="0"/>
        <w:keepLines w:val="0"/>
        <w:widowControl w:val="0"/>
        <w:shd w:val="clear" w:color="auto" w:fill="auto"/>
        <w:bidi w:val="0"/>
        <w:spacing w:before="0" w:after="0" w:line="367" w:lineRule="exact"/>
        <w:ind w:left="600" w:right="0" w:firstLine="420"/>
        <w:jc w:val="both"/>
      </w:pPr>
      <w:r>
        <w:rPr>
          <w:color w:val="000000"/>
          <w:spacing w:val="0"/>
          <w:w w:val="100"/>
          <w:position w:val="0"/>
        </w:rPr>
        <w:t>在美菱电器股权分置改革实施后两个月内，若美菱电器二级市场股价低于每股3元，本公司将以3 元价位连续投入不超过6000万元资金增持美菱电器股票。</w:t>
      </w:r>
    </w:p>
    <w:p>
      <w:pPr>
        <w:pStyle w:val="Style18"/>
        <w:keepNext w:val="0"/>
        <w:keepLines w:val="0"/>
        <w:widowControl w:val="0"/>
        <w:shd w:val="clear" w:color="auto" w:fill="auto"/>
        <w:bidi w:val="0"/>
        <w:spacing w:before="0" w:after="0" w:line="367" w:lineRule="exact"/>
        <w:ind w:left="1020" w:right="0" w:firstLine="0"/>
        <w:jc w:val="left"/>
      </w:pPr>
      <w:bookmarkStart w:id="595" w:name="bookmark595"/>
      <w:r>
        <w:rPr>
          <w:color w:val="000000"/>
          <w:spacing w:val="0"/>
          <w:w w:val="100"/>
          <w:position w:val="0"/>
        </w:rPr>
        <w:t>4</w:t>
      </w:r>
      <w:bookmarkEnd w:id="595"/>
      <w:r>
        <w:rPr>
          <w:color w:val="000000"/>
          <w:spacing w:val="0"/>
          <w:w w:val="100"/>
          <w:position w:val="0"/>
        </w:rPr>
        <w:t>、股份锁定承诺</w:t>
      </w:r>
    </w:p>
    <w:p>
      <w:pPr>
        <w:pStyle w:val="Style18"/>
        <w:keepNext w:val="0"/>
        <w:keepLines w:val="0"/>
        <w:widowControl w:val="0"/>
        <w:shd w:val="clear" w:color="auto" w:fill="auto"/>
        <w:bidi w:val="0"/>
        <w:spacing w:before="0" w:after="0" w:line="367" w:lineRule="exact"/>
        <w:ind w:left="600" w:right="0" w:firstLine="420"/>
        <w:jc w:val="both"/>
      </w:pPr>
      <w:r>
        <w:rPr>
          <w:color w:val="000000"/>
          <w:spacing w:val="0"/>
          <w:w w:val="100"/>
          <w:position w:val="0"/>
        </w:rPr>
        <w:t>本公司、长虹集团、美菱集团分别承诺：自美菱电器股权分置改革方案实施之日起二十四个月内 不通过深圳证券交易所上市交易或转让本公司持有的该部分股份。</w:t>
      </w:r>
    </w:p>
    <w:p>
      <w:pPr>
        <w:pStyle w:val="Style18"/>
        <w:keepNext w:val="0"/>
        <w:keepLines w:val="0"/>
        <w:widowControl w:val="0"/>
        <w:shd w:val="clear" w:color="auto" w:fill="auto"/>
        <w:bidi w:val="0"/>
        <w:spacing w:before="0" w:after="0" w:line="367" w:lineRule="exact"/>
        <w:ind w:left="1020" w:right="0" w:firstLine="0"/>
        <w:jc w:val="left"/>
      </w:pPr>
      <w:r>
        <w:rPr>
          <w:color w:val="000000"/>
          <w:spacing w:val="0"/>
          <w:w w:val="100"/>
          <w:position w:val="0"/>
        </w:rPr>
        <w:t>（二）其他承诺事项：无。</w:t>
      </w:r>
    </w:p>
    <w:p>
      <w:pPr>
        <w:pStyle w:val="Style18"/>
        <w:keepNext w:val="0"/>
        <w:keepLines w:val="0"/>
        <w:widowControl w:val="0"/>
        <w:shd w:val="clear" w:color="auto" w:fill="auto"/>
        <w:bidi w:val="0"/>
        <w:spacing w:before="0" w:after="0" w:line="367" w:lineRule="exact"/>
        <w:ind w:left="1020" w:right="0" w:firstLine="0"/>
        <w:jc w:val="left"/>
      </w:pPr>
      <w:r>
        <w:rPr>
          <w:b/>
          <w:bCs/>
          <w:color w:val="000000"/>
          <w:spacing w:val="0"/>
          <w:w w:val="100"/>
          <w:position w:val="0"/>
        </w:rPr>
        <w:t>十三、资产负债表日后事项</w:t>
      </w:r>
    </w:p>
    <w:p>
      <w:pPr>
        <w:pStyle w:val="Style18"/>
        <w:keepNext w:val="0"/>
        <w:keepLines w:val="0"/>
        <w:widowControl w:val="0"/>
        <w:shd w:val="clear" w:color="auto" w:fill="auto"/>
        <w:tabs>
          <w:tab w:pos="1614" w:val="left"/>
        </w:tabs>
        <w:bidi w:val="0"/>
        <w:spacing w:before="0" w:after="0" w:line="403" w:lineRule="exact"/>
        <w:ind w:left="1020" w:right="0" w:firstLine="0"/>
        <w:jc w:val="left"/>
      </w:pPr>
      <w:bookmarkStart w:id="596" w:name="bookmark596"/>
      <w:r>
        <w:rPr>
          <w:color w:val="000000"/>
          <w:spacing w:val="0"/>
          <w:w w:val="100"/>
          <w:position w:val="0"/>
        </w:rPr>
        <w:t>（</w:t>
      </w:r>
      <w:bookmarkEnd w:id="596"/>
      <w:r>
        <w:rPr>
          <w:color w:val="000000"/>
          <w:spacing w:val="0"/>
          <w:w w:val="100"/>
          <w:position w:val="0"/>
        </w:rPr>
        <w:t>一）</w:t>
        <w:tab/>
        <w:t>资产负债表日后调整事项</w:t>
      </w:r>
    </w:p>
    <w:p>
      <w:pPr>
        <w:pStyle w:val="Style18"/>
        <w:keepNext w:val="0"/>
        <w:keepLines w:val="0"/>
        <w:widowControl w:val="0"/>
        <w:shd w:val="clear" w:color="auto" w:fill="auto"/>
        <w:bidi w:val="0"/>
        <w:spacing w:before="0" w:after="0" w:line="403" w:lineRule="exact"/>
        <w:ind w:left="600" w:right="0" w:firstLine="420"/>
        <w:jc w:val="both"/>
      </w:pPr>
      <w:r>
        <w:rPr>
          <w:color w:val="000000"/>
          <w:spacing w:val="0"/>
          <w:w w:val="100"/>
          <w:position w:val="0"/>
        </w:rPr>
        <w:t>2007年2月14日，本公司董事会作出2006年度利润分配预案，对2006年实现的净利润提取10%的法 定公积金</w:t>
      </w:r>
      <w:r>
        <w:rPr>
          <w:color w:val="000000"/>
          <w:spacing w:val="0"/>
          <w:w w:val="100"/>
          <w:position w:val="0"/>
        </w:rPr>
        <w:t>29,997,468.47</w:t>
      </w:r>
      <w:r>
        <w:rPr>
          <w:color w:val="000000"/>
          <w:spacing w:val="0"/>
          <w:w w:val="100"/>
          <w:position w:val="0"/>
        </w:rPr>
        <w:t>元。</w:t>
      </w:r>
    </w:p>
    <w:p>
      <w:pPr>
        <w:pStyle w:val="Style18"/>
        <w:keepNext w:val="0"/>
        <w:keepLines w:val="0"/>
        <w:widowControl w:val="0"/>
        <w:shd w:val="clear" w:color="auto" w:fill="auto"/>
        <w:tabs>
          <w:tab w:pos="1614" w:val="left"/>
        </w:tabs>
        <w:bidi w:val="0"/>
        <w:spacing w:before="0" w:after="0" w:line="367" w:lineRule="exact"/>
        <w:ind w:left="1020" w:right="0" w:firstLine="0"/>
        <w:jc w:val="left"/>
      </w:pPr>
      <w:bookmarkStart w:id="597" w:name="bookmark597"/>
      <w:r>
        <w:rPr>
          <w:color w:val="000000"/>
          <w:spacing w:val="0"/>
          <w:w w:val="100"/>
          <w:position w:val="0"/>
        </w:rPr>
        <w:t>（</w:t>
      </w:r>
      <w:bookmarkEnd w:id="597"/>
      <w:r>
        <w:rPr>
          <w:color w:val="000000"/>
          <w:spacing w:val="0"/>
          <w:w w:val="100"/>
          <w:position w:val="0"/>
        </w:rPr>
        <w:t>二）</w:t>
        <w:tab/>
        <w:t>资产负债表日后事项中的非调整事项</w:t>
      </w:r>
    </w:p>
    <w:p>
      <w:pPr>
        <w:pStyle w:val="Style18"/>
        <w:keepNext w:val="0"/>
        <w:keepLines w:val="0"/>
        <w:widowControl w:val="0"/>
        <w:shd w:val="clear" w:color="auto" w:fill="auto"/>
        <w:tabs>
          <w:tab w:pos="1385" w:val="left"/>
        </w:tabs>
        <w:bidi w:val="0"/>
        <w:spacing w:before="0" w:after="0" w:line="413" w:lineRule="exact"/>
        <w:ind w:left="1020" w:right="0" w:firstLine="0"/>
        <w:jc w:val="left"/>
      </w:pPr>
      <w:bookmarkStart w:id="598" w:name="bookmark598"/>
      <w:r>
        <w:rPr>
          <w:color w:val="000000"/>
          <w:spacing w:val="0"/>
          <w:w w:val="100"/>
          <w:position w:val="0"/>
        </w:rPr>
        <w:t>1</w:t>
      </w:r>
      <w:bookmarkEnd w:id="598"/>
      <w:r>
        <w:rPr>
          <w:color w:val="000000"/>
          <w:spacing w:val="0"/>
          <w:w w:val="100"/>
          <w:position w:val="0"/>
        </w:rPr>
        <w:t>、</w:t>
        <w:tab/>
        <w:t>2007年2月14日，本公司董事会作出2006年度利润分配的预案，以2006年末总股本</w:t>
      </w:r>
    </w:p>
    <w:p>
      <w:pPr>
        <w:pStyle w:val="Style18"/>
        <w:keepNext w:val="0"/>
        <w:keepLines w:val="0"/>
        <w:widowControl w:val="0"/>
        <w:shd w:val="clear" w:color="auto" w:fill="auto"/>
        <w:bidi w:val="0"/>
        <w:spacing w:before="0" w:after="0" w:line="413" w:lineRule="exact"/>
        <w:ind w:left="0" w:right="0" w:firstLine="600"/>
        <w:jc w:val="left"/>
      </w:pPr>
      <w:r>
        <w:rPr>
          <w:color w:val="000000"/>
          <w:spacing w:val="0"/>
          <w:w w:val="100"/>
          <w:position w:val="0"/>
        </w:rPr>
        <w:t>1,898,211,418.00</w:t>
      </w:r>
      <w:r>
        <w:rPr>
          <w:color w:val="000000"/>
          <w:spacing w:val="0"/>
          <w:w w:val="100"/>
          <w:position w:val="0"/>
        </w:rPr>
        <w:t>股为基数，每10股派现金股利</w:t>
      </w:r>
      <w:r>
        <w:rPr>
          <w:color w:val="000000"/>
          <w:spacing w:val="0"/>
          <w:w w:val="100"/>
          <w:position w:val="0"/>
        </w:rPr>
        <w:t>0.70</w:t>
      </w:r>
      <w:r>
        <w:rPr>
          <w:color w:val="000000"/>
          <w:spacing w:val="0"/>
          <w:w w:val="100"/>
          <w:position w:val="0"/>
        </w:rPr>
        <w:t>元（含税），派现金共计</w:t>
      </w:r>
      <w:r>
        <w:rPr>
          <w:color w:val="000000"/>
          <w:spacing w:val="0"/>
          <w:w w:val="100"/>
          <w:position w:val="0"/>
        </w:rPr>
        <w:t>132,874,799.26</w:t>
      </w:r>
      <w:r>
        <w:rPr>
          <w:color w:val="000000"/>
          <w:spacing w:val="0"/>
          <w:w w:val="100"/>
          <w:position w:val="0"/>
        </w:rPr>
        <w:t>元。</w:t>
      </w:r>
    </w:p>
    <w:p>
      <w:pPr>
        <w:pStyle w:val="Style18"/>
        <w:keepNext w:val="0"/>
        <w:keepLines w:val="0"/>
        <w:widowControl w:val="0"/>
        <w:shd w:val="clear" w:color="auto" w:fill="auto"/>
        <w:tabs>
          <w:tab w:pos="1388" w:val="left"/>
        </w:tabs>
        <w:bidi w:val="0"/>
        <w:spacing w:before="0" w:after="0" w:line="413" w:lineRule="exact"/>
        <w:ind w:left="1020" w:right="0" w:firstLine="0"/>
        <w:jc w:val="left"/>
      </w:pPr>
      <w:bookmarkStart w:id="599" w:name="bookmark599"/>
      <w:r>
        <w:rPr>
          <w:color w:val="000000"/>
          <w:spacing w:val="0"/>
          <w:w w:val="100"/>
          <w:position w:val="0"/>
        </w:rPr>
        <w:t>2</w:t>
      </w:r>
      <w:bookmarkEnd w:id="599"/>
      <w:r>
        <w:rPr>
          <w:color w:val="000000"/>
          <w:spacing w:val="0"/>
          <w:w w:val="100"/>
          <w:position w:val="0"/>
        </w:rPr>
        <w:t>、</w:t>
        <w:tab/>
        <w:t>2007</w:t>
      </w:r>
      <w:r>
        <w:rPr>
          <w:color w:val="000000"/>
          <w:spacing w:val="0"/>
          <w:w w:val="100"/>
          <w:position w:val="0"/>
        </w:rPr>
        <w:t>年2月14日，本公司董事会审议通过了本公司2006年度报告及报告摘要。</w:t>
      </w:r>
    </w:p>
    <w:p>
      <w:pPr>
        <w:pStyle w:val="Style18"/>
        <w:keepNext w:val="0"/>
        <w:keepLines w:val="0"/>
        <w:widowControl w:val="0"/>
        <w:shd w:val="clear" w:color="auto" w:fill="auto"/>
        <w:tabs>
          <w:tab w:pos="1388" w:val="left"/>
        </w:tabs>
        <w:bidi w:val="0"/>
        <w:spacing w:before="0" w:after="0" w:line="413" w:lineRule="exact"/>
        <w:ind w:left="1020" w:right="0" w:firstLine="0"/>
        <w:jc w:val="left"/>
      </w:pPr>
      <w:bookmarkStart w:id="600" w:name="bookmark600"/>
      <w:r>
        <w:rPr>
          <w:color w:val="000000"/>
          <w:spacing w:val="0"/>
          <w:w w:val="100"/>
          <w:position w:val="0"/>
        </w:rPr>
        <w:t>3</w:t>
      </w:r>
      <w:bookmarkEnd w:id="600"/>
      <w:r>
        <w:rPr>
          <w:color w:val="000000"/>
          <w:spacing w:val="0"/>
          <w:w w:val="100"/>
          <w:position w:val="0"/>
        </w:rPr>
        <w:t>、</w:t>
        <w:tab/>
        <w:t>关于成立民生物流公司事项</w:t>
      </w:r>
    </w:p>
    <w:p>
      <w:pPr>
        <w:pStyle w:val="Style18"/>
        <w:keepNext w:val="0"/>
        <w:keepLines w:val="0"/>
        <w:widowControl w:val="0"/>
        <w:shd w:val="clear" w:color="auto" w:fill="auto"/>
        <w:bidi w:val="0"/>
        <w:spacing w:before="0" w:after="120" w:line="413" w:lineRule="exact"/>
        <w:ind w:left="600" w:right="0" w:firstLine="420"/>
        <w:jc w:val="both"/>
      </w:pPr>
      <w:r>
        <w:rPr>
          <w:color w:val="000000"/>
          <w:spacing w:val="0"/>
          <w:w w:val="100"/>
          <w:position w:val="0"/>
        </w:rPr>
        <w:t>2006年12月26日以通讯方式召开的本公司第六届董事会第三十一次会议通过成立四川长虹民生物 流有限责任公司事宜，该公司已于2007年1月9日成立，注册资本</w:t>
      </w:r>
      <w:r>
        <w:rPr>
          <w:color w:val="000000"/>
          <w:spacing w:val="0"/>
          <w:w w:val="100"/>
          <w:position w:val="0"/>
        </w:rPr>
        <w:t>10,000.0</w:t>
      </w:r>
      <w:r>
        <w:rPr>
          <w:color w:val="000000"/>
          <w:spacing w:val="0"/>
          <w:w w:val="100"/>
          <w:position w:val="0"/>
        </w:rPr>
        <w:t>0元，实收资本</w:t>
      </w:r>
      <w:r>
        <w:rPr>
          <w:color w:val="000000"/>
          <w:spacing w:val="0"/>
          <w:w w:val="100"/>
          <w:position w:val="0"/>
        </w:rPr>
        <w:t>4,745.70</w:t>
      </w:r>
      <w:r>
        <w:rPr>
          <w:color w:val="000000"/>
          <w:spacing w:val="0"/>
          <w:w w:val="100"/>
          <w:position w:val="0"/>
        </w:rPr>
        <w:t>万元。</w:t>
      </w:r>
    </w:p>
    <w:p>
      <w:pPr>
        <w:pStyle w:val="Style20"/>
        <w:keepNext/>
        <w:keepLines/>
        <w:widowControl w:val="0"/>
        <w:shd w:val="clear" w:color="auto" w:fill="auto"/>
        <w:bidi w:val="0"/>
        <w:spacing w:before="0" w:after="0" w:line="367" w:lineRule="exact"/>
        <w:ind w:left="1020" w:right="0" w:firstLine="0"/>
        <w:jc w:val="left"/>
      </w:pPr>
      <w:bookmarkStart w:id="601" w:name="bookmark601"/>
      <w:bookmarkStart w:id="602" w:name="bookmark602"/>
      <w:bookmarkStart w:id="603" w:name="bookmark603"/>
      <w:r>
        <w:rPr>
          <w:color w:val="000000"/>
          <w:spacing w:val="0"/>
          <w:w w:val="100"/>
          <w:position w:val="0"/>
        </w:rPr>
        <w:t>十四、其他重大事项</w:t>
      </w:r>
      <w:bookmarkEnd w:id="601"/>
      <w:bookmarkEnd w:id="602"/>
      <w:bookmarkEnd w:id="603"/>
    </w:p>
    <w:p>
      <w:pPr>
        <w:pStyle w:val="Style18"/>
        <w:keepNext w:val="0"/>
        <w:keepLines w:val="0"/>
        <w:widowControl w:val="0"/>
        <w:shd w:val="clear" w:color="auto" w:fill="auto"/>
        <w:bidi w:val="0"/>
        <w:spacing w:before="0" w:after="0" w:line="367" w:lineRule="exact"/>
        <w:ind w:left="1020" w:right="0" w:firstLine="0"/>
        <w:jc w:val="left"/>
      </w:pPr>
      <w:bookmarkStart w:id="604" w:name="bookmark604"/>
      <w:r>
        <w:rPr>
          <w:color w:val="000000"/>
          <w:spacing w:val="0"/>
          <w:w w:val="100"/>
          <w:position w:val="0"/>
        </w:rPr>
        <w:t>（</w:t>
      </w:r>
      <w:bookmarkEnd w:id="604"/>
      <w:r>
        <w:rPr>
          <w:color w:val="000000"/>
          <w:spacing w:val="0"/>
          <w:w w:val="100"/>
          <w:position w:val="0"/>
        </w:rPr>
        <w:t>一）股权分置改革及定向回购方案</w:t>
      </w:r>
    </w:p>
    <w:p>
      <w:pPr>
        <w:pStyle w:val="Style18"/>
        <w:keepNext w:val="0"/>
        <w:keepLines w:val="0"/>
        <w:widowControl w:val="0"/>
        <w:shd w:val="clear" w:color="auto" w:fill="auto"/>
        <w:bidi w:val="0"/>
        <w:spacing w:before="0" w:after="0" w:line="367" w:lineRule="exact"/>
        <w:ind w:left="1020" w:right="0" w:firstLine="0"/>
        <w:jc w:val="left"/>
      </w:pPr>
      <w:r>
        <w:rPr>
          <w:color w:val="000000"/>
          <w:spacing w:val="0"/>
          <w:w w:val="100"/>
          <w:position w:val="0"/>
        </w:rPr>
        <w:t>1、本公司股权分置改革及定向回购方案的整体思路</w:t>
      </w:r>
    </w:p>
    <w:p>
      <w:pPr>
        <w:pStyle w:val="Style18"/>
        <w:keepNext w:val="0"/>
        <w:keepLines w:val="0"/>
        <w:widowControl w:val="0"/>
        <w:shd w:val="clear" w:color="auto" w:fill="auto"/>
        <w:tabs>
          <w:tab w:pos="1508" w:val="left"/>
        </w:tabs>
        <w:bidi w:val="0"/>
        <w:spacing w:before="0" w:after="0" w:line="367" w:lineRule="exact"/>
        <w:ind w:left="1020" w:right="0" w:firstLine="0"/>
        <w:jc w:val="left"/>
      </w:pPr>
      <w:bookmarkStart w:id="605" w:name="bookmark605"/>
      <w:r>
        <w:rPr>
          <w:color w:val="000000"/>
          <w:spacing w:val="0"/>
          <w:w w:val="100"/>
          <w:position w:val="0"/>
        </w:rPr>
        <w:t>（</w:t>
      </w:r>
      <w:bookmarkEnd w:id="605"/>
      <w:r>
        <w:rPr>
          <w:color w:val="000000"/>
          <w:spacing w:val="0"/>
          <w:w w:val="100"/>
          <w:position w:val="0"/>
        </w:rPr>
        <w:t>1）</w:t>
        <w:tab/>
        <w:t>通过送股作为对价方式解决股权分置问题</w:t>
      </w:r>
    </w:p>
    <w:p>
      <w:pPr>
        <w:pStyle w:val="Style18"/>
        <w:keepNext w:val="0"/>
        <w:keepLines w:val="0"/>
        <w:widowControl w:val="0"/>
        <w:shd w:val="clear" w:color="auto" w:fill="auto"/>
        <w:bidi w:val="0"/>
        <w:spacing w:before="0" w:after="0" w:line="359" w:lineRule="exact"/>
        <w:ind w:left="600" w:right="0" w:firstLine="420"/>
        <w:jc w:val="both"/>
      </w:pPr>
      <w:r>
        <w:rPr>
          <w:color w:val="000000"/>
          <w:spacing w:val="0"/>
          <w:w w:val="100"/>
          <w:position w:val="0"/>
        </w:rPr>
        <w:t>本公司非流通股股东向流通股股东按每10股流通股获送</w:t>
      </w:r>
      <w:r>
        <w:rPr>
          <w:color w:val="000000"/>
          <w:spacing w:val="0"/>
          <w:w w:val="100"/>
          <w:position w:val="0"/>
        </w:rPr>
        <w:t>3.4</w:t>
      </w:r>
      <w:r>
        <w:rPr>
          <w:color w:val="000000"/>
          <w:spacing w:val="0"/>
          <w:w w:val="100"/>
          <w:position w:val="0"/>
        </w:rPr>
        <w:t>股的比例送股安排对价,对价安排的股 份总数为323,476,797股。为了体现长虹集团对长期占用公司资金行为的纠错态度和保护中小股东利 益，长虹集团按照高于其他非流通股股东安排对价的比例向流通股股东送股，即长虹集团向流通股股 东送出股份312,027,308股，送出率为每10股非流通股送出</w:t>
      </w:r>
      <w:r>
        <w:rPr>
          <w:color w:val="000000"/>
          <w:spacing w:val="0"/>
          <w:w w:val="100"/>
          <w:position w:val="0"/>
        </w:rPr>
        <w:t>2.69</w:t>
      </w:r>
      <w:r>
        <w:rPr>
          <w:color w:val="000000"/>
          <w:spacing w:val="0"/>
          <w:w w:val="100"/>
          <w:position w:val="0"/>
        </w:rPr>
        <w:t>股；除长虹集团以外的其他非流通股 股东向流通股股东送出股份11,449,489股，送出率为每10股非流通股送出</w:t>
      </w:r>
      <w:r>
        <w:rPr>
          <w:color w:val="000000"/>
          <w:spacing w:val="0"/>
          <w:w w:val="100"/>
          <w:position w:val="0"/>
        </w:rPr>
        <w:t>2.20</w:t>
      </w:r>
      <w:r>
        <w:rPr>
          <w:color w:val="000000"/>
          <w:spacing w:val="0"/>
          <w:w w:val="100"/>
          <w:position w:val="0"/>
        </w:rPr>
        <w:t>股。</w:t>
      </w:r>
    </w:p>
    <w:p>
      <w:pPr>
        <w:pStyle w:val="Style18"/>
        <w:keepNext w:val="0"/>
        <w:keepLines w:val="0"/>
        <w:widowControl w:val="0"/>
        <w:shd w:val="clear" w:color="auto" w:fill="auto"/>
        <w:tabs>
          <w:tab w:pos="1508" w:val="left"/>
        </w:tabs>
        <w:bidi w:val="0"/>
        <w:spacing w:before="0" w:after="0" w:line="359" w:lineRule="exact"/>
        <w:ind w:left="1020" w:right="0" w:firstLine="0"/>
        <w:jc w:val="left"/>
      </w:pPr>
      <w:bookmarkStart w:id="606" w:name="bookmark606"/>
      <w:r>
        <w:rPr>
          <w:color w:val="000000"/>
          <w:spacing w:val="0"/>
          <w:w w:val="100"/>
          <w:position w:val="0"/>
        </w:rPr>
        <w:t>（</w:t>
      </w:r>
      <w:bookmarkEnd w:id="606"/>
      <w:r>
        <w:rPr>
          <w:color w:val="000000"/>
          <w:spacing w:val="0"/>
          <w:w w:val="100"/>
          <w:position w:val="0"/>
        </w:rPr>
        <w:t>2）</w:t>
        <w:tab/>
        <w:t>通过定向回购解决大股东资金占用问题</w:t>
      </w:r>
    </w:p>
    <w:p>
      <w:pPr>
        <w:pStyle w:val="Style18"/>
        <w:keepNext w:val="0"/>
        <w:keepLines w:val="0"/>
        <w:widowControl w:val="0"/>
        <w:shd w:val="clear" w:color="auto" w:fill="auto"/>
        <w:bidi w:val="0"/>
        <w:spacing w:before="0" w:after="0" w:line="359" w:lineRule="exact"/>
        <w:ind w:left="600" w:right="0" w:firstLine="420"/>
        <w:jc w:val="both"/>
      </w:pPr>
      <w:r>
        <w:rPr>
          <w:color w:val="000000"/>
          <w:spacing w:val="0"/>
          <w:w w:val="100"/>
          <w:position w:val="0"/>
        </w:rPr>
        <w:t>鉴于长虹集团无法以其它方式偿还其对本公司的资金占用及相应利息费用，结合本公司股权分置 改革，本公司通过向长虹集团定向回购其持有的本公司26,600万股国有法人股来抵销其对本公司的债 务</w:t>
      </w:r>
      <w:r>
        <w:rPr>
          <w:color w:val="000000"/>
          <w:spacing w:val="0"/>
          <w:w w:val="100"/>
          <w:position w:val="0"/>
        </w:rPr>
        <w:t>119,540.4</w:t>
      </w:r>
      <w:r>
        <w:rPr>
          <w:color w:val="000000"/>
          <w:spacing w:val="0"/>
          <w:w w:val="100"/>
          <w:position w:val="0"/>
        </w:rPr>
        <w:t>万元。在不影响正常经营的前提下，本公司总股本降低，每股收益将相应提高。2006年1 月24日，国务院国资委以国资产权[2006]90号文件批准了本公司定向回购方案。</w:t>
      </w:r>
    </w:p>
    <w:p>
      <w:pPr>
        <w:pStyle w:val="Style18"/>
        <w:keepNext w:val="0"/>
        <w:keepLines w:val="0"/>
        <w:widowControl w:val="0"/>
        <w:shd w:val="clear" w:color="auto" w:fill="auto"/>
        <w:tabs>
          <w:tab w:pos="1508" w:val="left"/>
        </w:tabs>
        <w:bidi w:val="0"/>
        <w:spacing w:before="0" w:after="0" w:line="359" w:lineRule="exact"/>
        <w:ind w:left="1020" w:right="0" w:firstLine="0"/>
        <w:jc w:val="left"/>
      </w:pPr>
      <w:bookmarkStart w:id="607" w:name="bookmark607"/>
      <w:r>
        <w:rPr>
          <w:color w:val="000000"/>
          <w:spacing w:val="0"/>
          <w:w w:val="100"/>
          <w:position w:val="0"/>
        </w:rPr>
        <w:t>（</w:t>
      </w:r>
      <w:bookmarkEnd w:id="607"/>
      <w:r>
        <w:rPr>
          <w:color w:val="000000"/>
          <w:spacing w:val="0"/>
          <w:w w:val="100"/>
          <w:position w:val="0"/>
        </w:rPr>
        <w:t>3）</w:t>
        <w:tab/>
        <w:t>股权分置改革方案与定向回购方案的关系</w:t>
      </w:r>
    </w:p>
    <w:p>
      <w:pPr>
        <w:pStyle w:val="Style18"/>
        <w:keepNext w:val="0"/>
        <w:keepLines w:val="0"/>
        <w:widowControl w:val="0"/>
        <w:shd w:val="clear" w:color="auto" w:fill="auto"/>
        <w:bidi w:val="0"/>
        <w:spacing w:before="0" w:after="0" w:line="359" w:lineRule="exact"/>
        <w:ind w:left="600" w:right="0" w:firstLine="420"/>
        <w:jc w:val="both"/>
      </w:pPr>
      <w:r>
        <w:rPr>
          <w:color w:val="000000"/>
          <w:spacing w:val="0"/>
          <w:w w:val="100"/>
          <w:position w:val="0"/>
        </w:rPr>
        <w:t>本方案中定向回购方案与股权分置改革方案互为前提。任何一个方案未能通过临时股东大会暨相 关股东会议的表决，则改革将不予以实施。详见本公司2006年2月20日公告的股权分置改革及定向回购 方案说明书。</w:t>
      </w:r>
    </w:p>
    <w:p>
      <w:pPr>
        <w:pStyle w:val="Style18"/>
        <w:keepNext w:val="0"/>
        <w:keepLines w:val="0"/>
        <w:widowControl w:val="0"/>
        <w:shd w:val="clear" w:color="auto" w:fill="auto"/>
        <w:bidi w:val="0"/>
        <w:spacing w:before="0" w:after="0" w:line="365" w:lineRule="exact"/>
        <w:ind w:left="1020" w:right="0" w:firstLine="0"/>
        <w:jc w:val="left"/>
      </w:pPr>
      <w:bookmarkStart w:id="608" w:name="bookmark608"/>
      <w:r>
        <w:rPr>
          <w:color w:val="000000"/>
          <w:spacing w:val="0"/>
          <w:w w:val="100"/>
          <w:position w:val="0"/>
        </w:rPr>
        <w:t>2</w:t>
      </w:r>
      <w:bookmarkEnd w:id="608"/>
      <w:r>
        <w:rPr>
          <w:color w:val="000000"/>
          <w:spacing w:val="0"/>
          <w:w w:val="100"/>
          <w:position w:val="0"/>
        </w:rPr>
        <w:t>、股权分置改革获得相关股东会通过和有关部门批复的情况</w:t>
      </w:r>
    </w:p>
    <w:p>
      <w:pPr>
        <w:pStyle w:val="Style18"/>
        <w:keepNext w:val="0"/>
        <w:keepLines w:val="0"/>
        <w:widowControl w:val="0"/>
        <w:shd w:val="clear" w:color="auto" w:fill="auto"/>
        <w:bidi w:val="0"/>
        <w:spacing w:before="0" w:after="100" w:line="365" w:lineRule="exact"/>
        <w:ind w:left="600" w:right="0" w:firstLine="420"/>
        <w:jc w:val="both"/>
      </w:pPr>
      <w:r>
        <w:rPr>
          <w:color w:val="000000"/>
          <w:spacing w:val="0"/>
          <w:w w:val="100"/>
          <w:position w:val="0"/>
        </w:rPr>
        <w:t>本公司定向回购方案于2006年1月24日获得国务院国资委［国资产权（2006）90号文件］《关于四川 长虹电器股份有限公司部分国有股定向转让有关问题的批复》批复同意。股权分置改革及定向回购方 案于2006年3月13日获得四川省政府国资委［川国资产权（2006）71号］《关于四川长虹电器股份有限公 司股权分置改革中国有股权管理有关问题的批复》批复同意，并于2006年3月20日获得本公司2006年第 一次临时股东大会暨相关股东会议审议通过。</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3、改革方案实施后股份结构变动表</w:t>
      </w:r>
    </w:p>
    <w:tbl>
      <w:tblPr>
        <w:tblOverlap w:val="never"/>
        <w:jc w:val="center"/>
        <w:tblLayout w:type="fixed"/>
      </w:tblPr>
      <w:tblGrid>
        <w:gridCol w:w="1622"/>
        <w:gridCol w:w="2880"/>
        <w:gridCol w:w="2342"/>
        <w:gridCol w:w="2165"/>
      </w:tblGrid>
      <w:tr>
        <w:trPr>
          <w:trHeight w:val="389" w:hRule="exact"/>
        </w:trPr>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股改前</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股改后</w:t>
            </w:r>
          </w:p>
        </w:tc>
      </w:tr>
      <w:tr>
        <w:trPr>
          <w:trHeight w:val="384"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股本结构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非流通股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1,212,809,073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8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流通股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951,402,345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1,898,211,418</w:t>
            </w:r>
          </w:p>
        </w:tc>
      </w:tr>
      <w:tr>
        <w:trPr>
          <w:trHeight w:val="38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总股本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2,164,211,418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1,898,211,418</w:t>
            </w:r>
          </w:p>
        </w:tc>
      </w:tr>
      <w:tr>
        <w:trPr>
          <w:trHeight w:val="384"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非流通股股权比例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14"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流通股股权比例</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43.96%</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4、改革方案实施后大股东的持股情况</w:t>
      </w:r>
    </w:p>
    <w:p>
      <w:pPr>
        <w:pStyle w:val="Style18"/>
        <w:keepNext w:val="0"/>
        <w:keepLines w:val="0"/>
        <w:widowControl w:val="0"/>
        <w:shd w:val="clear" w:color="auto" w:fill="auto"/>
        <w:bidi w:val="0"/>
        <w:spacing w:before="0" w:after="0" w:line="361" w:lineRule="exact"/>
        <w:ind w:left="600" w:right="0" w:firstLine="420"/>
        <w:jc w:val="both"/>
      </w:pPr>
      <w:r>
        <w:rPr>
          <w:color w:val="000000"/>
          <w:spacing w:val="0"/>
          <w:w w:val="100"/>
          <w:position w:val="0"/>
        </w:rPr>
        <w:t>股权分置改革实施前，长虹集团持有本公司</w:t>
      </w:r>
      <w:r>
        <w:rPr>
          <w:color w:val="000000"/>
          <w:spacing w:val="0"/>
          <w:w w:val="100"/>
          <w:position w:val="0"/>
        </w:rPr>
        <w:t>1,160,682,845.00</w:t>
      </w:r>
      <w:r>
        <w:rPr>
          <w:color w:val="000000"/>
          <w:spacing w:val="0"/>
          <w:w w:val="100"/>
          <w:position w:val="0"/>
        </w:rPr>
        <w:t>股股份，占本公司总股本的53.63%， 本次股权分置改革中长虹集团支付对价</w:t>
      </w:r>
      <w:r>
        <w:rPr>
          <w:color w:val="000000"/>
          <w:spacing w:val="0"/>
          <w:w w:val="100"/>
          <w:position w:val="0"/>
        </w:rPr>
        <w:t>312,027,308.00</w:t>
      </w:r>
      <w:r>
        <w:rPr>
          <w:color w:val="000000"/>
          <w:spacing w:val="0"/>
          <w:w w:val="100"/>
          <w:position w:val="0"/>
        </w:rPr>
        <w:t>股，为朝华科技（集团）股份有限公司等34家 原非流通股股东由于股权质押、冻结等原因代为支付的对价</w:t>
      </w:r>
      <w:r>
        <w:rPr>
          <w:color w:val="000000"/>
          <w:spacing w:val="0"/>
          <w:w w:val="100"/>
          <w:position w:val="0"/>
        </w:rPr>
        <w:t>6,451,744.00</w:t>
      </w:r>
      <w:r>
        <w:rPr>
          <w:color w:val="000000"/>
          <w:spacing w:val="0"/>
          <w:w w:val="100"/>
          <w:position w:val="0"/>
        </w:rPr>
        <w:t xml:space="preserve">元，另实施定向回购 266,000,000.00股，改革后，长虹集团持有本公司的股份为576,203,793.00股，占改革后总股本 1, 898, 211, </w:t>
      </w:r>
      <w:r>
        <w:rPr>
          <w:color w:val="000000"/>
          <w:spacing w:val="0"/>
          <w:w w:val="100"/>
          <w:position w:val="0"/>
        </w:rPr>
        <w:t xml:space="preserve">418. </w:t>
      </w:r>
      <w:r>
        <w:rPr>
          <w:color w:val="000000"/>
          <w:spacing w:val="0"/>
          <w:w w:val="100"/>
          <w:position w:val="0"/>
        </w:rPr>
        <w:t>00股的</w:t>
      </w:r>
      <w:r>
        <w:rPr>
          <w:color w:val="000000"/>
          <w:spacing w:val="0"/>
          <w:w w:val="100"/>
          <w:position w:val="0"/>
        </w:rPr>
        <w:t xml:space="preserve">30. </w:t>
      </w:r>
      <w:r>
        <w:rPr>
          <w:color w:val="000000"/>
          <w:spacing w:val="0"/>
          <w:w w:val="100"/>
          <w:position w:val="0"/>
        </w:rPr>
        <w:t>36%。</w:t>
      </w:r>
    </w:p>
    <w:p>
      <w:pPr>
        <w:pStyle w:val="Style18"/>
        <w:keepNext w:val="0"/>
        <w:keepLines w:val="0"/>
        <w:widowControl w:val="0"/>
        <w:shd w:val="clear" w:color="auto" w:fill="auto"/>
        <w:bidi w:val="0"/>
        <w:spacing w:before="0" w:after="0" w:line="361" w:lineRule="exact"/>
        <w:ind w:left="1020" w:right="0" w:firstLine="0"/>
        <w:jc w:val="left"/>
      </w:pPr>
      <w:bookmarkStart w:id="609" w:name="bookmark609"/>
      <w:r>
        <w:rPr>
          <w:color w:val="000000"/>
          <w:spacing w:val="0"/>
          <w:w w:val="100"/>
          <w:position w:val="0"/>
        </w:rPr>
        <w:t>5</w:t>
      </w:r>
      <w:bookmarkEnd w:id="609"/>
      <w:r>
        <w:rPr>
          <w:color w:val="000000"/>
          <w:spacing w:val="0"/>
          <w:w w:val="100"/>
          <w:position w:val="0"/>
        </w:rPr>
        <w:t>、股权分置改革的实施情况</w:t>
      </w:r>
    </w:p>
    <w:p>
      <w:pPr>
        <w:pStyle w:val="Style18"/>
        <w:keepNext w:val="0"/>
        <w:keepLines w:val="0"/>
        <w:widowControl w:val="0"/>
        <w:shd w:val="clear" w:color="auto" w:fill="auto"/>
        <w:bidi w:val="0"/>
        <w:spacing w:before="0" w:after="0" w:line="361" w:lineRule="exact"/>
        <w:ind w:left="600" w:right="0" w:firstLine="420"/>
        <w:jc w:val="left"/>
      </w:pPr>
      <w:r>
        <w:rPr>
          <w:color w:val="000000"/>
          <w:spacing w:val="0"/>
          <w:w w:val="100"/>
          <w:position w:val="0"/>
        </w:rPr>
        <w:t>根据中国证监会相关规定，经长虹集团和本公司申请，中国证券登记结算有限责任公司上海分公 司已在方案实施日（2006年4月11日）直接从长虹集团股票账户上将定向回购股份予以注销。2006年4 月10日，本公司收到长虹集团以现金形式偿还的资金占用及资金占用利息剩余款项</w:t>
      </w:r>
      <w:r>
        <w:rPr>
          <w:color w:val="000000"/>
          <w:spacing w:val="0"/>
          <w:w w:val="100"/>
          <w:position w:val="0"/>
        </w:rPr>
        <w:t>16,408,240.18</w:t>
      </w:r>
      <w:r>
        <w:rPr>
          <w:color w:val="000000"/>
          <w:spacing w:val="0"/>
          <w:w w:val="100"/>
          <w:position w:val="0"/>
        </w:rPr>
        <w:t>元。 至此，长虹集团对本公司的非经营性资金占用，已全部清偿完毕。</w:t>
      </w:r>
    </w:p>
    <w:p>
      <w:pPr>
        <w:pStyle w:val="Style18"/>
        <w:keepNext w:val="0"/>
        <w:keepLines w:val="0"/>
        <w:widowControl w:val="0"/>
        <w:shd w:val="clear" w:color="auto" w:fill="auto"/>
        <w:tabs>
          <w:tab w:pos="1554" w:val="left"/>
        </w:tabs>
        <w:bidi w:val="0"/>
        <w:spacing w:before="0" w:after="0" w:line="361" w:lineRule="exact"/>
        <w:ind w:left="1020" w:right="0" w:firstLine="0"/>
        <w:jc w:val="left"/>
      </w:pPr>
      <w:bookmarkStart w:id="610" w:name="bookmark610"/>
      <w:r>
        <w:rPr>
          <w:color w:val="000000"/>
          <w:spacing w:val="0"/>
          <w:w w:val="100"/>
          <w:position w:val="0"/>
        </w:rPr>
        <w:t>（</w:t>
      </w:r>
      <w:bookmarkEnd w:id="610"/>
      <w:r>
        <w:rPr>
          <w:color w:val="000000"/>
          <w:spacing w:val="0"/>
          <w:w w:val="100"/>
          <w:position w:val="0"/>
        </w:rPr>
        <w:t>二）</w:t>
        <w:tab/>
        <w:t>短期融资券情况</w:t>
      </w:r>
    </w:p>
    <w:p>
      <w:pPr>
        <w:pStyle w:val="Style18"/>
        <w:keepNext w:val="0"/>
        <w:keepLines w:val="0"/>
        <w:widowControl w:val="0"/>
        <w:shd w:val="clear" w:color="auto" w:fill="auto"/>
        <w:bidi w:val="0"/>
        <w:spacing w:before="0" w:after="0" w:line="361" w:lineRule="exact"/>
        <w:ind w:left="600" w:right="0" w:firstLine="420"/>
        <w:jc w:val="both"/>
      </w:pPr>
      <w:r>
        <w:rPr>
          <w:color w:val="000000"/>
          <w:spacing w:val="0"/>
          <w:w w:val="100"/>
          <w:position w:val="0"/>
        </w:rPr>
        <w:t>本公司发行待偿还最高余额为20亿元人民币的短期融资券事项经本公司2006年4月26 0召开的 第六届董事会第十三次会议审议通过，并经2006年5月31日召开的2005年度股东大会批准。于2006年 10月30日获得中国人民银行银发［2006］379号《中国人民银行关于四川长虹电器股份有限公司发行短 期融资券的通知》文件批复许可。</w:t>
      </w:r>
    </w:p>
    <w:p>
      <w:pPr>
        <w:pStyle w:val="Style18"/>
        <w:keepNext w:val="0"/>
        <w:keepLines w:val="0"/>
        <w:widowControl w:val="0"/>
        <w:shd w:val="clear" w:color="auto" w:fill="auto"/>
        <w:bidi w:val="0"/>
        <w:spacing w:before="0" w:after="0" w:line="361" w:lineRule="exact"/>
        <w:ind w:left="600" w:right="0" w:firstLine="420"/>
        <w:jc w:val="both"/>
      </w:pPr>
      <w:r>
        <w:rPr>
          <w:color w:val="000000"/>
          <w:spacing w:val="0"/>
          <w:w w:val="100"/>
          <w:position w:val="0"/>
        </w:rPr>
        <w:t>根据银发［2006］379号文件精神，本次短期融资券由中国银行负责主承销，核定本公司发行待偿 还短期融资券最高余额为20亿元人民币，该限额的有效期至2007年10月底，本公司在限额内可分期发 行。</w:t>
      </w:r>
    </w:p>
    <w:p>
      <w:pPr>
        <w:pStyle w:val="Style18"/>
        <w:keepNext w:val="0"/>
        <w:keepLines w:val="0"/>
        <w:widowControl w:val="0"/>
        <w:shd w:val="clear" w:color="auto" w:fill="auto"/>
        <w:tabs>
          <w:tab w:pos="1554" w:val="left"/>
        </w:tabs>
        <w:bidi w:val="0"/>
        <w:spacing w:before="0" w:after="0" w:line="361" w:lineRule="exact"/>
        <w:ind w:left="1020" w:right="0" w:firstLine="0"/>
        <w:jc w:val="left"/>
      </w:pPr>
      <w:bookmarkStart w:id="611" w:name="bookmark611"/>
      <w:r>
        <w:rPr>
          <w:color w:val="000000"/>
          <w:spacing w:val="0"/>
          <w:w w:val="100"/>
          <w:position w:val="0"/>
        </w:rPr>
        <w:t>（</w:t>
      </w:r>
      <w:bookmarkEnd w:id="611"/>
      <w:r>
        <w:rPr>
          <w:color w:val="000000"/>
          <w:spacing w:val="0"/>
          <w:w w:val="100"/>
          <w:position w:val="0"/>
        </w:rPr>
        <w:t>三）</w:t>
        <w:tab/>
        <w:t>购买美菱电器股份事项</w:t>
      </w:r>
    </w:p>
    <w:p>
      <w:pPr>
        <w:pStyle w:val="Style18"/>
        <w:keepNext w:val="0"/>
        <w:keepLines w:val="0"/>
        <w:widowControl w:val="0"/>
        <w:shd w:val="clear" w:color="auto" w:fill="auto"/>
        <w:bidi w:val="0"/>
        <w:spacing w:before="0" w:after="0" w:line="361" w:lineRule="exact"/>
        <w:ind w:left="600" w:right="0" w:firstLine="420"/>
        <w:jc w:val="both"/>
      </w:pPr>
      <w:r>
        <w:rPr>
          <w:color w:val="000000"/>
          <w:spacing w:val="0"/>
          <w:w w:val="100"/>
          <w:position w:val="0"/>
        </w:rPr>
        <w:t xml:space="preserve">根据国务院国有资产监督管理委员会和财政部2006年3月28日联合发布有关文件精神，美菱集团将 按照程序并依法收回原已转让过户给广东格林柯尔企业发展有限公司（下称格林柯尔）的合肥美菱股 份有限公司（以下称美菱电器）82,852,683股股份，并退还转让价款，对于收回的美菱电器82,852,683 </w:t>
      </w:r>
      <w:r>
        <w:rPr>
          <w:color w:val="000000"/>
          <w:spacing w:val="0"/>
          <w:w w:val="100"/>
          <w:position w:val="0"/>
        </w:rPr>
        <w:t>股股份（以下简称标的股份），美菱集团同意转让给本公司和本公司控股股东长虹集团，美菱集团与 本公司及长虹集团已于2006年5月18日签署了《美菱电器股份转让协议书》，并且自《美菱电器股份转 让协议书》生效之日起，美菱集团将标的股份的全部管理权利移交给本公司和长虹集团，直至标的股 份转让完成，同时长虹集团承诺，股份转让完成后，将持有的美菱电器股份委托本公司管理，截至报 告披露日，股权还未过户。</w:t>
      </w:r>
    </w:p>
    <w:p>
      <w:pPr>
        <w:pStyle w:val="Style18"/>
        <w:keepNext w:val="0"/>
        <w:keepLines w:val="0"/>
        <w:widowControl w:val="0"/>
        <w:shd w:val="clear" w:color="auto" w:fill="auto"/>
        <w:tabs>
          <w:tab w:pos="1554" w:val="left"/>
        </w:tabs>
        <w:bidi w:val="0"/>
        <w:spacing w:before="0" w:after="0" w:line="359" w:lineRule="exact"/>
        <w:ind w:left="1020" w:right="0" w:firstLine="0"/>
        <w:jc w:val="left"/>
      </w:pPr>
      <w:bookmarkStart w:id="612" w:name="bookmark612"/>
      <w:r>
        <w:rPr>
          <w:color w:val="000000"/>
          <w:spacing w:val="0"/>
          <w:w w:val="100"/>
          <w:position w:val="0"/>
        </w:rPr>
        <w:t>（</w:t>
      </w:r>
      <w:bookmarkEnd w:id="612"/>
      <w:r>
        <w:rPr>
          <w:color w:val="000000"/>
          <w:spacing w:val="0"/>
          <w:w w:val="100"/>
          <w:position w:val="0"/>
        </w:rPr>
        <w:t>四）</w:t>
        <w:tab/>
        <w:t>委托南方证券理财事项</w:t>
      </w:r>
    </w:p>
    <w:p>
      <w:pPr>
        <w:pStyle w:val="Style18"/>
        <w:keepNext w:val="0"/>
        <w:keepLines w:val="0"/>
        <w:widowControl w:val="0"/>
        <w:shd w:val="clear" w:color="auto" w:fill="auto"/>
        <w:bidi w:val="0"/>
        <w:spacing w:before="0" w:after="0" w:line="361" w:lineRule="exact"/>
        <w:ind w:left="600" w:right="0" w:firstLine="420"/>
        <w:jc w:val="both"/>
      </w:pPr>
      <w:r>
        <w:rPr>
          <w:color w:val="000000"/>
          <w:spacing w:val="0"/>
          <w:w w:val="100"/>
          <w:position w:val="0"/>
        </w:rPr>
        <w:t>2003年5月26日，本公司与南方证券股份有限公司（简称“南方证券公司”）签定委托国债 投资协议书，将自有资金</w:t>
      </w:r>
      <w:r>
        <w:rPr>
          <w:color w:val="000000"/>
          <w:spacing w:val="0"/>
          <w:w w:val="100"/>
          <w:position w:val="0"/>
        </w:rPr>
        <w:t>200,000,000.00</w:t>
      </w:r>
      <w:r>
        <w:rPr>
          <w:color w:val="000000"/>
          <w:spacing w:val="0"/>
          <w:w w:val="100"/>
          <w:position w:val="0"/>
        </w:rPr>
        <w:t>元委托其进行国债投资，委托期限为1年（自2003年5 月26日至2004年5月26日）。2003年5月27日，本公司将委托资金</w:t>
      </w:r>
      <w:r>
        <w:rPr>
          <w:color w:val="000000"/>
          <w:spacing w:val="0"/>
          <w:w w:val="100"/>
          <w:position w:val="0"/>
        </w:rPr>
        <w:t>200,000,000.00</w:t>
      </w:r>
      <w:r>
        <w:rPr>
          <w:color w:val="000000"/>
          <w:spacing w:val="0"/>
          <w:w w:val="100"/>
          <w:position w:val="0"/>
        </w:rPr>
        <w:t>元划 入南方证券公司指定账户，2003年7月7日收到</w:t>
      </w:r>
      <w:r>
        <w:rPr>
          <w:color w:val="000000"/>
          <w:spacing w:val="0"/>
          <w:w w:val="100"/>
          <w:position w:val="0"/>
        </w:rPr>
        <w:t>17,200,000.00</w:t>
      </w:r>
      <w:r>
        <w:rPr>
          <w:color w:val="000000"/>
          <w:spacing w:val="0"/>
          <w:w w:val="100"/>
          <w:position w:val="0"/>
        </w:rPr>
        <w:t>元的收益，当时由于未收回投资 本金，所以未确认为当期的投资收益，已作冲减投资成本处理。截止2004年末，委托投资的账面成 本为</w:t>
      </w:r>
      <w:r>
        <w:rPr>
          <w:color w:val="000000"/>
          <w:spacing w:val="0"/>
          <w:w w:val="100"/>
          <w:position w:val="0"/>
        </w:rPr>
        <w:t>182,800,000.00</w:t>
      </w:r>
      <w:r>
        <w:rPr>
          <w:color w:val="000000"/>
          <w:spacing w:val="0"/>
          <w:w w:val="100"/>
          <w:position w:val="0"/>
        </w:rPr>
        <w:t>元。中国证监会、深圳市人民政府鉴于南方证券公司违法违规经营等，为保护投 资者和债权人合法权益，决定自2004年1月2日起对南方证券实公司实施行政接管。本公司已于2004 年对其全额计提了短期投资跌价准备</w:t>
      </w:r>
      <w:r>
        <w:rPr>
          <w:color w:val="000000"/>
          <w:spacing w:val="0"/>
          <w:w w:val="100"/>
          <w:position w:val="0"/>
        </w:rPr>
        <w:t>182,800,000.00</w:t>
      </w:r>
      <w:r>
        <w:rPr>
          <w:color w:val="000000"/>
          <w:spacing w:val="0"/>
          <w:w w:val="100"/>
          <w:position w:val="0"/>
        </w:rPr>
        <w:t>元。</w:t>
      </w:r>
    </w:p>
    <w:p>
      <w:pPr>
        <w:pStyle w:val="Style18"/>
        <w:keepNext w:val="0"/>
        <w:keepLines w:val="0"/>
        <w:widowControl w:val="0"/>
        <w:shd w:val="clear" w:color="auto" w:fill="auto"/>
        <w:bidi w:val="0"/>
        <w:spacing w:before="0" w:after="0" w:line="361" w:lineRule="exact"/>
        <w:ind w:left="600" w:right="0" w:firstLine="420"/>
        <w:jc w:val="both"/>
      </w:pPr>
      <w:r>
        <w:rPr>
          <w:color w:val="000000"/>
          <w:spacing w:val="0"/>
          <w:w w:val="100"/>
          <w:position w:val="0"/>
        </w:rPr>
        <w:t>根据公开信息，南方证券公司在2005年内已进入清算程序，本公司在2005年6月14日向南 方证券公司清算组申报了相关债权，南方证券公司清算组已受理，2006年7月12日，深圳市中级 人民法院发布公告：正式受理南方证券股份有限公司破产还债一案，南方证券进入破产清算程序，本 公司已按照法院的要求，在规定的时间内重新申报了债权。</w:t>
      </w:r>
    </w:p>
    <w:p>
      <w:pPr>
        <w:pStyle w:val="Style18"/>
        <w:keepNext w:val="0"/>
        <w:keepLines w:val="0"/>
        <w:widowControl w:val="0"/>
        <w:shd w:val="clear" w:color="auto" w:fill="auto"/>
        <w:tabs>
          <w:tab w:pos="1554" w:val="left"/>
        </w:tabs>
        <w:bidi w:val="0"/>
        <w:spacing w:before="0" w:after="0" w:line="361" w:lineRule="exact"/>
        <w:ind w:left="1020" w:right="0" w:firstLine="0"/>
        <w:jc w:val="left"/>
      </w:pPr>
      <w:bookmarkStart w:id="613" w:name="bookmark613"/>
      <w:r>
        <w:rPr>
          <w:color w:val="000000"/>
          <w:spacing w:val="0"/>
          <w:w w:val="100"/>
          <w:position w:val="0"/>
        </w:rPr>
        <w:t>（</w:t>
      </w:r>
      <w:bookmarkEnd w:id="613"/>
      <w:r>
        <w:rPr>
          <w:color w:val="000000"/>
          <w:spacing w:val="0"/>
          <w:w w:val="100"/>
          <w:position w:val="0"/>
        </w:rPr>
        <w:t>五）</w:t>
        <w:tab/>
        <w:t>其他事项</w:t>
      </w:r>
    </w:p>
    <w:p>
      <w:pPr>
        <w:pStyle w:val="Style18"/>
        <w:keepNext w:val="0"/>
        <w:keepLines w:val="0"/>
        <w:widowControl w:val="0"/>
        <w:shd w:val="clear" w:color="auto" w:fill="auto"/>
        <w:tabs>
          <w:tab w:pos="1334" w:val="left"/>
        </w:tabs>
        <w:bidi w:val="0"/>
        <w:spacing w:before="0" w:after="0" w:line="361" w:lineRule="exact"/>
        <w:ind w:left="600" w:right="0" w:firstLine="420"/>
        <w:jc w:val="both"/>
      </w:pPr>
      <w:bookmarkStart w:id="614" w:name="bookmark614"/>
      <w:r>
        <w:rPr>
          <w:color w:val="000000"/>
          <w:spacing w:val="0"/>
          <w:w w:val="100"/>
          <w:position w:val="0"/>
        </w:rPr>
        <w:t>1</w:t>
      </w:r>
      <w:bookmarkEnd w:id="614"/>
      <w:r>
        <w:rPr>
          <w:color w:val="000000"/>
          <w:spacing w:val="0"/>
          <w:w w:val="100"/>
          <w:position w:val="0"/>
        </w:rPr>
        <w:t>、</w:t>
        <w:tab/>
        <w:t>根据公司第六届董事会第十四次会议决议，本公司于2006年6月23日以</w:t>
      </w:r>
      <w:r>
        <w:rPr>
          <w:color w:val="000000"/>
          <w:spacing w:val="0"/>
          <w:w w:val="100"/>
          <w:position w:val="0"/>
        </w:rPr>
        <w:t>4,950.00</w:t>
      </w:r>
      <w:r>
        <w:rPr>
          <w:color w:val="000000"/>
          <w:spacing w:val="0"/>
          <w:w w:val="100"/>
          <w:position w:val="0"/>
        </w:rPr>
        <w:t>万元成功竞拍 上海朝华科技有限责任公司持有的四川长虹佳华信息产品有限责任公司43.33%股权，上海第二中级人 民法院于2006年6月28日出具了本次拍卖的民事裁定书，该部分股权账面价值为</w:t>
      </w:r>
      <w:r>
        <w:rPr>
          <w:color w:val="000000"/>
          <w:spacing w:val="0"/>
          <w:w w:val="100"/>
          <w:position w:val="0"/>
        </w:rPr>
        <w:t>84,321,293.95</w:t>
      </w:r>
      <w:r>
        <w:rPr>
          <w:color w:val="000000"/>
          <w:spacing w:val="0"/>
          <w:w w:val="100"/>
          <w:position w:val="0"/>
        </w:rPr>
        <w:t>元人民 币。2006年7月31日，该部分股权过户工商变更登记手续已办理完毕，股权过户完成后，本公司持有长 虹佳华99.33%的股权，公司管理团队通过增资持有0.67%的股权。</w:t>
      </w:r>
    </w:p>
    <w:p>
      <w:pPr>
        <w:pStyle w:val="Style18"/>
        <w:keepNext w:val="0"/>
        <w:keepLines w:val="0"/>
        <w:widowControl w:val="0"/>
        <w:numPr>
          <w:ilvl w:val="0"/>
          <w:numId w:val="47"/>
        </w:numPr>
        <w:shd w:val="clear" w:color="auto" w:fill="auto"/>
        <w:tabs>
          <w:tab w:pos="1334" w:val="left"/>
        </w:tabs>
        <w:bidi w:val="0"/>
        <w:spacing w:before="0" w:after="0" w:line="361" w:lineRule="exact"/>
        <w:ind w:left="600" w:right="0" w:firstLine="420"/>
        <w:jc w:val="both"/>
      </w:pPr>
      <w:bookmarkStart w:id="615" w:name="bookmark615"/>
      <w:bookmarkEnd w:id="615"/>
      <w:r>
        <w:rPr>
          <w:color w:val="000000"/>
          <w:spacing w:val="0"/>
          <w:w w:val="100"/>
          <w:position w:val="0"/>
        </w:rPr>
        <w:t>2006年3月29日，本公司投资项目长虹捷克家电生产基地正式动工，截至2006年末，欧洲长虹 电器处于建设期，生产线已基本安装完毕，尚未取得生产许可。本公司对欧洲长虹电器的增资手续正 在办理当中</w:t>
      </w:r>
    </w:p>
    <w:p>
      <w:pPr>
        <w:pStyle w:val="Style18"/>
        <w:keepNext w:val="0"/>
        <w:keepLines w:val="0"/>
        <w:widowControl w:val="0"/>
        <w:shd w:val="clear" w:color="auto" w:fill="auto"/>
        <w:tabs>
          <w:tab w:pos="1334" w:val="left"/>
        </w:tabs>
        <w:bidi w:val="0"/>
        <w:spacing w:before="0" w:after="0" w:line="361" w:lineRule="exact"/>
        <w:ind w:left="600" w:right="0" w:firstLine="420"/>
        <w:jc w:val="both"/>
      </w:pPr>
      <w:bookmarkStart w:id="616" w:name="bookmark616"/>
      <w:r>
        <w:rPr>
          <w:color w:val="000000"/>
          <w:spacing w:val="0"/>
          <w:w w:val="100"/>
          <w:position w:val="0"/>
        </w:rPr>
        <w:t>3</w:t>
      </w:r>
      <w:bookmarkEnd w:id="616"/>
      <w:r>
        <w:rPr>
          <w:color w:val="000000"/>
          <w:spacing w:val="0"/>
          <w:w w:val="100"/>
          <w:position w:val="0"/>
        </w:rPr>
        <w:t>、</w:t>
        <w:tab/>
        <w:t>根据公司第六届董事会第十次会议决议，2006年3月31日本公司与四川长虹电子集团有限公司 共同收购除本公司外的湖南长虹空调销售有限公司其他所有股东的股权,2006年4月26日湖南长虹空调 销售公司召开董事会扩大会议同意股东饶培昌、张健、黄跃红和邓文兵将各自持有的湖南长虹空调销 售公司合计54%的股权以</w:t>
      </w:r>
      <w:r>
        <w:rPr>
          <w:color w:val="000000"/>
          <w:spacing w:val="0"/>
          <w:w w:val="100"/>
          <w:position w:val="0"/>
        </w:rPr>
        <w:t>2,756,087.00</w:t>
      </w:r>
      <w:r>
        <w:rPr>
          <w:color w:val="000000"/>
          <w:spacing w:val="0"/>
          <w:w w:val="100"/>
          <w:position w:val="0"/>
        </w:rPr>
        <w:t>转让给本公司，郭惠民将持有的湖南长虹空调销售公司6%的股 权以</w:t>
      </w:r>
      <w:r>
        <w:rPr>
          <w:color w:val="000000"/>
          <w:spacing w:val="0"/>
          <w:w w:val="100"/>
          <w:position w:val="0"/>
        </w:rPr>
        <w:t>300,000.00</w:t>
      </w:r>
      <w:r>
        <w:rPr>
          <w:color w:val="000000"/>
          <w:spacing w:val="0"/>
          <w:w w:val="100"/>
          <w:position w:val="0"/>
        </w:rPr>
        <w:t>元的价格转让给四川长虹电子集团有限公司，截至本报告披露日，工商登记变更正在 办理过程中。</w:t>
      </w:r>
    </w:p>
    <w:p>
      <w:pPr>
        <w:pStyle w:val="Style18"/>
        <w:keepNext w:val="0"/>
        <w:keepLines w:val="0"/>
        <w:widowControl w:val="0"/>
        <w:numPr>
          <w:ilvl w:val="0"/>
          <w:numId w:val="49"/>
        </w:numPr>
        <w:shd w:val="clear" w:color="auto" w:fill="auto"/>
        <w:tabs>
          <w:tab w:pos="1334" w:val="left"/>
        </w:tabs>
        <w:bidi w:val="0"/>
        <w:spacing w:before="0" w:after="0" w:line="361" w:lineRule="exact"/>
        <w:ind w:left="600" w:right="0" w:firstLine="420"/>
        <w:jc w:val="both"/>
      </w:pPr>
      <w:bookmarkStart w:id="617" w:name="bookmark617"/>
      <w:bookmarkEnd w:id="617"/>
      <w:r>
        <w:rPr>
          <w:color w:val="000000"/>
          <w:spacing w:val="0"/>
          <w:w w:val="100"/>
          <w:position w:val="0"/>
        </w:rPr>
        <w:t>2006</w:t>
      </w:r>
      <w:r>
        <w:rPr>
          <w:color w:val="000000"/>
          <w:spacing w:val="0"/>
          <w:w w:val="100"/>
          <w:position w:val="0"/>
        </w:rPr>
        <w:t>年4月16日，本公司第六届董事会第十一次会议审议通过本公司2005年度财务报告及其摘 要，并作出2005年度不进行利润分配，拟用任意盈余公积弥补亏损</w:t>
      </w:r>
      <w:r>
        <w:rPr>
          <w:color w:val="000000"/>
          <w:spacing w:val="0"/>
          <w:w w:val="100"/>
          <w:position w:val="0"/>
        </w:rPr>
        <w:t>1,421,906,667.98</w:t>
      </w:r>
      <w:r>
        <w:rPr>
          <w:color w:val="000000"/>
          <w:spacing w:val="0"/>
          <w:w w:val="100"/>
          <w:position w:val="0"/>
        </w:rPr>
        <w:t>元，亏损弥补方 案于2006年5月31日本公司股东大会通过，并于2006年6月实施完毕。</w:t>
      </w:r>
    </w:p>
    <w:p>
      <w:pPr>
        <w:pStyle w:val="Style18"/>
        <w:keepNext w:val="0"/>
        <w:keepLines w:val="0"/>
        <w:widowControl w:val="0"/>
        <w:numPr>
          <w:ilvl w:val="0"/>
          <w:numId w:val="49"/>
        </w:numPr>
        <w:shd w:val="clear" w:color="auto" w:fill="auto"/>
        <w:tabs>
          <w:tab w:pos="1326" w:val="left"/>
        </w:tabs>
        <w:bidi w:val="0"/>
        <w:spacing w:before="0" w:after="0" w:line="360" w:lineRule="exact"/>
        <w:ind w:left="600" w:right="0" w:firstLine="420"/>
        <w:jc w:val="both"/>
      </w:pPr>
      <w:bookmarkStart w:id="618" w:name="bookmark618"/>
      <w:bookmarkEnd w:id="618"/>
      <w:r>
        <w:rPr>
          <w:color w:val="000000"/>
          <w:spacing w:val="0"/>
          <w:w w:val="100"/>
          <w:position w:val="0"/>
        </w:rPr>
        <w:t>2006</w:t>
      </w:r>
      <w:r>
        <w:rPr>
          <w:color w:val="000000"/>
          <w:spacing w:val="0"/>
          <w:w w:val="100"/>
          <w:position w:val="0"/>
        </w:rPr>
        <w:t>年6月12日，本公司第六届董事会第十六次会议审议通过《关于与台湾东元合资成立四川 长虹东元精密设备有限公司的提案》，决定与台湾东元电机股份有限公司（以下简称“台湾东元”） 合资成立四川长虹东元精密设备有限公司，拟合资公司注册资本为25,000万元，其中本公司现金出资 18,750万元，占拟注册资本的75%，台湾东元现金出资6,250万元，占拟注册资本的25%，拟合资公司 注册地点为四川省绵阳市经济开发区，经营范围为设计、组装、销售空调用压缩机相关产品，以及对 产品提供售前及售后服务。该公司已于2006年12月4日正式成立，实收资本为0元。</w:t>
      </w:r>
    </w:p>
    <w:p>
      <w:pPr>
        <w:pStyle w:val="Style18"/>
        <w:keepNext w:val="0"/>
        <w:keepLines w:val="0"/>
        <w:widowControl w:val="0"/>
        <w:shd w:val="clear" w:color="auto" w:fill="auto"/>
        <w:tabs>
          <w:tab w:pos="1326" w:val="left"/>
        </w:tabs>
        <w:bidi w:val="0"/>
        <w:spacing w:before="0" w:after="0" w:line="360" w:lineRule="exact"/>
        <w:ind w:left="600" w:right="0" w:firstLine="420"/>
        <w:jc w:val="both"/>
      </w:pPr>
      <w:bookmarkStart w:id="619" w:name="bookmark619"/>
      <w:r>
        <w:rPr>
          <w:color w:val="000000"/>
          <w:spacing w:val="0"/>
          <w:w w:val="100"/>
          <w:position w:val="0"/>
        </w:rPr>
        <w:t>6</w:t>
      </w:r>
      <w:bookmarkEnd w:id="619"/>
      <w:r>
        <w:rPr>
          <w:color w:val="000000"/>
          <w:spacing w:val="0"/>
          <w:w w:val="100"/>
          <w:position w:val="0"/>
        </w:rPr>
        <w:t>、</w:t>
        <w:tab/>
        <w:t>本公司与四川世纪双虹显示器件有限公司（以下简称“世纪双虹”）、</w:t>
      </w:r>
      <w:r>
        <w:rPr>
          <w:color w:val="000000"/>
          <w:spacing w:val="0"/>
          <w:w w:val="100"/>
          <w:position w:val="0"/>
        </w:rPr>
        <w:t>MatlinPatterson Global Opportunities Partners II L.P.</w:t>
      </w:r>
      <w:r>
        <w:rPr>
          <w:color w:val="000000"/>
          <w:spacing w:val="0"/>
          <w:w w:val="100"/>
          <w:position w:val="0"/>
        </w:rPr>
        <w:t>公司（以下简称“</w:t>
      </w:r>
      <w:r>
        <w:rPr>
          <w:color w:val="000000"/>
          <w:spacing w:val="0"/>
          <w:w w:val="100"/>
          <w:position w:val="0"/>
        </w:rPr>
        <w:t>MP</w:t>
      </w:r>
      <w:r>
        <w:rPr>
          <w:color w:val="000000"/>
          <w:spacing w:val="0"/>
          <w:w w:val="100"/>
          <w:position w:val="0"/>
        </w:rPr>
        <w:t>公司”）共同出资成立四川虹欧显示器件有限 公司（以下简称“合资公司”）。拟合资公司注册资本为</w:t>
      </w:r>
      <w:r>
        <w:rPr>
          <w:color w:val="000000"/>
          <w:spacing w:val="0"/>
          <w:w w:val="100"/>
          <w:position w:val="0"/>
        </w:rPr>
        <w:t>2.25</w:t>
      </w:r>
      <w:r>
        <w:rPr>
          <w:color w:val="000000"/>
          <w:spacing w:val="0"/>
          <w:w w:val="100"/>
          <w:position w:val="0"/>
        </w:rPr>
        <w:t>亿美元（约合人民币18亿元），其 中世纪双虹现金出资</w:t>
      </w:r>
      <w:r>
        <w:rPr>
          <w:color w:val="000000"/>
          <w:spacing w:val="0"/>
          <w:w w:val="100"/>
          <w:position w:val="0"/>
        </w:rPr>
        <w:t>0.95</w:t>
      </w:r>
      <w:r>
        <w:rPr>
          <w:color w:val="000000"/>
          <w:spacing w:val="0"/>
          <w:w w:val="100"/>
          <w:position w:val="0"/>
        </w:rPr>
        <w:t>亿美元（约合</w:t>
      </w:r>
      <w:r>
        <w:rPr>
          <w:color w:val="000000"/>
          <w:spacing w:val="0"/>
          <w:w w:val="100"/>
          <w:position w:val="0"/>
        </w:rPr>
        <w:t>7.6</w:t>
      </w:r>
      <w:r>
        <w:rPr>
          <w:color w:val="000000"/>
          <w:spacing w:val="0"/>
          <w:w w:val="100"/>
          <w:position w:val="0"/>
        </w:rPr>
        <w:t>亿元人民币），占全部股权的42.22% ；本公司现金出 资</w:t>
      </w:r>
      <w:r>
        <w:rPr>
          <w:color w:val="000000"/>
          <w:spacing w:val="0"/>
          <w:w w:val="100"/>
          <w:position w:val="0"/>
        </w:rPr>
        <w:t>0.9</w:t>
      </w:r>
      <w:r>
        <w:rPr>
          <w:color w:val="000000"/>
          <w:spacing w:val="0"/>
          <w:w w:val="100"/>
          <w:position w:val="0"/>
        </w:rPr>
        <w:t>亿美元（约合</w:t>
      </w:r>
      <w:r>
        <w:rPr>
          <w:color w:val="000000"/>
          <w:spacing w:val="0"/>
          <w:w w:val="100"/>
          <w:position w:val="0"/>
        </w:rPr>
        <w:t>7.2</w:t>
      </w:r>
      <w:r>
        <w:rPr>
          <w:color w:val="000000"/>
          <w:spacing w:val="0"/>
          <w:w w:val="100"/>
          <w:position w:val="0"/>
        </w:rPr>
        <w:t xml:space="preserve">亿元人民币），占全部股权的40%； </w:t>
      </w:r>
      <w:r>
        <w:rPr>
          <w:color w:val="000000"/>
          <w:spacing w:val="0"/>
          <w:w w:val="100"/>
          <w:position w:val="0"/>
        </w:rPr>
        <w:t>MP</w:t>
      </w:r>
      <w:r>
        <w:rPr>
          <w:color w:val="000000"/>
          <w:spacing w:val="0"/>
          <w:w w:val="100"/>
          <w:position w:val="0"/>
        </w:rPr>
        <w:t>公司以其100%控股子公司</w:t>
      </w:r>
      <w:r>
        <w:rPr>
          <w:color w:val="000000"/>
          <w:spacing w:val="0"/>
          <w:w w:val="100"/>
          <w:position w:val="0"/>
        </w:rPr>
        <w:t>Mavericks Investment Holding Ltd</w:t>
      </w:r>
      <w:r>
        <w:rPr>
          <w:color w:val="000000"/>
          <w:spacing w:val="0"/>
          <w:w w:val="100"/>
          <w:position w:val="0"/>
        </w:rPr>
        <w:t xml:space="preserve">.和 </w:t>
      </w:r>
      <w:r>
        <w:rPr>
          <w:color w:val="000000"/>
          <w:spacing w:val="0"/>
          <w:w w:val="100"/>
          <w:position w:val="0"/>
        </w:rPr>
        <w:t>Cloudbreak InvestmentHolding Ltd.</w:t>
      </w:r>
      <w:r>
        <w:rPr>
          <w:color w:val="000000"/>
          <w:spacing w:val="0"/>
          <w:w w:val="100"/>
          <w:position w:val="0"/>
        </w:rPr>
        <w:t xml:space="preserve">共同现金出资 </w:t>
      </w:r>
      <w:r>
        <w:rPr>
          <w:color w:val="000000"/>
          <w:spacing w:val="0"/>
          <w:w w:val="100"/>
          <w:position w:val="0"/>
        </w:rPr>
        <w:t xml:space="preserve">4000 </w:t>
      </w:r>
      <w:r>
        <w:rPr>
          <w:color w:val="000000"/>
          <w:spacing w:val="0"/>
          <w:w w:val="100"/>
          <w:position w:val="0"/>
        </w:rPr>
        <w:t xml:space="preserve">万美元（约合 </w:t>
      </w:r>
      <w:r>
        <w:rPr>
          <w:color w:val="000000"/>
          <w:spacing w:val="0"/>
          <w:w w:val="100"/>
          <w:position w:val="0"/>
        </w:rPr>
        <w:t>3.2</w:t>
      </w:r>
      <w:r>
        <w:rPr>
          <w:color w:val="000000"/>
          <w:spacing w:val="0"/>
          <w:w w:val="100"/>
          <w:position w:val="0"/>
        </w:rPr>
        <w:t>亿元人民币），占全部股权的17.78%；拟合资公司注册地址为四川省绵阳市高新区绵兴东路35号； 经营范围为中高分辨率</w:t>
      </w:r>
      <w:r>
        <w:rPr>
          <w:color w:val="000000"/>
          <w:spacing w:val="0"/>
          <w:w w:val="100"/>
          <w:position w:val="0"/>
        </w:rPr>
        <w:t>PDP</w:t>
      </w:r>
      <w:r>
        <w:rPr>
          <w:color w:val="000000"/>
          <w:spacing w:val="0"/>
          <w:w w:val="100"/>
          <w:position w:val="0"/>
        </w:rPr>
        <w:t>显示器件、电子产品及零部件、原材料的生产、开发、经营。</w:t>
      </w:r>
    </w:p>
    <w:p>
      <w:pPr>
        <w:pStyle w:val="Style18"/>
        <w:keepNext w:val="0"/>
        <w:keepLines w:val="0"/>
        <w:widowControl w:val="0"/>
        <w:shd w:val="clear" w:color="auto" w:fill="auto"/>
        <w:bidi w:val="0"/>
        <w:spacing w:before="0" w:after="100" w:line="360" w:lineRule="exact"/>
        <w:ind w:left="1020" w:right="0" w:firstLine="0"/>
        <w:jc w:val="left"/>
      </w:pPr>
      <w:r>
        <w:rPr>
          <w:b/>
          <w:bCs/>
          <w:color w:val="000000"/>
          <w:spacing w:val="0"/>
          <w:w w:val="100"/>
          <w:position w:val="0"/>
        </w:rPr>
        <w:t>十五、非经常报表项目、变动异常的项目</w:t>
      </w:r>
    </w:p>
    <w:tbl>
      <w:tblPr>
        <w:tblOverlap w:val="never"/>
        <w:jc w:val="center"/>
        <w:tblLayout w:type="fixed"/>
      </w:tblPr>
      <w:tblGrid>
        <w:gridCol w:w="2909"/>
        <w:gridCol w:w="1786"/>
        <w:gridCol w:w="1613"/>
        <w:gridCol w:w="1440"/>
        <w:gridCol w:w="1670"/>
      </w:tblGrid>
      <w:tr>
        <w:trPr>
          <w:trHeight w:val="278" w:hRule="exact"/>
        </w:trPr>
        <w:tc>
          <w:tcPr>
            <w:gridSpan w:val="5"/>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非经常报表项目：可恢复的被投资单位亏损</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被投资单位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本年增加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本年减少</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年末数</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吉林长虹电子有限责任公司</w:t>
            </w:r>
            <w:r>
              <w:rPr>
                <w:color w:val="000000"/>
                <w:spacing w:val="0"/>
                <w:w w:val="100"/>
                <w:position w:val="0"/>
                <w:sz w:val="18"/>
                <w:szCs w:val="18"/>
              </w:rPr>
              <w:footnoteReference w:id="13"/>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10,533,466.32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421,118.91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10,954,585.23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长虹电器（澳大利亚）有限公司</w:t>
            </w:r>
            <w:r>
              <w:rPr>
                <w:color w:val="000000"/>
                <w:spacing w:val="0"/>
                <w:w w:val="100"/>
                <w:position w:val="0"/>
                <w:sz w:val="18"/>
                <w:szCs w:val="18"/>
              </w:rPr>
              <w:footnoteReference w:id="14"/>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7,636,789.91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2,696,316.61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10,333,106.52</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长虹欧洲电器有限责任公司</w:t>
            </w:r>
            <w:r>
              <w:rPr>
                <w:color w:val="000000"/>
                <w:spacing w:val="0"/>
                <w:w w:val="100"/>
                <w:position w:val="0"/>
                <w:sz w:val="18"/>
                <w:szCs w:val="18"/>
              </w:rPr>
              <w:footnoteReference w:id="15"/>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12,093,056.84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12,093,056.84</w:t>
            </w:r>
          </w:p>
        </w:tc>
      </w:tr>
      <w:tr>
        <w:trPr>
          <w:trHeight w:val="40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18,170,256.23</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15,210,492.36</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10,954,585.23</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22,426,163.36</w:t>
            </w:r>
          </w:p>
        </w:tc>
      </w:tr>
    </w:tbl>
    <w:p>
      <w:pPr>
        <w:spacing w:lineRule="exact" w:line="1"/>
        <w:rPr>
          <w:sz w:val="2"/>
          <w:szCs w:val="2"/>
        </w:rPr>
      </w:pPr>
      <w:r>
        <w:br w:type="page"/>
      </w:r>
    </w:p>
    <w:p>
      <w:pPr>
        <w:pStyle w:val="Style20"/>
        <w:keepNext/>
        <w:keepLines/>
        <w:widowControl w:val="0"/>
        <w:shd w:val="clear" w:color="auto" w:fill="auto"/>
        <w:bidi w:val="0"/>
        <w:spacing w:before="0" w:after="0" w:line="360" w:lineRule="exact"/>
        <w:ind w:left="1020" w:right="0" w:firstLine="0"/>
        <w:jc w:val="left"/>
      </w:pPr>
      <w:bookmarkStart w:id="620" w:name="bookmark620"/>
      <w:bookmarkStart w:id="621" w:name="bookmark621"/>
      <w:bookmarkStart w:id="622" w:name="bookmark622"/>
      <w:r>
        <w:rPr>
          <w:color w:val="000000"/>
          <w:spacing w:val="0"/>
          <w:w w:val="100"/>
          <w:position w:val="0"/>
        </w:rPr>
        <w:t>十六、补充资料</w:t>
      </w:r>
      <w:bookmarkEnd w:id="620"/>
      <w:bookmarkEnd w:id="621"/>
      <w:bookmarkEnd w:id="622"/>
    </w:p>
    <w:p>
      <w:pPr>
        <w:pStyle w:val="Style18"/>
        <w:keepNext w:val="0"/>
        <w:keepLines w:val="0"/>
        <w:widowControl w:val="0"/>
        <w:shd w:val="clear" w:color="auto" w:fill="auto"/>
        <w:bidi w:val="0"/>
        <w:spacing w:before="0" w:after="120" w:line="360" w:lineRule="exact"/>
        <w:ind w:left="580" w:right="0" w:firstLine="440"/>
        <w:jc w:val="left"/>
      </w:pPr>
      <w:r>
        <w:rPr>
          <w:color w:val="000000"/>
          <w:spacing w:val="0"/>
          <w:w w:val="100"/>
          <w:position w:val="0"/>
        </w:rPr>
        <w:t>（一）按照中国证监会《公开发行证券公司信息披露编报规则第9号》的要求，按全面摊薄和加权 平均计算的2005年、2006年度净资产收益率及每股收益如下：：</w:t>
      </w:r>
    </w:p>
    <w:p>
      <w:pPr>
        <w:pStyle w:val="Style22"/>
        <w:keepNext w:val="0"/>
        <w:keepLines w:val="0"/>
        <w:widowControl w:val="0"/>
        <w:shd w:val="clear" w:color="auto" w:fill="auto"/>
        <w:bidi w:val="0"/>
        <w:spacing w:before="0" w:after="0" w:line="240" w:lineRule="auto"/>
        <w:ind w:left="235" w:right="0" w:firstLine="0"/>
        <w:jc w:val="left"/>
      </w:pPr>
      <w:r>
        <w:rPr>
          <w:color w:val="000000"/>
          <w:spacing w:val="0"/>
          <w:w w:val="100"/>
          <w:position w:val="0"/>
        </w:rPr>
        <w:t>1、2005年度</w:t>
      </w:r>
    </w:p>
    <w:tbl>
      <w:tblPr>
        <w:tblOverlap w:val="never"/>
        <w:jc w:val="center"/>
        <w:tblLayout w:type="fixed"/>
      </w:tblPr>
      <w:tblGrid>
        <w:gridCol w:w="3158"/>
        <w:gridCol w:w="1574"/>
        <w:gridCol w:w="1363"/>
        <w:gridCol w:w="1474"/>
        <w:gridCol w:w="1450"/>
      </w:tblGrid>
      <w:tr>
        <w:trPr>
          <w:trHeight w:val="41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净资产收益率</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1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全面摊薄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全面摊薄</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w:t>
            </w:r>
          </w:p>
        </w:tc>
      </w:tr>
      <w:tr>
        <w:trPr>
          <w:trHeight w:val="41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24.61%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24.97%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1.113</w:t>
            </w:r>
          </w:p>
        </w:tc>
      </w:tr>
      <w:tr>
        <w:trPr>
          <w:trHeight w:val="41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0.143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0.143</w:t>
            </w:r>
          </w:p>
        </w:tc>
      </w:tr>
      <w:tr>
        <w:trPr>
          <w:trHeight w:val="41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0.132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0.132</w:t>
            </w:r>
          </w:p>
        </w:tc>
      </w:tr>
      <w:tr>
        <w:trPr>
          <w:trHeight w:val="41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扣除非经常性损益后的净利润</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1.47%</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1.49%</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0.067</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0.067</w:t>
            </w:r>
          </w:p>
        </w:tc>
      </w:tr>
    </w:tbl>
    <w:p>
      <w:pPr>
        <w:widowControl w:val="0"/>
        <w:spacing w:after="119" w:line="1" w:lineRule="exact"/>
      </w:pPr>
    </w:p>
    <w:p>
      <w:pPr>
        <w:pStyle w:val="Style22"/>
        <w:keepNext w:val="0"/>
        <w:keepLines w:val="0"/>
        <w:widowControl w:val="0"/>
        <w:shd w:val="clear" w:color="auto" w:fill="auto"/>
        <w:bidi w:val="0"/>
        <w:spacing w:before="0" w:after="0" w:line="240" w:lineRule="auto"/>
        <w:ind w:left="499" w:right="0" w:firstLine="0"/>
        <w:jc w:val="left"/>
      </w:pPr>
      <w:r>
        <w:rPr>
          <w:color w:val="000000"/>
          <w:spacing w:val="0"/>
          <w:w w:val="100"/>
          <w:position w:val="0"/>
        </w:rPr>
        <w:t>2、2006年度</w:t>
      </w:r>
    </w:p>
    <w:tbl>
      <w:tblPr>
        <w:tblOverlap w:val="never"/>
        <w:jc w:val="center"/>
        <w:tblLayout w:type="fixed"/>
      </w:tblPr>
      <w:tblGrid>
        <w:gridCol w:w="3158"/>
        <w:gridCol w:w="1574"/>
        <w:gridCol w:w="1363"/>
        <w:gridCol w:w="1474"/>
        <w:gridCol w:w="1450"/>
      </w:tblGrid>
      <w:tr>
        <w:trPr>
          <w:trHeight w:val="40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净资产收益率</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全面摊薄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全面摊薄</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 </w:t>
            </w:r>
            <w:r>
              <w:rPr>
                <w:color w:val="000000"/>
                <w:spacing w:val="0"/>
                <w:w w:val="100"/>
                <w:position w:val="0"/>
              </w:rPr>
              <w:t>508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1.441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 </w:t>
            </w:r>
            <w:r>
              <w:rPr>
                <w:color w:val="000000"/>
                <w:spacing w:val="0"/>
                <w:w w:val="100"/>
                <w:position w:val="0"/>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0. </w:t>
            </w:r>
            <w:r>
              <w:rPr>
                <w:color w:val="000000"/>
                <w:spacing w:val="0"/>
                <w:w w:val="100"/>
                <w:position w:val="0"/>
              </w:rPr>
              <w:t>166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0. </w:t>
            </w:r>
            <w:r>
              <w:rPr>
                <w:color w:val="000000"/>
                <w:spacing w:val="0"/>
                <w:w w:val="100"/>
                <w:position w:val="0"/>
              </w:rPr>
              <w:t>159</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 </w:t>
            </w:r>
            <w:r>
              <w:rPr>
                <w:color w:val="000000"/>
                <w:spacing w:val="0"/>
                <w:w w:val="100"/>
                <w:position w:val="0"/>
              </w:rPr>
              <w:t>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 </w:t>
            </w:r>
            <w:r>
              <w:rPr>
                <w:color w:val="000000"/>
                <w:spacing w:val="0"/>
                <w:w w:val="100"/>
                <w:position w:val="0"/>
              </w:rPr>
              <w:t>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0. </w:t>
            </w:r>
            <w:r>
              <w:rPr>
                <w:color w:val="000000"/>
                <w:spacing w:val="0"/>
                <w:w w:val="100"/>
                <w:position w:val="0"/>
              </w:rPr>
              <w:t>161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0. </w:t>
            </w:r>
            <w:r>
              <w:rPr>
                <w:color w:val="000000"/>
                <w:spacing w:val="0"/>
                <w:w w:val="100"/>
                <w:position w:val="0"/>
              </w:rPr>
              <w:t>154</w:t>
            </w:r>
          </w:p>
        </w:tc>
      </w:tr>
      <w:tr>
        <w:trPr>
          <w:trHeight w:val="40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扣除非经常性损益后的净利润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0. </w:t>
            </w:r>
            <w:r>
              <w:rPr>
                <w:color w:val="000000"/>
                <w:spacing w:val="0"/>
                <w:w w:val="100"/>
                <w:position w:val="0"/>
              </w:rPr>
              <w:t>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0. </w:t>
            </w:r>
            <w:r>
              <w:rPr>
                <w:color w:val="000000"/>
                <w:spacing w:val="0"/>
                <w:w w:val="100"/>
                <w:position w:val="0"/>
              </w:rPr>
              <w:t>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0. </w:t>
            </w:r>
            <w:r>
              <w:rPr>
                <w:color w:val="000000"/>
                <w:spacing w:val="0"/>
                <w:w w:val="100"/>
                <w:position w:val="0"/>
              </w:rPr>
              <w:t>026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0. </w:t>
            </w:r>
            <w:r>
              <w:rPr>
                <w:color w:val="000000"/>
                <w:spacing w:val="0"/>
                <w:w w:val="100"/>
                <w:position w:val="0"/>
              </w:rPr>
              <w:t>025</w:t>
            </w:r>
          </w:p>
        </w:tc>
      </w:tr>
    </w:tbl>
    <w:p>
      <w:pPr>
        <w:pStyle w:val="Style22"/>
        <w:keepNext w:val="0"/>
        <w:keepLines w:val="0"/>
        <w:widowControl w:val="0"/>
        <w:shd w:val="clear" w:color="auto" w:fill="auto"/>
        <w:bidi w:val="0"/>
        <w:spacing w:before="0" w:after="0" w:line="360" w:lineRule="exact"/>
        <w:ind w:left="0" w:right="0" w:firstLine="0"/>
        <w:jc w:val="left"/>
      </w:pPr>
      <w:r>
        <w:rPr>
          <w:color w:val="000000"/>
          <w:spacing w:val="0"/>
          <w:w w:val="100"/>
          <w:position w:val="0"/>
        </w:rPr>
        <w:t>（二）按照中国证监会《公开发行证券的公司信息披露规范问答第1号一非经常性损益》的规定, 在计算扣除非经常性损益后的净利润全面摊薄和加权平均净资产收益率和每股收益时，2005年和2006 年所扣除的非经常性损益项目列示如下：</w:t>
      </w:r>
    </w:p>
    <w:tbl>
      <w:tblPr>
        <w:tblOverlap w:val="never"/>
        <w:jc w:val="center"/>
        <w:tblLayout w:type="fixed"/>
      </w:tblPr>
      <w:tblGrid>
        <w:gridCol w:w="4867"/>
        <w:gridCol w:w="2160"/>
        <w:gridCol w:w="1992"/>
      </w:tblGrid>
      <w:tr>
        <w:trPr>
          <w:trHeight w:val="40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2005年度</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2006年度</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处置长期资产产生的损益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39,960,895.68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8,702,479. </w:t>
            </w:r>
            <w:r>
              <w:rPr>
                <w:color w:val="000000"/>
                <w:spacing w:val="0"/>
                <w:w w:val="100"/>
                <w:position w:val="0"/>
              </w:rPr>
              <w:t>93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待批准文件的税收返还、减免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各种形式的政府补贴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2,610,935.30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601, </w:t>
            </w:r>
            <w:r>
              <w:rPr>
                <w:color w:val="000000"/>
                <w:spacing w:val="0"/>
                <w:w w:val="100"/>
                <w:position w:val="0"/>
              </w:rPr>
              <w:t>305.00</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23,077,996.24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6,539,915.61</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短期投资损益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-56,906,274.86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80,367,187.08</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委托投资损益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扣除后的营业外收入、支出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-631,702.23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2,135,903.86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因不可抗力因素，如遭受自然灾害而导致的损益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以前年度已经计提各项减值准备的转回</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157,553,190.76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83,971, </w:t>
            </w:r>
            <w:r>
              <w:rPr>
                <w:color w:val="000000"/>
                <w:spacing w:val="0"/>
                <w:w w:val="100"/>
                <w:position w:val="0"/>
              </w:rPr>
              <w:t>109.04</w:t>
            </w:r>
          </w:p>
        </w:tc>
      </w:tr>
      <w:tr>
        <w:trPr>
          <w:trHeight w:val="3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资产置换损益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119,513,623.98</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显失公允的交易产生的超过公允价值部分的损益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tbl>
      <w:tblPr>
        <w:tblOverlap w:val="never"/>
        <w:jc w:val="center"/>
        <w:tblLayout w:type="fixed"/>
      </w:tblPr>
      <w:tblGrid>
        <w:gridCol w:w="4867"/>
        <w:gridCol w:w="2160"/>
        <w:gridCol w:w="1992"/>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以前期间净利润的追溯调整数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165, 665, </w:t>
            </w:r>
            <w:r>
              <w:rPr>
                <w:color w:val="000000"/>
                <w:spacing w:val="0"/>
                <w:w w:val="100"/>
                <w:position w:val="0"/>
              </w:rPr>
              <w:t xml:space="preserve">040. </w:t>
            </w:r>
            <w:r>
              <w:rPr>
                <w:color w:val="000000"/>
                <w:spacing w:val="0"/>
                <w:w w:val="100"/>
                <w:position w:val="0"/>
              </w:rPr>
              <w:t>89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301,831,524.50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所得税税率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r>
      <w:tr>
        <w:trPr>
          <w:trHeight w:val="40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扣除所得税影响后的非经常性损益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140,815,284.76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256, </w:t>
            </w:r>
            <w:r>
              <w:rPr>
                <w:color w:val="000000"/>
                <w:spacing w:val="0"/>
                <w:w w:val="100"/>
                <w:position w:val="0"/>
              </w:rPr>
              <w:t>556,795.83</w:t>
            </w:r>
          </w:p>
        </w:tc>
      </w:tr>
    </w:tbl>
    <w:p>
      <w:pPr>
        <w:pStyle w:val="Style18"/>
        <w:keepNext w:val="0"/>
        <w:keepLines w:val="0"/>
        <w:widowControl w:val="0"/>
        <w:shd w:val="clear" w:color="auto" w:fill="auto"/>
        <w:bidi w:val="0"/>
        <w:spacing w:before="0" w:after="0" w:line="360" w:lineRule="exact"/>
        <w:ind w:left="600" w:right="0" w:firstLine="420"/>
        <w:jc w:val="left"/>
      </w:pPr>
      <w:r>
        <w:rPr>
          <w:color w:val="000000"/>
          <w:spacing w:val="0"/>
          <w:w w:val="100"/>
          <w:position w:val="0"/>
        </w:rPr>
        <w:t>*</w:t>
      </w:r>
      <w:r>
        <w:rPr>
          <w:color w:val="000000"/>
          <w:spacing w:val="0"/>
          <w:w w:val="100"/>
          <w:position w:val="0"/>
        </w:rPr>
        <w:t>本年转回坏账准备，主要原因是由于人民币升值，一方面导致财务费用中的汇兑损失增加计入了 经常性损益，另一方面，管理费用中的坏账准备冲回又导致非经常性损益增加。</w:t>
      </w:r>
    </w:p>
    <w:p>
      <w:pPr>
        <w:pStyle w:val="Style18"/>
        <w:keepNext w:val="0"/>
        <w:keepLines w:val="0"/>
        <w:widowControl w:val="0"/>
        <w:shd w:val="clear" w:color="auto" w:fill="auto"/>
        <w:bidi w:val="0"/>
        <w:spacing w:before="0" w:after="40" w:line="363" w:lineRule="exact"/>
        <w:ind w:left="600" w:right="0" w:firstLine="420"/>
        <w:jc w:val="left"/>
      </w:pPr>
      <w:bookmarkStart w:id="623" w:name="bookmark623"/>
      <w:r>
        <w:rPr>
          <w:color w:val="000000"/>
          <w:spacing w:val="0"/>
          <w:w w:val="100"/>
          <w:position w:val="0"/>
        </w:rPr>
        <w:t>（</w:t>
      </w:r>
      <w:bookmarkEnd w:id="623"/>
      <w:r>
        <w:rPr>
          <w:color w:val="000000"/>
          <w:spacing w:val="0"/>
          <w:w w:val="100"/>
          <w:position w:val="0"/>
        </w:rPr>
        <w:t>三）根据财政部2006年2月15日发布的［财会（2006） 3号］《关于印发〈企业会计准则第1号一 存货〉等38项具体准则的通知》的规定，本公司应于2007年1月1日起执行新会计准则，目前依据财 政部新会计准则规定已经辨别认定的2007年1月1日首次执行日现行会计准则与新准则的差异情况如 下，这些差异事项可能因财政部对新会计准则的进一步解释而进行调整。</w:t>
      </w:r>
    </w:p>
    <w:p>
      <w:pPr>
        <w:pStyle w:val="Style18"/>
        <w:keepNext w:val="0"/>
        <w:keepLines w:val="0"/>
        <w:widowControl w:val="0"/>
        <w:shd w:val="clear" w:color="auto" w:fill="auto"/>
        <w:tabs>
          <w:tab w:pos="1338" w:val="left"/>
        </w:tabs>
        <w:bidi w:val="0"/>
        <w:spacing w:before="0" w:after="0" w:line="240" w:lineRule="auto"/>
        <w:ind w:left="1020" w:right="0" w:firstLine="0"/>
        <w:jc w:val="left"/>
      </w:pPr>
      <w:bookmarkStart w:id="624" w:name="bookmark624"/>
      <w:r>
        <w:rPr>
          <w:color w:val="000000"/>
          <w:spacing w:val="0"/>
          <w:w w:val="100"/>
          <w:position w:val="0"/>
        </w:rPr>
        <w:t>1</w:t>
      </w:r>
      <w:bookmarkEnd w:id="624"/>
      <w:r>
        <w:rPr>
          <w:color w:val="000000"/>
          <w:spacing w:val="0"/>
          <w:w w:val="100"/>
          <w:position w:val="0"/>
        </w:rPr>
        <w:t>、</w:t>
        <w:tab/>
        <w:t>以公允价值计量且其变动计入当期损益的金融资产以及可供出售金融资产</w:t>
      </w:r>
    </w:p>
    <w:p>
      <w:pPr>
        <w:pStyle w:val="Style18"/>
        <w:keepNext w:val="0"/>
        <w:keepLines w:val="0"/>
        <w:widowControl w:val="0"/>
        <w:shd w:val="clear" w:color="auto" w:fill="auto"/>
        <w:bidi w:val="0"/>
        <w:spacing w:before="0" w:after="0" w:line="416" w:lineRule="exact"/>
        <w:ind w:left="600" w:right="0" w:firstLine="420"/>
        <w:jc w:val="left"/>
      </w:pPr>
      <w:r>
        <w:rPr>
          <w:color w:val="000000"/>
          <w:spacing w:val="0"/>
          <w:w w:val="100"/>
          <w:position w:val="0"/>
        </w:rPr>
        <w:t>本公司2006年12月31日账面持有投资成本为</w:t>
      </w:r>
      <w:r>
        <w:rPr>
          <w:color w:val="000000"/>
          <w:spacing w:val="0"/>
          <w:w w:val="100"/>
          <w:position w:val="0"/>
        </w:rPr>
        <w:t>36,588,296.38</w:t>
      </w:r>
      <w:r>
        <w:rPr>
          <w:color w:val="000000"/>
          <w:spacing w:val="0"/>
          <w:w w:val="100"/>
          <w:position w:val="0"/>
        </w:rPr>
        <w:t>元的开放式基金短期投资，本 公司将其归类为交易性金融资产。根据新会计准则，其当日公允价值</w:t>
      </w:r>
      <w:r>
        <w:rPr>
          <w:color w:val="000000"/>
          <w:spacing w:val="0"/>
          <w:w w:val="100"/>
          <w:position w:val="0"/>
        </w:rPr>
        <w:t>49,826,103.00</w:t>
      </w:r>
      <w:r>
        <w:rPr>
          <w:color w:val="000000"/>
          <w:spacing w:val="0"/>
          <w:w w:val="100"/>
          <w:position w:val="0"/>
        </w:rPr>
        <w:t xml:space="preserve">元大于账面价值 </w:t>
      </w:r>
      <w:r>
        <w:rPr>
          <w:color w:val="000000"/>
          <w:spacing w:val="0"/>
          <w:w w:val="100"/>
          <w:position w:val="0"/>
        </w:rPr>
        <w:t>36,588,296.38</w:t>
      </w:r>
      <w:r>
        <w:rPr>
          <w:color w:val="000000"/>
          <w:spacing w:val="0"/>
          <w:w w:val="100"/>
          <w:position w:val="0"/>
        </w:rPr>
        <w:t>元的差额</w:t>
      </w:r>
      <w:r>
        <w:rPr>
          <w:color w:val="000000"/>
          <w:spacing w:val="0"/>
          <w:w w:val="100"/>
          <w:position w:val="0"/>
        </w:rPr>
        <w:t>13,237,806.6</w:t>
      </w:r>
      <w:r>
        <w:rPr>
          <w:color w:val="000000"/>
          <w:spacing w:val="0"/>
          <w:w w:val="100"/>
          <w:position w:val="0"/>
        </w:rPr>
        <w:t>2元，应于2007年1月1日增加1</w:t>
      </w:r>
      <w:r>
        <w:rPr>
          <w:color w:val="000000"/>
          <w:spacing w:val="0"/>
          <w:w w:val="100"/>
          <w:position w:val="0"/>
        </w:rPr>
        <w:t>3,237,806.62</w:t>
      </w:r>
      <w:r>
        <w:rPr>
          <w:color w:val="000000"/>
          <w:spacing w:val="0"/>
          <w:w w:val="100"/>
          <w:position w:val="0"/>
        </w:rPr>
        <w:t>元留存收 益，该差额属于母公司的所有者权益增加。</w:t>
      </w:r>
    </w:p>
    <w:p>
      <w:pPr>
        <w:pStyle w:val="Style18"/>
        <w:keepNext w:val="0"/>
        <w:keepLines w:val="0"/>
        <w:widowControl w:val="0"/>
        <w:shd w:val="clear" w:color="auto" w:fill="auto"/>
        <w:bidi w:val="0"/>
        <w:spacing w:before="0" w:after="0" w:line="414" w:lineRule="exact"/>
        <w:ind w:left="600" w:right="0" w:firstLine="420"/>
        <w:jc w:val="left"/>
      </w:pPr>
      <w:r>
        <w:rPr>
          <w:color w:val="000000"/>
          <w:spacing w:val="0"/>
          <w:w w:val="100"/>
          <w:position w:val="0"/>
        </w:rPr>
        <w:t>本公司2006年12月31日账面持有投资成本为</w:t>
      </w:r>
      <w:r>
        <w:rPr>
          <w:color w:val="000000"/>
          <w:spacing w:val="0"/>
          <w:w w:val="100"/>
          <w:position w:val="0"/>
        </w:rPr>
        <w:t>28,654,585.13</w:t>
      </w:r>
      <w:r>
        <w:rPr>
          <w:color w:val="000000"/>
          <w:spacing w:val="0"/>
          <w:w w:val="100"/>
          <w:position w:val="0"/>
        </w:rPr>
        <w:t>元的短期股票投资，本公司将 其归类为交易性金融资产。根据新会计准则，其当日公允价值</w:t>
      </w:r>
      <w:r>
        <w:rPr>
          <w:color w:val="000000"/>
          <w:spacing w:val="0"/>
          <w:w w:val="100"/>
          <w:position w:val="0"/>
        </w:rPr>
        <w:t>44,890,160.18</w:t>
      </w:r>
      <w:r>
        <w:rPr>
          <w:color w:val="000000"/>
          <w:spacing w:val="0"/>
          <w:w w:val="100"/>
          <w:position w:val="0"/>
        </w:rPr>
        <w:t xml:space="preserve">元大于其账面价值 </w:t>
      </w:r>
      <w:r>
        <w:rPr>
          <w:color w:val="000000"/>
          <w:spacing w:val="0"/>
          <w:w w:val="100"/>
          <w:position w:val="0"/>
        </w:rPr>
        <w:t>28,654,585.13</w:t>
      </w:r>
      <w:r>
        <w:rPr>
          <w:color w:val="000000"/>
          <w:spacing w:val="0"/>
          <w:w w:val="100"/>
          <w:position w:val="0"/>
        </w:rPr>
        <w:t>元的差额</w:t>
      </w:r>
      <w:r>
        <w:rPr>
          <w:color w:val="000000"/>
          <w:spacing w:val="0"/>
          <w:w w:val="100"/>
          <w:position w:val="0"/>
        </w:rPr>
        <w:t>16,235,575.05</w:t>
      </w:r>
      <w:r>
        <w:rPr>
          <w:color w:val="000000"/>
          <w:spacing w:val="0"/>
          <w:w w:val="100"/>
          <w:position w:val="0"/>
        </w:rPr>
        <w:t>元，应于2007年1月1日增加</w:t>
      </w:r>
      <w:r>
        <w:rPr>
          <w:color w:val="000000"/>
          <w:spacing w:val="0"/>
          <w:w w:val="100"/>
          <w:position w:val="0"/>
        </w:rPr>
        <w:t>16,235,575.05</w:t>
      </w:r>
      <w:r>
        <w:rPr>
          <w:color w:val="000000"/>
          <w:spacing w:val="0"/>
          <w:w w:val="100"/>
          <w:position w:val="0"/>
        </w:rPr>
        <w:t>元留存收 益，该差额属于母公司的所有者权益增加。</w:t>
      </w:r>
    </w:p>
    <w:p>
      <w:pPr>
        <w:pStyle w:val="Style18"/>
        <w:keepNext w:val="0"/>
        <w:keepLines w:val="0"/>
        <w:widowControl w:val="0"/>
        <w:shd w:val="clear" w:color="auto" w:fill="auto"/>
        <w:bidi w:val="0"/>
        <w:spacing w:before="0" w:after="120" w:line="389" w:lineRule="exact"/>
        <w:ind w:left="600" w:right="0" w:firstLine="420"/>
        <w:jc w:val="left"/>
      </w:pPr>
      <w:r>
        <w:rPr>
          <w:color w:val="000000"/>
          <w:spacing w:val="0"/>
          <w:w w:val="100"/>
          <w:position w:val="0"/>
        </w:rPr>
        <w:t xml:space="preserve">以公允价值计量且其变动计入当期损益的金融资产以及可供出售金融资产影响金额合计 </w:t>
      </w:r>
      <w:r>
        <w:rPr>
          <w:color w:val="000000"/>
          <w:spacing w:val="0"/>
          <w:w w:val="100"/>
          <w:position w:val="0"/>
        </w:rPr>
        <w:t xml:space="preserve">29,473,381. </w:t>
      </w:r>
      <w:r>
        <w:rPr>
          <w:color w:val="000000"/>
          <w:spacing w:val="0"/>
          <w:w w:val="100"/>
          <w:position w:val="0"/>
        </w:rPr>
        <w:t>67 元。</w:t>
      </w:r>
    </w:p>
    <w:p>
      <w:pPr>
        <w:pStyle w:val="Style18"/>
        <w:keepNext w:val="0"/>
        <w:keepLines w:val="0"/>
        <w:widowControl w:val="0"/>
        <w:shd w:val="clear" w:color="auto" w:fill="auto"/>
        <w:tabs>
          <w:tab w:pos="1338" w:val="left"/>
        </w:tabs>
        <w:bidi w:val="0"/>
        <w:spacing w:before="0" w:after="0" w:line="359" w:lineRule="exact"/>
        <w:ind w:left="1020" w:right="0" w:firstLine="0"/>
        <w:jc w:val="left"/>
      </w:pPr>
      <w:bookmarkStart w:id="625" w:name="bookmark625"/>
      <w:r>
        <w:rPr>
          <w:color w:val="000000"/>
          <w:spacing w:val="0"/>
          <w:w w:val="100"/>
          <w:position w:val="0"/>
        </w:rPr>
        <w:t>2</w:t>
      </w:r>
      <w:bookmarkEnd w:id="625"/>
      <w:r>
        <w:rPr>
          <w:color w:val="000000"/>
          <w:spacing w:val="0"/>
          <w:w w:val="100"/>
          <w:position w:val="0"/>
        </w:rPr>
        <w:t>、</w:t>
        <w:tab/>
        <w:t>所得税</w:t>
      </w:r>
    </w:p>
    <w:p>
      <w:pPr>
        <w:pStyle w:val="Style18"/>
        <w:keepNext w:val="0"/>
        <w:keepLines w:val="0"/>
        <w:widowControl w:val="0"/>
        <w:shd w:val="clear" w:color="auto" w:fill="auto"/>
        <w:bidi w:val="0"/>
        <w:spacing w:before="0" w:after="0" w:line="359" w:lineRule="exact"/>
        <w:ind w:left="600" w:right="0" w:firstLine="420"/>
        <w:jc w:val="both"/>
      </w:pPr>
      <w:r>
        <w:rPr>
          <w:color w:val="000000"/>
          <w:spacing w:val="0"/>
          <w:w w:val="100"/>
          <w:position w:val="0"/>
        </w:rPr>
        <w:t>本公司按照现行会计准则的规定，制定了本公司的会计政策，据此计提了短期投资跌价准备、应 收款项坏帐准备、存货跌价准备、固定资产减值准备、已费用化资产（如开办费等）、以前年度亏损 待弥补等，根据新会计准则考虑很可能获得用来抵扣可抵扣亏损和税款抵减的未来应纳税所得额的情 况下，将资产账面价值小于资产计税基础和待弥补亏损等的差额计算递延所得税资产</w:t>
      </w:r>
      <w:r>
        <w:rPr>
          <w:color w:val="000000"/>
          <w:spacing w:val="0"/>
          <w:w w:val="100"/>
          <w:position w:val="0"/>
        </w:rPr>
        <w:t xml:space="preserve">230,827,080.41 </w:t>
      </w:r>
      <w:r>
        <w:rPr>
          <w:color w:val="000000"/>
          <w:spacing w:val="0"/>
          <w:w w:val="100"/>
          <w:position w:val="0"/>
        </w:rPr>
        <w:t>元，相应增加2007年1月1日留存收益</w:t>
      </w:r>
      <w:r>
        <w:rPr>
          <w:color w:val="000000"/>
          <w:spacing w:val="0"/>
          <w:w w:val="100"/>
          <w:position w:val="0"/>
        </w:rPr>
        <w:t>230,827,080.41</w:t>
      </w:r>
      <w:r>
        <w:rPr>
          <w:color w:val="000000"/>
          <w:spacing w:val="0"/>
          <w:w w:val="100"/>
          <w:position w:val="0"/>
        </w:rPr>
        <w:t xml:space="preserve">元，其中归属于母公司的所有者权益增加 </w:t>
      </w:r>
      <w:r>
        <w:rPr>
          <w:color w:val="000000"/>
          <w:spacing w:val="0"/>
          <w:w w:val="100"/>
          <w:position w:val="0"/>
        </w:rPr>
        <w:t>229,737,567.18</w:t>
      </w:r>
      <w:r>
        <w:rPr>
          <w:color w:val="000000"/>
          <w:spacing w:val="0"/>
          <w:w w:val="100"/>
          <w:position w:val="0"/>
        </w:rPr>
        <w:t>元、归属于少数股东的权益增加</w:t>
      </w:r>
      <w:r>
        <w:rPr>
          <w:color w:val="000000"/>
          <w:spacing w:val="0"/>
          <w:w w:val="100"/>
          <w:position w:val="0"/>
        </w:rPr>
        <w:t>1,089,513.23</w:t>
      </w:r>
      <w:r>
        <w:rPr>
          <w:color w:val="000000"/>
          <w:spacing w:val="0"/>
          <w:w w:val="100"/>
          <w:position w:val="0"/>
        </w:rPr>
        <w:t>元。</w:t>
      </w:r>
    </w:p>
    <w:p>
      <w:pPr>
        <w:pStyle w:val="Style18"/>
        <w:keepNext w:val="0"/>
        <w:keepLines w:val="0"/>
        <w:widowControl w:val="0"/>
        <w:shd w:val="clear" w:color="auto" w:fill="auto"/>
        <w:bidi w:val="0"/>
        <w:spacing w:before="0" w:after="0" w:line="359" w:lineRule="exact"/>
        <w:ind w:left="600" w:right="0" w:firstLine="420"/>
        <w:jc w:val="both"/>
      </w:pPr>
      <w:r>
        <w:rPr>
          <w:color w:val="000000"/>
          <w:spacing w:val="0"/>
          <w:w w:val="100"/>
          <w:position w:val="0"/>
        </w:rPr>
        <w:t>由于上述（1）交易性金融资产的调整导致该资产账面价值大于其计税基础，根据新会计准则其差 异应计算递延所得税负债</w:t>
      </w:r>
      <w:r>
        <w:rPr>
          <w:color w:val="000000"/>
          <w:spacing w:val="0"/>
          <w:w w:val="100"/>
          <w:position w:val="0"/>
        </w:rPr>
        <w:t>4,421,007.25</w:t>
      </w:r>
      <w:r>
        <w:rPr>
          <w:color w:val="000000"/>
          <w:spacing w:val="0"/>
          <w:w w:val="100"/>
          <w:position w:val="0"/>
        </w:rPr>
        <w:t>元，减少2007年1月1日留存收益</w:t>
      </w:r>
      <w:r>
        <w:rPr>
          <w:color w:val="000000"/>
          <w:spacing w:val="0"/>
          <w:w w:val="100"/>
          <w:position w:val="0"/>
        </w:rPr>
        <w:t>4,421,007.25</w:t>
      </w:r>
      <w:r>
        <w:rPr>
          <w:color w:val="000000"/>
          <w:spacing w:val="0"/>
          <w:w w:val="100"/>
          <w:position w:val="0"/>
        </w:rPr>
        <w:t>元，该 差额属于母公司的所有者权益减少。</w:t>
      </w:r>
    </w:p>
    <w:p>
      <w:pPr>
        <w:pStyle w:val="Style18"/>
        <w:keepNext w:val="0"/>
        <w:keepLines w:val="0"/>
        <w:widowControl w:val="0"/>
        <w:shd w:val="clear" w:color="auto" w:fill="auto"/>
        <w:bidi w:val="0"/>
        <w:spacing w:before="0" w:after="0" w:line="359" w:lineRule="exact"/>
        <w:ind w:left="1020" w:right="0" w:firstLine="0"/>
        <w:jc w:val="left"/>
      </w:pPr>
      <w:r>
        <w:rPr>
          <w:color w:val="000000"/>
          <w:spacing w:val="0"/>
          <w:w w:val="100"/>
          <w:position w:val="0"/>
        </w:rPr>
        <w:t>所得税影响金额合计</w:t>
      </w:r>
      <w:r>
        <w:rPr>
          <w:color w:val="000000"/>
          <w:spacing w:val="0"/>
          <w:w w:val="100"/>
          <w:position w:val="0"/>
        </w:rPr>
        <w:t>226,406,073.16</w:t>
      </w:r>
      <w:r>
        <w:rPr>
          <w:color w:val="000000"/>
          <w:spacing w:val="0"/>
          <w:w w:val="100"/>
          <w:position w:val="0"/>
        </w:rPr>
        <w:t>元。</w:t>
      </w:r>
    </w:p>
    <w:p>
      <w:pPr>
        <w:pStyle w:val="Style18"/>
        <w:keepNext w:val="0"/>
        <w:keepLines w:val="0"/>
        <w:widowControl w:val="0"/>
        <w:shd w:val="clear" w:color="auto" w:fill="auto"/>
        <w:tabs>
          <w:tab w:pos="1338" w:val="left"/>
        </w:tabs>
        <w:bidi w:val="0"/>
        <w:spacing w:before="0" w:after="0" w:line="359" w:lineRule="exact"/>
        <w:ind w:left="1020" w:right="0" w:firstLine="0"/>
        <w:jc w:val="left"/>
      </w:pPr>
      <w:bookmarkStart w:id="626" w:name="bookmark626"/>
      <w:r>
        <w:rPr>
          <w:color w:val="000000"/>
          <w:spacing w:val="0"/>
          <w:w w:val="100"/>
          <w:position w:val="0"/>
        </w:rPr>
        <w:t>3</w:t>
      </w:r>
      <w:bookmarkEnd w:id="626"/>
      <w:r>
        <w:rPr>
          <w:color w:val="000000"/>
          <w:spacing w:val="0"/>
          <w:w w:val="100"/>
          <w:position w:val="0"/>
        </w:rPr>
        <w:t>、</w:t>
        <w:tab/>
        <w:t>少数股东权益</w:t>
      </w:r>
    </w:p>
    <w:p>
      <w:pPr>
        <w:pStyle w:val="Style18"/>
        <w:keepNext w:val="0"/>
        <w:keepLines w:val="0"/>
        <w:widowControl w:val="0"/>
        <w:shd w:val="clear" w:color="auto" w:fill="auto"/>
        <w:bidi w:val="0"/>
        <w:spacing w:before="0" w:after="0" w:line="359" w:lineRule="exact"/>
        <w:ind w:left="600" w:right="0" w:firstLine="420"/>
        <w:jc w:val="left"/>
      </w:pPr>
      <w:r>
        <w:rPr>
          <w:color w:val="000000"/>
          <w:spacing w:val="0"/>
          <w:w w:val="100"/>
          <w:position w:val="0"/>
        </w:rPr>
        <w:t xml:space="preserve">本公司2006年12月31日按现行会计准则编制的合并报表中子公司少数股东享有的权益为 </w:t>
      </w:r>
      <w:r>
        <w:rPr>
          <w:color w:val="000000"/>
          <w:spacing w:val="0"/>
          <w:w w:val="100"/>
          <w:position w:val="0"/>
        </w:rPr>
        <w:t>282,734,701.28</w:t>
      </w:r>
      <w:r>
        <w:rPr>
          <w:color w:val="000000"/>
          <w:spacing w:val="0"/>
          <w:w w:val="100"/>
          <w:position w:val="0"/>
        </w:rPr>
        <w:t>元，新会计准则下计入所有者权益，由此增加2007年1月1日所有者权益</w:t>
      </w:r>
      <w:r>
        <w:br w:type="page"/>
      </w:r>
    </w:p>
    <w:p>
      <w:pPr>
        <w:pStyle w:val="Style18"/>
        <w:keepNext w:val="0"/>
        <w:keepLines w:val="0"/>
        <w:widowControl w:val="0"/>
        <w:shd w:val="clear" w:color="auto" w:fill="auto"/>
        <w:bidi w:val="0"/>
        <w:spacing w:before="0" w:after="0" w:line="362" w:lineRule="exact"/>
        <w:ind w:left="600" w:right="0" w:firstLine="20"/>
        <w:jc w:val="left"/>
      </w:pPr>
      <w:r>
        <w:rPr>
          <w:color w:val="000000"/>
          <w:spacing w:val="0"/>
          <w:w w:val="100"/>
          <w:position w:val="0"/>
        </w:rPr>
        <w:t>282,734,701.28</w:t>
      </w:r>
      <w:r>
        <w:rPr>
          <w:color w:val="000000"/>
          <w:spacing w:val="0"/>
          <w:w w:val="100"/>
          <w:position w:val="0"/>
        </w:rPr>
        <w:t>元。此外，由于子公司应收款项坏帐准备、存货跌价准备、固定资产减值准备、已费 用化资产（如开办费等）产生的递延所得税资产中归属于少数股东权益</w:t>
      </w:r>
      <w:r>
        <w:rPr>
          <w:color w:val="000000"/>
          <w:spacing w:val="0"/>
          <w:w w:val="100"/>
          <w:position w:val="0"/>
        </w:rPr>
        <w:t>1,089,513.23</w:t>
      </w:r>
      <w:r>
        <w:rPr>
          <w:color w:val="000000"/>
          <w:spacing w:val="0"/>
          <w:w w:val="100"/>
          <w:position w:val="0"/>
        </w:rPr>
        <w:t>元，新会计准则 下少数股东权益为</w:t>
      </w:r>
      <w:r>
        <w:rPr>
          <w:color w:val="000000"/>
          <w:spacing w:val="0"/>
          <w:w w:val="100"/>
          <w:position w:val="0"/>
        </w:rPr>
        <w:t>283,824,214.51</w:t>
      </w:r>
      <w:r>
        <w:rPr>
          <w:color w:val="000000"/>
          <w:spacing w:val="0"/>
          <w:w w:val="100"/>
          <w:position w:val="0"/>
        </w:rPr>
        <w:t>元。</w:t>
      </w:r>
    </w:p>
    <w:p>
      <w:pPr>
        <w:pStyle w:val="Style18"/>
        <w:keepNext w:val="0"/>
        <w:keepLines w:val="0"/>
        <w:widowControl w:val="0"/>
        <w:shd w:val="clear" w:color="auto" w:fill="auto"/>
        <w:bidi w:val="0"/>
        <w:spacing w:before="0" w:after="100" w:line="362" w:lineRule="exact"/>
        <w:ind w:left="600" w:right="0" w:firstLine="420"/>
        <w:jc w:val="left"/>
      </w:pPr>
      <w:bookmarkStart w:id="627" w:name="bookmark627"/>
      <w:r>
        <w:rPr>
          <w:color w:val="000000"/>
          <w:spacing w:val="0"/>
          <w:w w:val="100"/>
          <w:position w:val="0"/>
        </w:rPr>
        <w:t>4</w:t>
      </w:r>
      <w:bookmarkEnd w:id="627"/>
      <w:r>
        <w:rPr>
          <w:color w:val="000000"/>
          <w:spacing w:val="0"/>
          <w:w w:val="100"/>
          <w:position w:val="0"/>
        </w:rPr>
        <w:t>、本公司2006年12月31日本公司账面有</w:t>
      </w:r>
      <w:r>
        <w:rPr>
          <w:color w:val="000000"/>
          <w:spacing w:val="0"/>
          <w:w w:val="100"/>
          <w:position w:val="0"/>
        </w:rPr>
        <w:t>2,032,286.89</w:t>
      </w:r>
      <w:r>
        <w:rPr>
          <w:color w:val="000000"/>
          <w:spacing w:val="0"/>
          <w:w w:val="100"/>
          <w:position w:val="0"/>
        </w:rPr>
        <w:t>元的递延税款贷项，本公司应于2007年 1月1日增加</w:t>
      </w:r>
      <w:r>
        <w:rPr>
          <w:color w:val="000000"/>
          <w:spacing w:val="0"/>
          <w:w w:val="100"/>
          <w:position w:val="0"/>
        </w:rPr>
        <w:t>2,032,286.89</w:t>
      </w:r>
      <w:r>
        <w:rPr>
          <w:color w:val="000000"/>
          <w:spacing w:val="0"/>
          <w:w w:val="100"/>
          <w:position w:val="0"/>
        </w:rPr>
        <w:t>元留存收益，该差额属于母公司的所有者权益增加。</w:t>
      </w:r>
    </w:p>
    <w:tbl>
      <w:tblPr>
        <w:tblOverlap w:val="never"/>
        <w:jc w:val="center"/>
        <w:tblLayout w:type="fixed"/>
      </w:tblPr>
      <w:tblGrid>
        <w:gridCol w:w="1344"/>
        <w:gridCol w:w="1598"/>
        <w:gridCol w:w="1704"/>
        <w:gridCol w:w="1018"/>
        <w:gridCol w:w="3466"/>
      </w:tblGrid>
      <w:tr>
        <w:trPr>
          <w:trHeight w:val="278" w:hRule="exact"/>
        </w:trPr>
        <w:tc>
          <w:tcPr>
            <w:gridSpan w:val="5"/>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（四）合并会计报表主要项目变动幅度达30%以上的变动情况和原因：</w:t>
            </w:r>
          </w:p>
        </w:tc>
      </w:tr>
      <w:tr>
        <w:trPr>
          <w:trHeight w:val="48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2005年末（度） 金额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2006年末（度） 金额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增减变</w:t>
            </w:r>
          </w:p>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动（%）</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变动情况及原因</w:t>
            </w:r>
          </w:p>
        </w:tc>
      </w:tr>
      <w:tr>
        <w:trPr>
          <w:trHeight w:val="41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1,248,738,518. </w:t>
            </w:r>
            <w:r>
              <w:rPr>
                <w:color w:val="000000"/>
                <w:spacing w:val="0"/>
                <w:w w:val="100"/>
                <w:position w:val="0"/>
                <w:sz w:val="18"/>
                <w:szCs w:val="18"/>
              </w:rPr>
              <w:t>12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2,254,221,937. </w:t>
            </w:r>
            <w:r>
              <w:rPr>
                <w:color w:val="000000"/>
                <w:spacing w:val="0"/>
                <w:w w:val="100"/>
                <w:position w:val="0"/>
                <w:sz w:val="18"/>
                <w:szCs w:val="18"/>
              </w:rPr>
              <w:t>10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80.52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子公司经营现金增加及本部借款增加</w:t>
            </w:r>
          </w:p>
        </w:tc>
      </w:tr>
      <w:tr>
        <w:trPr>
          <w:trHeight w:val="40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234, </w:t>
            </w:r>
            <w:r>
              <w:rPr>
                <w:color w:val="000000"/>
                <w:spacing w:val="0"/>
                <w:w w:val="100"/>
                <w:position w:val="0"/>
                <w:sz w:val="18"/>
                <w:szCs w:val="18"/>
              </w:rPr>
              <w:t>932,983.70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438,212,827.84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86.53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主要是预付合肥美菱货款</w:t>
            </w:r>
          </w:p>
        </w:tc>
      </w:tr>
      <w:tr>
        <w:trPr>
          <w:trHeight w:val="41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144,</w:t>
            </w:r>
            <w:r>
              <w:rPr>
                <w:color w:val="000000"/>
                <w:spacing w:val="0"/>
                <w:w w:val="100"/>
                <w:position w:val="0"/>
                <w:sz w:val="18"/>
                <w:szCs w:val="18"/>
              </w:rPr>
              <w:t>434,295.51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242, </w:t>
            </w:r>
            <w:r>
              <w:rPr>
                <w:color w:val="000000"/>
                <w:spacing w:val="0"/>
                <w:w w:val="100"/>
                <w:position w:val="0"/>
                <w:sz w:val="18"/>
                <w:szCs w:val="18"/>
              </w:rPr>
              <w:t>855,763.60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68.14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主要是增加</w:t>
            </w:r>
            <w:r>
              <w:rPr>
                <w:color w:val="000000"/>
                <w:spacing w:val="0"/>
                <w:w w:val="100"/>
                <w:position w:val="0"/>
                <w:sz w:val="18"/>
                <w:szCs w:val="18"/>
              </w:rPr>
              <w:t>CDB</w:t>
            </w:r>
            <w:r>
              <w:rPr>
                <w:color w:val="000000"/>
                <w:spacing w:val="0"/>
                <w:w w:val="100"/>
                <w:position w:val="0"/>
                <w:sz w:val="18"/>
                <w:szCs w:val="18"/>
              </w:rPr>
              <w:t>投资</w:t>
            </w:r>
          </w:p>
        </w:tc>
      </w:tr>
      <w:tr>
        <w:trPr>
          <w:trHeight w:val="41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114, </w:t>
            </w:r>
            <w:r>
              <w:rPr>
                <w:color w:val="000000"/>
                <w:spacing w:val="0"/>
                <w:w w:val="100"/>
                <w:position w:val="0"/>
                <w:sz w:val="18"/>
                <w:szCs w:val="18"/>
              </w:rPr>
              <w:t>258,440.72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165,517,095.94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44.86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美菱制冷和欧洲长虹增加在建项目</w:t>
            </w:r>
          </w:p>
        </w:tc>
      </w:tr>
      <w:tr>
        <w:trPr>
          <w:trHeight w:val="41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固定资产清理</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21,041,074.53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55,756,</w:t>
            </w:r>
            <w:r>
              <w:rPr>
                <w:color w:val="000000"/>
                <w:spacing w:val="0"/>
                <w:w w:val="100"/>
                <w:position w:val="0"/>
                <w:sz w:val="18"/>
                <w:szCs w:val="18"/>
              </w:rPr>
              <w:t>128.77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164.99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本年实施土地变性拆迁等</w:t>
            </w:r>
          </w:p>
        </w:tc>
      </w:tr>
      <w:tr>
        <w:trPr>
          <w:trHeight w:val="41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435, </w:t>
            </w:r>
            <w:r>
              <w:rPr>
                <w:color w:val="000000"/>
                <w:spacing w:val="0"/>
                <w:w w:val="100"/>
                <w:position w:val="0"/>
                <w:sz w:val="18"/>
                <w:szCs w:val="18"/>
              </w:rPr>
              <w:t>340,437.85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1,668,293, </w:t>
            </w:r>
            <w:r>
              <w:rPr>
                <w:color w:val="000000"/>
                <w:spacing w:val="0"/>
                <w:w w:val="100"/>
                <w:position w:val="0"/>
                <w:sz w:val="18"/>
                <w:szCs w:val="18"/>
              </w:rPr>
              <w:t>781.45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283.22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主要是本年从长虹集团换入商标</w:t>
            </w:r>
          </w:p>
        </w:tc>
      </w:tr>
      <w:tr>
        <w:trPr>
          <w:trHeight w:val="41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1,304,930, </w:t>
            </w:r>
            <w:r>
              <w:rPr>
                <w:color w:val="000000"/>
                <w:spacing w:val="0"/>
                <w:w w:val="100"/>
                <w:position w:val="0"/>
                <w:sz w:val="18"/>
                <w:szCs w:val="18"/>
              </w:rPr>
              <w:t xml:space="preserve">224. </w:t>
            </w:r>
            <w:r>
              <w:rPr>
                <w:color w:val="000000"/>
                <w:spacing w:val="0"/>
                <w:w w:val="100"/>
                <w:position w:val="0"/>
                <w:sz w:val="18"/>
                <w:szCs w:val="18"/>
              </w:rPr>
              <w:t>82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2,428,180, </w:t>
            </w:r>
            <w:r>
              <w:rPr>
                <w:color w:val="000000"/>
                <w:spacing w:val="0"/>
                <w:w w:val="100"/>
                <w:position w:val="0"/>
                <w:sz w:val="18"/>
                <w:szCs w:val="18"/>
              </w:rPr>
              <w:t xml:space="preserve">704. </w:t>
            </w:r>
            <w:r>
              <w:rPr>
                <w:color w:val="000000"/>
                <w:spacing w:val="0"/>
                <w:w w:val="100"/>
                <w:position w:val="0"/>
                <w:sz w:val="18"/>
                <w:szCs w:val="18"/>
              </w:rPr>
              <w:t>28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86.08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本年借款增加</w:t>
            </w:r>
          </w:p>
        </w:tc>
      </w:tr>
      <w:tr>
        <w:trPr>
          <w:trHeight w:val="40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245, </w:t>
            </w:r>
            <w:r>
              <w:rPr>
                <w:color w:val="000000"/>
                <w:spacing w:val="0"/>
                <w:w w:val="100"/>
                <w:position w:val="0"/>
                <w:sz w:val="18"/>
                <w:szCs w:val="18"/>
              </w:rPr>
              <w:t>740,156.74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399, </w:t>
            </w:r>
            <w:r>
              <w:rPr>
                <w:color w:val="000000"/>
                <w:spacing w:val="0"/>
                <w:w w:val="100"/>
                <w:position w:val="0"/>
                <w:sz w:val="18"/>
                <w:szCs w:val="18"/>
              </w:rPr>
              <w:t>233,944.87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62.46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主要是转入交通附加和暂收款增加</w:t>
            </w:r>
          </w:p>
        </w:tc>
      </w:tr>
      <w:tr>
        <w:trPr>
          <w:trHeight w:val="41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预提费用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33,451,455.97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209, </w:t>
            </w:r>
            <w:r>
              <w:rPr>
                <w:color w:val="000000"/>
                <w:spacing w:val="0"/>
                <w:w w:val="100"/>
                <w:position w:val="0"/>
                <w:sz w:val="18"/>
                <w:szCs w:val="18"/>
              </w:rPr>
              <w:t>772,535.80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527.10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预提未报费用及国虹通讯公司提售后费</w:t>
            </w:r>
          </w:p>
        </w:tc>
      </w:tr>
      <w:tr>
        <w:trPr>
          <w:trHeight w:val="41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19,042,</w:t>
            </w:r>
            <w:r>
              <w:rPr>
                <w:color w:val="000000"/>
                <w:spacing w:val="0"/>
                <w:w w:val="100"/>
                <w:position w:val="0"/>
                <w:sz w:val="18"/>
                <w:szCs w:val="18"/>
              </w:rPr>
              <w:t>401.68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88,327, </w:t>
            </w:r>
            <w:r>
              <w:rPr>
                <w:color w:val="000000"/>
                <w:spacing w:val="0"/>
                <w:w w:val="100"/>
                <w:position w:val="0"/>
                <w:sz w:val="18"/>
                <w:szCs w:val="18"/>
              </w:rPr>
              <w:t>285.11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363.85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本年清材收入增加</w:t>
            </w:r>
          </w:p>
        </w:tc>
      </w:tr>
      <w:tr>
        <w:trPr>
          <w:trHeight w:val="41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340,</w:t>
            </w:r>
            <w:r>
              <w:rPr>
                <w:color w:val="000000"/>
                <w:spacing w:val="0"/>
                <w:w w:val="100"/>
                <w:position w:val="0"/>
                <w:sz w:val="18"/>
                <w:szCs w:val="18"/>
              </w:rPr>
              <w:t>435,224.08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595, </w:t>
            </w:r>
            <w:r>
              <w:rPr>
                <w:color w:val="000000"/>
                <w:spacing w:val="0"/>
                <w:w w:val="100"/>
                <w:position w:val="0"/>
                <w:sz w:val="18"/>
                <w:szCs w:val="18"/>
              </w:rPr>
              <w:t>992,249.52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75.07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本年存货跌价、工资、研发支出变动较大</w:t>
            </w:r>
          </w:p>
        </w:tc>
      </w:tr>
      <w:tr>
        <w:trPr>
          <w:trHeight w:val="41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112, </w:t>
            </w:r>
            <w:r>
              <w:rPr>
                <w:color w:val="000000"/>
                <w:spacing w:val="0"/>
                <w:w w:val="100"/>
                <w:position w:val="0"/>
                <w:sz w:val="18"/>
                <w:szCs w:val="18"/>
              </w:rPr>
              <w:t>799,018.43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155, </w:t>
            </w:r>
            <w:r>
              <w:rPr>
                <w:color w:val="000000"/>
                <w:spacing w:val="0"/>
                <w:w w:val="100"/>
                <w:position w:val="0"/>
                <w:sz w:val="18"/>
                <w:szCs w:val="18"/>
              </w:rPr>
              <w:t>404,885.67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37.77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利息支出增加以及收取的占用费减少</w:t>
            </w:r>
          </w:p>
        </w:tc>
      </w:tr>
      <w:tr>
        <w:trPr>
          <w:trHeight w:val="3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-52, 915,845.10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79,787, </w:t>
            </w:r>
            <w:r>
              <w:rPr>
                <w:color w:val="000000"/>
                <w:spacing w:val="0"/>
                <w:w w:val="100"/>
                <w:position w:val="0"/>
                <w:sz w:val="18"/>
                <w:szCs w:val="18"/>
              </w:rPr>
              <w:t>073.43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-250.78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本期股票价值上升，跌价转回</w:t>
            </w:r>
          </w:p>
        </w:tc>
      </w:tr>
      <w:tr>
        <w:trPr>
          <w:trHeight w:val="40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少数股东损益</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7,713,201.01</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83,501, </w:t>
            </w:r>
            <w:r>
              <w:rPr>
                <w:color w:val="000000"/>
                <w:spacing w:val="0"/>
                <w:w w:val="100"/>
                <w:position w:val="0"/>
                <w:sz w:val="18"/>
                <w:szCs w:val="18"/>
              </w:rPr>
              <w:t>206.49</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982.58</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子公司国虹公司利润增加较大</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1020" w:right="0" w:firstLine="0"/>
        <w:jc w:val="left"/>
      </w:pPr>
      <w:bookmarkStart w:id="628" w:name="bookmark628"/>
      <w:r>
        <w:rPr>
          <w:color w:val="000000"/>
          <w:spacing w:val="0"/>
          <w:w w:val="100"/>
          <w:position w:val="0"/>
        </w:rPr>
        <w:t>（</w:t>
      </w:r>
      <w:bookmarkEnd w:id="628"/>
      <w:r>
        <w:rPr>
          <w:color w:val="000000"/>
          <w:spacing w:val="0"/>
          <w:w w:val="100"/>
          <w:position w:val="0"/>
        </w:rPr>
        <w:t>六）资产减值准备明细表</w:t>
      </w:r>
    </w:p>
    <w:p>
      <w:pPr>
        <w:pStyle w:val="Style18"/>
        <w:keepNext w:val="0"/>
        <w:keepLines w:val="0"/>
        <w:widowControl w:val="0"/>
        <w:shd w:val="clear" w:color="auto" w:fill="auto"/>
        <w:bidi w:val="0"/>
        <w:spacing w:before="0" w:after="100" w:line="240" w:lineRule="auto"/>
        <w:ind w:left="1020" w:right="0" w:firstLine="0"/>
        <w:jc w:val="left"/>
        <w:sectPr>
          <w:footnotePr>
            <w:pos w:val="pageBottom"/>
            <w:numFmt w:val="chicago"/>
            <w:numStart w:val="1"/>
            <w:numRestart w:val="continuous"/>
            <w15:footnoteColumns w:val="1"/>
          </w:footnotePr>
          <w:pgSz w:w="12240" w:h="15840"/>
          <w:pgMar w:top="1368" w:right="842" w:bottom="1018" w:left="905" w:header="0" w:footer="3" w:gutter="0"/>
          <w:cols w:space="720"/>
          <w:noEndnote/>
          <w:rtlGutter w:val="0"/>
          <w:docGrid w:linePitch="360"/>
        </w:sectPr>
      </w:pPr>
      <w:r>
        <w:rPr>
          <w:color w:val="000000"/>
          <w:spacing w:val="0"/>
          <w:w w:val="100"/>
          <w:position w:val="0"/>
        </w:rPr>
        <w:t>明细表详见会计报表会企01表附表1。</w:t>
      </w:r>
    </w:p>
    <w:p>
      <w:pPr>
        <w:pStyle w:val="Style16"/>
        <w:keepNext/>
        <w:keepLines/>
        <w:widowControl w:val="0"/>
        <w:shd w:val="clear" w:color="auto" w:fill="auto"/>
        <w:bidi w:val="0"/>
        <w:spacing w:before="0" w:after="100" w:line="240" w:lineRule="auto"/>
        <w:ind w:left="0" w:right="0" w:firstLine="0"/>
        <w:jc w:val="center"/>
      </w:pPr>
      <w:bookmarkStart w:id="629" w:name="bookmark629"/>
      <w:bookmarkStart w:id="630" w:name="bookmark630"/>
      <w:bookmarkStart w:id="631" w:name="bookmark631"/>
      <w:r>
        <w:rPr>
          <w:color w:val="000000"/>
          <w:spacing w:val="0"/>
          <w:w w:val="100"/>
          <w:position w:val="0"/>
        </w:rPr>
        <w:t>第十二节、备查文件目录</w:t>
      </w:r>
      <w:bookmarkEnd w:id="629"/>
      <w:bookmarkEnd w:id="630"/>
      <w:bookmarkEnd w:id="631"/>
    </w:p>
    <w:p>
      <w:pPr>
        <w:pStyle w:val="Style18"/>
        <w:keepNext w:val="0"/>
        <w:keepLines w:val="0"/>
        <w:widowControl w:val="0"/>
        <w:shd w:val="clear" w:color="auto" w:fill="auto"/>
        <w:tabs>
          <w:tab w:pos="1442" w:val="left"/>
        </w:tabs>
        <w:bidi w:val="0"/>
        <w:spacing w:before="0" w:after="380" w:line="240" w:lineRule="auto"/>
        <w:ind w:left="1020" w:right="0" w:firstLine="0"/>
        <w:jc w:val="left"/>
      </w:pPr>
      <w:bookmarkStart w:id="632" w:name="bookmark632"/>
      <w:r>
        <w:rPr>
          <w:color w:val="000000"/>
          <w:spacing w:val="0"/>
          <w:w w:val="100"/>
          <w:position w:val="0"/>
        </w:rPr>
        <w:t>1</w:t>
      </w:r>
      <w:bookmarkEnd w:id="632"/>
      <w:r>
        <w:rPr>
          <w:color w:val="000000"/>
          <w:spacing w:val="0"/>
          <w:w w:val="100"/>
          <w:position w:val="0"/>
        </w:rPr>
        <w:t>、</w:t>
        <w:tab/>
        <w:t>（一）载有公司董事长亲笔签名的2006年年度报告文本；</w:t>
      </w:r>
    </w:p>
    <w:p>
      <w:pPr>
        <w:pStyle w:val="Style18"/>
        <w:keepNext w:val="0"/>
        <w:keepLines w:val="0"/>
        <w:widowControl w:val="0"/>
        <w:shd w:val="clear" w:color="auto" w:fill="auto"/>
        <w:tabs>
          <w:tab w:pos="1442" w:val="left"/>
        </w:tabs>
        <w:bidi w:val="0"/>
        <w:spacing w:before="0" w:after="380" w:line="240" w:lineRule="auto"/>
        <w:ind w:left="1020" w:right="0" w:firstLine="0"/>
        <w:jc w:val="left"/>
      </w:pPr>
      <w:bookmarkStart w:id="633" w:name="bookmark633"/>
      <w:r>
        <w:rPr>
          <w:color w:val="000000"/>
          <w:spacing w:val="0"/>
          <w:w w:val="100"/>
          <w:position w:val="0"/>
        </w:rPr>
        <w:t>2</w:t>
      </w:r>
      <w:bookmarkEnd w:id="633"/>
      <w:r>
        <w:rPr>
          <w:color w:val="000000"/>
          <w:spacing w:val="0"/>
          <w:w w:val="100"/>
          <w:position w:val="0"/>
        </w:rPr>
        <w:t>、</w:t>
        <w:tab/>
        <w:t>（二）载有公司法定代表人、主管会计工作负责人、会计机构负责人签名并盖章的会计报表;</w:t>
      </w:r>
    </w:p>
    <w:p>
      <w:pPr>
        <w:pStyle w:val="Style18"/>
        <w:keepNext w:val="0"/>
        <w:keepLines w:val="0"/>
        <w:widowControl w:val="0"/>
        <w:shd w:val="clear" w:color="auto" w:fill="auto"/>
        <w:tabs>
          <w:tab w:pos="1442" w:val="left"/>
        </w:tabs>
        <w:bidi w:val="0"/>
        <w:spacing w:before="0" w:after="380" w:line="240" w:lineRule="auto"/>
        <w:ind w:left="1020" w:right="0" w:firstLine="0"/>
        <w:jc w:val="left"/>
      </w:pPr>
      <w:bookmarkStart w:id="634" w:name="bookmark634"/>
      <w:r>
        <w:rPr>
          <w:color w:val="000000"/>
          <w:spacing w:val="0"/>
          <w:w w:val="100"/>
          <w:position w:val="0"/>
        </w:rPr>
        <w:t>3</w:t>
      </w:r>
      <w:bookmarkEnd w:id="634"/>
      <w:r>
        <w:rPr>
          <w:color w:val="000000"/>
          <w:spacing w:val="0"/>
          <w:w w:val="100"/>
          <w:position w:val="0"/>
        </w:rPr>
        <w:t>、</w:t>
        <w:tab/>
        <w:t>（三）载有会计师事务所盖章、注册会计师签名的审计报告原件；</w:t>
      </w:r>
    </w:p>
    <w:p>
      <w:pPr>
        <w:pStyle w:val="Style18"/>
        <w:keepNext w:val="0"/>
        <w:keepLines w:val="0"/>
        <w:widowControl w:val="0"/>
        <w:shd w:val="clear" w:color="auto" w:fill="auto"/>
        <w:tabs>
          <w:tab w:pos="1442" w:val="left"/>
        </w:tabs>
        <w:bidi w:val="0"/>
        <w:spacing w:before="0" w:after="1680" w:line="240" w:lineRule="auto"/>
        <w:ind w:left="1020" w:right="0" w:firstLine="0"/>
        <w:jc w:val="left"/>
      </w:pPr>
      <w:bookmarkStart w:id="635" w:name="bookmark635"/>
      <w:r>
        <w:rPr>
          <w:color w:val="000000"/>
          <w:spacing w:val="0"/>
          <w:w w:val="100"/>
          <w:position w:val="0"/>
        </w:rPr>
        <w:t>4</w:t>
      </w:r>
      <w:bookmarkEnd w:id="635"/>
      <w:r>
        <w:rPr>
          <w:color w:val="000000"/>
          <w:spacing w:val="0"/>
          <w:w w:val="100"/>
          <w:position w:val="0"/>
        </w:rPr>
        <w:t>、</w:t>
        <w:tab/>
        <w:t>（四）报告期内在中国证监会指定报纸上公开披露过的所有公司文件的正本及公告的原稿。</w:t>
      </w:r>
    </w:p>
    <w:p>
      <w:pPr>
        <w:pStyle w:val="Style18"/>
        <w:keepNext w:val="0"/>
        <w:keepLines w:val="0"/>
        <w:widowControl w:val="0"/>
        <w:shd w:val="clear" w:color="auto" w:fill="auto"/>
        <w:bidi w:val="0"/>
        <w:spacing w:before="0" w:after="380" w:line="240" w:lineRule="auto"/>
        <w:ind w:left="8380" w:right="0" w:firstLine="0"/>
        <w:jc w:val="left"/>
      </w:pPr>
      <w:r>
        <w:rPr>
          <w:color w:val="000000"/>
          <w:spacing w:val="0"/>
          <w:w w:val="100"/>
          <w:position w:val="0"/>
        </w:rPr>
        <w:t>董事长：赵勇</w:t>
      </w:r>
    </w:p>
    <w:p>
      <w:pPr>
        <w:pStyle w:val="Style18"/>
        <w:keepNext w:val="0"/>
        <w:keepLines w:val="0"/>
        <w:widowControl w:val="0"/>
        <w:shd w:val="clear" w:color="auto" w:fill="auto"/>
        <w:bidi w:val="0"/>
        <w:spacing w:before="0" w:after="380" w:line="240" w:lineRule="auto"/>
        <w:ind w:left="0" w:right="460" w:firstLine="0"/>
        <w:jc w:val="right"/>
      </w:pPr>
      <w:r>
        <w:rPr>
          <w:color w:val="000000"/>
          <w:spacing w:val="0"/>
          <w:w w:val="100"/>
          <w:position w:val="0"/>
        </w:rPr>
        <w:t>四川长虹电器股份有限公司</w:t>
      </w:r>
    </w:p>
    <w:p>
      <w:pPr>
        <w:pStyle w:val="Style18"/>
        <w:keepNext w:val="0"/>
        <w:keepLines w:val="0"/>
        <w:widowControl w:val="0"/>
        <w:shd w:val="clear" w:color="auto" w:fill="auto"/>
        <w:bidi w:val="0"/>
        <w:spacing w:before="0" w:after="380" w:line="240" w:lineRule="auto"/>
        <w:ind w:left="0" w:right="460" w:firstLine="0"/>
        <w:jc w:val="right"/>
        <w:sectPr>
          <w:footnotePr>
            <w:pos w:val="pageBottom"/>
            <w:numFmt w:val="chicago"/>
            <w:numStart w:val="1"/>
            <w:numRestart w:val="continuous"/>
            <w15:footnoteColumns w:val="1"/>
          </w:footnotePr>
          <w:pgSz w:w="12240" w:h="15840"/>
          <w:pgMar w:top="1546" w:right="1008" w:bottom="1546" w:left="917" w:header="0" w:footer="3" w:gutter="0"/>
          <w:cols w:space="720"/>
          <w:noEndnote/>
          <w:rtlGutter w:val="0"/>
          <w:docGrid w:linePitch="360"/>
        </w:sectPr>
      </w:pPr>
      <w:r>
        <w:rPr>
          <w:color w:val="000000"/>
          <w:spacing w:val="0"/>
          <w:w w:val="100"/>
          <w:position w:val="0"/>
        </w:rPr>
        <w:t>2007年2月16日</w:t>
      </w:r>
    </w:p>
    <w:p>
      <w:pPr>
        <w:pStyle w:val="Style37"/>
        <w:keepNext w:val="0"/>
        <w:keepLines w:val="0"/>
        <w:widowControl w:val="0"/>
        <w:shd w:val="clear" w:color="auto" w:fill="auto"/>
        <w:bidi w:val="0"/>
        <w:spacing w:before="620" w:after="940" w:line="240" w:lineRule="auto"/>
        <w:ind w:left="0" w:right="0" w:firstLine="0"/>
        <w:jc w:val="center"/>
        <w:rPr>
          <w:sz w:val="30"/>
          <w:szCs w:val="30"/>
        </w:rPr>
      </w:pPr>
      <w:r>
        <w:rPr>
          <w:color w:val="000000"/>
          <w:spacing w:val="0"/>
          <w:w w:val="100"/>
          <w:position w:val="0"/>
          <w:sz w:val="30"/>
          <w:szCs w:val="30"/>
        </w:rPr>
        <w:t>四川长虹电器股份有限公司内部控制检查监督报告</w:t>
      </w:r>
    </w:p>
    <w:p>
      <w:pPr>
        <w:pStyle w:val="Style42"/>
        <w:keepNext w:val="0"/>
        <w:keepLines w:val="0"/>
        <w:widowControl w:val="0"/>
        <w:shd w:val="clear" w:color="auto" w:fill="auto"/>
        <w:bidi w:val="0"/>
        <w:spacing w:before="0" w:after="460" w:line="478" w:lineRule="exact"/>
        <w:ind w:left="160" w:right="0" w:firstLine="480"/>
        <w:jc w:val="both"/>
      </w:pPr>
      <w:r>
        <w:rPr>
          <w:b w:val="0"/>
          <w:bCs w:val="0"/>
          <w:color w:val="000000"/>
          <w:spacing w:val="0"/>
          <w:w w:val="100"/>
          <w:position w:val="0"/>
          <w:sz w:val="24"/>
          <w:szCs w:val="24"/>
        </w:rPr>
        <w:t>根据公司董事会的要求，四川电器股份有限公司</w:t>
      </w:r>
      <w:r>
        <w:rPr>
          <w:color w:val="000000"/>
          <w:spacing w:val="0"/>
          <w:w w:val="100"/>
          <w:position w:val="0"/>
          <w:sz w:val="24"/>
          <w:szCs w:val="24"/>
        </w:rPr>
        <w:t>（</w:t>
      </w:r>
      <w:r>
        <w:rPr>
          <w:b w:val="0"/>
          <w:bCs w:val="0"/>
          <w:color w:val="000000"/>
          <w:spacing w:val="0"/>
          <w:w w:val="100"/>
          <w:position w:val="0"/>
          <w:sz w:val="24"/>
          <w:szCs w:val="24"/>
        </w:rPr>
        <w:t>以下简称“公司”</w:t>
      </w:r>
      <w:r>
        <w:rPr>
          <w:color w:val="000000"/>
          <w:spacing w:val="0"/>
          <w:w w:val="100"/>
          <w:position w:val="0"/>
          <w:sz w:val="24"/>
          <w:szCs w:val="24"/>
        </w:rPr>
        <w:t>）</w:t>
      </w:r>
      <w:r>
        <w:rPr>
          <w:b w:val="0"/>
          <w:bCs w:val="0"/>
          <w:color w:val="000000"/>
          <w:spacing w:val="0"/>
          <w:w w:val="100"/>
          <w:position w:val="0"/>
          <w:sz w:val="24"/>
          <w:szCs w:val="24"/>
        </w:rPr>
        <w:t>组织各部门及人员， 根据财政部颁发的《内部会计控制规范一基本规范（试行）》及相关具体规范，履行各种研究 和评价程序，对</w:t>
      </w:r>
      <w:r>
        <w:rPr>
          <w:color w:val="000000"/>
          <w:spacing w:val="0"/>
          <w:w w:val="100"/>
          <w:position w:val="0"/>
          <w:sz w:val="24"/>
          <w:szCs w:val="24"/>
        </w:rPr>
        <w:t>2006</w:t>
      </w:r>
      <w:r>
        <w:rPr>
          <w:b w:val="0"/>
          <w:bCs w:val="0"/>
          <w:color w:val="000000"/>
          <w:spacing w:val="0"/>
          <w:w w:val="100"/>
          <w:position w:val="0"/>
          <w:sz w:val="24"/>
          <w:szCs w:val="24"/>
        </w:rPr>
        <w:t>年</w:t>
      </w:r>
      <w:r>
        <w:rPr>
          <w:color w:val="000000"/>
          <w:spacing w:val="0"/>
          <w:w w:val="100"/>
          <w:position w:val="0"/>
          <w:sz w:val="24"/>
          <w:szCs w:val="24"/>
        </w:rPr>
        <w:t>12</w:t>
      </w:r>
      <w:r>
        <w:rPr>
          <w:b w:val="0"/>
          <w:bCs w:val="0"/>
          <w:color w:val="000000"/>
          <w:spacing w:val="0"/>
          <w:w w:val="100"/>
          <w:position w:val="0"/>
          <w:sz w:val="24"/>
          <w:szCs w:val="24"/>
        </w:rPr>
        <w:t>月</w:t>
      </w:r>
      <w:r>
        <w:rPr>
          <w:color w:val="000000"/>
          <w:spacing w:val="0"/>
          <w:w w:val="100"/>
          <w:position w:val="0"/>
          <w:sz w:val="24"/>
          <w:szCs w:val="24"/>
        </w:rPr>
        <w:t>31</w:t>
      </w:r>
      <w:r>
        <w:rPr>
          <w:b w:val="0"/>
          <w:bCs w:val="0"/>
          <w:color w:val="000000"/>
          <w:spacing w:val="0"/>
          <w:w w:val="100"/>
          <w:position w:val="0"/>
          <w:sz w:val="24"/>
          <w:szCs w:val="24"/>
        </w:rPr>
        <w:t>日与会计报表相关的内部控制的有效性进行了评估。评估情 况如下：</w:t>
      </w:r>
    </w:p>
    <w:p>
      <w:pPr>
        <w:pStyle w:val="Style42"/>
        <w:keepNext w:val="0"/>
        <w:keepLines w:val="0"/>
        <w:widowControl w:val="0"/>
        <w:shd w:val="clear" w:color="auto" w:fill="auto"/>
        <w:bidi w:val="0"/>
        <w:spacing w:before="0" w:after="0" w:line="481" w:lineRule="exact"/>
        <w:ind w:left="0" w:right="0" w:firstLine="620"/>
        <w:jc w:val="left"/>
      </w:pPr>
      <w:bookmarkStart w:id="636" w:name="bookmark636"/>
      <w:r>
        <w:rPr>
          <w:color w:val="000000"/>
          <w:spacing w:val="0"/>
          <w:w w:val="100"/>
          <w:position w:val="0"/>
          <w:sz w:val="24"/>
          <w:szCs w:val="24"/>
        </w:rPr>
        <w:t>一</w:t>
      </w:r>
      <w:bookmarkEnd w:id="636"/>
      <w:r>
        <w:rPr>
          <w:color w:val="000000"/>
          <w:spacing w:val="0"/>
          <w:w w:val="100"/>
          <w:position w:val="0"/>
          <w:sz w:val="24"/>
          <w:szCs w:val="24"/>
        </w:rPr>
        <w:t>、公司简介</w:t>
      </w:r>
    </w:p>
    <w:p>
      <w:pPr>
        <w:pStyle w:val="Style42"/>
        <w:keepNext w:val="0"/>
        <w:keepLines w:val="0"/>
        <w:widowControl w:val="0"/>
        <w:shd w:val="clear" w:color="auto" w:fill="auto"/>
        <w:bidi w:val="0"/>
        <w:spacing w:before="0" w:after="0" w:line="481" w:lineRule="exact"/>
        <w:ind w:left="160" w:right="0" w:firstLine="480"/>
        <w:jc w:val="both"/>
      </w:pPr>
      <w:r>
        <w:rPr>
          <w:b w:val="0"/>
          <w:bCs w:val="0"/>
          <w:color w:val="000000"/>
          <w:spacing w:val="0"/>
          <w:w w:val="100"/>
          <w:position w:val="0"/>
          <w:sz w:val="24"/>
          <w:szCs w:val="24"/>
        </w:rPr>
        <w:t>四川长虹电器股份有限公司（以下简称“公司”）是</w:t>
      </w:r>
      <w:r>
        <w:rPr>
          <w:color w:val="000000"/>
          <w:spacing w:val="0"/>
          <w:w w:val="100"/>
          <w:position w:val="0"/>
          <w:sz w:val="24"/>
          <w:szCs w:val="24"/>
        </w:rPr>
        <w:t>1988</w:t>
      </w:r>
      <w:r>
        <w:rPr>
          <w:b w:val="0"/>
          <w:bCs w:val="0"/>
          <w:color w:val="000000"/>
          <w:spacing w:val="0"/>
          <w:w w:val="100"/>
          <w:position w:val="0"/>
          <w:sz w:val="24"/>
          <w:szCs w:val="24"/>
        </w:rPr>
        <w:t>年经绵阳市人民政府</w:t>
      </w:r>
      <w:r>
        <w:rPr>
          <w:color w:val="000000"/>
          <w:spacing w:val="0"/>
          <w:w w:val="100"/>
          <w:position w:val="0"/>
          <w:sz w:val="24"/>
          <w:szCs w:val="24"/>
        </w:rPr>
        <w:t>［</w:t>
      </w:r>
      <w:r>
        <w:rPr>
          <w:b w:val="0"/>
          <w:bCs w:val="0"/>
          <w:color w:val="000000"/>
          <w:spacing w:val="0"/>
          <w:w w:val="100"/>
          <w:position w:val="0"/>
          <w:sz w:val="24"/>
          <w:szCs w:val="24"/>
        </w:rPr>
        <w:t xml:space="preserve">绵府发 </w:t>
      </w:r>
      <w:r>
        <w:rPr>
          <w:color w:val="000000"/>
          <w:spacing w:val="0"/>
          <w:w w:val="100"/>
          <w:position w:val="0"/>
          <w:sz w:val="24"/>
          <w:szCs w:val="24"/>
        </w:rPr>
        <w:t>（1988）33</w:t>
      </w:r>
      <w:r>
        <w:rPr>
          <w:b w:val="0"/>
          <w:bCs w:val="0"/>
          <w:color w:val="000000"/>
          <w:spacing w:val="0"/>
          <w:w w:val="100"/>
          <w:position w:val="0"/>
          <w:sz w:val="24"/>
          <w:szCs w:val="24"/>
        </w:rPr>
        <w:t>号</w:t>
      </w:r>
      <w:r>
        <w:rPr>
          <w:color w:val="000000"/>
          <w:spacing w:val="0"/>
          <w:w w:val="100"/>
          <w:position w:val="0"/>
          <w:sz w:val="24"/>
          <w:szCs w:val="24"/>
        </w:rPr>
        <w:t>］</w:t>
      </w:r>
      <w:r>
        <w:rPr>
          <w:b w:val="0"/>
          <w:bCs w:val="0"/>
          <w:color w:val="000000"/>
          <w:spacing w:val="0"/>
          <w:w w:val="100"/>
          <w:position w:val="0"/>
          <w:sz w:val="24"/>
          <w:szCs w:val="24"/>
        </w:rPr>
        <w:t>批准进行股份制企业改革试点而设立的股份有限公司，注册地四川省绵阳市，经 营范围是：视屏产品、视听产品、空调产品、电池系列产品、网络产品、激光读写系列产品、 卫星电视广播地面接受设备、摄录一体机、电子医疗产品、电力设备、安防技术产品、机械产 品、数码相机、通讯及计算机产品的制造销售，公路运输，包装产品及技术服务，电子产品及 零配件的维修、销售，电子商务、设备租赁业务，高科技风险投资及国家允许的其他投资业务， 房屋租赁。</w:t>
      </w:r>
    </w:p>
    <w:p>
      <w:pPr>
        <w:pStyle w:val="Style42"/>
        <w:keepNext w:val="0"/>
        <w:keepLines w:val="0"/>
        <w:widowControl w:val="0"/>
        <w:shd w:val="clear" w:color="auto" w:fill="auto"/>
        <w:bidi w:val="0"/>
        <w:spacing w:before="0" w:after="0" w:line="481" w:lineRule="exact"/>
        <w:ind w:left="160" w:right="0" w:firstLine="480"/>
        <w:jc w:val="both"/>
      </w:pPr>
      <w:r>
        <w:rPr>
          <w:color w:val="000000"/>
          <w:spacing w:val="0"/>
          <w:w w:val="100"/>
          <w:position w:val="0"/>
          <w:sz w:val="24"/>
          <w:szCs w:val="24"/>
        </w:rPr>
        <w:t>1992</w:t>
      </w:r>
      <w:r>
        <w:rPr>
          <w:b w:val="0"/>
          <w:bCs w:val="0"/>
          <w:color w:val="000000"/>
          <w:spacing w:val="0"/>
          <w:w w:val="100"/>
          <w:position w:val="0"/>
          <w:sz w:val="24"/>
          <w:szCs w:val="24"/>
        </w:rPr>
        <w:t>年本公司在全国同行业中首家突破彩电生产百万台大关。</w:t>
      </w:r>
      <w:r>
        <w:rPr>
          <w:color w:val="000000"/>
          <w:spacing w:val="0"/>
          <w:w w:val="100"/>
          <w:position w:val="0"/>
          <w:sz w:val="24"/>
          <w:szCs w:val="24"/>
        </w:rPr>
        <w:t>1995</w:t>
      </w:r>
      <w:r>
        <w:rPr>
          <w:b w:val="0"/>
          <w:bCs w:val="0"/>
          <w:color w:val="000000"/>
          <w:spacing w:val="0"/>
          <w:w w:val="100"/>
          <w:position w:val="0"/>
          <w:sz w:val="24"/>
          <w:szCs w:val="24"/>
        </w:rPr>
        <w:t>年</w:t>
      </w:r>
      <w:r>
        <w:rPr>
          <w:color w:val="000000"/>
          <w:spacing w:val="0"/>
          <w:w w:val="100"/>
          <w:position w:val="0"/>
          <w:sz w:val="24"/>
          <w:szCs w:val="24"/>
        </w:rPr>
        <w:t>8</w:t>
      </w:r>
      <w:r>
        <w:rPr>
          <w:b w:val="0"/>
          <w:bCs w:val="0"/>
          <w:color w:val="000000"/>
          <w:spacing w:val="0"/>
          <w:w w:val="100"/>
          <w:position w:val="0"/>
          <w:sz w:val="24"/>
          <w:szCs w:val="24"/>
        </w:rPr>
        <w:t>月，第</w:t>
      </w:r>
      <w:r>
        <w:rPr>
          <w:color w:val="000000"/>
          <w:spacing w:val="0"/>
          <w:w w:val="100"/>
          <w:position w:val="0"/>
          <w:sz w:val="24"/>
          <w:szCs w:val="24"/>
        </w:rPr>
        <w:t>50</w:t>
      </w:r>
      <w:r>
        <w:rPr>
          <w:b w:val="0"/>
          <w:bCs w:val="0"/>
          <w:color w:val="000000"/>
          <w:spacing w:val="0"/>
          <w:w w:val="100"/>
          <w:position w:val="0"/>
          <w:sz w:val="24"/>
          <w:szCs w:val="24"/>
        </w:rPr>
        <w:t>届国际 统计大会授予本公司“中国最大彩电生产基地”和“中国彩电大王”殊荣；龙头产品“长虹” 牌系列彩电荣获国家权威机构对电视机颁发的所有荣誉。</w:t>
      </w:r>
      <w:r>
        <w:rPr>
          <w:color w:val="000000"/>
          <w:spacing w:val="0"/>
          <w:w w:val="100"/>
          <w:position w:val="0"/>
          <w:sz w:val="24"/>
          <w:szCs w:val="24"/>
        </w:rPr>
        <w:t>1996</w:t>
      </w:r>
      <w:r>
        <w:rPr>
          <w:b w:val="0"/>
          <w:bCs w:val="0"/>
          <w:color w:val="000000"/>
          <w:spacing w:val="0"/>
          <w:w w:val="100"/>
          <w:position w:val="0"/>
          <w:sz w:val="24"/>
          <w:szCs w:val="24"/>
        </w:rPr>
        <w:t>年，本公司进入全国</w:t>
      </w:r>
      <w:r>
        <w:rPr>
          <w:color w:val="000000"/>
          <w:spacing w:val="0"/>
          <w:w w:val="100"/>
          <w:position w:val="0"/>
          <w:sz w:val="24"/>
          <w:szCs w:val="24"/>
        </w:rPr>
        <w:t>300</w:t>
      </w:r>
      <w:r>
        <w:rPr>
          <w:b w:val="0"/>
          <w:bCs w:val="0"/>
          <w:color w:val="000000"/>
          <w:spacing w:val="0"/>
          <w:w w:val="100"/>
          <w:position w:val="0"/>
          <w:sz w:val="24"/>
          <w:szCs w:val="24"/>
        </w:rPr>
        <w:t>家重 点扶持企业之列，同年，长虹技术中心被列为国家级重点技术中心。</w:t>
      </w:r>
      <w:r>
        <w:rPr>
          <w:color w:val="000000"/>
          <w:spacing w:val="0"/>
          <w:w w:val="100"/>
          <w:position w:val="0"/>
          <w:sz w:val="24"/>
          <w:szCs w:val="24"/>
        </w:rPr>
        <w:t>1997</w:t>
      </w:r>
      <w:r>
        <w:rPr>
          <w:b w:val="0"/>
          <w:bCs w:val="0"/>
          <w:color w:val="000000"/>
          <w:spacing w:val="0"/>
          <w:w w:val="100"/>
          <w:position w:val="0"/>
          <w:sz w:val="24"/>
          <w:szCs w:val="24"/>
        </w:rPr>
        <w:t>年</w:t>
      </w:r>
      <w:r>
        <w:rPr>
          <w:color w:val="000000"/>
          <w:spacing w:val="0"/>
          <w:w w:val="100"/>
          <w:position w:val="0"/>
          <w:sz w:val="24"/>
          <w:szCs w:val="24"/>
        </w:rPr>
        <w:t>4</w:t>
      </w:r>
      <w:r>
        <w:rPr>
          <w:b w:val="0"/>
          <w:bCs w:val="0"/>
          <w:color w:val="000000"/>
          <w:spacing w:val="0"/>
          <w:w w:val="100"/>
          <w:position w:val="0"/>
          <w:sz w:val="24"/>
          <w:szCs w:val="24"/>
        </w:rPr>
        <w:t>月</w:t>
      </w:r>
      <w:r>
        <w:rPr>
          <w:color w:val="000000"/>
          <w:spacing w:val="0"/>
          <w:w w:val="100"/>
          <w:position w:val="0"/>
          <w:sz w:val="24"/>
          <w:szCs w:val="24"/>
        </w:rPr>
        <w:t>9</w:t>
      </w:r>
      <w:r>
        <w:rPr>
          <w:b w:val="0"/>
          <w:bCs w:val="0"/>
          <w:color w:val="000000"/>
          <w:spacing w:val="0"/>
          <w:w w:val="100"/>
          <w:position w:val="0"/>
          <w:sz w:val="24"/>
          <w:szCs w:val="24"/>
        </w:rPr>
        <w:t>日，长虹 品牌荣获“驰名商标证书</w:t>
      </w:r>
      <w:r>
        <w:rPr>
          <w:color w:val="000000"/>
          <w:spacing w:val="0"/>
          <w:w w:val="100"/>
          <w:position w:val="0"/>
          <w:sz w:val="24"/>
          <w:szCs w:val="24"/>
        </w:rPr>
        <w:t>1997</w:t>
      </w:r>
      <w:r>
        <w:rPr>
          <w:b w:val="0"/>
          <w:bCs w:val="0"/>
          <w:color w:val="000000"/>
          <w:spacing w:val="0"/>
          <w:w w:val="100"/>
          <w:position w:val="0"/>
          <w:sz w:val="24"/>
          <w:szCs w:val="24"/>
        </w:rPr>
        <w:t>年</w:t>
      </w:r>
      <w:r>
        <w:rPr>
          <w:color w:val="000000"/>
          <w:spacing w:val="0"/>
          <w:w w:val="100"/>
          <w:position w:val="0"/>
          <w:sz w:val="24"/>
          <w:szCs w:val="24"/>
        </w:rPr>
        <w:t>8</w:t>
      </w:r>
      <w:r>
        <w:rPr>
          <w:b w:val="0"/>
          <w:bCs w:val="0"/>
          <w:color w:val="000000"/>
          <w:spacing w:val="0"/>
          <w:w w:val="100"/>
          <w:position w:val="0"/>
          <w:sz w:val="24"/>
          <w:szCs w:val="24"/>
        </w:rPr>
        <w:t>月，国家经贸委确定本公司为全国六家技术创新试点企 业之一。</w:t>
      </w:r>
      <w:r>
        <w:rPr>
          <w:color w:val="000000"/>
          <w:spacing w:val="0"/>
          <w:w w:val="100"/>
          <w:position w:val="0"/>
          <w:sz w:val="24"/>
          <w:szCs w:val="24"/>
        </w:rPr>
        <w:t>1999</w:t>
      </w:r>
      <w:r>
        <w:rPr>
          <w:b w:val="0"/>
          <w:bCs w:val="0"/>
          <w:color w:val="000000"/>
          <w:spacing w:val="0"/>
          <w:w w:val="100"/>
          <w:position w:val="0"/>
          <w:sz w:val="24"/>
          <w:szCs w:val="24"/>
        </w:rPr>
        <w:t>年</w:t>
      </w:r>
      <w:r>
        <w:rPr>
          <w:color w:val="000000"/>
          <w:spacing w:val="0"/>
          <w:w w:val="100"/>
          <w:position w:val="0"/>
          <w:sz w:val="24"/>
          <w:szCs w:val="24"/>
        </w:rPr>
        <w:t>3</w:t>
      </w:r>
      <w:r>
        <w:rPr>
          <w:b w:val="0"/>
          <w:bCs w:val="0"/>
          <w:color w:val="000000"/>
          <w:spacing w:val="0"/>
          <w:w w:val="100"/>
          <w:position w:val="0"/>
          <w:sz w:val="24"/>
          <w:szCs w:val="24"/>
        </w:rPr>
        <w:t>月</w:t>
      </w:r>
      <w:r>
        <w:rPr>
          <w:color w:val="000000"/>
          <w:spacing w:val="0"/>
          <w:w w:val="100"/>
          <w:position w:val="0"/>
          <w:sz w:val="24"/>
          <w:szCs w:val="24"/>
        </w:rPr>
        <w:t>8</w:t>
      </w:r>
      <w:r>
        <w:rPr>
          <w:b w:val="0"/>
          <w:bCs w:val="0"/>
          <w:color w:val="000000"/>
          <w:spacing w:val="0"/>
          <w:w w:val="100"/>
          <w:position w:val="0"/>
          <w:sz w:val="24"/>
          <w:szCs w:val="24"/>
        </w:rPr>
        <w:t xml:space="preserve">日，四川省科学技术委员会换发了本公司高新技术企业证书，统一编 号为 </w:t>
      </w:r>
      <w:r>
        <w:rPr>
          <w:color w:val="000000"/>
          <w:spacing w:val="0"/>
          <w:w w:val="100"/>
          <w:position w:val="0"/>
          <w:sz w:val="24"/>
          <w:szCs w:val="24"/>
        </w:rPr>
        <w:t>QN-98001M</w:t>
      </w:r>
      <w:r>
        <w:rPr>
          <w:b w:val="0"/>
          <w:bCs w:val="0"/>
          <w:color w:val="000000"/>
          <w:spacing w:val="0"/>
          <w:w w:val="100"/>
          <w:position w:val="0"/>
          <w:sz w:val="24"/>
          <w:szCs w:val="24"/>
        </w:rPr>
        <w:t>。</w:t>
      </w:r>
    </w:p>
    <w:p>
      <w:pPr>
        <w:pStyle w:val="Style42"/>
        <w:keepNext w:val="0"/>
        <w:keepLines w:val="0"/>
        <w:widowControl w:val="0"/>
        <w:shd w:val="clear" w:color="auto" w:fill="auto"/>
        <w:bidi w:val="0"/>
        <w:spacing w:before="0" w:after="460" w:line="481" w:lineRule="exact"/>
        <w:ind w:left="160" w:right="0" w:firstLine="480"/>
        <w:jc w:val="both"/>
      </w:pPr>
      <w:r>
        <w:rPr>
          <w:b w:val="0"/>
          <w:bCs w:val="0"/>
          <w:color w:val="000000"/>
          <w:spacing w:val="0"/>
          <w:w w:val="100"/>
          <w:position w:val="0"/>
          <w:sz w:val="24"/>
          <w:szCs w:val="24"/>
        </w:rPr>
        <w:t>本公司目前正在努力打造世界级企业、拓展国际市场，已在海外设立多家办事处，产品辐 射东南亚、欧洲、北美、大洋州、非洲、中东等地区。</w:t>
      </w:r>
    </w:p>
    <w:p>
      <w:pPr>
        <w:pStyle w:val="Style42"/>
        <w:keepNext w:val="0"/>
        <w:keepLines w:val="0"/>
        <w:widowControl w:val="0"/>
        <w:shd w:val="clear" w:color="auto" w:fill="auto"/>
        <w:tabs>
          <w:tab w:pos="1142" w:val="left"/>
        </w:tabs>
        <w:bidi w:val="0"/>
        <w:spacing w:before="0" w:after="0" w:line="490" w:lineRule="exact"/>
        <w:ind w:left="0" w:right="0" w:firstLine="620"/>
        <w:jc w:val="left"/>
      </w:pPr>
      <w:bookmarkStart w:id="637" w:name="bookmark637"/>
      <w:r>
        <w:rPr>
          <w:color w:val="000000"/>
          <w:spacing w:val="0"/>
          <w:w w:val="100"/>
          <w:position w:val="0"/>
          <w:sz w:val="24"/>
          <w:szCs w:val="24"/>
        </w:rPr>
        <w:t>二</w:t>
      </w:r>
      <w:bookmarkEnd w:id="637"/>
      <w:r>
        <w:rPr>
          <w:color w:val="000000"/>
          <w:spacing w:val="0"/>
          <w:w w:val="100"/>
          <w:position w:val="0"/>
          <w:sz w:val="24"/>
          <w:szCs w:val="24"/>
        </w:rPr>
        <w:t>、</w:t>
        <w:tab/>
        <w:t>内部控制制度的基本目标</w:t>
      </w:r>
    </w:p>
    <w:p>
      <w:pPr>
        <w:pStyle w:val="Style42"/>
        <w:keepNext w:val="0"/>
        <w:keepLines w:val="0"/>
        <w:widowControl w:val="0"/>
        <w:shd w:val="clear" w:color="auto" w:fill="auto"/>
        <w:tabs>
          <w:tab w:pos="1009" w:val="left"/>
        </w:tabs>
        <w:bidi w:val="0"/>
        <w:spacing w:before="0" w:after="0" w:line="490" w:lineRule="exact"/>
        <w:ind w:left="0" w:right="0" w:firstLine="620"/>
        <w:jc w:val="left"/>
      </w:pPr>
      <w:bookmarkStart w:id="638" w:name="bookmark638"/>
      <w:r>
        <w:rPr>
          <w:color w:val="000000"/>
          <w:spacing w:val="0"/>
          <w:w w:val="100"/>
          <w:position w:val="0"/>
          <w:sz w:val="24"/>
          <w:szCs w:val="24"/>
        </w:rPr>
        <w:t>1</w:t>
      </w:r>
      <w:bookmarkEnd w:id="638"/>
      <w:r>
        <w:rPr>
          <w:b w:val="0"/>
          <w:bCs w:val="0"/>
          <w:color w:val="000000"/>
          <w:spacing w:val="0"/>
          <w:w w:val="100"/>
          <w:position w:val="0"/>
          <w:sz w:val="24"/>
          <w:szCs w:val="24"/>
        </w:rPr>
        <w:t>、</w:t>
        <w:tab/>
        <w:t>确保国家有关法律法规和公司内部规章制度的贯彻执行。</w:t>
      </w:r>
    </w:p>
    <w:p>
      <w:pPr>
        <w:pStyle w:val="Style42"/>
        <w:keepNext w:val="0"/>
        <w:keepLines w:val="0"/>
        <w:widowControl w:val="0"/>
        <w:shd w:val="clear" w:color="auto" w:fill="auto"/>
        <w:tabs>
          <w:tab w:pos="1037" w:val="left"/>
        </w:tabs>
        <w:bidi w:val="0"/>
        <w:spacing w:before="0" w:after="0" w:line="499" w:lineRule="exact"/>
        <w:ind w:left="160" w:right="0" w:firstLine="480"/>
        <w:jc w:val="both"/>
      </w:pPr>
      <w:bookmarkStart w:id="639" w:name="bookmark639"/>
      <w:r>
        <w:rPr>
          <w:color w:val="000000"/>
          <w:spacing w:val="0"/>
          <w:w w:val="100"/>
          <w:position w:val="0"/>
          <w:sz w:val="24"/>
          <w:szCs w:val="24"/>
        </w:rPr>
        <w:t>2</w:t>
      </w:r>
      <w:bookmarkEnd w:id="639"/>
      <w:r>
        <w:rPr>
          <w:b w:val="0"/>
          <w:bCs w:val="0"/>
          <w:color w:val="000000"/>
          <w:spacing w:val="0"/>
          <w:w w:val="100"/>
          <w:position w:val="0"/>
          <w:sz w:val="24"/>
          <w:szCs w:val="24"/>
        </w:rPr>
        <w:t>、</w:t>
        <w:tab/>
        <w:t>建立和完善公司各项财务收支的授权审批制度，保证公司业务活动按照适当的授权进 行。</w:t>
      </w:r>
    </w:p>
    <w:p>
      <w:pPr>
        <w:pStyle w:val="Style42"/>
        <w:keepNext w:val="0"/>
        <w:keepLines w:val="0"/>
        <w:widowControl w:val="0"/>
        <w:shd w:val="clear" w:color="auto" w:fill="auto"/>
        <w:tabs>
          <w:tab w:pos="1042" w:val="left"/>
        </w:tabs>
        <w:bidi w:val="0"/>
        <w:spacing w:before="0" w:after="0" w:line="490" w:lineRule="exact"/>
        <w:ind w:left="160" w:right="0" w:firstLine="480"/>
        <w:jc w:val="both"/>
      </w:pPr>
      <w:bookmarkStart w:id="640" w:name="bookmark640"/>
      <w:r>
        <w:rPr>
          <w:color w:val="000000"/>
          <w:spacing w:val="0"/>
          <w:w w:val="100"/>
          <w:position w:val="0"/>
          <w:sz w:val="24"/>
          <w:szCs w:val="24"/>
        </w:rPr>
        <w:t>3</w:t>
      </w:r>
      <w:bookmarkEnd w:id="640"/>
      <w:r>
        <w:rPr>
          <w:b w:val="0"/>
          <w:bCs w:val="0"/>
          <w:color w:val="000000"/>
          <w:spacing w:val="0"/>
          <w:w w:val="100"/>
          <w:position w:val="0"/>
          <w:sz w:val="24"/>
          <w:szCs w:val="24"/>
        </w:rPr>
        <w:t>、</w:t>
        <w:tab/>
        <w:t>建立行之有效的风险控制系统，强化风险管理，确保公司各项业务活动的健康运行。</w:t>
      </w:r>
    </w:p>
    <w:p>
      <w:pPr>
        <w:pStyle w:val="Style42"/>
        <w:keepNext w:val="0"/>
        <w:keepLines w:val="0"/>
        <w:widowControl w:val="0"/>
        <w:shd w:val="clear" w:color="auto" w:fill="auto"/>
        <w:tabs>
          <w:tab w:pos="1032" w:val="left"/>
        </w:tabs>
        <w:bidi w:val="0"/>
        <w:spacing w:before="0" w:after="0" w:line="490" w:lineRule="exact"/>
        <w:ind w:left="160" w:right="0" w:firstLine="480"/>
        <w:jc w:val="both"/>
      </w:pPr>
      <w:bookmarkStart w:id="641" w:name="bookmark641"/>
      <w:r>
        <w:rPr>
          <w:color w:val="000000"/>
          <w:spacing w:val="0"/>
          <w:w w:val="100"/>
          <w:position w:val="0"/>
          <w:sz w:val="24"/>
          <w:szCs w:val="24"/>
        </w:rPr>
        <w:t>4</w:t>
      </w:r>
      <w:bookmarkEnd w:id="641"/>
      <w:r>
        <w:rPr>
          <w:b w:val="0"/>
          <w:bCs w:val="0"/>
          <w:color w:val="000000"/>
          <w:spacing w:val="0"/>
          <w:w w:val="100"/>
          <w:position w:val="0"/>
          <w:sz w:val="24"/>
          <w:szCs w:val="24"/>
        </w:rPr>
        <w:t>、</w:t>
        <w:tab/>
        <w:t>堵塞漏洞、消除隐患，防止并及时发现和纠正各种欺诈、舞弊行为，保护公司财产的 安全完整。</w:t>
      </w:r>
    </w:p>
    <w:p>
      <w:pPr>
        <w:pStyle w:val="Style42"/>
        <w:keepNext w:val="0"/>
        <w:keepLines w:val="0"/>
        <w:widowControl w:val="0"/>
        <w:shd w:val="clear" w:color="auto" w:fill="auto"/>
        <w:tabs>
          <w:tab w:pos="1022" w:val="left"/>
        </w:tabs>
        <w:bidi w:val="0"/>
        <w:spacing w:before="0" w:after="0" w:line="490" w:lineRule="exact"/>
        <w:ind w:left="0" w:right="0" w:firstLine="620"/>
        <w:jc w:val="left"/>
      </w:pPr>
      <w:bookmarkStart w:id="642" w:name="bookmark642"/>
      <w:r>
        <w:rPr>
          <w:color w:val="000000"/>
          <w:spacing w:val="0"/>
          <w:w w:val="100"/>
          <w:position w:val="0"/>
          <w:sz w:val="24"/>
          <w:szCs w:val="24"/>
        </w:rPr>
        <w:t>5</w:t>
      </w:r>
      <w:bookmarkEnd w:id="642"/>
      <w:r>
        <w:rPr>
          <w:b w:val="0"/>
          <w:bCs w:val="0"/>
          <w:color w:val="000000"/>
          <w:spacing w:val="0"/>
          <w:w w:val="100"/>
          <w:position w:val="0"/>
          <w:sz w:val="24"/>
          <w:szCs w:val="24"/>
        </w:rPr>
        <w:t>、</w:t>
        <w:tab/>
        <w:t>规范公司会计行为，保证会计资料真实、完整，提高会计信息质量。</w:t>
      </w:r>
    </w:p>
    <w:p>
      <w:pPr>
        <w:pStyle w:val="Style42"/>
        <w:keepNext w:val="0"/>
        <w:keepLines w:val="0"/>
        <w:widowControl w:val="0"/>
        <w:shd w:val="clear" w:color="auto" w:fill="auto"/>
        <w:tabs>
          <w:tab w:pos="1022" w:val="left"/>
        </w:tabs>
        <w:bidi w:val="0"/>
        <w:spacing w:before="0" w:after="0" w:line="490" w:lineRule="exact"/>
        <w:ind w:left="0" w:right="0" w:firstLine="620"/>
        <w:jc w:val="left"/>
      </w:pPr>
      <w:bookmarkStart w:id="643" w:name="bookmark643"/>
      <w:r>
        <w:rPr>
          <w:color w:val="000000"/>
          <w:spacing w:val="0"/>
          <w:w w:val="100"/>
          <w:position w:val="0"/>
          <w:sz w:val="24"/>
          <w:szCs w:val="24"/>
        </w:rPr>
        <w:t>6</w:t>
      </w:r>
      <w:bookmarkEnd w:id="643"/>
      <w:r>
        <w:rPr>
          <w:b w:val="0"/>
          <w:bCs w:val="0"/>
          <w:color w:val="000000"/>
          <w:spacing w:val="0"/>
          <w:w w:val="100"/>
          <w:position w:val="0"/>
          <w:sz w:val="24"/>
          <w:szCs w:val="24"/>
        </w:rPr>
        <w:t>、</w:t>
        <w:tab/>
        <w:t>保证公司资产及支出的有效使用，取得合理的收益。</w:t>
      </w:r>
    </w:p>
    <w:p>
      <w:pPr>
        <w:pStyle w:val="Style42"/>
        <w:keepNext w:val="0"/>
        <w:keepLines w:val="0"/>
        <w:widowControl w:val="0"/>
        <w:shd w:val="clear" w:color="auto" w:fill="auto"/>
        <w:tabs>
          <w:tab w:pos="1022" w:val="left"/>
        </w:tabs>
        <w:bidi w:val="0"/>
        <w:spacing w:before="0" w:after="480" w:line="490" w:lineRule="exact"/>
        <w:ind w:left="0" w:right="0" w:firstLine="620"/>
        <w:jc w:val="left"/>
      </w:pPr>
      <w:bookmarkStart w:id="644" w:name="bookmark644"/>
      <w:r>
        <w:rPr>
          <w:color w:val="000000"/>
          <w:spacing w:val="0"/>
          <w:w w:val="100"/>
          <w:position w:val="0"/>
          <w:sz w:val="24"/>
          <w:szCs w:val="24"/>
        </w:rPr>
        <w:t>7</w:t>
      </w:r>
      <w:bookmarkEnd w:id="644"/>
      <w:r>
        <w:rPr>
          <w:b w:val="0"/>
          <w:bCs w:val="0"/>
          <w:color w:val="000000"/>
          <w:spacing w:val="0"/>
          <w:w w:val="100"/>
          <w:position w:val="0"/>
          <w:sz w:val="24"/>
          <w:szCs w:val="24"/>
        </w:rPr>
        <w:t>、</w:t>
        <w:tab/>
        <w:t>保证财务会计监督的及时性和准确性。</w:t>
      </w:r>
    </w:p>
    <w:p>
      <w:pPr>
        <w:pStyle w:val="Style42"/>
        <w:keepNext w:val="0"/>
        <w:keepLines w:val="0"/>
        <w:widowControl w:val="0"/>
        <w:shd w:val="clear" w:color="auto" w:fill="auto"/>
        <w:tabs>
          <w:tab w:pos="1146" w:val="left"/>
        </w:tabs>
        <w:bidi w:val="0"/>
        <w:spacing w:before="0" w:after="0" w:line="485" w:lineRule="exact"/>
        <w:ind w:left="0" w:right="0" w:firstLine="620"/>
        <w:jc w:val="left"/>
      </w:pPr>
      <w:bookmarkStart w:id="645" w:name="bookmark645"/>
      <w:r>
        <w:rPr>
          <w:color w:val="000000"/>
          <w:spacing w:val="0"/>
          <w:w w:val="100"/>
          <w:position w:val="0"/>
          <w:sz w:val="24"/>
          <w:szCs w:val="24"/>
        </w:rPr>
        <w:t>三</w:t>
      </w:r>
      <w:bookmarkEnd w:id="645"/>
      <w:r>
        <w:rPr>
          <w:color w:val="000000"/>
          <w:spacing w:val="0"/>
          <w:w w:val="100"/>
          <w:position w:val="0"/>
          <w:sz w:val="24"/>
          <w:szCs w:val="24"/>
        </w:rPr>
        <w:t>、</w:t>
        <w:tab/>
        <w:t>内部控制制度遵循的原则</w:t>
      </w:r>
    </w:p>
    <w:p>
      <w:pPr>
        <w:pStyle w:val="Style42"/>
        <w:keepNext w:val="0"/>
        <w:keepLines w:val="0"/>
        <w:widowControl w:val="0"/>
        <w:shd w:val="clear" w:color="auto" w:fill="auto"/>
        <w:tabs>
          <w:tab w:pos="1037" w:val="left"/>
        </w:tabs>
        <w:bidi w:val="0"/>
        <w:spacing w:before="0" w:after="0" w:line="485" w:lineRule="exact"/>
        <w:ind w:left="160" w:right="0" w:firstLine="480"/>
        <w:jc w:val="both"/>
      </w:pPr>
      <w:bookmarkStart w:id="646" w:name="bookmark646"/>
      <w:r>
        <w:rPr>
          <w:color w:val="000000"/>
          <w:spacing w:val="0"/>
          <w:w w:val="100"/>
          <w:position w:val="0"/>
          <w:sz w:val="24"/>
          <w:szCs w:val="24"/>
        </w:rPr>
        <w:t>1</w:t>
      </w:r>
      <w:bookmarkEnd w:id="646"/>
      <w:r>
        <w:rPr>
          <w:b w:val="0"/>
          <w:bCs w:val="0"/>
          <w:color w:val="000000"/>
          <w:spacing w:val="0"/>
          <w:w w:val="100"/>
          <w:position w:val="0"/>
          <w:sz w:val="24"/>
          <w:szCs w:val="24"/>
        </w:rPr>
        <w:t>、</w:t>
        <w:tab/>
        <w:t>合法性原则：以国家的法律法规为准绳，在国家的规章制度范围内，制定公司切实可 行的内部财务控制制度，全体员工必须遵照执行，任何部门和个人都不得拥有超越内部控制的 权力。</w:t>
      </w:r>
    </w:p>
    <w:p>
      <w:pPr>
        <w:pStyle w:val="Style42"/>
        <w:keepNext w:val="0"/>
        <w:keepLines w:val="0"/>
        <w:widowControl w:val="0"/>
        <w:shd w:val="clear" w:color="auto" w:fill="auto"/>
        <w:tabs>
          <w:tab w:pos="1022" w:val="left"/>
        </w:tabs>
        <w:bidi w:val="0"/>
        <w:spacing w:before="0" w:after="0" w:line="494" w:lineRule="exact"/>
        <w:ind w:left="0" w:right="0" w:firstLine="620"/>
        <w:jc w:val="left"/>
      </w:pPr>
      <w:bookmarkStart w:id="647" w:name="bookmark647"/>
      <w:r>
        <w:rPr>
          <w:color w:val="000000"/>
          <w:spacing w:val="0"/>
          <w:w w:val="100"/>
          <w:position w:val="0"/>
          <w:sz w:val="24"/>
          <w:szCs w:val="24"/>
        </w:rPr>
        <w:t>2</w:t>
      </w:r>
      <w:bookmarkEnd w:id="647"/>
      <w:r>
        <w:rPr>
          <w:b w:val="0"/>
          <w:bCs w:val="0"/>
          <w:color w:val="000000"/>
          <w:spacing w:val="0"/>
          <w:w w:val="100"/>
          <w:position w:val="0"/>
          <w:sz w:val="24"/>
          <w:szCs w:val="24"/>
        </w:rPr>
        <w:t>、</w:t>
        <w:tab/>
        <w:t>市场原则：内部财务控制以市场为导向，促进销售，服务销售。</w:t>
      </w:r>
    </w:p>
    <w:p>
      <w:pPr>
        <w:pStyle w:val="Style42"/>
        <w:keepNext w:val="0"/>
        <w:keepLines w:val="0"/>
        <w:widowControl w:val="0"/>
        <w:shd w:val="clear" w:color="auto" w:fill="auto"/>
        <w:tabs>
          <w:tab w:pos="1037" w:val="left"/>
        </w:tabs>
        <w:bidi w:val="0"/>
        <w:spacing w:before="0" w:after="0" w:line="494" w:lineRule="exact"/>
        <w:ind w:left="160" w:right="0" w:firstLine="480"/>
        <w:jc w:val="both"/>
      </w:pPr>
      <w:bookmarkStart w:id="648" w:name="bookmark648"/>
      <w:r>
        <w:rPr>
          <w:color w:val="000000"/>
          <w:spacing w:val="0"/>
          <w:w w:val="100"/>
          <w:position w:val="0"/>
          <w:sz w:val="24"/>
          <w:szCs w:val="24"/>
        </w:rPr>
        <w:t>3</w:t>
      </w:r>
      <w:bookmarkEnd w:id="648"/>
      <w:r>
        <w:rPr>
          <w:b w:val="0"/>
          <w:bCs w:val="0"/>
          <w:color w:val="000000"/>
          <w:spacing w:val="0"/>
          <w:w w:val="100"/>
          <w:position w:val="0"/>
          <w:sz w:val="24"/>
          <w:szCs w:val="24"/>
        </w:rPr>
        <w:t>、</w:t>
        <w:tab/>
        <w:t>整体性原则：涵盖公司内部的各项经济业务、各个部门和各个岗位，并针对业务处理 过程中的关键控制点，将内部控制落实到决策、执行、监督、反馈等各个环节。</w:t>
      </w:r>
    </w:p>
    <w:p>
      <w:pPr>
        <w:pStyle w:val="Style42"/>
        <w:keepNext w:val="0"/>
        <w:keepLines w:val="0"/>
        <w:widowControl w:val="0"/>
        <w:shd w:val="clear" w:color="auto" w:fill="auto"/>
        <w:tabs>
          <w:tab w:pos="1037" w:val="left"/>
        </w:tabs>
        <w:bidi w:val="0"/>
        <w:spacing w:before="0" w:after="0" w:line="490" w:lineRule="exact"/>
        <w:ind w:left="160" w:right="0" w:firstLine="480"/>
        <w:jc w:val="both"/>
      </w:pPr>
      <w:bookmarkStart w:id="649" w:name="bookmark649"/>
      <w:r>
        <w:rPr>
          <w:color w:val="000000"/>
          <w:spacing w:val="0"/>
          <w:w w:val="100"/>
          <w:position w:val="0"/>
          <w:sz w:val="24"/>
          <w:szCs w:val="24"/>
        </w:rPr>
        <w:t>4</w:t>
      </w:r>
      <w:bookmarkEnd w:id="649"/>
      <w:r>
        <w:rPr>
          <w:b w:val="0"/>
          <w:bCs w:val="0"/>
          <w:color w:val="000000"/>
          <w:spacing w:val="0"/>
          <w:w w:val="100"/>
          <w:position w:val="0"/>
          <w:sz w:val="24"/>
          <w:szCs w:val="24"/>
        </w:rPr>
        <w:t>、</w:t>
        <w:tab/>
        <w:t>针对性原则：结合实际情况，针对公司财务会计工作中的薄弱环节，针对公司容易出 现错误的细节，制定切实有效的内部财务控制制度，将各个环节和细节加以有效控制，以提高 公司的财务会计水平。</w:t>
      </w:r>
    </w:p>
    <w:p>
      <w:pPr>
        <w:pStyle w:val="Style42"/>
        <w:keepNext w:val="0"/>
        <w:keepLines w:val="0"/>
        <w:widowControl w:val="0"/>
        <w:shd w:val="clear" w:color="auto" w:fill="auto"/>
        <w:tabs>
          <w:tab w:pos="1046" w:val="left"/>
        </w:tabs>
        <w:bidi w:val="0"/>
        <w:spacing w:before="0" w:after="0" w:line="499" w:lineRule="exact"/>
        <w:ind w:left="160" w:right="0" w:firstLine="480"/>
        <w:jc w:val="both"/>
      </w:pPr>
      <w:bookmarkStart w:id="650" w:name="bookmark650"/>
      <w:r>
        <w:rPr>
          <w:color w:val="000000"/>
          <w:spacing w:val="0"/>
          <w:w w:val="100"/>
          <w:position w:val="0"/>
          <w:sz w:val="24"/>
          <w:szCs w:val="24"/>
        </w:rPr>
        <w:t>5</w:t>
      </w:r>
      <w:bookmarkEnd w:id="650"/>
      <w:r>
        <w:rPr>
          <w:b w:val="0"/>
          <w:bCs w:val="0"/>
          <w:color w:val="000000"/>
          <w:spacing w:val="0"/>
          <w:w w:val="100"/>
          <w:position w:val="0"/>
          <w:sz w:val="24"/>
          <w:szCs w:val="24"/>
        </w:rPr>
        <w:t>、</w:t>
        <w:tab/>
        <w:t>一贯性原则：公司的内部财务控制制度具有连续性和一致性，保证财务会计工作的严 肃性。</w:t>
      </w:r>
    </w:p>
    <w:p>
      <w:pPr>
        <w:pStyle w:val="Style42"/>
        <w:keepNext w:val="0"/>
        <w:keepLines w:val="0"/>
        <w:widowControl w:val="0"/>
        <w:shd w:val="clear" w:color="auto" w:fill="auto"/>
        <w:tabs>
          <w:tab w:pos="1042" w:val="left"/>
        </w:tabs>
        <w:bidi w:val="0"/>
        <w:spacing w:before="0" w:after="0" w:line="485" w:lineRule="exact"/>
        <w:ind w:left="160" w:right="0" w:firstLine="480"/>
        <w:jc w:val="both"/>
      </w:pPr>
      <w:bookmarkStart w:id="651" w:name="bookmark651"/>
      <w:r>
        <w:rPr>
          <w:color w:val="000000"/>
          <w:spacing w:val="0"/>
          <w:w w:val="100"/>
          <w:position w:val="0"/>
          <w:sz w:val="24"/>
          <w:szCs w:val="24"/>
        </w:rPr>
        <w:t>6</w:t>
      </w:r>
      <w:bookmarkEnd w:id="651"/>
      <w:r>
        <w:rPr>
          <w:b w:val="0"/>
          <w:bCs w:val="0"/>
          <w:color w:val="000000"/>
          <w:spacing w:val="0"/>
          <w:w w:val="100"/>
          <w:position w:val="0"/>
          <w:sz w:val="24"/>
          <w:szCs w:val="24"/>
        </w:rPr>
        <w:t>、</w:t>
        <w:tab/>
        <w:t>适应性原则：内部财务控制制度根据公司变化了的情况及财务会计专业的发展及社会 发展状况及时补充。适应性可分为两个方面，一方面是对外部的适应性，另一方面是对公司内 部的适应。外部适应性是指公司的内部财务控制制度要适应国家的宏观经济发展，产业的发展 和对公司竞争对手机制的适应。而内部适应性是指要适应公司本身的战略规划、发展规模和现 状。</w:t>
      </w:r>
    </w:p>
    <w:p>
      <w:pPr>
        <w:pStyle w:val="Style42"/>
        <w:keepNext w:val="0"/>
        <w:keepLines w:val="0"/>
        <w:widowControl w:val="0"/>
        <w:shd w:val="clear" w:color="auto" w:fill="auto"/>
        <w:tabs>
          <w:tab w:pos="1022" w:val="left"/>
        </w:tabs>
        <w:bidi w:val="0"/>
        <w:spacing w:before="0" w:after="0" w:line="490" w:lineRule="exact"/>
        <w:ind w:left="0" w:right="0" w:firstLine="620"/>
        <w:jc w:val="left"/>
      </w:pPr>
      <w:bookmarkStart w:id="652" w:name="bookmark652"/>
      <w:r>
        <w:rPr>
          <w:color w:val="000000"/>
          <w:spacing w:val="0"/>
          <w:w w:val="100"/>
          <w:position w:val="0"/>
          <w:sz w:val="24"/>
          <w:szCs w:val="24"/>
        </w:rPr>
        <w:t>7</w:t>
      </w:r>
      <w:bookmarkEnd w:id="652"/>
      <w:r>
        <w:rPr>
          <w:b w:val="0"/>
          <w:bCs w:val="0"/>
          <w:color w:val="000000"/>
          <w:spacing w:val="0"/>
          <w:w w:val="100"/>
          <w:position w:val="0"/>
          <w:sz w:val="24"/>
          <w:szCs w:val="24"/>
        </w:rPr>
        <w:t>、</w:t>
        <w:tab/>
        <w:t>经济性原则：内部财务控制制度的建立考虑成本效益原则。</w:t>
      </w:r>
    </w:p>
    <w:p>
      <w:pPr>
        <w:pStyle w:val="Style42"/>
        <w:keepNext w:val="0"/>
        <w:keepLines w:val="0"/>
        <w:widowControl w:val="0"/>
        <w:shd w:val="clear" w:color="auto" w:fill="auto"/>
        <w:bidi w:val="0"/>
        <w:spacing w:before="0" w:after="0" w:line="240" w:lineRule="auto"/>
        <w:ind w:left="0" w:right="0" w:firstLine="620"/>
        <w:jc w:val="both"/>
      </w:pPr>
      <w:bookmarkStart w:id="653" w:name="bookmark653"/>
      <w:r>
        <w:rPr>
          <w:color w:val="000000"/>
          <w:spacing w:val="0"/>
          <w:w w:val="100"/>
          <w:position w:val="0"/>
          <w:sz w:val="24"/>
          <w:szCs w:val="24"/>
        </w:rPr>
        <w:t>8</w:t>
      </w:r>
      <w:bookmarkEnd w:id="653"/>
      <w:r>
        <w:rPr>
          <w:b w:val="0"/>
          <w:bCs w:val="0"/>
          <w:color w:val="000000"/>
          <w:spacing w:val="0"/>
          <w:w w:val="100"/>
          <w:position w:val="0"/>
          <w:sz w:val="24"/>
          <w:szCs w:val="24"/>
        </w:rPr>
        <w:t>、适用性原则：内部财务控制制度便于各部门、员工实际运用，操作性要强，要切实可</w:t>
      </w:r>
    </w:p>
    <w:p>
      <w:pPr>
        <w:pStyle w:val="Style42"/>
        <w:keepNext w:val="0"/>
        <w:keepLines w:val="0"/>
        <w:widowControl w:val="0"/>
        <w:shd w:val="clear" w:color="auto" w:fill="auto"/>
        <w:bidi w:val="0"/>
        <w:spacing w:before="0" w:after="0" w:line="480" w:lineRule="exact"/>
        <w:ind w:left="0" w:right="0" w:firstLine="160"/>
        <w:jc w:val="left"/>
      </w:pPr>
      <w:r>
        <w:rPr>
          <w:b w:val="0"/>
          <w:bCs w:val="0"/>
          <w:color w:val="000000"/>
          <w:spacing w:val="0"/>
          <w:w w:val="100"/>
          <w:position w:val="0"/>
          <w:sz w:val="24"/>
          <w:szCs w:val="24"/>
        </w:rPr>
        <w:t>行。</w:t>
      </w:r>
    </w:p>
    <w:p>
      <w:pPr>
        <w:pStyle w:val="Style42"/>
        <w:keepNext w:val="0"/>
        <w:keepLines w:val="0"/>
        <w:widowControl w:val="0"/>
        <w:shd w:val="clear" w:color="auto" w:fill="auto"/>
        <w:bidi w:val="0"/>
        <w:spacing w:before="0" w:after="480" w:line="499" w:lineRule="exact"/>
        <w:ind w:left="160" w:right="0" w:firstLine="480"/>
        <w:jc w:val="both"/>
      </w:pPr>
      <w:bookmarkStart w:id="654" w:name="bookmark654"/>
      <w:r>
        <w:rPr>
          <w:color w:val="000000"/>
          <w:spacing w:val="0"/>
          <w:w w:val="100"/>
          <w:position w:val="0"/>
          <w:sz w:val="24"/>
          <w:szCs w:val="24"/>
        </w:rPr>
        <w:t>9</w:t>
      </w:r>
      <w:bookmarkEnd w:id="654"/>
      <w:r>
        <w:rPr>
          <w:b w:val="0"/>
          <w:bCs w:val="0"/>
          <w:color w:val="000000"/>
          <w:spacing w:val="0"/>
          <w:w w:val="100"/>
          <w:position w:val="0"/>
          <w:sz w:val="24"/>
          <w:szCs w:val="24"/>
        </w:rPr>
        <w:t>、发展性原则：内部财务控制制度充分考虑宏观政策和公司的发展，密切洞察竞争者的 动向，制定具有发展性或未来着眼点的规章制度。</w:t>
      </w:r>
    </w:p>
    <w:p>
      <w:pPr>
        <w:pStyle w:val="Style42"/>
        <w:keepNext w:val="0"/>
        <w:keepLines w:val="0"/>
        <w:widowControl w:val="0"/>
        <w:shd w:val="clear" w:color="auto" w:fill="auto"/>
        <w:bidi w:val="0"/>
        <w:spacing w:before="0" w:after="0" w:line="480" w:lineRule="exact"/>
        <w:ind w:left="0" w:right="0" w:firstLine="620"/>
        <w:jc w:val="left"/>
      </w:pPr>
      <w:bookmarkStart w:id="655" w:name="bookmark655"/>
      <w:r>
        <w:rPr>
          <w:color w:val="000000"/>
          <w:spacing w:val="0"/>
          <w:w w:val="100"/>
          <w:position w:val="0"/>
          <w:sz w:val="24"/>
          <w:szCs w:val="24"/>
        </w:rPr>
        <w:t>四</w:t>
      </w:r>
      <w:bookmarkEnd w:id="655"/>
      <w:r>
        <w:rPr>
          <w:color w:val="000000"/>
          <w:spacing w:val="0"/>
          <w:w w:val="100"/>
          <w:position w:val="0"/>
          <w:sz w:val="24"/>
          <w:szCs w:val="24"/>
        </w:rPr>
        <w:t>、公司内部控制制度的主要内容</w:t>
      </w:r>
    </w:p>
    <w:p>
      <w:pPr>
        <w:pStyle w:val="Style42"/>
        <w:keepNext w:val="0"/>
        <w:keepLines w:val="0"/>
        <w:widowControl w:val="0"/>
        <w:shd w:val="clear" w:color="auto" w:fill="auto"/>
        <w:bidi w:val="0"/>
        <w:spacing w:before="0" w:after="0" w:line="480" w:lineRule="exact"/>
        <w:ind w:left="0" w:right="0" w:firstLine="620"/>
        <w:jc w:val="left"/>
      </w:pPr>
      <w:r>
        <w:rPr>
          <w:color w:val="000000"/>
          <w:spacing w:val="0"/>
          <w:w w:val="100"/>
          <w:position w:val="0"/>
          <w:sz w:val="24"/>
          <w:szCs w:val="24"/>
        </w:rPr>
        <w:t>（</w:t>
      </w:r>
      <w:r>
        <w:rPr>
          <w:b w:val="0"/>
          <w:bCs w:val="0"/>
          <w:color w:val="000000"/>
          <w:spacing w:val="0"/>
          <w:w w:val="100"/>
          <w:position w:val="0"/>
          <w:sz w:val="24"/>
          <w:szCs w:val="24"/>
        </w:rPr>
        <w:t>一</w:t>
      </w:r>
      <w:r>
        <w:rPr>
          <w:color w:val="000000"/>
          <w:spacing w:val="0"/>
          <w:w w:val="100"/>
          <w:position w:val="0"/>
          <w:sz w:val="24"/>
          <w:szCs w:val="24"/>
        </w:rPr>
        <w:t>）</w:t>
      </w:r>
      <w:r>
        <w:rPr>
          <w:b w:val="0"/>
          <w:bCs w:val="0"/>
          <w:color w:val="000000"/>
          <w:spacing w:val="0"/>
          <w:w w:val="100"/>
          <w:position w:val="0"/>
          <w:sz w:val="24"/>
          <w:szCs w:val="24"/>
        </w:rPr>
        <w:t>控制环境</w:t>
      </w:r>
    </w:p>
    <w:p>
      <w:pPr>
        <w:pStyle w:val="Style42"/>
        <w:keepNext w:val="0"/>
        <w:keepLines w:val="0"/>
        <w:widowControl w:val="0"/>
        <w:shd w:val="clear" w:color="auto" w:fill="auto"/>
        <w:tabs>
          <w:tab w:pos="998" w:val="left"/>
        </w:tabs>
        <w:bidi w:val="0"/>
        <w:spacing w:before="0" w:after="0" w:line="480" w:lineRule="exact"/>
        <w:ind w:left="0" w:right="0" w:firstLine="620"/>
        <w:jc w:val="left"/>
      </w:pPr>
      <w:bookmarkStart w:id="656" w:name="bookmark656"/>
      <w:r>
        <w:rPr>
          <w:color w:val="000000"/>
          <w:spacing w:val="0"/>
          <w:w w:val="100"/>
          <w:position w:val="0"/>
          <w:sz w:val="24"/>
          <w:szCs w:val="24"/>
        </w:rPr>
        <w:t>1</w:t>
      </w:r>
      <w:bookmarkEnd w:id="656"/>
      <w:r>
        <w:rPr>
          <w:b w:val="0"/>
          <w:bCs w:val="0"/>
          <w:color w:val="000000"/>
          <w:spacing w:val="0"/>
          <w:w w:val="100"/>
          <w:position w:val="0"/>
          <w:sz w:val="24"/>
          <w:szCs w:val="24"/>
        </w:rPr>
        <w:t>、</w:t>
        <w:tab/>
        <w:t>法人治理结构</w:t>
      </w:r>
    </w:p>
    <w:p>
      <w:pPr>
        <w:pStyle w:val="Style42"/>
        <w:keepNext w:val="0"/>
        <w:keepLines w:val="0"/>
        <w:widowControl w:val="0"/>
        <w:shd w:val="clear" w:color="auto" w:fill="auto"/>
        <w:bidi w:val="0"/>
        <w:spacing w:before="0" w:after="0" w:line="480" w:lineRule="exact"/>
        <w:ind w:left="0" w:right="0" w:firstLine="620"/>
        <w:jc w:val="both"/>
      </w:pPr>
      <w:r>
        <w:rPr>
          <w:b w:val="0"/>
          <w:bCs w:val="0"/>
          <w:color w:val="000000"/>
          <w:spacing w:val="0"/>
          <w:w w:val="100"/>
          <w:position w:val="0"/>
          <w:sz w:val="24"/>
          <w:szCs w:val="24"/>
        </w:rPr>
        <w:t>公司已按照《中华人民共和国公司法》、《中华人民共和国证券法》和有关监管部门要求及</w:t>
      </w:r>
    </w:p>
    <w:p>
      <w:pPr>
        <w:pStyle w:val="Style42"/>
        <w:keepNext w:val="0"/>
        <w:keepLines w:val="0"/>
        <w:widowControl w:val="0"/>
        <w:shd w:val="clear" w:color="auto" w:fill="auto"/>
        <w:bidi w:val="0"/>
        <w:spacing w:before="0" w:after="0" w:line="480" w:lineRule="exact"/>
        <w:ind w:left="160" w:right="0" w:firstLine="0"/>
        <w:jc w:val="both"/>
      </w:pPr>
      <w:r>
        <w:rPr>
          <w:b w:val="0"/>
          <w:bCs w:val="0"/>
          <w:color w:val="000000"/>
          <w:spacing w:val="0"/>
          <w:w w:val="100"/>
          <w:position w:val="0"/>
          <w:sz w:val="24"/>
          <w:szCs w:val="24"/>
        </w:rPr>
        <w:t>《四川长虹电器股份有限公司章程》规定，设立股东大会、董事会和监事会，分别作为公司的 权力机构、执行机构、监督机构。公司根据权力机构、执行机构和监督机构相互独立、相互制 衡、权责明确、精干高效的原则，建立健全了公司的法人治理结构，并实现规范运作。公司制 定了股东大会议事规则、董事会议事规则、监事会议事规则。其中，股东大会决定公司的经营 方针和投资计划，审批公司的年度财务预算方案、决算方案；董事会决定公司的经营计划和投 资方案，执行股东大会的决议，对股东大会负责；监事会对公司董事、总经理等高级管理人员 进行监督，检查公司的财务，行使公司章程和股东大会授予的其他职权；总经理负责主持公司 的日常经营管理工作，向董事会负责并组织实施董事会决议、公司年度经营计划和投资方案, 提请董事会聘任或解聘公司副总经理和财务总监。</w:t>
      </w:r>
    </w:p>
    <w:p>
      <w:pPr>
        <w:pStyle w:val="Style42"/>
        <w:keepNext w:val="0"/>
        <w:keepLines w:val="0"/>
        <w:widowControl w:val="0"/>
        <w:shd w:val="clear" w:color="auto" w:fill="auto"/>
        <w:tabs>
          <w:tab w:pos="1022" w:val="left"/>
        </w:tabs>
        <w:bidi w:val="0"/>
        <w:spacing w:before="0" w:after="0" w:line="480" w:lineRule="exact"/>
        <w:ind w:left="0" w:right="0" w:firstLine="620"/>
        <w:jc w:val="left"/>
      </w:pPr>
      <w:bookmarkStart w:id="657" w:name="bookmark657"/>
      <w:r>
        <w:rPr>
          <w:color w:val="000000"/>
          <w:spacing w:val="0"/>
          <w:w w:val="100"/>
          <w:position w:val="0"/>
          <w:sz w:val="24"/>
          <w:szCs w:val="24"/>
        </w:rPr>
        <w:t>2</w:t>
      </w:r>
      <w:bookmarkEnd w:id="657"/>
      <w:r>
        <w:rPr>
          <w:b w:val="0"/>
          <w:bCs w:val="0"/>
          <w:color w:val="000000"/>
          <w:spacing w:val="0"/>
          <w:w w:val="100"/>
          <w:position w:val="0"/>
          <w:sz w:val="24"/>
          <w:szCs w:val="24"/>
        </w:rPr>
        <w:t>、</w:t>
        <w:tab/>
        <w:t>管理层及组织架构</w:t>
      </w:r>
    </w:p>
    <w:p>
      <w:pPr>
        <w:pStyle w:val="Style42"/>
        <w:keepNext w:val="0"/>
        <w:keepLines w:val="0"/>
        <w:widowControl w:val="0"/>
        <w:shd w:val="clear" w:color="auto" w:fill="auto"/>
        <w:bidi w:val="0"/>
        <w:spacing w:before="0" w:after="0" w:line="480" w:lineRule="exact"/>
        <w:ind w:left="160" w:right="0" w:firstLine="480"/>
        <w:jc w:val="left"/>
      </w:pPr>
      <w:r>
        <w:rPr>
          <w:b w:val="0"/>
          <w:bCs w:val="0"/>
          <w:color w:val="000000"/>
          <w:spacing w:val="0"/>
          <w:w w:val="100"/>
          <w:position w:val="0"/>
          <w:sz w:val="24"/>
          <w:szCs w:val="24"/>
        </w:rPr>
        <w:t>管理层为适应公司经营管理模式，协调采购、生产、研发、市场营销与财务管理间的关系, 以便及时取得相关经营信息，公司明确了各高级管理人员的职责，并建立了与经营模式相适应 的组织机构，科学地划分了每个机构的责任权限，形成相互制衡机制。总经理全面主持公司日 常生产经营和管理工作，下设副总经理分管技术、研发、财务、行政事务、营销等工作。公司 职能机构有公司办公室、规划发展部、资产运营部、经营管理部、财务部、审计部、法务部、 企业策划部、技术质量部、人力资源部等十多个部门，制定了各部门的职责和权限，形成相互 监督、相互制衡控制机制。</w:t>
      </w:r>
    </w:p>
    <w:p>
      <w:pPr>
        <w:pStyle w:val="Style42"/>
        <w:keepNext w:val="0"/>
        <w:keepLines w:val="0"/>
        <w:widowControl w:val="0"/>
        <w:shd w:val="clear" w:color="auto" w:fill="auto"/>
        <w:tabs>
          <w:tab w:pos="1022" w:val="left"/>
        </w:tabs>
        <w:bidi w:val="0"/>
        <w:spacing w:before="0" w:after="0" w:line="480" w:lineRule="exact"/>
        <w:ind w:left="0" w:right="0" w:firstLine="620"/>
        <w:jc w:val="left"/>
      </w:pPr>
      <w:bookmarkStart w:id="658" w:name="bookmark658"/>
      <w:r>
        <w:rPr>
          <w:color w:val="000000"/>
          <w:spacing w:val="0"/>
          <w:w w:val="100"/>
          <w:position w:val="0"/>
          <w:sz w:val="24"/>
          <w:szCs w:val="24"/>
        </w:rPr>
        <w:t>3</w:t>
      </w:r>
      <w:bookmarkEnd w:id="658"/>
      <w:r>
        <w:rPr>
          <w:b w:val="0"/>
          <w:bCs w:val="0"/>
          <w:color w:val="000000"/>
          <w:spacing w:val="0"/>
          <w:w w:val="100"/>
          <w:position w:val="0"/>
          <w:sz w:val="24"/>
          <w:szCs w:val="24"/>
        </w:rPr>
        <w:t>、</w:t>
        <w:tab/>
        <w:t>对胜任能力的控制</w:t>
      </w:r>
    </w:p>
    <w:p>
      <w:pPr>
        <w:pStyle w:val="Style42"/>
        <w:keepNext w:val="0"/>
        <w:keepLines w:val="0"/>
        <w:widowControl w:val="0"/>
        <w:shd w:val="clear" w:color="auto" w:fill="auto"/>
        <w:bidi w:val="0"/>
        <w:spacing w:before="0" w:after="0" w:line="480" w:lineRule="exact"/>
        <w:ind w:left="160" w:right="0" w:firstLine="480"/>
        <w:jc w:val="both"/>
      </w:pPr>
      <w:r>
        <w:rPr>
          <w:b w:val="0"/>
          <w:bCs w:val="0"/>
          <w:color w:val="000000"/>
          <w:spacing w:val="0"/>
          <w:w w:val="100"/>
          <w:position w:val="0"/>
          <w:sz w:val="24"/>
          <w:szCs w:val="24"/>
        </w:rPr>
        <w:t>公司聘用的高级管理人员均具备一定的学历、管理经验，能确保控制措施有效执行。通过 加强</w:t>
      </w:r>
      <w:r>
        <w:rPr>
          <w:color w:val="000000"/>
          <w:spacing w:val="0"/>
          <w:w w:val="100"/>
          <w:position w:val="0"/>
          <w:sz w:val="24"/>
          <w:szCs w:val="24"/>
        </w:rPr>
        <w:t>ERP</w:t>
      </w:r>
      <w:r>
        <w:rPr>
          <w:b w:val="0"/>
          <w:bCs w:val="0"/>
          <w:color w:val="000000"/>
          <w:spacing w:val="0"/>
          <w:w w:val="100"/>
          <w:position w:val="0"/>
          <w:sz w:val="24"/>
          <w:szCs w:val="24"/>
        </w:rPr>
        <w:t>权限控制，对财务报告职责的授权、加强会计准则的培训、对与财务会计报表相关</w:t>
      </w:r>
    </w:p>
    <w:p>
      <w:pPr>
        <w:pStyle w:val="Style42"/>
        <w:keepNext w:val="0"/>
        <w:keepLines w:val="0"/>
        <w:widowControl w:val="0"/>
        <w:shd w:val="clear" w:color="auto" w:fill="auto"/>
        <w:bidi w:val="0"/>
        <w:spacing w:before="0" w:after="0" w:line="480" w:lineRule="exact"/>
        <w:ind w:left="0" w:right="0" w:firstLine="160"/>
        <w:jc w:val="left"/>
      </w:pPr>
      <w:r>
        <w:rPr>
          <w:b w:val="0"/>
          <w:bCs w:val="0"/>
          <w:color w:val="000000"/>
          <w:spacing w:val="0"/>
          <w:w w:val="100"/>
          <w:position w:val="0"/>
          <w:sz w:val="24"/>
          <w:szCs w:val="24"/>
        </w:rPr>
        <w:t>每一岗位所需知识及技能进行分析，确保会计政策得以适当选择。</w:t>
      </w:r>
    </w:p>
    <w:p>
      <w:pPr>
        <w:pStyle w:val="Style42"/>
        <w:keepNext w:val="0"/>
        <w:keepLines w:val="0"/>
        <w:widowControl w:val="0"/>
        <w:shd w:val="clear" w:color="auto" w:fill="auto"/>
        <w:tabs>
          <w:tab w:pos="1042" w:val="left"/>
        </w:tabs>
        <w:bidi w:val="0"/>
        <w:spacing w:before="0" w:after="0" w:line="480" w:lineRule="exact"/>
        <w:ind w:left="0" w:right="0" w:firstLine="640"/>
        <w:jc w:val="left"/>
      </w:pPr>
      <w:bookmarkStart w:id="659" w:name="bookmark659"/>
      <w:r>
        <w:rPr>
          <w:color w:val="000000"/>
          <w:spacing w:val="0"/>
          <w:w w:val="100"/>
          <w:position w:val="0"/>
          <w:sz w:val="24"/>
          <w:szCs w:val="24"/>
        </w:rPr>
        <w:t>4</w:t>
      </w:r>
      <w:bookmarkEnd w:id="659"/>
      <w:r>
        <w:rPr>
          <w:b w:val="0"/>
          <w:bCs w:val="0"/>
          <w:color w:val="000000"/>
          <w:spacing w:val="0"/>
          <w:w w:val="100"/>
          <w:position w:val="0"/>
          <w:sz w:val="24"/>
          <w:szCs w:val="24"/>
        </w:rPr>
        <w:t>、</w:t>
        <w:tab/>
        <w:t>企业文化</w:t>
      </w:r>
    </w:p>
    <w:p>
      <w:pPr>
        <w:pStyle w:val="Style42"/>
        <w:keepNext w:val="0"/>
        <w:keepLines w:val="0"/>
        <w:widowControl w:val="0"/>
        <w:shd w:val="clear" w:color="auto" w:fill="auto"/>
        <w:bidi w:val="0"/>
        <w:spacing w:before="0" w:after="0" w:line="480" w:lineRule="exact"/>
        <w:ind w:left="160" w:right="0" w:firstLine="480"/>
        <w:jc w:val="both"/>
      </w:pPr>
      <w:r>
        <w:rPr>
          <w:b w:val="0"/>
          <w:bCs w:val="0"/>
          <w:color w:val="000000"/>
          <w:spacing w:val="0"/>
          <w:w w:val="100"/>
          <w:position w:val="0"/>
          <w:sz w:val="24"/>
          <w:szCs w:val="24"/>
        </w:rPr>
        <w:t>公司全体员工在长期的创业和发展过程中培育形成并共同遵守的最高目标、价值标准、基 本信念及行为规范构成本公司的“稳健、务实、鼓励创新”的企业文化。公司通过内部刊物《长 虹》、内部论坛加强企业的文化建设，增强企业的凝聚力，向全体员工传达公司“员工满意、 顾客满意、股东满意”经营理念和最新的行业信息动态；同时公司也不断地加强公司的品牌战 略建设，以优质的产品和服务为支撑，加强品牌营销，提高品牌美誉度，塑造中高端品牌形象。</w:t>
      </w:r>
    </w:p>
    <w:p>
      <w:pPr>
        <w:pStyle w:val="Style42"/>
        <w:keepNext w:val="0"/>
        <w:keepLines w:val="0"/>
        <w:widowControl w:val="0"/>
        <w:shd w:val="clear" w:color="auto" w:fill="auto"/>
        <w:tabs>
          <w:tab w:pos="1042" w:val="left"/>
        </w:tabs>
        <w:bidi w:val="0"/>
        <w:spacing w:before="0" w:after="0" w:line="480" w:lineRule="exact"/>
        <w:ind w:left="0" w:right="0" w:firstLine="640"/>
        <w:jc w:val="left"/>
      </w:pPr>
      <w:bookmarkStart w:id="660" w:name="bookmark660"/>
      <w:r>
        <w:rPr>
          <w:color w:val="000000"/>
          <w:spacing w:val="0"/>
          <w:w w:val="100"/>
          <w:position w:val="0"/>
          <w:sz w:val="24"/>
          <w:szCs w:val="24"/>
        </w:rPr>
        <w:t>5</w:t>
      </w:r>
      <w:bookmarkEnd w:id="660"/>
      <w:r>
        <w:rPr>
          <w:b w:val="0"/>
          <w:bCs w:val="0"/>
          <w:color w:val="000000"/>
          <w:spacing w:val="0"/>
          <w:w w:val="100"/>
          <w:position w:val="0"/>
          <w:sz w:val="24"/>
          <w:szCs w:val="24"/>
        </w:rPr>
        <w:t>、</w:t>
        <w:tab/>
        <w:t>外部影响及公司的风险评估控制过程</w:t>
      </w:r>
    </w:p>
    <w:p>
      <w:pPr>
        <w:pStyle w:val="Style42"/>
        <w:keepNext w:val="0"/>
        <w:keepLines w:val="0"/>
        <w:widowControl w:val="0"/>
        <w:shd w:val="clear" w:color="auto" w:fill="auto"/>
        <w:bidi w:val="0"/>
        <w:spacing w:before="0" w:after="0" w:line="480" w:lineRule="exact"/>
        <w:ind w:left="160" w:right="0" w:firstLine="480"/>
        <w:jc w:val="both"/>
      </w:pPr>
      <w:r>
        <w:rPr>
          <w:b w:val="0"/>
          <w:bCs w:val="0"/>
          <w:color w:val="000000"/>
          <w:spacing w:val="0"/>
          <w:w w:val="100"/>
          <w:position w:val="0"/>
          <w:sz w:val="24"/>
          <w:szCs w:val="24"/>
        </w:rPr>
        <w:t>影响公司外部的环境主要是：国内外市场的变化，行业内的动态和整个经济形势大环境的 影响，以及国家、地方政府相关政策、法规的变化。</w:t>
      </w:r>
    </w:p>
    <w:p>
      <w:pPr>
        <w:pStyle w:val="Style42"/>
        <w:keepNext w:val="0"/>
        <w:keepLines w:val="0"/>
        <w:widowControl w:val="0"/>
        <w:shd w:val="clear" w:color="auto" w:fill="auto"/>
        <w:bidi w:val="0"/>
        <w:spacing w:before="0" w:after="0" w:line="480" w:lineRule="exact"/>
        <w:ind w:left="160" w:right="0" w:firstLine="480"/>
        <w:jc w:val="both"/>
      </w:pPr>
      <w:r>
        <w:rPr>
          <w:b w:val="0"/>
          <w:bCs w:val="0"/>
          <w:color w:val="000000"/>
          <w:spacing w:val="0"/>
          <w:w w:val="100"/>
          <w:position w:val="0"/>
          <w:sz w:val="24"/>
          <w:szCs w:val="24"/>
        </w:rPr>
        <w:t>公司设有战略、技术、项目、工艺等多个委员会，每个重大战略、项目的推行都经过项目 组科学论证，聘请外部专家评审，并经委员会批准。同时设有多个执行委员会，项目的推进有 严格的控制程序、方法保障。</w:t>
      </w:r>
    </w:p>
    <w:p>
      <w:pPr>
        <w:pStyle w:val="Style42"/>
        <w:keepNext w:val="0"/>
        <w:keepLines w:val="0"/>
        <w:widowControl w:val="0"/>
        <w:shd w:val="clear" w:color="auto" w:fill="auto"/>
        <w:tabs>
          <w:tab w:pos="1224" w:val="left"/>
        </w:tabs>
        <w:bidi w:val="0"/>
        <w:spacing w:before="0" w:after="0" w:line="480" w:lineRule="exact"/>
        <w:ind w:left="0" w:right="0" w:firstLine="640"/>
        <w:jc w:val="left"/>
      </w:pPr>
      <w:bookmarkStart w:id="661" w:name="bookmark661"/>
      <w:r>
        <w:rPr>
          <w:color w:val="000000"/>
          <w:spacing w:val="0"/>
          <w:w w:val="100"/>
          <w:position w:val="0"/>
          <w:sz w:val="24"/>
          <w:szCs w:val="24"/>
        </w:rPr>
        <w:t>（</w:t>
      </w:r>
      <w:bookmarkEnd w:id="661"/>
      <w:r>
        <w:rPr>
          <w:b w:val="0"/>
          <w:bCs w:val="0"/>
          <w:color w:val="000000"/>
          <w:spacing w:val="0"/>
          <w:w w:val="100"/>
          <w:position w:val="0"/>
          <w:sz w:val="24"/>
          <w:szCs w:val="24"/>
        </w:rPr>
        <w:t>二</w:t>
      </w:r>
      <w:r>
        <w:rPr>
          <w:color w:val="000000"/>
          <w:spacing w:val="0"/>
          <w:w w:val="100"/>
          <w:position w:val="0"/>
          <w:sz w:val="24"/>
          <w:szCs w:val="24"/>
        </w:rPr>
        <w:t>）</w:t>
        <w:tab/>
      </w:r>
      <w:r>
        <w:rPr>
          <w:b w:val="0"/>
          <w:bCs w:val="0"/>
          <w:color w:val="000000"/>
          <w:spacing w:val="0"/>
          <w:w w:val="100"/>
          <w:position w:val="0"/>
          <w:sz w:val="24"/>
          <w:szCs w:val="24"/>
        </w:rPr>
        <w:t>会计系统</w:t>
      </w:r>
    </w:p>
    <w:p>
      <w:pPr>
        <w:pStyle w:val="Style42"/>
        <w:keepNext w:val="0"/>
        <w:keepLines w:val="0"/>
        <w:widowControl w:val="0"/>
        <w:shd w:val="clear" w:color="auto" w:fill="auto"/>
        <w:bidi w:val="0"/>
        <w:spacing w:before="0" w:after="0" w:line="480" w:lineRule="exact"/>
        <w:ind w:left="160" w:right="0" w:firstLine="480"/>
        <w:jc w:val="both"/>
      </w:pPr>
      <w:r>
        <w:rPr>
          <w:b w:val="0"/>
          <w:bCs w:val="0"/>
          <w:color w:val="000000"/>
          <w:spacing w:val="0"/>
          <w:w w:val="100"/>
          <w:position w:val="0"/>
          <w:sz w:val="24"/>
          <w:szCs w:val="24"/>
        </w:rPr>
        <w:t>公司已按《公司法》、《会计法》、《企业会计准则》和《企业会计制度》等法律法规及其补 充规定的要求制定了公司的会计核算制度和财务管理制度，并制订了明确的会计凭证、会计账 簿和会计报告的处理程序，《会计政策财务报告管理办法》、《会计科目管理规范》、《财务负责 人管理办法》、《会计机构及财务人员管理办法》等，以达到以下目的：</w:t>
      </w:r>
    </w:p>
    <w:p>
      <w:pPr>
        <w:pStyle w:val="Style42"/>
        <w:keepNext w:val="0"/>
        <w:keepLines w:val="0"/>
        <w:widowControl w:val="0"/>
        <w:shd w:val="clear" w:color="auto" w:fill="auto"/>
        <w:tabs>
          <w:tab w:pos="1018" w:val="left"/>
        </w:tabs>
        <w:bidi w:val="0"/>
        <w:spacing w:before="0" w:after="0" w:line="480" w:lineRule="exact"/>
        <w:ind w:left="0" w:right="0" w:firstLine="640"/>
        <w:jc w:val="left"/>
      </w:pPr>
      <w:bookmarkStart w:id="662" w:name="bookmark662"/>
      <w:r>
        <w:rPr>
          <w:color w:val="000000"/>
          <w:spacing w:val="0"/>
          <w:w w:val="100"/>
          <w:position w:val="0"/>
          <w:sz w:val="24"/>
          <w:szCs w:val="24"/>
        </w:rPr>
        <w:t>1</w:t>
      </w:r>
      <w:bookmarkEnd w:id="662"/>
      <w:r>
        <w:rPr>
          <w:b w:val="0"/>
          <w:bCs w:val="0"/>
          <w:color w:val="000000"/>
          <w:spacing w:val="0"/>
          <w:w w:val="100"/>
          <w:position w:val="0"/>
          <w:sz w:val="24"/>
          <w:szCs w:val="24"/>
        </w:rPr>
        <w:t>、</w:t>
        <w:tab/>
        <w:t>合理地保证业务活动按照适当的授权进行；</w:t>
      </w:r>
    </w:p>
    <w:p>
      <w:pPr>
        <w:pStyle w:val="Style42"/>
        <w:keepNext w:val="0"/>
        <w:keepLines w:val="0"/>
        <w:widowControl w:val="0"/>
        <w:shd w:val="clear" w:color="auto" w:fill="auto"/>
        <w:tabs>
          <w:tab w:pos="1037" w:val="left"/>
        </w:tabs>
        <w:bidi w:val="0"/>
        <w:spacing w:before="0" w:after="0" w:line="499" w:lineRule="exact"/>
        <w:ind w:left="160" w:right="0" w:firstLine="480"/>
        <w:jc w:val="both"/>
      </w:pPr>
      <w:bookmarkStart w:id="663" w:name="bookmark663"/>
      <w:r>
        <w:rPr>
          <w:color w:val="000000"/>
          <w:spacing w:val="0"/>
          <w:w w:val="100"/>
          <w:position w:val="0"/>
          <w:sz w:val="24"/>
          <w:szCs w:val="24"/>
        </w:rPr>
        <w:t>2</w:t>
      </w:r>
      <w:bookmarkEnd w:id="663"/>
      <w:r>
        <w:rPr>
          <w:b w:val="0"/>
          <w:bCs w:val="0"/>
          <w:color w:val="000000"/>
          <w:spacing w:val="0"/>
          <w:w w:val="100"/>
          <w:position w:val="0"/>
          <w:sz w:val="24"/>
          <w:szCs w:val="24"/>
        </w:rPr>
        <w:t>、</w:t>
        <w:tab/>
        <w:t>合理地保证交易和事项能以正确的金额，在恰当的会计期间较及时地记录于适当的账 户，使会计报表的编制符合《企业会计准则》的相关要求；</w:t>
      </w:r>
    </w:p>
    <w:p>
      <w:pPr>
        <w:pStyle w:val="Style42"/>
        <w:keepNext w:val="0"/>
        <w:keepLines w:val="0"/>
        <w:widowControl w:val="0"/>
        <w:shd w:val="clear" w:color="auto" w:fill="auto"/>
        <w:tabs>
          <w:tab w:pos="1042" w:val="left"/>
        </w:tabs>
        <w:bidi w:val="0"/>
        <w:spacing w:before="0" w:after="0" w:line="486" w:lineRule="exact"/>
        <w:ind w:left="0" w:right="0" w:firstLine="640"/>
        <w:jc w:val="left"/>
      </w:pPr>
      <w:bookmarkStart w:id="664" w:name="bookmark664"/>
      <w:r>
        <w:rPr>
          <w:color w:val="000000"/>
          <w:spacing w:val="0"/>
          <w:w w:val="100"/>
          <w:position w:val="0"/>
          <w:sz w:val="24"/>
          <w:szCs w:val="24"/>
        </w:rPr>
        <w:t>3</w:t>
      </w:r>
      <w:bookmarkEnd w:id="664"/>
      <w:r>
        <w:rPr>
          <w:b w:val="0"/>
          <w:bCs w:val="0"/>
          <w:color w:val="000000"/>
          <w:spacing w:val="0"/>
          <w:w w:val="100"/>
          <w:position w:val="0"/>
          <w:sz w:val="24"/>
          <w:szCs w:val="24"/>
        </w:rPr>
        <w:t>、</w:t>
        <w:tab/>
        <w:t>合理地保证对资产和记录的接触、处理均经过适当的授权；</w:t>
      </w:r>
    </w:p>
    <w:p>
      <w:pPr>
        <w:pStyle w:val="Style42"/>
        <w:keepNext w:val="0"/>
        <w:keepLines w:val="0"/>
        <w:widowControl w:val="0"/>
        <w:shd w:val="clear" w:color="auto" w:fill="auto"/>
        <w:tabs>
          <w:tab w:pos="1042" w:val="left"/>
        </w:tabs>
        <w:bidi w:val="0"/>
        <w:spacing w:before="0" w:after="0" w:line="486" w:lineRule="exact"/>
        <w:ind w:left="0" w:right="0" w:firstLine="640"/>
        <w:jc w:val="left"/>
      </w:pPr>
      <w:bookmarkStart w:id="665" w:name="bookmark665"/>
      <w:r>
        <w:rPr>
          <w:color w:val="000000"/>
          <w:spacing w:val="0"/>
          <w:w w:val="100"/>
          <w:position w:val="0"/>
          <w:sz w:val="24"/>
          <w:szCs w:val="24"/>
        </w:rPr>
        <w:t>4</w:t>
      </w:r>
      <w:bookmarkEnd w:id="665"/>
      <w:r>
        <w:rPr>
          <w:b w:val="0"/>
          <w:bCs w:val="0"/>
          <w:color w:val="000000"/>
          <w:spacing w:val="0"/>
          <w:w w:val="100"/>
          <w:position w:val="0"/>
          <w:sz w:val="24"/>
          <w:szCs w:val="24"/>
        </w:rPr>
        <w:t>、</w:t>
        <w:tab/>
        <w:t>合理地保证账面资产与实物资产定期核对相符。</w:t>
      </w:r>
    </w:p>
    <w:p>
      <w:pPr>
        <w:pStyle w:val="Style42"/>
        <w:keepNext w:val="0"/>
        <w:keepLines w:val="0"/>
        <w:widowControl w:val="0"/>
        <w:shd w:val="clear" w:color="auto" w:fill="auto"/>
        <w:tabs>
          <w:tab w:pos="1042" w:val="left"/>
        </w:tabs>
        <w:bidi w:val="0"/>
        <w:spacing w:before="0" w:after="0" w:line="486" w:lineRule="exact"/>
        <w:ind w:left="160" w:right="0" w:firstLine="480"/>
        <w:jc w:val="both"/>
      </w:pPr>
      <w:bookmarkStart w:id="666" w:name="bookmark666"/>
      <w:r>
        <w:rPr>
          <w:color w:val="000000"/>
          <w:spacing w:val="0"/>
          <w:w w:val="100"/>
          <w:position w:val="0"/>
          <w:sz w:val="24"/>
          <w:szCs w:val="24"/>
        </w:rPr>
        <w:t>5</w:t>
      </w:r>
      <w:bookmarkEnd w:id="666"/>
      <w:r>
        <w:rPr>
          <w:b w:val="0"/>
          <w:bCs w:val="0"/>
          <w:color w:val="000000"/>
          <w:spacing w:val="0"/>
          <w:w w:val="100"/>
          <w:position w:val="0"/>
          <w:sz w:val="24"/>
          <w:szCs w:val="24"/>
        </w:rPr>
        <w:t>、</w:t>
        <w:tab/>
        <w:t>公司建立了会计人员岗位责任制，明确各岗位的工作职责，聘用了较充足的财务会计 人员并配备相应的资源，使其能按既定的程序完成所分配的任务。</w:t>
      </w:r>
    </w:p>
    <w:p>
      <w:pPr>
        <w:pStyle w:val="Style42"/>
        <w:keepNext w:val="0"/>
        <w:keepLines w:val="0"/>
        <w:widowControl w:val="0"/>
        <w:shd w:val="clear" w:color="auto" w:fill="auto"/>
        <w:tabs>
          <w:tab w:pos="1224" w:val="left"/>
        </w:tabs>
        <w:bidi w:val="0"/>
        <w:spacing w:before="0" w:after="0" w:line="486" w:lineRule="exact"/>
        <w:ind w:left="0" w:right="0" w:firstLine="640"/>
        <w:jc w:val="left"/>
      </w:pPr>
      <w:bookmarkStart w:id="667" w:name="bookmark667"/>
      <w:r>
        <w:rPr>
          <w:color w:val="000000"/>
          <w:spacing w:val="0"/>
          <w:w w:val="100"/>
          <w:position w:val="0"/>
          <w:sz w:val="24"/>
          <w:szCs w:val="24"/>
        </w:rPr>
        <w:t>（</w:t>
      </w:r>
      <w:bookmarkEnd w:id="667"/>
      <w:r>
        <w:rPr>
          <w:b w:val="0"/>
          <w:bCs w:val="0"/>
          <w:color w:val="000000"/>
          <w:spacing w:val="0"/>
          <w:w w:val="100"/>
          <w:position w:val="0"/>
          <w:sz w:val="24"/>
          <w:szCs w:val="24"/>
        </w:rPr>
        <w:t>三</w:t>
      </w:r>
      <w:r>
        <w:rPr>
          <w:color w:val="000000"/>
          <w:spacing w:val="0"/>
          <w:w w:val="100"/>
          <w:position w:val="0"/>
          <w:sz w:val="24"/>
          <w:szCs w:val="24"/>
        </w:rPr>
        <w:t>）</w:t>
        <w:tab/>
      </w:r>
      <w:r>
        <w:rPr>
          <w:b w:val="0"/>
          <w:bCs w:val="0"/>
          <w:color w:val="000000"/>
          <w:spacing w:val="0"/>
          <w:w w:val="100"/>
          <w:position w:val="0"/>
          <w:sz w:val="24"/>
          <w:szCs w:val="24"/>
        </w:rPr>
        <w:t>内部控制程序</w:t>
      </w:r>
    </w:p>
    <w:p>
      <w:pPr>
        <w:pStyle w:val="Style42"/>
        <w:keepNext w:val="0"/>
        <w:keepLines w:val="0"/>
        <w:widowControl w:val="0"/>
        <w:shd w:val="clear" w:color="auto" w:fill="auto"/>
        <w:bidi w:val="0"/>
        <w:spacing w:before="0" w:after="0" w:line="486" w:lineRule="exact"/>
        <w:ind w:left="160" w:right="0" w:firstLine="480"/>
        <w:jc w:val="both"/>
      </w:pPr>
      <w:r>
        <w:rPr>
          <w:b w:val="0"/>
          <w:bCs w:val="0"/>
          <w:color w:val="000000"/>
          <w:spacing w:val="0"/>
          <w:w w:val="100"/>
          <w:position w:val="0"/>
          <w:sz w:val="24"/>
          <w:szCs w:val="24"/>
        </w:rPr>
        <w:t>为了各项目标的实现，公司建立了相关的控制程序，主要包括：组织结构控制、授权批准 控制、会计系统控制、预算控制、财产保全控制、人员素质控制、风险控制、内部报告控制、 电子信息系统控制等。</w:t>
      </w:r>
    </w:p>
    <w:p>
      <w:pPr>
        <w:pStyle w:val="Style42"/>
        <w:keepNext w:val="0"/>
        <w:keepLines w:val="0"/>
        <w:widowControl w:val="0"/>
        <w:shd w:val="clear" w:color="auto" w:fill="auto"/>
        <w:tabs>
          <w:tab w:pos="1018" w:val="left"/>
        </w:tabs>
        <w:bidi w:val="0"/>
        <w:spacing w:before="0" w:after="0" w:line="480" w:lineRule="exact"/>
        <w:ind w:left="160" w:right="0" w:firstLine="480"/>
        <w:jc w:val="both"/>
      </w:pPr>
      <w:bookmarkStart w:id="668" w:name="bookmark668"/>
      <w:r>
        <w:rPr>
          <w:color w:val="000000"/>
          <w:spacing w:val="0"/>
          <w:w w:val="100"/>
          <w:position w:val="0"/>
          <w:sz w:val="24"/>
          <w:szCs w:val="24"/>
        </w:rPr>
        <w:t>1</w:t>
      </w:r>
      <w:bookmarkEnd w:id="668"/>
      <w:r>
        <w:rPr>
          <w:b w:val="0"/>
          <w:bCs w:val="0"/>
          <w:color w:val="000000"/>
          <w:spacing w:val="0"/>
          <w:w w:val="100"/>
          <w:position w:val="0"/>
          <w:sz w:val="24"/>
          <w:szCs w:val="24"/>
        </w:rPr>
        <w:t>、</w:t>
        <w:tab/>
        <w:t>组织结构控制贯彻了不相容职务相分离的原则，合理设置内部机构，科学划分职责权 限，形成相互制衡机制。</w:t>
      </w:r>
    </w:p>
    <w:p>
      <w:pPr>
        <w:pStyle w:val="Style42"/>
        <w:keepNext w:val="0"/>
        <w:keepLines w:val="0"/>
        <w:widowControl w:val="0"/>
        <w:shd w:val="clear" w:color="auto" w:fill="auto"/>
        <w:tabs>
          <w:tab w:pos="1037" w:val="left"/>
        </w:tabs>
        <w:bidi w:val="0"/>
        <w:spacing w:before="0" w:after="0" w:line="490" w:lineRule="exact"/>
        <w:ind w:left="160" w:right="0" w:firstLine="480"/>
        <w:jc w:val="both"/>
      </w:pPr>
      <w:bookmarkStart w:id="669" w:name="bookmark669"/>
      <w:r>
        <w:rPr>
          <w:color w:val="000000"/>
          <w:spacing w:val="0"/>
          <w:w w:val="100"/>
          <w:position w:val="0"/>
          <w:sz w:val="24"/>
          <w:szCs w:val="24"/>
        </w:rPr>
        <w:t>2</w:t>
      </w:r>
      <w:bookmarkEnd w:id="669"/>
      <w:r>
        <w:rPr>
          <w:b w:val="0"/>
          <w:bCs w:val="0"/>
          <w:color w:val="000000"/>
          <w:spacing w:val="0"/>
          <w:w w:val="100"/>
          <w:position w:val="0"/>
          <w:sz w:val="24"/>
          <w:szCs w:val="24"/>
        </w:rPr>
        <w:t>、</w:t>
        <w:tab/>
        <w:t>不相容职务主要包括：授权批准与业务经办、业务经办与会计记录、会计记录与财产 保管、业务经办与业务稽核、授权批准与监督检查等职务。</w:t>
      </w:r>
    </w:p>
    <w:p>
      <w:pPr>
        <w:pStyle w:val="Style42"/>
        <w:keepNext w:val="0"/>
        <w:keepLines w:val="0"/>
        <w:widowControl w:val="0"/>
        <w:shd w:val="clear" w:color="auto" w:fill="auto"/>
        <w:tabs>
          <w:tab w:pos="1037" w:val="left"/>
        </w:tabs>
        <w:bidi w:val="0"/>
        <w:spacing w:before="0" w:after="0" w:line="494" w:lineRule="exact"/>
        <w:ind w:left="160" w:right="0" w:firstLine="480"/>
        <w:jc w:val="both"/>
      </w:pPr>
      <w:bookmarkStart w:id="670" w:name="bookmark670"/>
      <w:r>
        <w:rPr>
          <w:color w:val="000000"/>
          <w:spacing w:val="0"/>
          <w:w w:val="100"/>
          <w:position w:val="0"/>
          <w:sz w:val="24"/>
          <w:szCs w:val="24"/>
        </w:rPr>
        <w:t>3</w:t>
      </w:r>
      <w:bookmarkEnd w:id="670"/>
      <w:r>
        <w:rPr>
          <w:b w:val="0"/>
          <w:bCs w:val="0"/>
          <w:color w:val="000000"/>
          <w:spacing w:val="0"/>
          <w:w w:val="100"/>
          <w:position w:val="0"/>
          <w:sz w:val="24"/>
          <w:szCs w:val="24"/>
        </w:rPr>
        <w:t>、</w:t>
        <w:tab/>
        <w:t>授权批准控制：明确授权批准的范围、权限、程序、责任等相关内容，内部的各级管 理层必须在授权范围内行使相应职权，经办人员也必须在授权范围内办理经济业务。</w:t>
      </w:r>
    </w:p>
    <w:p>
      <w:pPr>
        <w:pStyle w:val="Style42"/>
        <w:keepNext w:val="0"/>
        <w:keepLines w:val="0"/>
        <w:widowControl w:val="0"/>
        <w:shd w:val="clear" w:color="auto" w:fill="auto"/>
        <w:tabs>
          <w:tab w:pos="1037" w:val="left"/>
        </w:tabs>
        <w:bidi w:val="0"/>
        <w:spacing w:before="0" w:after="0" w:line="487" w:lineRule="exact"/>
        <w:ind w:left="160" w:right="0" w:firstLine="480"/>
        <w:jc w:val="both"/>
      </w:pPr>
      <w:bookmarkStart w:id="671" w:name="bookmark671"/>
      <w:r>
        <w:rPr>
          <w:color w:val="000000"/>
          <w:spacing w:val="0"/>
          <w:w w:val="100"/>
          <w:position w:val="0"/>
          <w:sz w:val="24"/>
          <w:szCs w:val="24"/>
        </w:rPr>
        <w:t>4</w:t>
      </w:r>
      <w:bookmarkEnd w:id="671"/>
      <w:r>
        <w:rPr>
          <w:b w:val="0"/>
          <w:bCs w:val="0"/>
          <w:color w:val="000000"/>
          <w:spacing w:val="0"/>
          <w:w w:val="100"/>
          <w:position w:val="0"/>
          <w:sz w:val="24"/>
          <w:szCs w:val="24"/>
        </w:rPr>
        <w:t>、</w:t>
        <w:tab/>
        <w:t>会计系统控制：依据会计法和国家统一的会计制度等法律法规，制定适合公司的会计 制度，明确会计凭证、会计帐簿和财务会计报告的处理程序，实行会计人员岗位责任制，建立 严密的会计控制系统。</w:t>
      </w:r>
    </w:p>
    <w:p>
      <w:pPr>
        <w:pStyle w:val="Style42"/>
        <w:keepNext w:val="0"/>
        <w:keepLines w:val="0"/>
        <w:widowControl w:val="0"/>
        <w:shd w:val="clear" w:color="auto" w:fill="auto"/>
        <w:tabs>
          <w:tab w:pos="1046" w:val="left"/>
        </w:tabs>
        <w:bidi w:val="0"/>
        <w:spacing w:before="0" w:after="0" w:line="490" w:lineRule="exact"/>
        <w:ind w:left="160" w:right="0" w:firstLine="480"/>
        <w:jc w:val="both"/>
      </w:pPr>
      <w:bookmarkStart w:id="672" w:name="bookmark672"/>
      <w:r>
        <w:rPr>
          <w:color w:val="000000"/>
          <w:spacing w:val="0"/>
          <w:w w:val="100"/>
          <w:position w:val="0"/>
          <w:sz w:val="24"/>
          <w:szCs w:val="24"/>
        </w:rPr>
        <w:t>5</w:t>
      </w:r>
      <w:bookmarkEnd w:id="672"/>
      <w:r>
        <w:rPr>
          <w:b w:val="0"/>
          <w:bCs w:val="0"/>
          <w:color w:val="000000"/>
          <w:spacing w:val="0"/>
          <w:w w:val="100"/>
          <w:position w:val="0"/>
          <w:sz w:val="24"/>
          <w:szCs w:val="24"/>
        </w:rPr>
        <w:t>、</w:t>
        <w:tab/>
        <w:t>预算控制：加强预算编制、预算执行、预算分析、预算考核等环节的管理，明确预算 项目，建立预算标准，规范预算的编制、审定、下达和执行程序，及时分析和控制预算差异, 采取改进措施，确保预算的执行。</w:t>
      </w:r>
    </w:p>
    <w:p>
      <w:pPr>
        <w:pStyle w:val="Style42"/>
        <w:keepNext w:val="0"/>
        <w:keepLines w:val="0"/>
        <w:widowControl w:val="0"/>
        <w:shd w:val="clear" w:color="auto" w:fill="auto"/>
        <w:tabs>
          <w:tab w:pos="1037" w:val="left"/>
        </w:tabs>
        <w:bidi w:val="0"/>
        <w:spacing w:before="0" w:after="0" w:line="504" w:lineRule="exact"/>
        <w:ind w:left="160" w:right="0" w:firstLine="480"/>
        <w:jc w:val="both"/>
      </w:pPr>
      <w:bookmarkStart w:id="673" w:name="bookmark673"/>
      <w:r>
        <w:rPr>
          <w:color w:val="000000"/>
          <w:spacing w:val="0"/>
          <w:w w:val="100"/>
          <w:position w:val="0"/>
          <w:sz w:val="24"/>
          <w:szCs w:val="24"/>
        </w:rPr>
        <w:t>6</w:t>
      </w:r>
      <w:bookmarkEnd w:id="673"/>
      <w:r>
        <w:rPr>
          <w:b w:val="0"/>
          <w:bCs w:val="0"/>
          <w:color w:val="000000"/>
          <w:spacing w:val="0"/>
          <w:w w:val="100"/>
          <w:position w:val="0"/>
          <w:sz w:val="24"/>
          <w:szCs w:val="24"/>
        </w:rPr>
        <w:t>、</w:t>
        <w:tab/>
        <w:t>财产保全控制：严格控制未经授权的人员对财产的直接接触，采取定期盘点、财产记 录、帐实核对、财产保险等措施，确保各种财产的安全完整。</w:t>
      </w:r>
    </w:p>
    <w:p>
      <w:pPr>
        <w:pStyle w:val="Style42"/>
        <w:keepNext w:val="0"/>
        <w:keepLines w:val="0"/>
        <w:widowControl w:val="0"/>
        <w:shd w:val="clear" w:color="auto" w:fill="auto"/>
        <w:tabs>
          <w:tab w:pos="1037" w:val="left"/>
        </w:tabs>
        <w:bidi w:val="0"/>
        <w:spacing w:before="0" w:after="0" w:line="488" w:lineRule="exact"/>
        <w:ind w:left="160" w:right="0" w:firstLine="480"/>
        <w:jc w:val="both"/>
      </w:pPr>
      <w:bookmarkStart w:id="674" w:name="bookmark674"/>
      <w:r>
        <w:rPr>
          <w:color w:val="000000"/>
          <w:spacing w:val="0"/>
          <w:w w:val="100"/>
          <w:position w:val="0"/>
          <w:sz w:val="24"/>
          <w:szCs w:val="24"/>
        </w:rPr>
        <w:t>7</w:t>
      </w:r>
      <w:bookmarkEnd w:id="674"/>
      <w:r>
        <w:rPr>
          <w:b w:val="0"/>
          <w:bCs w:val="0"/>
          <w:color w:val="000000"/>
          <w:spacing w:val="0"/>
          <w:w w:val="100"/>
          <w:position w:val="0"/>
          <w:sz w:val="24"/>
          <w:szCs w:val="24"/>
        </w:rPr>
        <w:t>、</w:t>
        <w:tab/>
        <w:t>职工素质控制：建立和实施科学的财务会计人员聘用、培训、轮岗、考核、奖惩、晋 升、淘汰等管理制度，保证财务专职人员具备相应的工作胜任能力。</w:t>
      </w:r>
    </w:p>
    <w:p>
      <w:pPr>
        <w:pStyle w:val="Style42"/>
        <w:keepNext w:val="0"/>
        <w:keepLines w:val="0"/>
        <w:widowControl w:val="0"/>
        <w:shd w:val="clear" w:color="auto" w:fill="auto"/>
        <w:tabs>
          <w:tab w:pos="1032" w:val="left"/>
        </w:tabs>
        <w:bidi w:val="0"/>
        <w:spacing w:before="0" w:after="0" w:line="488" w:lineRule="exact"/>
        <w:ind w:left="160" w:right="0" w:firstLine="480"/>
        <w:jc w:val="both"/>
      </w:pPr>
      <w:bookmarkStart w:id="675" w:name="bookmark675"/>
      <w:r>
        <w:rPr>
          <w:color w:val="000000"/>
          <w:spacing w:val="0"/>
          <w:w w:val="100"/>
          <w:position w:val="0"/>
          <w:sz w:val="24"/>
          <w:szCs w:val="24"/>
        </w:rPr>
        <w:t>8</w:t>
      </w:r>
      <w:bookmarkEnd w:id="675"/>
      <w:r>
        <w:rPr>
          <w:b w:val="0"/>
          <w:bCs w:val="0"/>
          <w:color w:val="000000"/>
          <w:spacing w:val="0"/>
          <w:w w:val="100"/>
          <w:position w:val="0"/>
          <w:sz w:val="24"/>
          <w:szCs w:val="24"/>
        </w:rPr>
        <w:t>、</w:t>
        <w:tab/>
        <w:t>风险控制：树立风险意识，针对各个风险控制点，建立有效的风险管理系统，通过风 险预警、风险识别、风险评估、风险报告等措施，对财务风险和经营风险进行全面防范和控制。</w:t>
      </w:r>
    </w:p>
    <w:p>
      <w:pPr>
        <w:pStyle w:val="Style42"/>
        <w:keepNext w:val="0"/>
        <w:keepLines w:val="0"/>
        <w:widowControl w:val="0"/>
        <w:shd w:val="clear" w:color="auto" w:fill="auto"/>
        <w:tabs>
          <w:tab w:pos="1037" w:val="left"/>
        </w:tabs>
        <w:bidi w:val="0"/>
        <w:spacing w:before="0" w:after="0" w:line="488" w:lineRule="exact"/>
        <w:ind w:left="160" w:right="0" w:firstLine="480"/>
        <w:jc w:val="both"/>
      </w:pPr>
      <w:bookmarkStart w:id="676" w:name="bookmark676"/>
      <w:r>
        <w:rPr>
          <w:color w:val="000000"/>
          <w:spacing w:val="0"/>
          <w:w w:val="100"/>
          <w:position w:val="0"/>
          <w:sz w:val="24"/>
          <w:szCs w:val="24"/>
        </w:rPr>
        <w:t>9</w:t>
      </w:r>
      <w:bookmarkEnd w:id="676"/>
      <w:r>
        <w:rPr>
          <w:b w:val="0"/>
          <w:bCs w:val="0"/>
          <w:color w:val="000000"/>
          <w:spacing w:val="0"/>
          <w:w w:val="100"/>
          <w:position w:val="0"/>
          <w:sz w:val="24"/>
          <w:szCs w:val="24"/>
        </w:rPr>
        <w:t>、</w:t>
        <w:tab/>
        <w:t>内部报告控制：建立和完善内部管理报告制度，全面反映经济活动情况，及时提供业 务活动中的重要信息，增强内部管理的时效性和针对性。</w:t>
      </w:r>
    </w:p>
    <w:p>
      <w:pPr>
        <w:pStyle w:val="Style42"/>
        <w:keepNext w:val="0"/>
        <w:keepLines w:val="0"/>
        <w:widowControl w:val="0"/>
        <w:shd w:val="clear" w:color="auto" w:fill="auto"/>
        <w:tabs>
          <w:tab w:pos="1152" w:val="left"/>
        </w:tabs>
        <w:bidi w:val="0"/>
        <w:spacing w:before="0" w:after="460" w:line="490" w:lineRule="exact"/>
        <w:ind w:left="160" w:right="0" w:firstLine="480"/>
        <w:jc w:val="both"/>
      </w:pPr>
      <w:bookmarkStart w:id="677" w:name="bookmark677"/>
      <w:r>
        <w:rPr>
          <w:color w:val="000000"/>
          <w:spacing w:val="0"/>
          <w:w w:val="100"/>
          <w:position w:val="0"/>
          <w:sz w:val="24"/>
          <w:szCs w:val="24"/>
        </w:rPr>
        <w:t>1</w:t>
      </w:r>
      <w:bookmarkEnd w:id="677"/>
      <w:r>
        <w:rPr>
          <w:color w:val="000000"/>
          <w:spacing w:val="0"/>
          <w:w w:val="100"/>
          <w:position w:val="0"/>
          <w:sz w:val="24"/>
          <w:szCs w:val="24"/>
        </w:rPr>
        <w:t>0</w:t>
      </w:r>
      <w:r>
        <w:rPr>
          <w:b w:val="0"/>
          <w:bCs w:val="0"/>
          <w:color w:val="000000"/>
          <w:spacing w:val="0"/>
          <w:w w:val="100"/>
          <w:position w:val="0"/>
          <w:sz w:val="24"/>
          <w:szCs w:val="24"/>
        </w:rPr>
        <w:t>、</w:t>
        <w:tab/>
        <w:t>电子信息系统控制：运用电子信息技术手段建立内部财务控制系统，减少和消除内部 人为控制的影响，确保内部控制的有效实施，同时要加强对电子信息系统开发与维护、数据输 入与输出、文件储存与保管、网络安全等方面的控制。</w:t>
      </w:r>
    </w:p>
    <w:p>
      <w:pPr>
        <w:pStyle w:val="Style42"/>
        <w:keepNext w:val="0"/>
        <w:keepLines w:val="0"/>
        <w:widowControl w:val="0"/>
        <w:shd w:val="clear" w:color="auto" w:fill="auto"/>
        <w:bidi w:val="0"/>
        <w:spacing w:before="0" w:after="0" w:line="480" w:lineRule="exact"/>
        <w:ind w:left="0" w:right="0" w:firstLine="620"/>
        <w:jc w:val="left"/>
      </w:pPr>
      <w:bookmarkStart w:id="678" w:name="bookmark678"/>
      <w:r>
        <w:rPr>
          <w:color w:val="000000"/>
          <w:spacing w:val="0"/>
          <w:w w:val="100"/>
          <w:position w:val="0"/>
          <w:sz w:val="24"/>
          <w:szCs w:val="24"/>
        </w:rPr>
        <w:t>五</w:t>
      </w:r>
      <w:bookmarkEnd w:id="678"/>
      <w:r>
        <w:rPr>
          <w:color w:val="000000"/>
          <w:spacing w:val="0"/>
          <w:w w:val="100"/>
          <w:position w:val="0"/>
          <w:sz w:val="24"/>
          <w:szCs w:val="24"/>
        </w:rPr>
        <w:t>、内部控制制度的执行情况</w:t>
      </w:r>
    </w:p>
    <w:p>
      <w:pPr>
        <w:pStyle w:val="Style42"/>
        <w:keepNext w:val="0"/>
        <w:keepLines w:val="0"/>
        <w:widowControl w:val="0"/>
        <w:shd w:val="clear" w:color="auto" w:fill="auto"/>
        <w:bidi w:val="0"/>
        <w:spacing w:before="0" w:after="0" w:line="480" w:lineRule="exact"/>
        <w:ind w:left="0" w:right="0" w:firstLine="620"/>
        <w:jc w:val="left"/>
      </w:pPr>
      <w:r>
        <w:rPr>
          <w:color w:val="000000"/>
          <w:spacing w:val="0"/>
          <w:w w:val="100"/>
          <w:position w:val="0"/>
          <w:sz w:val="24"/>
          <w:szCs w:val="24"/>
        </w:rPr>
        <w:t>（</w:t>
      </w:r>
      <w:r>
        <w:rPr>
          <w:b w:val="0"/>
          <w:bCs w:val="0"/>
          <w:color w:val="000000"/>
          <w:spacing w:val="0"/>
          <w:w w:val="100"/>
          <w:position w:val="0"/>
          <w:sz w:val="24"/>
          <w:szCs w:val="24"/>
        </w:rPr>
        <w:t>一</w:t>
      </w:r>
      <w:r>
        <w:rPr>
          <w:color w:val="000000"/>
          <w:spacing w:val="0"/>
          <w:w w:val="100"/>
          <w:position w:val="0"/>
          <w:sz w:val="24"/>
          <w:szCs w:val="24"/>
        </w:rPr>
        <w:t>）</w:t>
      </w:r>
      <w:r>
        <w:rPr>
          <w:b w:val="0"/>
          <w:bCs w:val="0"/>
          <w:color w:val="000000"/>
          <w:spacing w:val="0"/>
          <w:w w:val="100"/>
          <w:position w:val="0"/>
          <w:sz w:val="24"/>
          <w:szCs w:val="24"/>
        </w:rPr>
        <w:t>公司内部控制制度的整体情况</w:t>
      </w:r>
    </w:p>
    <w:p>
      <w:pPr>
        <w:pStyle w:val="Style42"/>
        <w:keepNext w:val="0"/>
        <w:keepLines w:val="0"/>
        <w:widowControl w:val="0"/>
        <w:shd w:val="clear" w:color="auto" w:fill="auto"/>
        <w:bidi w:val="0"/>
        <w:spacing w:before="0" w:after="0" w:line="480" w:lineRule="exact"/>
        <w:ind w:left="0" w:right="0" w:firstLine="620"/>
        <w:jc w:val="left"/>
      </w:pPr>
      <w:bookmarkStart w:id="679" w:name="bookmark679"/>
      <w:r>
        <w:rPr>
          <w:color w:val="000000"/>
          <w:spacing w:val="0"/>
          <w:w w:val="100"/>
          <w:position w:val="0"/>
          <w:sz w:val="24"/>
          <w:szCs w:val="24"/>
        </w:rPr>
        <w:t>1</w:t>
      </w:r>
      <w:bookmarkEnd w:id="679"/>
      <w:r>
        <w:rPr>
          <w:b w:val="0"/>
          <w:bCs w:val="0"/>
          <w:color w:val="000000"/>
          <w:spacing w:val="0"/>
          <w:w w:val="100"/>
          <w:position w:val="0"/>
          <w:sz w:val="24"/>
          <w:szCs w:val="24"/>
        </w:rPr>
        <w:t>、公司核心管理制度</w:t>
      </w:r>
    </w:p>
    <w:p>
      <w:pPr>
        <w:pStyle w:val="Style42"/>
        <w:keepNext w:val="0"/>
        <w:keepLines w:val="0"/>
        <w:widowControl w:val="0"/>
        <w:shd w:val="clear" w:color="auto" w:fill="auto"/>
        <w:bidi w:val="0"/>
        <w:spacing w:before="0" w:after="0" w:line="480" w:lineRule="exact"/>
        <w:ind w:left="160" w:right="0" w:firstLine="480"/>
        <w:jc w:val="both"/>
      </w:pPr>
      <w:r>
        <w:rPr>
          <w:b w:val="0"/>
          <w:bCs w:val="0"/>
          <w:color w:val="000000"/>
          <w:spacing w:val="0"/>
          <w:w w:val="100"/>
          <w:position w:val="0"/>
          <w:sz w:val="24"/>
          <w:szCs w:val="24"/>
        </w:rPr>
        <w:t xml:space="preserve">公司已制订并实施了一整套核心经营管理制度,把管理要素及管理原则落实到公司各组织 和各机构的职责划分中。主要的制度有：《长虹商标管理办法》、《长虹品牌管理办法》、《培训 </w:t>
      </w:r>
      <w:r>
        <w:rPr>
          <w:b w:val="0"/>
          <w:bCs w:val="0"/>
          <w:color w:val="000000"/>
          <w:spacing w:val="0"/>
          <w:w w:val="100"/>
          <w:position w:val="0"/>
          <w:sz w:val="24"/>
          <w:szCs w:val="24"/>
        </w:rPr>
        <w:t>管理制度》、《法律事务管理办法》、《合同管理办法》、《专利管理办法》、《信用管理办法》、《会 计政策财务报告管理办法》、《会计科目管理规范》、《关联交易债权债务管理办法》、《财务检查 管理办法》、《财务负责人管理办法》、《资金管理办法》、《业务计划和预算管理办法》、《技术改 造管理办法》、《人事管理制度》、《产权代表报告制度》、《公司项目投资管理办法》、《公司资本 运作管理办法》、《外派董事行为指引》、《子公司股东会议事规则指引》、《战略规划管理办法》、 《子公司董事会议事规则指引》、《长虹管理原则框架》、《内部审计工作规定》、《预算与需求管 理办法》、《招聘管理制度》、《绩效管理制度》、《长虹薪酬管理制度》等。</w:t>
      </w:r>
    </w:p>
    <w:p>
      <w:pPr>
        <w:pStyle w:val="Style42"/>
        <w:keepNext w:val="0"/>
        <w:keepLines w:val="0"/>
        <w:widowControl w:val="0"/>
        <w:shd w:val="clear" w:color="auto" w:fill="auto"/>
        <w:tabs>
          <w:tab w:pos="996" w:val="left"/>
        </w:tabs>
        <w:bidi w:val="0"/>
        <w:spacing w:before="0" w:after="0" w:line="482" w:lineRule="exact"/>
        <w:ind w:left="160" w:right="0" w:firstLine="480"/>
        <w:jc w:val="left"/>
      </w:pPr>
      <w:bookmarkStart w:id="680" w:name="bookmark680"/>
      <w:r>
        <w:rPr>
          <w:color w:val="000000"/>
          <w:spacing w:val="0"/>
          <w:w w:val="100"/>
          <w:position w:val="0"/>
          <w:sz w:val="24"/>
          <w:szCs w:val="24"/>
        </w:rPr>
        <w:t>2</w:t>
      </w:r>
      <w:bookmarkEnd w:id="680"/>
      <w:r>
        <w:rPr>
          <w:b w:val="0"/>
          <w:bCs w:val="0"/>
          <w:color w:val="000000"/>
          <w:spacing w:val="0"/>
          <w:w w:val="100"/>
          <w:position w:val="0"/>
          <w:sz w:val="24"/>
          <w:szCs w:val="24"/>
        </w:rPr>
        <w:t>、</w:t>
        <w:tab/>
        <w:t>公司对会计报表的编制采取审慎的态度，并在资金管理、投资管理、对外担保、财产 处置等方面建立了较为完善的分级、分层的控制制度。同时，公司为保证管理制度的实施，比 较注意发挥内部稽核的监控作用，并在人员聘用及职务分工上满足内部控制制度运行要求。</w:t>
      </w:r>
    </w:p>
    <w:p>
      <w:pPr>
        <w:pStyle w:val="Style42"/>
        <w:keepNext w:val="0"/>
        <w:keepLines w:val="0"/>
        <w:widowControl w:val="0"/>
        <w:shd w:val="clear" w:color="auto" w:fill="auto"/>
        <w:tabs>
          <w:tab w:pos="1001" w:val="left"/>
        </w:tabs>
        <w:bidi w:val="0"/>
        <w:spacing w:before="0" w:after="0" w:line="482" w:lineRule="exact"/>
        <w:ind w:left="160" w:right="0" w:firstLine="480"/>
        <w:jc w:val="left"/>
      </w:pPr>
      <w:bookmarkStart w:id="681" w:name="bookmark681"/>
      <w:r>
        <w:rPr>
          <w:color w:val="000000"/>
          <w:spacing w:val="0"/>
          <w:w w:val="100"/>
          <w:position w:val="0"/>
          <w:sz w:val="24"/>
          <w:szCs w:val="24"/>
        </w:rPr>
        <w:t>3</w:t>
      </w:r>
      <w:bookmarkEnd w:id="681"/>
      <w:r>
        <w:rPr>
          <w:b w:val="0"/>
          <w:bCs w:val="0"/>
          <w:color w:val="000000"/>
          <w:spacing w:val="0"/>
          <w:w w:val="100"/>
          <w:position w:val="0"/>
          <w:sz w:val="24"/>
          <w:szCs w:val="24"/>
        </w:rPr>
        <w:t>、</w:t>
        <w:tab/>
        <w:t>公司在核心制度的基础上，已建立有关综合类管理、技术管理、生产及内部交易管理、 市场营销管理、财务管理、采购物料管理、设备、能源管理、人力资源管理、基本建设、技改 技措管理、职业健康安全管理标准、审计、法务管理、信息管理、子公司管理等各个方面的规 章制度，并通过公司的信息平台以标准文件的形式统一下发并实施,形成公司的内部控制体系。</w:t>
      </w:r>
    </w:p>
    <w:p>
      <w:pPr>
        <w:pStyle w:val="Style42"/>
        <w:keepNext w:val="0"/>
        <w:keepLines w:val="0"/>
        <w:widowControl w:val="0"/>
        <w:shd w:val="clear" w:color="auto" w:fill="auto"/>
        <w:bidi w:val="0"/>
        <w:spacing w:before="0" w:after="0" w:line="482" w:lineRule="exact"/>
        <w:ind w:left="0" w:right="0" w:firstLine="640"/>
        <w:jc w:val="both"/>
      </w:pPr>
      <w:r>
        <w:rPr>
          <w:color w:val="000000"/>
          <w:spacing w:val="0"/>
          <w:w w:val="100"/>
          <w:position w:val="0"/>
          <w:sz w:val="24"/>
          <w:szCs w:val="24"/>
        </w:rPr>
        <w:t>（</w:t>
      </w:r>
      <w:r>
        <w:rPr>
          <w:b w:val="0"/>
          <w:bCs w:val="0"/>
          <w:color w:val="000000"/>
          <w:spacing w:val="0"/>
          <w:w w:val="100"/>
          <w:position w:val="0"/>
          <w:sz w:val="24"/>
          <w:szCs w:val="24"/>
        </w:rPr>
        <w:t>二</w:t>
      </w:r>
      <w:r>
        <w:rPr>
          <w:color w:val="000000"/>
          <w:spacing w:val="0"/>
          <w:w w:val="100"/>
          <w:position w:val="0"/>
          <w:sz w:val="24"/>
          <w:szCs w:val="24"/>
        </w:rPr>
        <w:t>）</w:t>
      </w:r>
      <w:r>
        <w:rPr>
          <w:b w:val="0"/>
          <w:bCs w:val="0"/>
          <w:color w:val="000000"/>
          <w:spacing w:val="0"/>
          <w:w w:val="100"/>
          <w:position w:val="0"/>
          <w:sz w:val="24"/>
          <w:szCs w:val="24"/>
        </w:rPr>
        <w:t>公司内部控制制度的执行情况</w:t>
      </w:r>
    </w:p>
    <w:p>
      <w:pPr>
        <w:pStyle w:val="Style42"/>
        <w:keepNext w:val="0"/>
        <w:keepLines w:val="0"/>
        <w:widowControl w:val="0"/>
        <w:shd w:val="clear" w:color="auto" w:fill="auto"/>
        <w:tabs>
          <w:tab w:pos="991" w:val="left"/>
        </w:tabs>
        <w:bidi w:val="0"/>
        <w:spacing w:before="0" w:after="0" w:line="482" w:lineRule="exact"/>
        <w:ind w:left="160" w:right="0" w:firstLine="480"/>
        <w:jc w:val="both"/>
      </w:pPr>
      <w:bookmarkStart w:id="682" w:name="bookmark682"/>
      <w:r>
        <w:rPr>
          <w:color w:val="000000"/>
          <w:spacing w:val="0"/>
          <w:w w:val="100"/>
          <w:position w:val="0"/>
          <w:sz w:val="24"/>
          <w:szCs w:val="24"/>
        </w:rPr>
        <w:t>1</w:t>
      </w:r>
      <w:bookmarkEnd w:id="682"/>
      <w:r>
        <w:rPr>
          <w:b w:val="0"/>
          <w:bCs w:val="0"/>
          <w:color w:val="000000"/>
          <w:spacing w:val="0"/>
          <w:w w:val="100"/>
          <w:position w:val="0"/>
          <w:sz w:val="24"/>
          <w:szCs w:val="24"/>
        </w:rPr>
        <w:t>、</w:t>
        <w:tab/>
        <w:t>公司已按《公司法》、《会计法》、企业会计准则和《企业会计制度》等法律法规的要求 制定了公司的财务管理规定。</w:t>
      </w:r>
    </w:p>
    <w:p>
      <w:pPr>
        <w:pStyle w:val="Style42"/>
        <w:keepNext w:val="0"/>
        <w:keepLines w:val="0"/>
        <w:widowControl w:val="0"/>
        <w:shd w:val="clear" w:color="auto" w:fill="auto"/>
        <w:tabs>
          <w:tab w:pos="996" w:val="left"/>
        </w:tabs>
        <w:bidi w:val="0"/>
        <w:spacing w:before="0" w:after="0" w:line="482" w:lineRule="exact"/>
        <w:ind w:left="160" w:right="0" w:firstLine="480"/>
        <w:jc w:val="both"/>
      </w:pPr>
      <w:bookmarkStart w:id="683" w:name="bookmark683"/>
      <w:r>
        <w:rPr>
          <w:color w:val="000000"/>
          <w:spacing w:val="0"/>
          <w:w w:val="100"/>
          <w:position w:val="0"/>
          <w:sz w:val="24"/>
          <w:szCs w:val="24"/>
        </w:rPr>
        <w:t>2</w:t>
      </w:r>
      <w:bookmarkEnd w:id="683"/>
      <w:r>
        <w:rPr>
          <w:b w:val="0"/>
          <w:bCs w:val="0"/>
          <w:color w:val="000000"/>
          <w:spacing w:val="0"/>
          <w:w w:val="100"/>
          <w:position w:val="0"/>
          <w:sz w:val="24"/>
          <w:szCs w:val="24"/>
        </w:rPr>
        <w:t>、</w:t>
        <w:tab/>
        <w:t>公司制订并实施了《财务授权管理办法》，明确了进行业务运作时的财务授权指引及审 批权限标准，确保授权人在指定的工作范围与权限内，按照公司的政策及程序，合理地行使其 被授予的权力。核准人不能批准他本人作为有关合约另一方的承诺，也不能批准他本人作为有 关受益人的付款。所有批准的获取都应该按有关程序规定的先后次序进行。授权人在批准时使 用签名，公司和各部门财务保留授权人的签字样本。财务授权遵循预算控制原则</w:t>
      </w:r>
    </w:p>
    <w:p>
      <w:pPr>
        <w:pStyle w:val="Style42"/>
        <w:keepNext w:val="0"/>
        <w:keepLines w:val="0"/>
        <w:widowControl w:val="0"/>
        <w:shd w:val="clear" w:color="auto" w:fill="auto"/>
        <w:tabs>
          <w:tab w:pos="1006" w:val="left"/>
        </w:tabs>
        <w:bidi w:val="0"/>
        <w:spacing w:before="0" w:after="0" w:line="482" w:lineRule="exact"/>
        <w:ind w:left="160" w:right="0" w:firstLine="480"/>
        <w:jc w:val="both"/>
      </w:pPr>
      <w:bookmarkStart w:id="684" w:name="bookmark684"/>
      <w:r>
        <w:rPr>
          <w:b w:val="0"/>
          <w:bCs w:val="0"/>
          <w:color w:val="000000"/>
          <w:spacing w:val="0"/>
          <w:w w:val="100"/>
          <w:position w:val="0"/>
          <w:sz w:val="24"/>
          <w:szCs w:val="24"/>
        </w:rPr>
        <w:t>3</w:t>
      </w:r>
      <w:bookmarkEnd w:id="684"/>
      <w:r>
        <w:rPr>
          <w:b w:val="0"/>
          <w:bCs w:val="0"/>
          <w:color w:val="000000"/>
          <w:spacing w:val="0"/>
          <w:w w:val="100"/>
          <w:position w:val="0"/>
          <w:sz w:val="24"/>
          <w:szCs w:val="24"/>
        </w:rPr>
        <w:t>、</w:t>
        <w:tab/>
        <w:t>在预算管理方面，公司制订并实施了《预算审批及控制办法》、《费用预算控制管理办 法》，按照刚性预算的要求，对所有预算项目均要求在年度预算额度内执行，根据业务性质， 分解到月度，按月进行滚动，并逐步过渡到业务发生前进行事前控制。</w:t>
      </w:r>
    </w:p>
    <w:p>
      <w:pPr>
        <w:pStyle w:val="Style42"/>
        <w:keepNext w:val="0"/>
        <w:keepLines w:val="0"/>
        <w:widowControl w:val="0"/>
        <w:shd w:val="clear" w:color="auto" w:fill="auto"/>
        <w:tabs>
          <w:tab w:pos="1001" w:val="left"/>
        </w:tabs>
        <w:bidi w:val="0"/>
        <w:spacing w:before="0" w:after="0" w:line="482" w:lineRule="exact"/>
        <w:ind w:left="0" w:right="0" w:firstLine="640"/>
        <w:jc w:val="both"/>
      </w:pPr>
      <w:bookmarkStart w:id="685" w:name="bookmark685"/>
      <w:r>
        <w:rPr>
          <w:color w:val="000000"/>
          <w:spacing w:val="0"/>
          <w:w w:val="100"/>
          <w:position w:val="0"/>
          <w:sz w:val="24"/>
          <w:szCs w:val="24"/>
        </w:rPr>
        <w:t>4</w:t>
      </w:r>
      <w:bookmarkEnd w:id="685"/>
      <w:r>
        <w:rPr>
          <w:b w:val="0"/>
          <w:bCs w:val="0"/>
          <w:color w:val="000000"/>
          <w:spacing w:val="0"/>
          <w:w w:val="100"/>
          <w:position w:val="0"/>
          <w:sz w:val="24"/>
          <w:szCs w:val="24"/>
        </w:rPr>
        <w:t>、</w:t>
        <w:tab/>
        <w:t>在资金管理方面，公司制订并实施了《资金管理办法》、《内部资金结算管理细则》《内</w:t>
      </w:r>
    </w:p>
    <w:p>
      <w:pPr>
        <w:pStyle w:val="Style42"/>
        <w:keepNext w:val="0"/>
        <w:keepLines w:val="0"/>
        <w:widowControl w:val="0"/>
        <w:shd w:val="clear" w:color="auto" w:fill="auto"/>
        <w:tabs>
          <w:tab w:leader="hyphen" w:pos="2507" w:val="left"/>
        </w:tabs>
        <w:bidi w:val="0"/>
        <w:spacing w:before="0" w:after="0" w:line="482" w:lineRule="exact"/>
        <w:ind w:left="160" w:right="0" w:firstLine="0"/>
        <w:jc w:val="both"/>
      </w:pPr>
      <w:r>
        <w:rPr>
          <w:b w:val="0"/>
          <w:bCs w:val="0"/>
          <w:color w:val="000000"/>
          <w:spacing w:val="0"/>
          <w:w w:val="100"/>
          <w:position w:val="0"/>
          <w:sz w:val="24"/>
          <w:szCs w:val="24"/>
        </w:rPr>
        <w:t>部会计控制规范</w:t>
        <w:tab/>
        <w:t>货币资金》、《银行帐户管理办法》《银行票据管理办法》、《商业承兑汇</w:t>
      </w:r>
    </w:p>
    <w:p>
      <w:pPr>
        <w:pStyle w:val="Style42"/>
        <w:keepNext w:val="0"/>
        <w:keepLines w:val="0"/>
        <w:widowControl w:val="0"/>
        <w:shd w:val="clear" w:color="auto" w:fill="auto"/>
        <w:bidi w:val="0"/>
        <w:spacing w:before="0" w:after="0" w:line="482" w:lineRule="exact"/>
        <w:ind w:left="160" w:right="0" w:firstLine="0"/>
        <w:jc w:val="both"/>
      </w:pPr>
      <w:r>
        <w:rPr>
          <w:b w:val="0"/>
          <w:bCs w:val="0"/>
          <w:color w:val="000000"/>
          <w:spacing w:val="0"/>
          <w:w w:val="100"/>
          <w:position w:val="0"/>
          <w:sz w:val="24"/>
          <w:szCs w:val="24"/>
        </w:rPr>
        <w:t xml:space="preserve">票管理办法》明确了资金管理目标与原则、资金管理机构、资金管理内部控制、资金预算及计 划、资金结算管理、资金运营管理、筹资管理、资金风险控制等方面的内容，建立了授权批准 </w:t>
      </w:r>
      <w:r>
        <w:rPr>
          <w:b w:val="0"/>
          <w:bCs w:val="0"/>
          <w:color w:val="000000"/>
          <w:spacing w:val="0"/>
          <w:w w:val="100"/>
          <w:position w:val="0"/>
          <w:sz w:val="24"/>
          <w:szCs w:val="24"/>
        </w:rPr>
        <w:t>程序，办理货币资金业务的不相容岗位已做分离，相关人员和机构存在相互制约关系，对资金 流程进行严格的控制。</w:t>
      </w:r>
    </w:p>
    <w:p>
      <w:pPr>
        <w:pStyle w:val="Style42"/>
        <w:keepNext w:val="0"/>
        <w:keepLines w:val="0"/>
        <w:widowControl w:val="0"/>
        <w:shd w:val="clear" w:color="auto" w:fill="auto"/>
        <w:tabs>
          <w:tab w:pos="1019" w:val="left"/>
        </w:tabs>
        <w:bidi w:val="0"/>
        <w:spacing w:before="0" w:after="0" w:line="483" w:lineRule="exact"/>
        <w:ind w:left="160" w:right="0" w:firstLine="480"/>
        <w:jc w:val="both"/>
      </w:pPr>
      <w:bookmarkStart w:id="686" w:name="bookmark686"/>
      <w:r>
        <w:rPr>
          <w:color w:val="000000"/>
          <w:spacing w:val="0"/>
          <w:w w:val="100"/>
          <w:position w:val="0"/>
          <w:sz w:val="24"/>
          <w:szCs w:val="24"/>
        </w:rPr>
        <w:t>5</w:t>
      </w:r>
      <w:bookmarkEnd w:id="686"/>
      <w:r>
        <w:rPr>
          <w:b w:val="0"/>
          <w:bCs w:val="0"/>
          <w:color w:val="000000"/>
          <w:spacing w:val="0"/>
          <w:w w:val="100"/>
          <w:position w:val="0"/>
          <w:sz w:val="24"/>
          <w:szCs w:val="24"/>
        </w:rPr>
        <w:t>、</w:t>
        <w:tab/>
        <w:t>采购与付款方面，公司制订并实施了《材料采购支付结算内部控制暂行办法》，《物资 安全管理办法》、《材料采购暂扣、冻结款项业务处理流程》、《预付帐款财务管理办法》、《自制 零部件外购管理规定》《外购物资采购货款结算办法》、《外购物资合同管理办法》、《集中采购 物资招标管理流程》《质量索赔财务流程》，通过物资采购原则、物资采购组织机构及职责、物 资采购任务执行过程、物资采购方法、物资采购监督机制、物资采购奖惩制度等，明确了货物 的采购申请、审批、采购、验收、入库、领用控制程序，实现了公司物资采购工作的全面规范。</w:t>
      </w:r>
    </w:p>
    <w:p>
      <w:pPr>
        <w:pStyle w:val="Style42"/>
        <w:keepNext w:val="0"/>
        <w:keepLines w:val="0"/>
        <w:widowControl w:val="0"/>
        <w:shd w:val="clear" w:color="auto" w:fill="auto"/>
        <w:tabs>
          <w:tab w:pos="1019" w:val="left"/>
        </w:tabs>
        <w:bidi w:val="0"/>
        <w:spacing w:before="0" w:after="0" w:line="483" w:lineRule="exact"/>
        <w:ind w:left="160" w:right="0" w:firstLine="480"/>
        <w:jc w:val="both"/>
      </w:pPr>
      <w:bookmarkStart w:id="687" w:name="bookmark687"/>
      <w:r>
        <w:rPr>
          <w:color w:val="000000"/>
          <w:spacing w:val="0"/>
          <w:w w:val="100"/>
          <w:position w:val="0"/>
          <w:sz w:val="24"/>
          <w:szCs w:val="24"/>
        </w:rPr>
        <w:t>6</w:t>
      </w:r>
      <w:bookmarkEnd w:id="687"/>
      <w:r>
        <w:rPr>
          <w:b w:val="0"/>
          <w:bCs w:val="0"/>
          <w:color w:val="000000"/>
          <w:spacing w:val="0"/>
          <w:w w:val="100"/>
          <w:position w:val="0"/>
          <w:sz w:val="24"/>
          <w:szCs w:val="24"/>
        </w:rPr>
        <w:t>、</w:t>
        <w:tab/>
        <w:t>在销售与收款业务方面，公司根据销售业务需求及内部控制要求，制订并实施了市场 营销管理制度，《营销财务流程优化》、《出口业务财务管理办法》《出口结算方式管理规范》《信 用管理办法》《信用销售担保管理办法》《信用授权审批管理办法》《应收账款管理办法》《客户 档案管理办法》、《售后服务及维备件财务管理办法》、《销售分公司对账制度》、《客户往来对账 制度》等，明确了相关部门职责，规范了营销业务流程，控制业务流程风险。</w:t>
      </w:r>
    </w:p>
    <w:p>
      <w:pPr>
        <w:pStyle w:val="Style42"/>
        <w:keepNext w:val="0"/>
        <w:keepLines w:val="0"/>
        <w:widowControl w:val="0"/>
        <w:shd w:val="clear" w:color="auto" w:fill="auto"/>
        <w:tabs>
          <w:tab w:pos="1019" w:val="left"/>
        </w:tabs>
        <w:bidi w:val="0"/>
        <w:spacing w:before="0" w:after="0" w:line="483" w:lineRule="exact"/>
        <w:ind w:left="160" w:right="0" w:firstLine="480"/>
        <w:jc w:val="both"/>
      </w:pPr>
      <w:bookmarkStart w:id="688" w:name="bookmark688"/>
      <w:r>
        <w:rPr>
          <w:color w:val="000000"/>
          <w:spacing w:val="0"/>
          <w:w w:val="100"/>
          <w:position w:val="0"/>
          <w:sz w:val="24"/>
          <w:szCs w:val="24"/>
        </w:rPr>
        <w:t>7</w:t>
      </w:r>
      <w:bookmarkEnd w:id="688"/>
      <w:r>
        <w:rPr>
          <w:b w:val="0"/>
          <w:bCs w:val="0"/>
          <w:color w:val="000000"/>
          <w:spacing w:val="0"/>
          <w:w w:val="100"/>
          <w:position w:val="0"/>
          <w:sz w:val="24"/>
          <w:szCs w:val="24"/>
        </w:rPr>
        <w:t>、</w:t>
        <w:tab/>
        <w:t>实物资产管理方面，公司制订并实施了《成品收发业务基础管理规范》、《外购物资领 用制管理办法》《成品仓储管理办法》、《自制零部件外购管理规定》《展厅物资实物管理规范》</w:t>
      </w:r>
    </w:p>
    <w:p>
      <w:pPr>
        <w:pStyle w:val="Style42"/>
        <w:keepNext w:val="0"/>
        <w:keepLines w:val="0"/>
        <w:widowControl w:val="0"/>
        <w:shd w:val="clear" w:color="auto" w:fill="auto"/>
        <w:bidi w:val="0"/>
        <w:spacing w:before="0" w:after="0" w:line="483" w:lineRule="exact"/>
        <w:ind w:left="160" w:right="0" w:firstLine="0"/>
        <w:jc w:val="both"/>
      </w:pPr>
      <w:r>
        <w:rPr>
          <w:b w:val="0"/>
          <w:bCs w:val="0"/>
          <w:color w:val="000000"/>
          <w:spacing w:val="0"/>
          <w:w w:val="100"/>
          <w:position w:val="0"/>
          <w:sz w:val="24"/>
          <w:szCs w:val="24"/>
        </w:rPr>
        <w:t>《</w:t>
      </w:r>
      <w:r>
        <w:rPr>
          <w:color w:val="000000"/>
          <w:spacing w:val="0"/>
          <w:w w:val="100"/>
          <w:position w:val="0"/>
          <w:sz w:val="24"/>
          <w:szCs w:val="24"/>
        </w:rPr>
        <w:t>VMI</w:t>
      </w:r>
      <w:r>
        <w:rPr>
          <w:b w:val="0"/>
          <w:bCs w:val="0"/>
          <w:color w:val="000000"/>
          <w:spacing w:val="0"/>
          <w:w w:val="100"/>
          <w:position w:val="0"/>
          <w:sz w:val="24"/>
          <w:szCs w:val="24"/>
        </w:rPr>
        <w:t>库房管理业务流程》《货运管理规范》等相关控制制度，建立了实物资产管理的岗位责 任制度，能对实物资产的验收入库、领用、发出、保管及处置等关键环节进行控制，采取职责 分工、实物定期盘点、财产记录、账实核对、财产保险等措施。</w:t>
      </w:r>
    </w:p>
    <w:p>
      <w:pPr>
        <w:pStyle w:val="Style42"/>
        <w:keepNext w:val="0"/>
        <w:keepLines w:val="0"/>
        <w:widowControl w:val="0"/>
        <w:shd w:val="clear" w:color="auto" w:fill="auto"/>
        <w:tabs>
          <w:tab w:pos="1019" w:val="left"/>
        </w:tabs>
        <w:bidi w:val="0"/>
        <w:spacing w:before="0" w:after="0" w:line="483" w:lineRule="exact"/>
        <w:ind w:left="160" w:right="0" w:firstLine="480"/>
        <w:jc w:val="both"/>
      </w:pPr>
      <w:bookmarkStart w:id="689" w:name="bookmark689"/>
      <w:r>
        <w:rPr>
          <w:color w:val="000000"/>
          <w:spacing w:val="0"/>
          <w:w w:val="100"/>
          <w:position w:val="0"/>
          <w:sz w:val="24"/>
          <w:szCs w:val="24"/>
        </w:rPr>
        <w:t>8</w:t>
      </w:r>
      <w:bookmarkEnd w:id="689"/>
      <w:r>
        <w:rPr>
          <w:b w:val="0"/>
          <w:bCs w:val="0"/>
          <w:color w:val="000000"/>
          <w:spacing w:val="0"/>
          <w:w w:val="100"/>
          <w:position w:val="0"/>
          <w:sz w:val="24"/>
          <w:szCs w:val="24"/>
        </w:rPr>
        <w:t>、</w:t>
        <w:tab/>
        <w:t>成本费用方面，公司已制订并实施了《成本管理制度》《降本管理办法》《销售分公司 费用核算办法》《费用报销操作管理办法》《备用金管理办法》，建立了成本费用控制系统，并 进行销售、费用的预算分析，能做好成本费用管理和预算的各项基础工作，明确了费用的开支 标准。所有成本费用开支均经适当授权审批程序。</w:t>
      </w:r>
    </w:p>
    <w:p>
      <w:pPr>
        <w:pStyle w:val="Style42"/>
        <w:keepNext w:val="0"/>
        <w:keepLines w:val="0"/>
        <w:widowControl w:val="0"/>
        <w:shd w:val="clear" w:color="auto" w:fill="auto"/>
        <w:tabs>
          <w:tab w:pos="1019" w:val="left"/>
        </w:tabs>
        <w:bidi w:val="0"/>
        <w:spacing w:before="0" w:after="0" w:line="483" w:lineRule="exact"/>
        <w:ind w:left="160" w:right="0" w:firstLine="480"/>
        <w:jc w:val="both"/>
      </w:pPr>
      <w:bookmarkStart w:id="690" w:name="bookmark690"/>
      <w:r>
        <w:rPr>
          <w:color w:val="000000"/>
          <w:spacing w:val="0"/>
          <w:w w:val="100"/>
          <w:position w:val="0"/>
          <w:sz w:val="24"/>
          <w:szCs w:val="24"/>
        </w:rPr>
        <w:t>9</w:t>
      </w:r>
      <w:bookmarkEnd w:id="690"/>
      <w:r>
        <w:rPr>
          <w:b w:val="0"/>
          <w:bCs w:val="0"/>
          <w:color w:val="000000"/>
          <w:spacing w:val="0"/>
          <w:w w:val="100"/>
          <w:position w:val="0"/>
          <w:sz w:val="24"/>
          <w:szCs w:val="24"/>
        </w:rPr>
        <w:t>、</w:t>
        <w:tab/>
        <w:t>固定资产管理方面，公司制订并实施了《固定资产管理办法》、《设备管理办法》、《仪 表管理办法》《新增计算机管理流程》等管理制度，已建立了固定资产管理规定：由财务部负 责公司固定资产新增、报废、处置的核算工作，计提折旧；装备动力公司、仪表处等负责固定 资产的实物管理、转移等工作，财务部、装备动力公司、仪表处共同建立健全固定资产明细账。</w:t>
      </w:r>
    </w:p>
    <w:p>
      <w:pPr>
        <w:pStyle w:val="Style42"/>
        <w:keepNext w:val="0"/>
        <w:keepLines w:val="0"/>
        <w:widowControl w:val="0"/>
        <w:shd w:val="clear" w:color="auto" w:fill="auto"/>
        <w:tabs>
          <w:tab w:pos="1092" w:val="left"/>
        </w:tabs>
        <w:bidi w:val="0"/>
        <w:spacing w:before="0" w:after="0" w:line="483" w:lineRule="exact"/>
        <w:ind w:left="160" w:right="0" w:firstLine="480"/>
        <w:jc w:val="both"/>
      </w:pPr>
      <w:bookmarkStart w:id="691" w:name="bookmark691"/>
      <w:r>
        <w:rPr>
          <w:color w:val="000000"/>
          <w:spacing w:val="0"/>
          <w:w w:val="100"/>
          <w:position w:val="0"/>
          <w:sz w:val="24"/>
          <w:szCs w:val="24"/>
        </w:rPr>
        <w:t>1</w:t>
      </w:r>
      <w:bookmarkEnd w:id="691"/>
      <w:r>
        <w:rPr>
          <w:color w:val="000000"/>
          <w:spacing w:val="0"/>
          <w:w w:val="100"/>
          <w:position w:val="0"/>
          <w:sz w:val="24"/>
          <w:szCs w:val="24"/>
        </w:rPr>
        <w:t>0</w:t>
      </w:r>
      <w:r>
        <w:rPr>
          <w:b w:val="0"/>
          <w:bCs w:val="0"/>
          <w:color w:val="000000"/>
          <w:spacing w:val="0"/>
          <w:w w:val="100"/>
          <w:position w:val="0"/>
          <w:sz w:val="24"/>
          <w:szCs w:val="24"/>
        </w:rPr>
        <w:t>、</w:t>
        <w:tab/>
        <w:t>投资及资本运营方面，公司制订并实施了《公司项目投资管理办法》、《公司资本运作 管理办法》，明确了项目投资及资本运作的管理原则、审批权限流程、方案实施与监督等方面 的内容，采取了有效的控制措施。</w:t>
      </w:r>
    </w:p>
    <w:p>
      <w:pPr>
        <w:pStyle w:val="Style42"/>
        <w:keepNext w:val="0"/>
        <w:keepLines w:val="0"/>
        <w:widowControl w:val="0"/>
        <w:shd w:val="clear" w:color="auto" w:fill="auto"/>
        <w:tabs>
          <w:tab w:pos="1146" w:val="left"/>
        </w:tabs>
        <w:bidi w:val="0"/>
        <w:spacing w:before="0" w:after="0" w:line="483" w:lineRule="exact"/>
        <w:ind w:left="0" w:right="0" w:firstLine="620"/>
        <w:jc w:val="left"/>
      </w:pPr>
      <w:bookmarkStart w:id="692" w:name="bookmark692"/>
      <w:r>
        <w:rPr>
          <w:color w:val="000000"/>
          <w:spacing w:val="0"/>
          <w:w w:val="100"/>
          <w:position w:val="0"/>
          <w:sz w:val="24"/>
          <w:szCs w:val="24"/>
        </w:rPr>
        <w:t>六</w:t>
      </w:r>
      <w:bookmarkEnd w:id="692"/>
      <w:r>
        <w:rPr>
          <w:color w:val="000000"/>
          <w:spacing w:val="0"/>
          <w:w w:val="100"/>
          <w:position w:val="0"/>
          <w:sz w:val="24"/>
          <w:szCs w:val="24"/>
        </w:rPr>
        <w:t>、</w:t>
        <w:tab/>
        <w:t>信息及沟通</w:t>
      </w:r>
    </w:p>
    <w:p>
      <w:pPr>
        <w:pStyle w:val="Style42"/>
        <w:keepNext w:val="0"/>
        <w:keepLines w:val="0"/>
        <w:widowControl w:val="0"/>
        <w:shd w:val="clear" w:color="auto" w:fill="auto"/>
        <w:tabs>
          <w:tab w:pos="1204" w:val="left"/>
        </w:tabs>
        <w:bidi w:val="0"/>
        <w:spacing w:before="0" w:after="0" w:line="483" w:lineRule="exact"/>
        <w:ind w:left="0" w:right="0" w:firstLine="620"/>
        <w:jc w:val="left"/>
      </w:pPr>
      <w:bookmarkStart w:id="693" w:name="bookmark693"/>
      <w:r>
        <w:rPr>
          <w:color w:val="000000"/>
          <w:spacing w:val="0"/>
          <w:w w:val="100"/>
          <w:position w:val="0"/>
          <w:sz w:val="24"/>
          <w:szCs w:val="24"/>
        </w:rPr>
        <w:t>（</w:t>
      </w:r>
      <w:bookmarkEnd w:id="693"/>
      <w:r>
        <w:rPr>
          <w:b w:val="0"/>
          <w:bCs w:val="0"/>
          <w:color w:val="000000"/>
          <w:spacing w:val="0"/>
          <w:w w:val="100"/>
          <w:position w:val="0"/>
          <w:sz w:val="24"/>
          <w:szCs w:val="24"/>
        </w:rPr>
        <w:t>一</w:t>
      </w:r>
      <w:r>
        <w:rPr>
          <w:color w:val="000000"/>
          <w:spacing w:val="0"/>
          <w:w w:val="100"/>
          <w:position w:val="0"/>
          <w:sz w:val="24"/>
          <w:szCs w:val="24"/>
        </w:rPr>
        <w:t>）</w:t>
        <w:tab/>
      </w:r>
      <w:r>
        <w:rPr>
          <w:b w:val="0"/>
          <w:bCs w:val="0"/>
          <w:color w:val="000000"/>
          <w:spacing w:val="0"/>
          <w:w w:val="100"/>
          <w:position w:val="0"/>
          <w:sz w:val="24"/>
          <w:szCs w:val="24"/>
        </w:rPr>
        <w:t>信息系统的评估</w:t>
      </w:r>
    </w:p>
    <w:p>
      <w:pPr>
        <w:pStyle w:val="Style42"/>
        <w:keepNext w:val="0"/>
        <w:keepLines w:val="0"/>
        <w:widowControl w:val="0"/>
        <w:shd w:val="clear" w:color="auto" w:fill="auto"/>
        <w:tabs>
          <w:tab w:pos="1032" w:val="left"/>
        </w:tabs>
        <w:bidi w:val="0"/>
        <w:spacing w:before="0" w:after="0" w:line="483" w:lineRule="exact"/>
        <w:ind w:left="160" w:right="0" w:firstLine="480"/>
        <w:jc w:val="both"/>
      </w:pPr>
      <w:bookmarkStart w:id="694" w:name="bookmark694"/>
      <w:r>
        <w:rPr>
          <w:color w:val="000000"/>
          <w:spacing w:val="0"/>
          <w:w w:val="100"/>
          <w:position w:val="0"/>
          <w:sz w:val="24"/>
          <w:szCs w:val="24"/>
        </w:rPr>
        <w:t>1</w:t>
      </w:r>
      <w:bookmarkEnd w:id="694"/>
      <w:r>
        <w:rPr>
          <w:b w:val="0"/>
          <w:bCs w:val="0"/>
          <w:color w:val="000000"/>
          <w:spacing w:val="0"/>
          <w:w w:val="100"/>
          <w:position w:val="0"/>
          <w:sz w:val="24"/>
          <w:szCs w:val="24"/>
        </w:rPr>
        <w:t>、</w:t>
        <w:tab/>
        <w:t>公司使用</w:t>
      </w:r>
      <w:r>
        <w:rPr>
          <w:color w:val="000000"/>
          <w:spacing w:val="0"/>
          <w:w w:val="100"/>
          <w:position w:val="0"/>
          <w:sz w:val="24"/>
          <w:szCs w:val="24"/>
        </w:rPr>
        <w:t>SAP R/3</w:t>
      </w:r>
      <w:r>
        <w:rPr>
          <w:b w:val="0"/>
          <w:bCs w:val="0"/>
          <w:color w:val="000000"/>
          <w:spacing w:val="0"/>
          <w:w w:val="100"/>
          <w:position w:val="0"/>
          <w:sz w:val="24"/>
          <w:szCs w:val="24"/>
        </w:rPr>
        <w:t>系统，包括成本控制</w:t>
      </w:r>
      <w:r>
        <w:rPr>
          <w:b w:val="0"/>
          <w:bCs w:val="0"/>
          <w:color w:val="000000"/>
          <w:spacing w:val="0"/>
          <w:w w:val="100"/>
          <w:position w:val="0"/>
          <w:sz w:val="24"/>
          <w:szCs w:val="24"/>
        </w:rPr>
        <w:t>（</w:t>
      </w:r>
      <w:r>
        <w:rPr>
          <w:color w:val="000000"/>
          <w:spacing w:val="0"/>
          <w:w w:val="100"/>
          <w:position w:val="0"/>
          <w:sz w:val="24"/>
          <w:szCs w:val="24"/>
        </w:rPr>
        <w:t>CO</w:t>
      </w:r>
      <w:r>
        <w:rPr>
          <w:b w:val="0"/>
          <w:bCs w:val="0"/>
          <w:color w:val="000000"/>
          <w:spacing w:val="0"/>
          <w:w w:val="100"/>
          <w:position w:val="0"/>
          <w:sz w:val="24"/>
          <w:szCs w:val="24"/>
        </w:rPr>
        <w:t>）</w:t>
      </w:r>
      <w:r>
        <w:rPr>
          <w:b w:val="0"/>
          <w:bCs w:val="0"/>
          <w:color w:val="000000"/>
          <w:spacing w:val="0"/>
          <w:w w:val="100"/>
          <w:position w:val="0"/>
          <w:sz w:val="24"/>
          <w:szCs w:val="24"/>
        </w:rPr>
        <w:t>部分、一般总账</w:t>
      </w:r>
      <w:r>
        <w:rPr>
          <w:b w:val="0"/>
          <w:bCs w:val="0"/>
          <w:color w:val="000000"/>
          <w:spacing w:val="0"/>
          <w:w w:val="100"/>
          <w:position w:val="0"/>
          <w:sz w:val="24"/>
          <w:szCs w:val="24"/>
        </w:rPr>
        <w:t>（</w:t>
      </w:r>
      <w:r>
        <w:rPr>
          <w:color w:val="000000"/>
          <w:spacing w:val="0"/>
          <w:w w:val="100"/>
          <w:position w:val="0"/>
          <w:sz w:val="24"/>
          <w:szCs w:val="24"/>
        </w:rPr>
        <w:t>FI</w:t>
      </w:r>
      <w:r>
        <w:rPr>
          <w:b w:val="0"/>
          <w:bCs w:val="0"/>
          <w:color w:val="000000"/>
          <w:spacing w:val="0"/>
          <w:w w:val="100"/>
          <w:position w:val="0"/>
          <w:sz w:val="24"/>
          <w:szCs w:val="24"/>
        </w:rPr>
        <w:t>）</w:t>
      </w:r>
      <w:r>
        <w:rPr>
          <w:b w:val="0"/>
          <w:bCs w:val="0"/>
          <w:color w:val="000000"/>
          <w:spacing w:val="0"/>
          <w:w w:val="100"/>
          <w:position w:val="0"/>
          <w:sz w:val="24"/>
          <w:szCs w:val="24"/>
        </w:rPr>
        <w:t>部分、销售和分 销</w:t>
      </w:r>
      <w:r>
        <w:rPr>
          <w:b w:val="0"/>
          <w:bCs w:val="0"/>
          <w:color w:val="000000"/>
          <w:spacing w:val="0"/>
          <w:w w:val="100"/>
          <w:position w:val="0"/>
          <w:sz w:val="24"/>
          <w:szCs w:val="24"/>
        </w:rPr>
        <w:t>（</w:t>
      </w:r>
      <w:r>
        <w:rPr>
          <w:color w:val="000000"/>
          <w:spacing w:val="0"/>
          <w:w w:val="100"/>
          <w:position w:val="0"/>
          <w:sz w:val="24"/>
          <w:szCs w:val="24"/>
        </w:rPr>
        <w:t>SD</w:t>
      </w:r>
      <w:r>
        <w:rPr>
          <w:b w:val="0"/>
          <w:bCs w:val="0"/>
          <w:color w:val="000000"/>
          <w:spacing w:val="0"/>
          <w:w w:val="100"/>
          <w:position w:val="0"/>
          <w:sz w:val="24"/>
          <w:szCs w:val="24"/>
        </w:rPr>
        <w:t>）部分、生产计划</w:t>
      </w:r>
      <w:r>
        <w:rPr>
          <w:b w:val="0"/>
          <w:bCs w:val="0"/>
          <w:color w:val="000000"/>
          <w:spacing w:val="0"/>
          <w:w w:val="100"/>
          <w:position w:val="0"/>
          <w:sz w:val="24"/>
          <w:szCs w:val="24"/>
        </w:rPr>
        <w:t>（</w:t>
      </w:r>
      <w:r>
        <w:rPr>
          <w:color w:val="000000"/>
          <w:spacing w:val="0"/>
          <w:w w:val="100"/>
          <w:position w:val="0"/>
          <w:sz w:val="24"/>
          <w:szCs w:val="24"/>
        </w:rPr>
        <w:t>PP</w:t>
      </w:r>
      <w:r>
        <w:rPr>
          <w:b w:val="0"/>
          <w:bCs w:val="0"/>
          <w:color w:val="000000"/>
          <w:spacing w:val="0"/>
          <w:w w:val="100"/>
          <w:position w:val="0"/>
          <w:sz w:val="24"/>
          <w:szCs w:val="24"/>
        </w:rPr>
        <w:t>）</w:t>
      </w:r>
      <w:r>
        <w:rPr>
          <w:b w:val="0"/>
          <w:bCs w:val="0"/>
          <w:color w:val="000000"/>
          <w:spacing w:val="0"/>
          <w:w w:val="100"/>
          <w:position w:val="0"/>
          <w:sz w:val="24"/>
          <w:szCs w:val="24"/>
        </w:rPr>
        <w:t>部分、物料管理</w:t>
      </w:r>
      <w:r>
        <w:rPr>
          <w:b w:val="0"/>
          <w:bCs w:val="0"/>
          <w:color w:val="000000"/>
          <w:spacing w:val="0"/>
          <w:w w:val="100"/>
          <w:position w:val="0"/>
          <w:sz w:val="24"/>
          <w:szCs w:val="24"/>
        </w:rPr>
        <w:t>（</w:t>
      </w:r>
      <w:r>
        <w:rPr>
          <w:color w:val="000000"/>
          <w:spacing w:val="0"/>
          <w:w w:val="100"/>
          <w:position w:val="0"/>
          <w:sz w:val="24"/>
          <w:szCs w:val="24"/>
        </w:rPr>
        <w:t>MM</w:t>
      </w:r>
      <w:r>
        <w:rPr>
          <w:b w:val="0"/>
          <w:bCs w:val="0"/>
          <w:color w:val="000000"/>
          <w:spacing w:val="0"/>
          <w:w w:val="100"/>
          <w:position w:val="0"/>
          <w:sz w:val="24"/>
          <w:szCs w:val="24"/>
        </w:rPr>
        <w:t>）</w:t>
      </w:r>
      <w:r>
        <w:rPr>
          <w:b w:val="0"/>
          <w:bCs w:val="0"/>
          <w:color w:val="000000"/>
          <w:spacing w:val="0"/>
          <w:w w:val="100"/>
          <w:position w:val="0"/>
          <w:sz w:val="24"/>
          <w:szCs w:val="24"/>
        </w:rPr>
        <w:t>部分</w:t>
      </w:r>
    </w:p>
    <w:p>
      <w:pPr>
        <w:pStyle w:val="Style42"/>
        <w:keepNext w:val="0"/>
        <w:keepLines w:val="0"/>
        <w:widowControl w:val="0"/>
        <w:shd w:val="clear" w:color="auto" w:fill="auto"/>
        <w:tabs>
          <w:tab w:pos="1037" w:val="left"/>
        </w:tabs>
        <w:bidi w:val="0"/>
        <w:spacing w:before="0" w:after="0" w:line="483" w:lineRule="exact"/>
        <w:ind w:left="160" w:right="0" w:firstLine="480"/>
        <w:jc w:val="both"/>
      </w:pPr>
      <w:bookmarkStart w:id="695" w:name="bookmark695"/>
      <w:r>
        <w:rPr>
          <w:color w:val="000000"/>
          <w:spacing w:val="0"/>
          <w:w w:val="100"/>
          <w:position w:val="0"/>
          <w:sz w:val="24"/>
          <w:szCs w:val="24"/>
        </w:rPr>
        <w:t>2</w:t>
      </w:r>
      <w:bookmarkEnd w:id="695"/>
      <w:r>
        <w:rPr>
          <w:b w:val="0"/>
          <w:bCs w:val="0"/>
          <w:color w:val="000000"/>
          <w:spacing w:val="0"/>
          <w:w w:val="100"/>
          <w:position w:val="0"/>
          <w:sz w:val="24"/>
          <w:szCs w:val="24"/>
        </w:rPr>
        <w:t>、</w:t>
        <w:tab/>
        <w:t>公司制订并实施了《实物流与信息流同步的管理规范》、《长虹系统数据运行质量监控 指标体系》《电子信息安全管理规定》、《帐号和口令标准》、《信息保密管理规定》、《信息系统 帐户管理规定》《信息交流平台管理办法》等，保证信息技术控制环境、计算机运行、程序开 发与运用、程序修改、程序与数据的使用均具备明确的权限控制，并制定了相关的业务流程文 档及相关操作手册。</w:t>
      </w:r>
    </w:p>
    <w:p>
      <w:pPr>
        <w:pStyle w:val="Style42"/>
        <w:keepNext w:val="0"/>
        <w:keepLines w:val="0"/>
        <w:widowControl w:val="0"/>
        <w:shd w:val="clear" w:color="auto" w:fill="auto"/>
        <w:tabs>
          <w:tab w:pos="1204" w:val="left"/>
        </w:tabs>
        <w:bidi w:val="0"/>
        <w:spacing w:before="0" w:after="0" w:line="483" w:lineRule="exact"/>
        <w:ind w:left="0" w:right="0" w:firstLine="620"/>
        <w:jc w:val="both"/>
      </w:pPr>
      <w:bookmarkStart w:id="696" w:name="bookmark696"/>
      <w:r>
        <w:rPr>
          <w:color w:val="000000"/>
          <w:spacing w:val="0"/>
          <w:w w:val="100"/>
          <w:position w:val="0"/>
          <w:sz w:val="24"/>
          <w:szCs w:val="24"/>
        </w:rPr>
        <w:t>（</w:t>
      </w:r>
      <w:bookmarkEnd w:id="696"/>
      <w:r>
        <w:rPr>
          <w:b w:val="0"/>
          <w:bCs w:val="0"/>
          <w:color w:val="000000"/>
          <w:spacing w:val="0"/>
          <w:w w:val="100"/>
          <w:position w:val="0"/>
          <w:sz w:val="24"/>
          <w:szCs w:val="24"/>
        </w:rPr>
        <w:t>二</w:t>
      </w:r>
      <w:r>
        <w:rPr>
          <w:color w:val="000000"/>
          <w:spacing w:val="0"/>
          <w:w w:val="100"/>
          <w:position w:val="0"/>
          <w:sz w:val="24"/>
          <w:szCs w:val="24"/>
        </w:rPr>
        <w:t>）</w:t>
        <w:tab/>
      </w:r>
      <w:r>
        <w:rPr>
          <w:b w:val="0"/>
          <w:bCs w:val="0"/>
          <w:color w:val="000000"/>
          <w:spacing w:val="0"/>
          <w:w w:val="100"/>
          <w:position w:val="0"/>
          <w:sz w:val="24"/>
          <w:szCs w:val="24"/>
        </w:rPr>
        <w:t>沟通</w:t>
      </w:r>
    </w:p>
    <w:p>
      <w:pPr>
        <w:pStyle w:val="Style42"/>
        <w:keepNext w:val="0"/>
        <w:keepLines w:val="0"/>
        <w:widowControl w:val="0"/>
        <w:shd w:val="clear" w:color="auto" w:fill="auto"/>
        <w:tabs>
          <w:tab w:pos="1027" w:val="left"/>
        </w:tabs>
        <w:bidi w:val="0"/>
        <w:spacing w:before="0" w:after="0" w:line="483" w:lineRule="exact"/>
        <w:ind w:left="160" w:right="0" w:firstLine="480"/>
        <w:jc w:val="both"/>
      </w:pPr>
      <w:bookmarkStart w:id="697" w:name="bookmark697"/>
      <w:r>
        <w:rPr>
          <w:color w:val="000000"/>
          <w:spacing w:val="0"/>
          <w:w w:val="100"/>
          <w:position w:val="0"/>
          <w:sz w:val="24"/>
          <w:szCs w:val="24"/>
        </w:rPr>
        <w:t>1</w:t>
      </w:r>
      <w:bookmarkEnd w:id="697"/>
      <w:r>
        <w:rPr>
          <w:b w:val="0"/>
          <w:bCs w:val="0"/>
          <w:color w:val="000000"/>
          <w:spacing w:val="0"/>
          <w:w w:val="100"/>
          <w:position w:val="0"/>
          <w:sz w:val="24"/>
          <w:szCs w:val="24"/>
        </w:rPr>
        <w:t>、</w:t>
        <w:tab/>
        <w:t>公司利用计算机信息系统在信息传递方面便捷且图文并茂的优势，加快了各类信息在 公司内部员工之间的传递。</w:t>
      </w:r>
    </w:p>
    <w:p>
      <w:pPr>
        <w:pStyle w:val="Style42"/>
        <w:keepNext w:val="0"/>
        <w:keepLines w:val="0"/>
        <w:widowControl w:val="0"/>
        <w:shd w:val="clear" w:color="auto" w:fill="auto"/>
        <w:tabs>
          <w:tab w:pos="1023" w:val="left"/>
        </w:tabs>
        <w:bidi w:val="0"/>
        <w:spacing w:before="0" w:after="0" w:line="494" w:lineRule="exact"/>
        <w:ind w:left="0" w:right="0" w:firstLine="620"/>
        <w:jc w:val="left"/>
      </w:pPr>
      <w:bookmarkStart w:id="698" w:name="bookmark698"/>
      <w:r>
        <w:rPr>
          <w:color w:val="000000"/>
          <w:spacing w:val="0"/>
          <w:w w:val="100"/>
          <w:position w:val="0"/>
          <w:sz w:val="24"/>
          <w:szCs w:val="24"/>
        </w:rPr>
        <w:t>2</w:t>
      </w:r>
      <w:bookmarkEnd w:id="698"/>
      <w:r>
        <w:rPr>
          <w:b w:val="0"/>
          <w:bCs w:val="0"/>
          <w:color w:val="000000"/>
          <w:spacing w:val="0"/>
          <w:w w:val="100"/>
          <w:position w:val="0"/>
          <w:sz w:val="24"/>
          <w:szCs w:val="24"/>
        </w:rPr>
        <w:t>、</w:t>
        <w:tab/>
        <w:t>公司大力推进以市场为导向、以产品为主线的业务计划和刚性预算控制体系。</w:t>
      </w:r>
    </w:p>
    <w:p>
      <w:pPr>
        <w:pStyle w:val="Style42"/>
        <w:keepNext w:val="0"/>
        <w:keepLines w:val="0"/>
        <w:widowControl w:val="0"/>
        <w:shd w:val="clear" w:color="auto" w:fill="auto"/>
        <w:tabs>
          <w:tab w:pos="1037" w:val="left"/>
        </w:tabs>
        <w:bidi w:val="0"/>
        <w:spacing w:before="0" w:after="460" w:line="494" w:lineRule="exact"/>
        <w:ind w:left="160" w:right="0" w:firstLine="480"/>
        <w:jc w:val="both"/>
      </w:pPr>
      <w:bookmarkStart w:id="699" w:name="bookmark699"/>
      <w:r>
        <w:rPr>
          <w:color w:val="000000"/>
          <w:spacing w:val="0"/>
          <w:w w:val="100"/>
          <w:position w:val="0"/>
          <w:sz w:val="24"/>
          <w:szCs w:val="24"/>
        </w:rPr>
        <w:t>3</w:t>
      </w:r>
      <w:bookmarkEnd w:id="699"/>
      <w:r>
        <w:rPr>
          <w:b w:val="0"/>
          <w:bCs w:val="0"/>
          <w:color w:val="000000"/>
          <w:spacing w:val="0"/>
          <w:w w:val="100"/>
          <w:position w:val="0"/>
          <w:sz w:val="24"/>
          <w:szCs w:val="24"/>
        </w:rPr>
        <w:t>、</w:t>
        <w:tab/>
        <w:t>以订单为龙头，大力推进销一产一供有机衔接，加强目标管理、成本及费用管理、质 量管理、环境安全管理等工作，加强公司各单位、各部门的执行力意识和执行水平</w:t>
      </w:r>
    </w:p>
    <w:p>
      <w:pPr>
        <w:pStyle w:val="Style42"/>
        <w:keepNext w:val="0"/>
        <w:keepLines w:val="0"/>
        <w:widowControl w:val="0"/>
        <w:shd w:val="clear" w:color="auto" w:fill="auto"/>
        <w:tabs>
          <w:tab w:pos="1146" w:val="left"/>
        </w:tabs>
        <w:bidi w:val="0"/>
        <w:spacing w:before="0" w:after="0" w:line="483" w:lineRule="exact"/>
        <w:ind w:left="0" w:right="0" w:firstLine="620"/>
        <w:jc w:val="left"/>
      </w:pPr>
      <w:bookmarkStart w:id="700" w:name="bookmark700"/>
      <w:r>
        <w:rPr>
          <w:color w:val="000000"/>
          <w:spacing w:val="0"/>
          <w:w w:val="100"/>
          <w:position w:val="0"/>
          <w:sz w:val="24"/>
          <w:szCs w:val="24"/>
        </w:rPr>
        <w:t>七</w:t>
      </w:r>
      <w:bookmarkEnd w:id="700"/>
      <w:r>
        <w:rPr>
          <w:color w:val="000000"/>
          <w:spacing w:val="0"/>
          <w:w w:val="100"/>
          <w:position w:val="0"/>
          <w:sz w:val="24"/>
          <w:szCs w:val="24"/>
        </w:rPr>
        <w:t>、</w:t>
        <w:tab/>
        <w:t>内部控制的检查与监督</w:t>
      </w:r>
    </w:p>
    <w:p>
      <w:pPr>
        <w:pStyle w:val="Style42"/>
        <w:keepNext w:val="0"/>
        <w:keepLines w:val="0"/>
        <w:widowControl w:val="0"/>
        <w:shd w:val="clear" w:color="auto" w:fill="auto"/>
        <w:tabs>
          <w:tab w:pos="1204" w:val="left"/>
        </w:tabs>
        <w:bidi w:val="0"/>
        <w:spacing w:before="0" w:after="0" w:line="483" w:lineRule="exact"/>
        <w:ind w:left="0" w:right="0" w:firstLine="620"/>
        <w:jc w:val="left"/>
      </w:pPr>
      <w:bookmarkStart w:id="701" w:name="bookmark701"/>
      <w:r>
        <w:rPr>
          <w:color w:val="000000"/>
          <w:spacing w:val="0"/>
          <w:w w:val="100"/>
          <w:position w:val="0"/>
          <w:sz w:val="24"/>
          <w:szCs w:val="24"/>
        </w:rPr>
        <w:t>（</w:t>
      </w:r>
      <w:bookmarkEnd w:id="701"/>
      <w:r>
        <w:rPr>
          <w:b w:val="0"/>
          <w:bCs w:val="0"/>
          <w:color w:val="000000"/>
          <w:spacing w:val="0"/>
          <w:w w:val="100"/>
          <w:position w:val="0"/>
          <w:sz w:val="24"/>
          <w:szCs w:val="24"/>
        </w:rPr>
        <w:t>一</w:t>
      </w:r>
      <w:r>
        <w:rPr>
          <w:color w:val="000000"/>
          <w:spacing w:val="0"/>
          <w:w w:val="100"/>
          <w:position w:val="0"/>
          <w:sz w:val="24"/>
          <w:szCs w:val="24"/>
        </w:rPr>
        <w:t>）</w:t>
        <w:tab/>
      </w:r>
      <w:r>
        <w:rPr>
          <w:b w:val="0"/>
          <w:bCs w:val="0"/>
          <w:color w:val="000000"/>
          <w:spacing w:val="0"/>
          <w:w w:val="100"/>
          <w:position w:val="0"/>
          <w:sz w:val="24"/>
          <w:szCs w:val="24"/>
        </w:rPr>
        <w:t>考核保障</w:t>
      </w:r>
    </w:p>
    <w:p>
      <w:pPr>
        <w:pStyle w:val="Style42"/>
        <w:keepNext w:val="0"/>
        <w:keepLines w:val="0"/>
        <w:widowControl w:val="0"/>
        <w:shd w:val="clear" w:color="auto" w:fill="auto"/>
        <w:tabs>
          <w:tab w:pos="1023" w:val="left"/>
        </w:tabs>
        <w:bidi w:val="0"/>
        <w:spacing w:before="0" w:after="0" w:line="483" w:lineRule="exact"/>
        <w:ind w:left="0" w:right="0" w:firstLine="620"/>
        <w:jc w:val="left"/>
      </w:pPr>
      <w:bookmarkStart w:id="702" w:name="bookmark702"/>
      <w:r>
        <w:rPr>
          <w:color w:val="000000"/>
          <w:spacing w:val="0"/>
          <w:w w:val="100"/>
          <w:position w:val="0"/>
          <w:sz w:val="24"/>
          <w:szCs w:val="24"/>
        </w:rPr>
        <w:t>1</w:t>
      </w:r>
      <w:bookmarkEnd w:id="702"/>
      <w:r>
        <w:rPr>
          <w:b w:val="0"/>
          <w:bCs w:val="0"/>
          <w:color w:val="000000"/>
          <w:spacing w:val="0"/>
          <w:w w:val="100"/>
          <w:position w:val="0"/>
          <w:sz w:val="24"/>
          <w:szCs w:val="24"/>
        </w:rPr>
        <w:t>、</w:t>
        <w:tab/>
        <w:t>通过绩效合同、月度经营分析数据化的、客观的数据使公司的整套绩效完全透明。</w:t>
      </w:r>
    </w:p>
    <w:p>
      <w:pPr>
        <w:pStyle w:val="Style42"/>
        <w:keepNext w:val="0"/>
        <w:keepLines w:val="0"/>
        <w:widowControl w:val="0"/>
        <w:shd w:val="clear" w:color="auto" w:fill="auto"/>
        <w:tabs>
          <w:tab w:pos="1023" w:val="left"/>
        </w:tabs>
        <w:bidi w:val="0"/>
        <w:spacing w:before="0" w:after="0" w:line="494" w:lineRule="exact"/>
        <w:ind w:left="0" w:right="0" w:firstLine="620"/>
        <w:jc w:val="left"/>
      </w:pPr>
      <w:bookmarkStart w:id="703" w:name="bookmark703"/>
      <w:r>
        <w:rPr>
          <w:color w:val="000000"/>
          <w:spacing w:val="0"/>
          <w:w w:val="100"/>
          <w:position w:val="0"/>
          <w:sz w:val="24"/>
          <w:szCs w:val="24"/>
        </w:rPr>
        <w:t>2</w:t>
      </w:r>
      <w:bookmarkEnd w:id="703"/>
      <w:r>
        <w:rPr>
          <w:b w:val="0"/>
          <w:bCs w:val="0"/>
          <w:color w:val="000000"/>
          <w:spacing w:val="0"/>
          <w:w w:val="100"/>
          <w:position w:val="0"/>
          <w:sz w:val="24"/>
          <w:szCs w:val="24"/>
        </w:rPr>
        <w:t>、</w:t>
        <w:tab/>
        <w:t>公司内每个主要部门均有明确的被考核指标，保证责、权、利的界定。</w:t>
      </w:r>
    </w:p>
    <w:p>
      <w:pPr>
        <w:pStyle w:val="Style42"/>
        <w:keepNext w:val="0"/>
        <w:keepLines w:val="0"/>
        <w:widowControl w:val="0"/>
        <w:shd w:val="clear" w:color="auto" w:fill="auto"/>
        <w:tabs>
          <w:tab w:pos="1042" w:val="left"/>
        </w:tabs>
        <w:bidi w:val="0"/>
        <w:spacing w:before="0" w:after="0" w:line="494" w:lineRule="exact"/>
        <w:ind w:left="160" w:right="0" w:firstLine="480"/>
        <w:jc w:val="both"/>
      </w:pPr>
      <w:bookmarkStart w:id="704" w:name="bookmark704"/>
      <w:r>
        <w:rPr>
          <w:color w:val="000000"/>
          <w:spacing w:val="0"/>
          <w:w w:val="100"/>
          <w:position w:val="0"/>
          <w:sz w:val="24"/>
          <w:szCs w:val="24"/>
        </w:rPr>
        <w:t>3</w:t>
      </w:r>
      <w:bookmarkEnd w:id="704"/>
      <w:r>
        <w:rPr>
          <w:b w:val="0"/>
          <w:bCs w:val="0"/>
          <w:color w:val="000000"/>
          <w:spacing w:val="0"/>
          <w:w w:val="100"/>
          <w:position w:val="0"/>
          <w:sz w:val="24"/>
          <w:szCs w:val="24"/>
        </w:rPr>
        <w:t>、</w:t>
        <w:tab/>
        <w:t>高层领导集中精力主要管理直接下属，但在必要时可以了解跨级下属的绩效表现。由 此保证对问题的直接发现</w:t>
      </w:r>
    </w:p>
    <w:p>
      <w:pPr>
        <w:pStyle w:val="Style42"/>
        <w:keepNext w:val="0"/>
        <w:keepLines w:val="0"/>
        <w:widowControl w:val="0"/>
        <w:shd w:val="clear" w:color="auto" w:fill="auto"/>
        <w:tabs>
          <w:tab w:pos="1204" w:val="left"/>
        </w:tabs>
        <w:bidi w:val="0"/>
        <w:spacing w:before="0" w:after="0" w:line="482" w:lineRule="exact"/>
        <w:ind w:left="0" w:right="0" w:firstLine="620"/>
        <w:jc w:val="both"/>
      </w:pPr>
      <w:bookmarkStart w:id="705" w:name="bookmark705"/>
      <w:r>
        <w:rPr>
          <w:color w:val="000000"/>
          <w:spacing w:val="0"/>
          <w:w w:val="100"/>
          <w:position w:val="0"/>
          <w:sz w:val="24"/>
          <w:szCs w:val="24"/>
        </w:rPr>
        <w:t>（</w:t>
      </w:r>
      <w:bookmarkEnd w:id="705"/>
      <w:r>
        <w:rPr>
          <w:b w:val="0"/>
          <w:bCs w:val="0"/>
          <w:color w:val="000000"/>
          <w:spacing w:val="0"/>
          <w:w w:val="100"/>
          <w:position w:val="0"/>
          <w:sz w:val="24"/>
          <w:szCs w:val="24"/>
        </w:rPr>
        <w:t>二</w:t>
      </w:r>
      <w:r>
        <w:rPr>
          <w:color w:val="000000"/>
          <w:spacing w:val="0"/>
          <w:w w:val="100"/>
          <w:position w:val="0"/>
          <w:sz w:val="24"/>
          <w:szCs w:val="24"/>
        </w:rPr>
        <w:t>）</w:t>
        <w:tab/>
      </w:r>
      <w:r>
        <w:rPr>
          <w:b w:val="0"/>
          <w:bCs w:val="0"/>
          <w:color w:val="000000"/>
          <w:spacing w:val="0"/>
          <w:w w:val="100"/>
          <w:position w:val="0"/>
          <w:sz w:val="24"/>
          <w:szCs w:val="24"/>
        </w:rPr>
        <w:t>内部审计</w:t>
      </w:r>
    </w:p>
    <w:p>
      <w:pPr>
        <w:pStyle w:val="Style42"/>
        <w:keepNext w:val="0"/>
        <w:keepLines w:val="0"/>
        <w:widowControl w:val="0"/>
        <w:shd w:val="clear" w:color="auto" w:fill="auto"/>
        <w:bidi w:val="0"/>
        <w:spacing w:before="0" w:after="0" w:line="482" w:lineRule="exact"/>
        <w:ind w:left="160" w:right="0" w:firstLine="480"/>
        <w:jc w:val="both"/>
      </w:pPr>
      <w:r>
        <w:rPr>
          <w:b w:val="0"/>
          <w:bCs w:val="0"/>
          <w:color w:val="000000"/>
          <w:spacing w:val="0"/>
          <w:w w:val="100"/>
          <w:position w:val="0"/>
          <w:sz w:val="24"/>
          <w:szCs w:val="24"/>
        </w:rPr>
        <w:t>公司设置内部审计机构</w:t>
      </w:r>
      <w:r>
        <w:rPr>
          <w:b w:val="0"/>
          <w:bCs w:val="0"/>
          <w:color w:val="000000"/>
          <w:spacing w:val="0"/>
          <w:w w:val="100"/>
          <w:position w:val="0"/>
          <w:sz w:val="24"/>
          <w:szCs w:val="24"/>
        </w:rPr>
        <w:t>一</w:t>
      </w:r>
      <w:r>
        <w:rPr>
          <w:b w:val="0"/>
          <w:bCs w:val="0"/>
          <w:color w:val="000000"/>
          <w:spacing w:val="0"/>
          <w:w w:val="100"/>
          <w:position w:val="0"/>
          <w:sz w:val="24"/>
          <w:szCs w:val="24"/>
        </w:rPr>
        <w:t>审计部，配备专职审计人员，依法对股份公司各单位的财务收 支、经营管理及有关经济活动的真实性、合法性和效益性和内部控制执行情况进行独立客观的 监督和评价，提出改进建议和处理意见。</w:t>
      </w:r>
    </w:p>
    <w:p>
      <w:pPr>
        <w:pStyle w:val="Style42"/>
        <w:keepNext w:val="0"/>
        <w:keepLines w:val="0"/>
        <w:widowControl w:val="0"/>
        <w:shd w:val="clear" w:color="auto" w:fill="auto"/>
        <w:tabs>
          <w:tab w:pos="1204" w:val="left"/>
        </w:tabs>
        <w:bidi w:val="0"/>
        <w:spacing w:before="0" w:after="0" w:line="482" w:lineRule="exact"/>
        <w:ind w:left="0" w:right="0" w:firstLine="620"/>
        <w:jc w:val="left"/>
      </w:pPr>
      <w:bookmarkStart w:id="706" w:name="bookmark706"/>
      <w:r>
        <w:rPr>
          <w:color w:val="000000"/>
          <w:spacing w:val="0"/>
          <w:w w:val="100"/>
          <w:position w:val="0"/>
          <w:sz w:val="24"/>
          <w:szCs w:val="24"/>
        </w:rPr>
        <w:t>（</w:t>
      </w:r>
      <w:bookmarkEnd w:id="706"/>
      <w:r>
        <w:rPr>
          <w:b w:val="0"/>
          <w:bCs w:val="0"/>
          <w:color w:val="000000"/>
          <w:spacing w:val="0"/>
          <w:w w:val="100"/>
          <w:position w:val="0"/>
          <w:sz w:val="24"/>
          <w:szCs w:val="24"/>
        </w:rPr>
        <w:t>三</w:t>
      </w:r>
      <w:r>
        <w:rPr>
          <w:color w:val="000000"/>
          <w:spacing w:val="0"/>
          <w:w w:val="100"/>
          <w:position w:val="0"/>
          <w:sz w:val="24"/>
          <w:szCs w:val="24"/>
        </w:rPr>
        <w:t>）</w:t>
        <w:tab/>
      </w:r>
      <w:r>
        <w:rPr>
          <w:b w:val="0"/>
          <w:bCs w:val="0"/>
          <w:color w:val="000000"/>
          <w:spacing w:val="0"/>
          <w:w w:val="100"/>
          <w:position w:val="0"/>
          <w:sz w:val="24"/>
          <w:szCs w:val="24"/>
        </w:rPr>
        <w:t>财务检查</w:t>
      </w:r>
    </w:p>
    <w:p>
      <w:pPr>
        <w:pStyle w:val="Style42"/>
        <w:keepNext w:val="0"/>
        <w:keepLines w:val="0"/>
        <w:widowControl w:val="0"/>
        <w:shd w:val="clear" w:color="auto" w:fill="auto"/>
        <w:bidi w:val="0"/>
        <w:spacing w:before="0" w:after="480" w:line="482" w:lineRule="exact"/>
        <w:ind w:left="0" w:right="0" w:firstLine="620"/>
        <w:jc w:val="both"/>
      </w:pPr>
      <w:r>
        <w:rPr>
          <w:b w:val="0"/>
          <w:bCs w:val="0"/>
          <w:color w:val="000000"/>
          <w:spacing w:val="0"/>
          <w:w w:val="100"/>
          <w:position w:val="0"/>
          <w:sz w:val="24"/>
          <w:szCs w:val="24"/>
        </w:rPr>
        <w:t xml:space="preserve">财务部指定财务检查人员，依法对公司各单位的各项经济活动（财务收支、资金使用、财 </w:t>
      </w:r>
      <w:r>
        <w:rPr>
          <w:b w:val="0"/>
          <w:bCs w:val="0"/>
          <w:color w:val="000000"/>
          <w:spacing w:val="0"/>
          <w:w w:val="100"/>
          <w:position w:val="0"/>
          <w:sz w:val="24"/>
          <w:szCs w:val="24"/>
        </w:rPr>
        <w:t>产管理、在建工程、财经纪律、经营成果和财务工作情况及临时指定的检查事项）以及公司内 财务系统各部门的财务制度、财务流程、内部职责分工等事项、内部控制执行情况进行检查, 提出改进建议和处理意见。</w:t>
      </w:r>
    </w:p>
    <w:p>
      <w:pPr>
        <w:pStyle w:val="Style42"/>
        <w:keepNext w:val="0"/>
        <w:keepLines w:val="0"/>
        <w:widowControl w:val="0"/>
        <w:shd w:val="clear" w:color="auto" w:fill="auto"/>
        <w:bidi w:val="0"/>
        <w:spacing w:before="0" w:after="0" w:line="482" w:lineRule="exact"/>
        <w:ind w:left="0" w:right="0" w:firstLine="620"/>
        <w:jc w:val="both"/>
      </w:pPr>
      <w:bookmarkStart w:id="707" w:name="bookmark707"/>
      <w:r>
        <w:rPr>
          <w:color w:val="000000"/>
          <w:spacing w:val="0"/>
          <w:w w:val="100"/>
          <w:position w:val="0"/>
          <w:sz w:val="24"/>
          <w:szCs w:val="24"/>
        </w:rPr>
        <w:t>八</w:t>
      </w:r>
      <w:bookmarkEnd w:id="707"/>
      <w:r>
        <w:rPr>
          <w:color w:val="000000"/>
          <w:spacing w:val="0"/>
          <w:w w:val="100"/>
          <w:position w:val="0"/>
          <w:sz w:val="24"/>
          <w:szCs w:val="24"/>
        </w:rPr>
        <w:t>、综合评价</w:t>
      </w:r>
    </w:p>
    <w:p>
      <w:pPr>
        <w:pStyle w:val="Style42"/>
        <w:keepNext w:val="0"/>
        <w:keepLines w:val="0"/>
        <w:widowControl w:val="0"/>
        <w:shd w:val="clear" w:color="auto" w:fill="auto"/>
        <w:bidi w:val="0"/>
        <w:spacing w:before="0" w:after="660" w:line="482" w:lineRule="exact"/>
        <w:ind w:left="160" w:right="0" w:firstLine="460"/>
        <w:jc w:val="both"/>
      </w:pPr>
      <w:r>
        <w:rPr>
          <w:b w:val="0"/>
          <w:bCs w:val="0"/>
          <w:color w:val="000000"/>
          <w:spacing w:val="0"/>
          <w:w w:val="100"/>
          <w:position w:val="0"/>
          <w:sz w:val="24"/>
          <w:szCs w:val="24"/>
        </w:rPr>
        <w:t>公司已根据实际情况建立了满足公司管理需要的各种内部控制制度,相关制度覆盖了公司 业务活动和内部管理的各个方面和环节，并得到了有效执行。公司内部控制制度完整、合理, 整体运行是有效的，不存在重大缺陷，今后需结合公司的发展需要和不足之处不断进行改进和 提高。</w:t>
      </w:r>
    </w:p>
    <w:p>
      <w:pPr>
        <w:pStyle w:val="Style42"/>
        <w:keepNext w:val="0"/>
        <w:keepLines w:val="0"/>
        <w:widowControl w:val="0"/>
        <w:shd w:val="clear" w:color="auto" w:fill="auto"/>
        <w:bidi w:val="0"/>
        <w:spacing w:before="0" w:after="480" w:line="240" w:lineRule="auto"/>
        <w:ind w:left="0" w:right="0" w:firstLine="280"/>
        <w:jc w:val="left"/>
      </w:pPr>
      <w:r>
        <w:rPr>
          <w:color w:val="000000"/>
          <w:spacing w:val="0"/>
          <w:w w:val="100"/>
          <w:position w:val="0"/>
          <w:sz w:val="24"/>
          <w:szCs w:val="24"/>
        </w:rPr>
        <w:t>2007</w:t>
      </w:r>
      <w:r>
        <w:rPr>
          <w:b w:val="0"/>
          <w:bCs w:val="0"/>
          <w:color w:val="000000"/>
          <w:spacing w:val="0"/>
          <w:w w:val="100"/>
          <w:position w:val="0"/>
          <w:sz w:val="24"/>
          <w:szCs w:val="24"/>
        </w:rPr>
        <w:t>年</w:t>
      </w:r>
      <w:r>
        <w:rPr>
          <w:color w:val="000000"/>
          <w:spacing w:val="0"/>
          <w:w w:val="100"/>
          <w:position w:val="0"/>
          <w:sz w:val="24"/>
          <w:szCs w:val="24"/>
        </w:rPr>
        <w:t>2</w:t>
      </w:r>
      <w:r>
        <w:rPr>
          <w:b w:val="0"/>
          <w:bCs w:val="0"/>
          <w:color w:val="000000"/>
          <w:spacing w:val="0"/>
          <w:w w:val="100"/>
          <w:position w:val="0"/>
          <w:sz w:val="24"/>
          <w:szCs w:val="24"/>
        </w:rPr>
        <w:t>月</w:t>
      </w:r>
      <w:r>
        <w:rPr>
          <w:color w:val="000000"/>
          <w:spacing w:val="0"/>
          <w:w w:val="100"/>
          <w:position w:val="0"/>
          <w:sz w:val="24"/>
          <w:szCs w:val="24"/>
        </w:rPr>
        <w:t>11</w:t>
      </w:r>
      <w:r>
        <w:rPr>
          <w:b w:val="0"/>
          <w:bCs w:val="0"/>
          <w:color w:val="000000"/>
          <w:spacing w:val="0"/>
          <w:w w:val="100"/>
          <w:position w:val="0"/>
          <w:sz w:val="24"/>
          <w:szCs w:val="24"/>
        </w:rPr>
        <w:t>日</w:t>
      </w:r>
    </w:p>
    <w:p>
      <w:pPr>
        <w:pStyle w:val="Style42"/>
        <w:keepNext w:val="0"/>
        <w:keepLines w:val="0"/>
        <w:widowControl w:val="0"/>
        <w:shd w:val="clear" w:color="auto" w:fill="auto"/>
        <w:bidi w:val="0"/>
        <w:spacing w:before="0" w:after="480" w:line="482" w:lineRule="exact"/>
        <w:ind w:left="0" w:right="0" w:firstLine="160"/>
        <w:jc w:val="left"/>
      </w:pPr>
      <w:r>
        <w:rPr>
          <w:b w:val="0"/>
          <w:bCs w:val="0"/>
          <w:color w:val="000000"/>
          <w:spacing w:val="0"/>
          <w:w w:val="100"/>
          <w:position w:val="0"/>
          <w:sz w:val="24"/>
          <w:szCs w:val="24"/>
        </w:rPr>
        <w:t>编制单位：四川电器股份有限公司</w:t>
      </w:r>
      <w:r>
        <w:rPr>
          <w:color w:val="000000"/>
          <w:spacing w:val="0"/>
          <w:w w:val="100"/>
          <w:position w:val="0"/>
          <w:sz w:val="24"/>
          <w:szCs w:val="24"/>
        </w:rPr>
        <w:t>（</w:t>
      </w:r>
      <w:r>
        <w:rPr>
          <w:b w:val="0"/>
          <w:bCs w:val="0"/>
          <w:color w:val="000000"/>
          <w:spacing w:val="0"/>
          <w:w w:val="100"/>
          <w:position w:val="0"/>
          <w:sz w:val="24"/>
          <w:szCs w:val="24"/>
        </w:rPr>
        <w:t>盖章</w:t>
      </w:r>
      <w:r>
        <w:rPr>
          <w:color w:val="000000"/>
          <w:spacing w:val="0"/>
          <w:w w:val="100"/>
          <w:position w:val="0"/>
          <w:sz w:val="24"/>
          <w:szCs w:val="24"/>
        </w:rPr>
        <w:t>）</w:t>
      </w:r>
    </w:p>
    <w:p>
      <w:pPr>
        <w:pStyle w:val="Style42"/>
        <w:keepNext w:val="0"/>
        <w:keepLines w:val="0"/>
        <w:widowControl w:val="0"/>
        <w:shd w:val="clear" w:color="auto" w:fill="auto"/>
        <w:bidi w:val="0"/>
        <w:spacing w:before="0" w:after="480" w:line="482" w:lineRule="exact"/>
        <w:ind w:left="0" w:right="0" w:firstLine="160"/>
        <w:jc w:val="left"/>
      </w:pPr>
      <w:r>
        <w:rPr>
          <w:b w:val="0"/>
          <w:bCs w:val="0"/>
          <w:color w:val="000000"/>
          <w:spacing w:val="0"/>
          <w:w w:val="100"/>
          <w:position w:val="0"/>
          <w:sz w:val="24"/>
          <w:szCs w:val="24"/>
        </w:rPr>
        <w:t>公司法定代表人：赵勇</w:t>
      </w:r>
    </w:p>
    <w:p>
      <w:pPr>
        <w:pStyle w:val="Style42"/>
        <w:keepNext w:val="0"/>
        <w:keepLines w:val="0"/>
        <w:widowControl w:val="0"/>
        <w:shd w:val="clear" w:color="auto" w:fill="auto"/>
        <w:bidi w:val="0"/>
        <w:spacing w:before="0" w:after="480" w:line="482" w:lineRule="exact"/>
        <w:ind w:left="0" w:right="0" w:firstLine="160"/>
        <w:jc w:val="left"/>
      </w:pPr>
      <w:r>
        <w:rPr>
          <w:b w:val="0"/>
          <w:bCs w:val="0"/>
          <w:color w:val="000000"/>
          <w:spacing w:val="0"/>
          <w:w w:val="100"/>
          <w:position w:val="0"/>
          <w:sz w:val="24"/>
          <w:szCs w:val="24"/>
        </w:rPr>
        <w:t>主管会计工作负责人：林茂祥</w:t>
      </w:r>
    </w:p>
    <w:p>
      <w:pPr>
        <w:pStyle w:val="Style42"/>
        <w:keepNext w:val="0"/>
        <w:keepLines w:val="0"/>
        <w:widowControl w:val="0"/>
        <w:shd w:val="clear" w:color="auto" w:fill="auto"/>
        <w:bidi w:val="0"/>
        <w:spacing w:before="0" w:after="480" w:line="482" w:lineRule="exact"/>
        <w:ind w:left="0" w:right="0" w:firstLine="160"/>
        <w:jc w:val="both"/>
      </w:pPr>
      <w:r>
        <w:rPr>
          <w:b w:val="0"/>
          <w:bCs w:val="0"/>
          <w:color w:val="000000"/>
          <w:spacing w:val="0"/>
          <w:w w:val="100"/>
          <w:position w:val="0"/>
          <w:sz w:val="24"/>
          <w:szCs w:val="24"/>
        </w:rPr>
        <w:t>会计机构负责人：余晓</w:t>
      </w:r>
    </w:p>
    <w:sectPr>
      <w:headerReference w:type="default" r:id="rId9"/>
      <w:footerReference w:type="default" r:id="rId10"/>
      <w:footnotePr>
        <w:pos w:val="pageBottom"/>
        <w:numFmt w:val="chicago"/>
        <w:numStart w:val="1"/>
        <w:numRestart w:val="continuous"/>
        <w15:footnoteColumns w:val="1"/>
      </w:footnotePr>
      <w:pgSz w:w="12240" w:h="15840"/>
      <w:pgMar w:top="818" w:right="840" w:bottom="850" w:left="1085" w:header="390" w:footer="3" w:gutter="0"/>
      <w:pgNumType w:start="1"/>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3895725</wp:posOffset>
              </wp:positionH>
              <wp:positionV relativeFrom="page">
                <wp:posOffset>9517380</wp:posOffset>
              </wp:positionV>
              <wp:extent cx="94615" cy="76200"/>
              <wp:wrapNone/>
              <wp:docPr id="4" name="Shape 4"/>
              <a:graphic xmlns:a="http://schemas.openxmlformats.org/drawingml/2006/main">
                <a:graphicData uri="http://schemas.microsoft.com/office/word/2010/wordprocessingShape">
                  <wps:wsp>
                    <wps:cNvSpPr txBox="1"/>
                    <wps:spPr>
                      <a:xfrm>
                        <a:ext cx="94615" cy="7620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306.75pt;margin-top:749.39999999999998pt;width:7.4500000000000002pt;height:6.pt;z-index:-188744061;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3862070</wp:posOffset>
              </wp:positionH>
              <wp:positionV relativeFrom="page">
                <wp:posOffset>9596120</wp:posOffset>
              </wp:positionV>
              <wp:extent cx="30480" cy="79375"/>
              <wp:wrapNone/>
              <wp:docPr id="29" name="Shape 29"/>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55" type="#_x0000_t202" style="position:absolute;margin-left:304.10000000000002pt;margin-top:755.60000000000002pt;width:2.3999999999999999pt;height:6.25pt;z-index:-18874405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 w:id="2">
    <w:p>
      <w:pPr>
        <w:pStyle w:val="Style2"/>
        <w:keepNext w:val="0"/>
        <w:keepLines w:val="0"/>
        <w:widowControl w:val="0"/>
        <w:shd w:val="clear" w:color="auto" w:fill="auto"/>
        <w:bidi w:val="0"/>
        <w:spacing w:before="0" w:after="0" w:line="365" w:lineRule="exact"/>
        <w:ind w:left="0" w:right="0" w:firstLine="620"/>
        <w:jc w:val="left"/>
      </w:pPr>
      <w:r>
        <w:rPr>
          <w:color w:val="000000"/>
          <w:spacing w:val="0"/>
          <w:w w:val="100"/>
          <w:position w:val="0"/>
          <w:shd w:val="clear" w:color="auto" w:fill="FFFFFF"/>
        </w:rPr>
        <w:footnoteRef/>
      </w:r>
      <w:r>
        <w:rPr>
          <w:color w:val="000000"/>
          <w:spacing w:val="0"/>
          <w:w w:val="100"/>
          <w:position w:val="0"/>
          <w:shd w:val="clear" w:color="auto" w:fill="FFFFFF"/>
        </w:rPr>
        <w:t>本期国家持有股部分送股减少</w:t>
      </w:r>
      <w:r>
        <w:rPr>
          <w:color w:val="000000"/>
          <w:spacing w:val="0"/>
          <w:w w:val="100"/>
          <w:position w:val="0"/>
          <w:shd w:val="clear" w:color="auto" w:fill="FFFFFF"/>
        </w:rPr>
        <w:t>318,479,052.00</w:t>
      </w:r>
      <w:r>
        <w:rPr>
          <w:color w:val="000000"/>
          <w:spacing w:val="0"/>
          <w:w w:val="100"/>
          <w:position w:val="0"/>
          <w:shd w:val="clear" w:color="auto" w:fill="FFFFFF"/>
        </w:rPr>
        <w:t>元，是本公司大股东四川长虹电子集团有限公司</w:t>
      </w:r>
    </w:p>
  </w:footnote>
  <w:footnote w:id="3">
    <w:p>
      <w:pPr>
        <w:pStyle w:val="Style2"/>
        <w:keepNext w:val="0"/>
        <w:keepLines w:val="0"/>
        <w:widowControl w:val="0"/>
        <w:shd w:val="clear" w:color="auto" w:fill="auto"/>
        <w:bidi w:val="0"/>
        <w:spacing w:before="0" w:after="0" w:line="365" w:lineRule="exact"/>
        <w:ind w:left="0" w:right="0" w:firstLine="200"/>
        <w:jc w:val="left"/>
      </w:pPr>
      <w:r>
        <w:rPr>
          <w:color w:val="000000"/>
          <w:spacing w:val="0"/>
          <w:w w:val="100"/>
          <w:position w:val="0"/>
          <w:shd w:val="clear" w:color="auto" w:fill="FFFFFF"/>
        </w:rPr>
        <w:t>实行股权分置改革，为取得流通权而向原流通股股东支付的对价，其中</w:t>
      </w:r>
      <w:r>
        <w:rPr>
          <w:color w:val="000000"/>
          <w:spacing w:val="0"/>
          <w:w w:val="100"/>
          <w:position w:val="0"/>
          <w:shd w:val="clear" w:color="auto" w:fill="FFFFFF"/>
        </w:rPr>
        <w:t>6,451,744.00</w:t>
      </w:r>
      <w:r>
        <w:rPr>
          <w:color w:val="000000"/>
          <w:spacing w:val="0"/>
          <w:w w:val="100"/>
          <w:position w:val="0"/>
          <w:shd w:val="clear" w:color="auto" w:fill="FFFFFF"/>
        </w:rPr>
        <w:t>元是四川长虹</w:t>
      </w:r>
    </w:p>
  </w:footnote>
  <w:footnote w:id="4">
    <w:p>
      <w:pPr>
        <w:pStyle w:val="Style2"/>
        <w:keepNext w:val="0"/>
        <w:keepLines w:val="0"/>
        <w:widowControl w:val="0"/>
        <w:shd w:val="clear" w:color="auto" w:fill="auto"/>
        <w:bidi w:val="0"/>
        <w:spacing w:before="0" w:after="0" w:line="365" w:lineRule="exact"/>
        <w:ind w:left="0" w:right="0" w:firstLine="200"/>
        <w:jc w:val="left"/>
      </w:pPr>
      <w:r>
        <w:rPr>
          <w:color w:val="000000"/>
          <w:spacing w:val="0"/>
          <w:w w:val="100"/>
          <w:position w:val="0"/>
          <w:shd w:val="clear" w:color="auto" w:fill="FFFFFF"/>
        </w:rPr>
        <w:t>电子集团有限公司为朝华科技（集团）股份有限公司等34家原非流通股股东由于股权质押、冻结等</w:t>
      </w:r>
    </w:p>
  </w:footnote>
  <w:footnote w:id="5">
    <w:p>
      <w:pPr>
        <w:pStyle w:val="Style2"/>
        <w:keepNext w:val="0"/>
        <w:keepLines w:val="0"/>
        <w:widowControl w:val="0"/>
        <w:shd w:val="clear" w:color="auto" w:fill="auto"/>
        <w:bidi w:val="0"/>
        <w:spacing w:before="0" w:after="0" w:line="365" w:lineRule="exact"/>
        <w:ind w:left="0" w:right="0" w:firstLine="200"/>
        <w:jc w:val="left"/>
      </w:pPr>
      <w:r>
        <w:rPr>
          <w:color w:val="000000"/>
          <w:spacing w:val="0"/>
          <w:w w:val="100"/>
          <w:position w:val="0"/>
        </w:rPr>
        <w:t>原因代为支付的对价；其他减少为本期实施定向回购解决本公司大股东四川长虹电子集团公司对本公</w:t>
      </w:r>
    </w:p>
  </w:footnote>
  <w:footnote w:id="6">
    <w:p>
      <w:pPr>
        <w:pStyle w:val="Style2"/>
        <w:keepNext w:val="0"/>
        <w:keepLines w:val="0"/>
        <w:widowControl w:val="0"/>
        <w:shd w:val="clear" w:color="auto" w:fill="auto"/>
        <w:bidi w:val="0"/>
        <w:spacing w:before="0" w:after="0"/>
        <w:ind w:right="0"/>
        <w:jc w:val="both"/>
      </w:pPr>
      <w:r>
        <w:rPr>
          <w:color w:val="000000"/>
          <w:spacing w:val="0"/>
          <w:w w:val="100"/>
          <w:position w:val="0"/>
        </w:rPr>
        <w:footnoteRef/>
      </w:r>
      <w:r>
        <w:rPr>
          <w:color w:val="000000"/>
          <w:spacing w:val="0"/>
          <w:w w:val="100"/>
          <w:position w:val="0"/>
        </w:rPr>
        <w:t>股本溢价本年减少</w:t>
      </w:r>
      <w:r>
        <w:rPr>
          <w:color w:val="000000"/>
          <w:spacing w:val="0"/>
          <w:w w:val="100"/>
          <w:position w:val="0"/>
        </w:rPr>
        <w:t>929,403,996.00</w:t>
      </w:r>
      <w:r>
        <w:rPr>
          <w:color w:val="000000"/>
          <w:spacing w:val="0"/>
          <w:w w:val="100"/>
          <w:position w:val="0"/>
        </w:rPr>
        <w:t>元，是本公司大股东长虹集团以定向回购和现金归还的方式 抵偿其对本公司的非经营性资金占用及资金占用利息等</w:t>
      </w:r>
      <w:r>
        <w:rPr>
          <w:color w:val="000000"/>
          <w:spacing w:val="0"/>
          <w:w w:val="100"/>
          <w:position w:val="0"/>
        </w:rPr>
        <w:t>1,211,812,240.18</w:t>
      </w:r>
      <w:r>
        <w:rPr>
          <w:color w:val="000000"/>
          <w:spacing w:val="0"/>
          <w:w w:val="100"/>
          <w:position w:val="0"/>
        </w:rPr>
        <w:t>元，其中定向回购26,600 万股，回购价格每股</w:t>
      </w:r>
      <w:r>
        <w:rPr>
          <w:color w:val="000000"/>
          <w:spacing w:val="0"/>
          <w:w w:val="100"/>
          <w:position w:val="0"/>
        </w:rPr>
        <w:t>4.494</w:t>
      </w:r>
      <w:r>
        <w:rPr>
          <w:color w:val="000000"/>
          <w:spacing w:val="0"/>
          <w:w w:val="100"/>
          <w:position w:val="0"/>
        </w:rPr>
        <w:t>元，共计抵偿</w:t>
      </w:r>
      <w:r>
        <w:rPr>
          <w:color w:val="000000"/>
          <w:spacing w:val="0"/>
          <w:w w:val="100"/>
          <w:position w:val="0"/>
        </w:rPr>
        <w:t>1,195,404,000.00</w:t>
      </w:r>
      <w:r>
        <w:rPr>
          <w:color w:val="000000"/>
          <w:spacing w:val="0"/>
          <w:w w:val="100"/>
          <w:position w:val="0"/>
        </w:rPr>
        <w:t>元，根据财政部2003年发布的《关于执 行〈企业会计制度〉和相关会计准则有关问题解答（三）》（财会[2003]29号）的有关规定，此次定 向回购股票冲减“股本</w:t>
      </w:r>
      <w:r>
        <w:rPr>
          <w:color w:val="000000"/>
          <w:spacing w:val="0"/>
          <w:w w:val="100"/>
          <w:position w:val="0"/>
        </w:rPr>
        <w:t>” 266,000,000.00</w:t>
      </w:r>
      <w:r>
        <w:rPr>
          <w:color w:val="000000"/>
          <w:spacing w:val="0"/>
          <w:w w:val="100"/>
          <w:position w:val="0"/>
        </w:rPr>
        <w:t xml:space="preserve">元，冲减“资本公积一股本溢价” </w:t>
      </w:r>
      <w:r>
        <w:rPr>
          <w:color w:val="000000"/>
          <w:spacing w:val="0"/>
          <w:w w:val="100"/>
          <w:position w:val="0"/>
        </w:rPr>
        <w:t>929,404,000.00</w:t>
      </w:r>
      <w:r>
        <w:rPr>
          <w:color w:val="000000"/>
          <w:spacing w:val="0"/>
          <w:w w:val="100"/>
          <w:position w:val="0"/>
        </w:rPr>
        <w:t>元；另外 由于本公司在本期实施股权分置改革时发现原由于四舍五入误差导致本公司社会法人股在中国证券登 记结算有限责任公司上海分公司登记股份数比账面记录少4股，调整增加“资本公积一资本溢价</w:t>
      </w:r>
      <w:r>
        <w:rPr>
          <w:color w:val="000000"/>
          <w:spacing w:val="0"/>
          <w:w w:val="100"/>
          <w:position w:val="0"/>
        </w:rPr>
        <w:t xml:space="preserve">”4.00 </w:t>
      </w:r>
      <w:r>
        <w:rPr>
          <w:color w:val="000000"/>
          <w:spacing w:val="0"/>
          <w:w w:val="100"/>
          <w:position w:val="0"/>
        </w:rPr>
        <w:t>/元。</w:t>
      </w:r>
    </w:p>
  </w:footnote>
  <w:footnote w:id="7">
    <w:p>
      <w:pPr>
        <w:pStyle w:val="Style2"/>
        <w:keepNext w:val="0"/>
        <w:keepLines w:val="0"/>
        <w:widowControl w:val="0"/>
        <w:shd w:val="clear" w:color="auto" w:fill="auto"/>
        <w:bidi w:val="0"/>
        <w:spacing w:before="0" w:after="0"/>
        <w:ind w:right="0"/>
        <w:jc w:val="both"/>
      </w:pPr>
      <w:r>
        <w:rPr>
          <w:color w:val="000000"/>
          <w:spacing w:val="0"/>
          <w:w w:val="100"/>
          <w:position w:val="0"/>
        </w:rPr>
        <w:footnoteRef/>
      </w:r>
      <w:r>
        <w:rPr>
          <w:color w:val="000000"/>
          <w:spacing w:val="0"/>
          <w:w w:val="100"/>
          <w:position w:val="0"/>
        </w:rPr>
        <w:t>股权投资准备本年增加，是根据本公司第六届董事会第十四次会议决议，本公司于2006年6月 23日以4,950万元成功竞拍上海朝华科技有限公司持有的长虹佳华43.33%股权，上海第二中级人民 法院于2006年6月28日出具了本次拍卖的民事裁定书，该部分股权账面价值为</w:t>
      </w:r>
      <w:r>
        <w:rPr>
          <w:color w:val="000000"/>
          <w:spacing w:val="0"/>
          <w:w w:val="100"/>
          <w:position w:val="0"/>
        </w:rPr>
        <w:t>84,321,293.95</w:t>
      </w:r>
      <w:r>
        <w:rPr>
          <w:color w:val="000000"/>
          <w:spacing w:val="0"/>
          <w:w w:val="100"/>
          <w:position w:val="0"/>
        </w:rPr>
        <w:t>元 人民币，扣除竞拍价4,950万元和拍卖费40万元后的差额</w:t>
      </w:r>
      <w:r>
        <w:rPr>
          <w:color w:val="000000"/>
          <w:spacing w:val="0"/>
          <w:w w:val="100"/>
          <w:position w:val="0"/>
        </w:rPr>
        <w:t>34,421,293.95</w:t>
      </w:r>
      <w:r>
        <w:rPr>
          <w:color w:val="000000"/>
          <w:spacing w:val="0"/>
          <w:w w:val="100"/>
          <w:position w:val="0"/>
        </w:rPr>
        <w:t>元转入。</w:t>
      </w:r>
    </w:p>
  </w:footnote>
  <w:footnote w:id="8">
    <w:p>
      <w:pPr>
        <w:pStyle w:val="Style2"/>
        <w:keepNext w:val="0"/>
        <w:keepLines w:val="0"/>
        <w:widowControl w:val="0"/>
        <w:shd w:val="clear" w:color="auto" w:fill="auto"/>
        <w:bidi w:val="0"/>
        <w:spacing w:before="0" w:after="0"/>
        <w:ind w:right="0"/>
        <w:jc w:val="left"/>
      </w:pPr>
      <w:r>
        <w:rPr>
          <w:color w:val="000000"/>
          <w:spacing w:val="0"/>
          <w:w w:val="100"/>
          <w:position w:val="0"/>
        </w:rPr>
        <w:footnoteRef/>
      </w:r>
      <w:r>
        <w:rPr>
          <w:color w:val="000000"/>
          <w:spacing w:val="0"/>
          <w:w w:val="100"/>
          <w:position w:val="0"/>
        </w:rPr>
        <w:t>关联交易价差本年增加包括：（1）处置资产给关联方产生交易价差转入</w:t>
      </w:r>
      <w:r>
        <w:rPr>
          <w:color w:val="000000"/>
          <w:spacing w:val="0"/>
          <w:w w:val="100"/>
          <w:position w:val="0"/>
        </w:rPr>
        <w:t>15,180,022.45</w:t>
      </w:r>
      <w:r>
        <w:rPr>
          <w:color w:val="000000"/>
          <w:spacing w:val="0"/>
          <w:w w:val="100"/>
          <w:position w:val="0"/>
        </w:rPr>
        <w:t>元；（2） 应收长虹集团资金占用费超过按银行同期存款利率计算的部分转入</w:t>
      </w:r>
      <w:r>
        <w:rPr>
          <w:color w:val="000000"/>
          <w:spacing w:val="0"/>
          <w:w w:val="100"/>
          <w:position w:val="0"/>
        </w:rPr>
        <w:t>9,195,121.35</w:t>
      </w:r>
      <w:r>
        <w:rPr>
          <w:color w:val="000000"/>
          <w:spacing w:val="0"/>
          <w:w w:val="100"/>
          <w:position w:val="0"/>
        </w:rPr>
        <w:t>元。</w:t>
      </w:r>
    </w:p>
  </w:footnote>
  <w:footnote w:id="9">
    <w:p>
      <w:pPr>
        <w:pStyle w:val="Style2"/>
        <w:keepNext w:val="0"/>
        <w:keepLines w:val="0"/>
        <w:widowControl w:val="0"/>
        <w:shd w:val="clear" w:color="auto" w:fill="auto"/>
        <w:bidi w:val="0"/>
        <w:spacing w:before="0" w:after="0"/>
        <w:ind w:left="0" w:right="0" w:firstLine="620"/>
        <w:jc w:val="left"/>
      </w:pPr>
      <w:r>
        <w:rPr>
          <w:color w:val="000000"/>
          <w:spacing w:val="0"/>
          <w:w w:val="100"/>
          <w:position w:val="0"/>
        </w:rPr>
        <w:footnoteRef/>
      </w:r>
      <w:r>
        <w:rPr>
          <w:color w:val="000000"/>
          <w:spacing w:val="0"/>
          <w:w w:val="100"/>
          <w:position w:val="0"/>
        </w:rPr>
        <w:t>其他资本公积本年增加，详见附注六、注26。</w:t>
      </w:r>
    </w:p>
  </w:footnote>
  <w:footnote w:id="10">
    <w:p>
      <w:pPr>
        <w:pStyle w:val="Style2"/>
        <w:keepNext w:val="0"/>
        <w:keepLines w:val="0"/>
        <w:widowControl w:val="0"/>
        <w:shd w:val="clear" w:color="auto" w:fill="auto"/>
        <w:bidi w:val="0"/>
        <w:spacing w:before="0" w:after="0" w:line="350" w:lineRule="exact"/>
        <w:ind w:left="0" w:right="0" w:firstLine="300"/>
        <w:jc w:val="both"/>
      </w:pPr>
      <w:r>
        <w:rPr>
          <w:color w:val="000000"/>
          <w:spacing w:val="0"/>
          <w:w w:val="100"/>
          <w:position w:val="0"/>
          <w:shd w:val="clear" w:color="auto" w:fill="FFFFFF"/>
        </w:rPr>
        <w:t>东长虹电子集团提出，经本公司2006年4月16 0第六届董事会第十一次会议以及2006年5月31日召开的</w:t>
      </w:r>
    </w:p>
  </w:footnote>
  <w:footnote w:id="11">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shd w:val="clear" w:color="auto" w:fill="FFFFFF"/>
        </w:rPr>
        <w:footnoteRef/>
      </w:r>
      <w:r>
        <w:rPr>
          <w:color w:val="000000"/>
          <w:spacing w:val="0"/>
          <w:w w:val="100"/>
          <w:position w:val="0"/>
          <w:shd w:val="clear" w:color="auto" w:fill="FFFFFF"/>
        </w:rPr>
        <w:t>其他转入是本公司用任意盈余公积弥补以前年度亏损,任意盈余公积弥补亏损方案由本公司大股</w:t>
      </w:r>
    </w:p>
  </w:footnote>
  <w:footnote w:id="12">
    <w:p>
      <w:pPr>
        <w:pStyle w:val="Style2"/>
        <w:keepNext w:val="0"/>
        <w:keepLines w:val="0"/>
        <w:widowControl w:val="0"/>
        <w:shd w:val="clear" w:color="auto" w:fill="auto"/>
        <w:bidi w:val="0"/>
        <w:spacing w:before="0" w:after="0" w:line="350" w:lineRule="exact"/>
        <w:ind w:left="0" w:right="0" w:firstLine="300"/>
        <w:jc w:val="left"/>
      </w:pPr>
      <w:r>
        <w:rPr>
          <w:color w:val="000000"/>
          <w:spacing w:val="0"/>
          <w:w w:val="100"/>
          <w:position w:val="0"/>
        </w:rPr>
        <w:t>2005年度股东大会审议通过。</w:t>
      </w:r>
    </w:p>
  </w:footnote>
  <w:footnote w:id="13">
    <w:p>
      <w:pPr>
        <w:pStyle w:val="Style2"/>
        <w:keepNext w:val="0"/>
        <w:keepLines w:val="0"/>
        <w:widowControl w:val="0"/>
        <w:shd w:val="clear" w:color="auto" w:fill="auto"/>
        <w:bidi w:val="0"/>
        <w:spacing w:before="0" w:after="0" w:line="360" w:lineRule="exact"/>
        <w:ind w:left="600" w:right="0"/>
        <w:jc w:val="left"/>
      </w:pPr>
      <w:r>
        <w:rPr>
          <w:color w:val="000000"/>
          <w:spacing w:val="0"/>
          <w:w w:val="100"/>
          <w:position w:val="0"/>
        </w:rPr>
        <w:footnoteRef/>
      </w:r>
      <w:r>
        <w:rPr>
          <w:color w:val="000000"/>
          <w:spacing w:val="0"/>
          <w:w w:val="100"/>
          <w:position w:val="0"/>
        </w:rPr>
        <w:t>吉林长虹公司2006年经四川君和会计师事务所审计的净利润为</w:t>
      </w:r>
      <w:r>
        <w:rPr>
          <w:color w:val="000000"/>
          <w:spacing w:val="0"/>
          <w:w w:val="100"/>
          <w:position w:val="0"/>
        </w:rPr>
        <w:t>-765,670.75</w:t>
      </w:r>
      <w:r>
        <w:rPr>
          <w:color w:val="000000"/>
          <w:spacing w:val="0"/>
          <w:w w:val="100"/>
          <w:position w:val="0"/>
        </w:rPr>
        <w:t>元，，本公司按投资 比例55%计算对吉林长虹的本年度投资收益增加了可恢复的被投资单位亏损</w:t>
      </w:r>
      <w:r>
        <w:rPr>
          <w:color w:val="000000"/>
          <w:spacing w:val="0"/>
          <w:w w:val="100"/>
          <w:position w:val="0"/>
        </w:rPr>
        <w:t>421,118.91</w:t>
      </w:r>
      <w:r>
        <w:rPr>
          <w:color w:val="000000"/>
          <w:spacing w:val="0"/>
          <w:w w:val="100"/>
          <w:position w:val="0"/>
        </w:rPr>
        <w:t>元;吉林长虹公 司在2006年12月18日进入清算程序，本公司将可恢复的被投资单位亏损转入其他应付款。</w:t>
      </w:r>
    </w:p>
  </w:footnote>
  <w:footnote w:id="14">
    <w:p>
      <w:pPr>
        <w:pStyle w:val="Style2"/>
        <w:keepNext w:val="0"/>
        <w:keepLines w:val="0"/>
        <w:widowControl w:val="0"/>
        <w:shd w:val="clear" w:color="auto" w:fill="auto"/>
        <w:bidi w:val="0"/>
        <w:spacing w:before="0" w:after="0" w:line="358" w:lineRule="exact"/>
        <w:ind w:left="600" w:right="0"/>
        <w:jc w:val="left"/>
      </w:pPr>
      <w:r>
        <w:rPr>
          <w:color w:val="000000"/>
          <w:spacing w:val="0"/>
          <w:w w:val="100"/>
          <w:position w:val="0"/>
        </w:rPr>
        <w:footnoteRef/>
      </w:r>
      <w:r>
        <w:rPr>
          <w:color w:val="000000"/>
          <w:spacing w:val="0"/>
          <w:w w:val="100"/>
          <w:position w:val="0"/>
        </w:rPr>
        <w:t xml:space="preserve">长虹电器（澳大利亚）有限公司2006年经四川君和会计师事务所审阅的会计报表中净利润为 </w:t>
      </w:r>
      <w:r>
        <w:rPr>
          <w:color w:val="000000"/>
          <w:spacing w:val="0"/>
          <w:w w:val="100"/>
          <w:position w:val="0"/>
        </w:rPr>
        <w:t>-7,790,133.01</w:t>
      </w:r>
      <w:r>
        <w:rPr>
          <w:color w:val="000000"/>
          <w:spacing w:val="0"/>
          <w:w w:val="100"/>
          <w:position w:val="0"/>
        </w:rPr>
        <w:t>元，由于该公司继续经营且按规定应纳入本公司2006年度合并会计报表范围，按投资比 例100%计算</w:t>
      </w:r>
      <w:r>
        <w:rPr>
          <w:color w:val="000000"/>
          <w:spacing w:val="0"/>
          <w:w w:val="100"/>
          <w:position w:val="0"/>
        </w:rPr>
        <w:t xml:space="preserve">7,790,133. </w:t>
      </w:r>
      <w:r>
        <w:rPr>
          <w:color w:val="000000"/>
          <w:spacing w:val="0"/>
          <w:w w:val="100"/>
          <w:position w:val="0"/>
        </w:rPr>
        <w:t>01元作为可恢复的被投资单位亏损，扣除本公司追加的投资额</w:t>
      </w:r>
      <w:r>
        <w:rPr>
          <w:color w:val="000000"/>
          <w:spacing w:val="0"/>
          <w:w w:val="100"/>
          <w:position w:val="0"/>
        </w:rPr>
        <w:t>5,093,816.40</w:t>
      </w:r>
      <w:r>
        <w:rPr>
          <w:color w:val="000000"/>
          <w:spacing w:val="0"/>
          <w:w w:val="100"/>
          <w:position w:val="0"/>
        </w:rPr>
        <w:t>元 后，实际计入可恢复的被投资单位亏损</w:t>
      </w:r>
      <w:r>
        <w:rPr>
          <w:color w:val="000000"/>
          <w:spacing w:val="0"/>
          <w:w w:val="100"/>
          <w:position w:val="0"/>
        </w:rPr>
        <w:t>2,696,316.61</w:t>
      </w:r>
      <w:r>
        <w:rPr>
          <w:color w:val="000000"/>
          <w:spacing w:val="0"/>
          <w:w w:val="100"/>
          <w:position w:val="0"/>
        </w:rPr>
        <w:t>元。</w:t>
      </w:r>
    </w:p>
  </w:footnote>
  <w:footnote w:id="15">
    <w:p>
      <w:pPr>
        <w:pStyle w:val="Style2"/>
        <w:keepNext w:val="0"/>
        <w:keepLines w:val="0"/>
        <w:widowControl w:val="0"/>
        <w:shd w:val="clear" w:color="auto" w:fill="auto"/>
        <w:bidi w:val="0"/>
        <w:spacing w:before="0" w:after="0" w:line="358" w:lineRule="exact"/>
        <w:ind w:left="600" w:right="0"/>
        <w:jc w:val="left"/>
      </w:pPr>
      <w:r>
        <w:rPr>
          <w:color w:val="000000"/>
          <w:spacing w:val="0"/>
          <w:w w:val="100"/>
          <w:position w:val="0"/>
        </w:rPr>
        <w:footnoteRef/>
      </w:r>
      <w:r>
        <w:rPr>
          <w:color w:val="000000"/>
          <w:spacing w:val="0"/>
          <w:w w:val="100"/>
          <w:position w:val="0"/>
        </w:rPr>
        <w:t xml:space="preserve">长虹欧洲电器有限责任公司2006年经四川君和会计师事务所审阅的会计报表中净利润为 </w:t>
      </w:r>
      <w:r>
        <w:rPr>
          <w:color w:val="000000"/>
          <w:spacing w:val="0"/>
          <w:w w:val="100"/>
          <w:position w:val="0"/>
        </w:rPr>
        <w:t>-12,841,000.00</w:t>
      </w:r>
      <w:r>
        <w:rPr>
          <w:color w:val="000000"/>
          <w:spacing w:val="0"/>
          <w:w w:val="100"/>
          <w:position w:val="0"/>
        </w:rPr>
        <w:t>元，由于该公司继续经营且按规定应纳入本公司2006年度合并会计报表范围，按投资 比例100%计算</w:t>
      </w:r>
      <w:r>
        <w:rPr>
          <w:color w:val="000000"/>
          <w:spacing w:val="0"/>
          <w:w w:val="100"/>
          <w:position w:val="0"/>
        </w:rPr>
        <w:t xml:space="preserve">-12,841,000. </w:t>
      </w:r>
      <w:r>
        <w:rPr>
          <w:color w:val="000000"/>
          <w:spacing w:val="0"/>
          <w:w w:val="100"/>
          <w:position w:val="0"/>
        </w:rPr>
        <w:t>00元扣除长期股权投资的账面价值</w:t>
      </w:r>
      <w:r>
        <w:rPr>
          <w:color w:val="000000"/>
          <w:spacing w:val="0"/>
          <w:w w:val="100"/>
          <w:position w:val="0"/>
        </w:rPr>
        <w:t>747,943.16</w:t>
      </w:r>
      <w:r>
        <w:rPr>
          <w:color w:val="000000"/>
          <w:spacing w:val="0"/>
          <w:w w:val="100"/>
          <w:position w:val="0"/>
        </w:rPr>
        <w:t xml:space="preserve">元后作为可恢复的被投资单 位亏损 </w:t>
      </w:r>
      <w:r>
        <w:rPr>
          <w:color w:val="000000"/>
          <w:spacing w:val="0"/>
          <w:w w:val="100"/>
          <w:position w:val="0"/>
        </w:rPr>
        <w:t>12,093,056.84</w:t>
      </w:r>
      <w:r>
        <w:rPr>
          <w:color w:val="000000"/>
          <w:spacing w:val="0"/>
          <w:w w:val="100"/>
          <w:position w:val="0"/>
        </w:rPr>
        <w:t>元。</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984250</wp:posOffset>
              </wp:positionH>
              <wp:positionV relativeFrom="page">
                <wp:posOffset>459105</wp:posOffset>
              </wp:positionV>
              <wp:extent cx="2233930" cy="106680"/>
              <wp:wrapNone/>
              <wp:docPr id="1" name="Shape 1"/>
              <a:graphic xmlns:a="http://schemas.openxmlformats.org/drawingml/2006/main">
                <a:graphicData uri="http://schemas.microsoft.com/office/word/2010/wordprocessingShape">
                  <wps:wsp>
                    <wps:cNvSpPr txBox="1"/>
                    <wps:spPr>
                      <a:xfrm>
                        <a:ext cx="2233930" cy="10668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四川长虹电器股份有限公司2006年年度报告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77.5pt;margin-top:36.149999999999999pt;width:175.90000000000001pt;height:8.4000000000000004pt;z-index:-18874406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四川长虹电器股份有限公司2006年年度报告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948055</wp:posOffset>
              </wp:positionH>
              <wp:positionV relativeFrom="page">
                <wp:posOffset>622935</wp:posOffset>
              </wp:positionV>
              <wp:extent cx="5909945" cy="0"/>
              <wp:wrapNone/>
              <wp:docPr id="3" name="Shape 3"/>
              <a:graphic xmlns:a="http://schemas.openxmlformats.org/drawingml/2006/main">
                <a:graphicData uri="http://schemas.microsoft.com/office/word/2010/wordprocessingShape">
                  <wps:wsp>
                    <wps:cNvCnPr/>
                    <wps:spPr>
                      <a:xfrm>
                        <a:ext cx="5909945" cy="0"/>
                      </a:xfrm>
                      <a:prstGeom prst="straightConnector1"/>
                      <a:ln w="12700">
                        <a:solidFill/>
                      </a:ln>
                    </wps:spPr>
                    <wps:bodyPr/>
                  </wps:wsp>
                </a:graphicData>
              </a:graphic>
            </wp:anchor>
          </w:drawing>
        </mc:Choice>
        <mc:Fallback>
          <w:pict>
            <v:shape o:spt="32" o:oned="true" path="m,l21600,21600e" style="position:absolute;margin-left:74.650000000000006pt;margin-top:49.050000000000004pt;width:465.35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7"/>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7"/>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FFFFFF"/>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脚注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6">
    <w:name w:val="正文文本 (2)_"/>
    <w:basedOn w:val="DefaultParagraphFont"/>
    <w:link w:val="Style5"/>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9">
    <w:name w:val="标题 #1_"/>
    <w:basedOn w:val="DefaultParagraphFont"/>
    <w:link w:val="Style8"/>
    <w:rPr>
      <w:rFonts w:ascii="SimSun" w:eastAsia="SimSun" w:hAnsi="SimSun" w:cs="SimSun"/>
      <w:b/>
      <w:bCs/>
      <w:i w:val="0"/>
      <w:iCs w:val="0"/>
      <w:smallCaps w:val="0"/>
      <w:strike w:val="0"/>
      <w:sz w:val="44"/>
      <w:szCs w:val="44"/>
      <w:u w:val="none"/>
      <w:shd w:val="clear" w:color="auto" w:fill="auto"/>
    </w:rPr>
  </w:style>
  <w:style w:type="character" w:customStyle="1" w:styleId="CharStyle11">
    <w:name w:val="页眉或页脚 (2)_"/>
    <w:basedOn w:val="DefaultParagraphFont"/>
    <w:link w:val="Style10"/>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4">
    <w:name w:val="目录_"/>
    <w:basedOn w:val="DefaultParagraphFont"/>
    <w:link w:val="Style13"/>
    <w:rPr>
      <w:rFonts w:ascii="SimSun" w:eastAsia="SimSun" w:hAnsi="SimSun" w:cs="SimSun"/>
      <w:b w:val="0"/>
      <w:bCs w:val="0"/>
      <w:i w:val="0"/>
      <w:iCs w:val="0"/>
      <w:smallCaps w:val="0"/>
      <w:strike w:val="0"/>
      <w:u w:val="none"/>
      <w:shd w:val="clear" w:color="auto" w:fill="auto"/>
    </w:rPr>
  </w:style>
  <w:style w:type="character" w:customStyle="1" w:styleId="CharStyle17">
    <w:name w:val="标题 #2_"/>
    <w:basedOn w:val="DefaultParagraphFont"/>
    <w:link w:val="Style16"/>
    <w:rPr>
      <w:rFonts w:ascii="SimSun" w:eastAsia="SimSun" w:hAnsi="SimSun" w:cs="SimSun"/>
      <w:b/>
      <w:bCs/>
      <w:i w:val="0"/>
      <w:iCs w:val="0"/>
      <w:smallCaps w:val="0"/>
      <w:strike w:val="0"/>
      <w:sz w:val="32"/>
      <w:szCs w:val="32"/>
      <w:u w:val="none"/>
      <w:shd w:val="clear" w:color="auto" w:fill="auto"/>
    </w:rPr>
  </w:style>
  <w:style w:type="character" w:customStyle="1" w:styleId="CharStyle19">
    <w:name w:val="正文文本_"/>
    <w:basedOn w:val="DefaultParagraphFont"/>
    <w:link w:val="Style18"/>
    <w:rPr>
      <w:rFonts w:ascii="SimSun" w:eastAsia="SimSun" w:hAnsi="SimSun" w:cs="SimSun"/>
      <w:b w:val="0"/>
      <w:bCs w:val="0"/>
      <w:i w:val="0"/>
      <w:iCs w:val="0"/>
      <w:smallCaps w:val="0"/>
      <w:strike w:val="0"/>
      <w:sz w:val="20"/>
      <w:szCs w:val="20"/>
      <w:u w:val="none"/>
      <w:shd w:val="clear" w:color="auto" w:fill="auto"/>
    </w:rPr>
  </w:style>
  <w:style w:type="character" w:customStyle="1" w:styleId="CharStyle21">
    <w:name w:val="标题 #3_"/>
    <w:basedOn w:val="DefaultParagraphFont"/>
    <w:link w:val="Style20"/>
    <w:rPr>
      <w:rFonts w:ascii="SimSun" w:eastAsia="SimSun" w:hAnsi="SimSun" w:cs="SimSun"/>
      <w:b/>
      <w:bCs/>
      <w:i w:val="0"/>
      <w:iCs w:val="0"/>
      <w:smallCaps w:val="0"/>
      <w:strike w:val="0"/>
      <w:sz w:val="20"/>
      <w:szCs w:val="20"/>
      <w:u w:val="none"/>
      <w:shd w:val="clear" w:color="auto" w:fill="auto"/>
    </w:rPr>
  </w:style>
  <w:style w:type="character" w:customStyle="1" w:styleId="CharStyle23">
    <w:name w:val="表格标题_"/>
    <w:basedOn w:val="DefaultParagraphFont"/>
    <w:link w:val="Style22"/>
    <w:rPr>
      <w:rFonts w:ascii="SimSun" w:eastAsia="SimSun" w:hAnsi="SimSun" w:cs="SimSun"/>
      <w:b w:val="0"/>
      <w:bCs w:val="0"/>
      <w:i w:val="0"/>
      <w:iCs w:val="0"/>
      <w:smallCaps w:val="0"/>
      <w:strike w:val="0"/>
      <w:sz w:val="20"/>
      <w:szCs w:val="20"/>
      <w:u w:val="none"/>
      <w:shd w:val="clear" w:color="auto" w:fill="auto"/>
    </w:rPr>
  </w:style>
  <w:style w:type="character" w:customStyle="1" w:styleId="CharStyle25">
    <w:name w:val="其他_"/>
    <w:basedOn w:val="DefaultParagraphFont"/>
    <w:link w:val="Style24"/>
    <w:rPr>
      <w:rFonts w:ascii="SimSun" w:eastAsia="SimSun" w:hAnsi="SimSun" w:cs="SimSun"/>
      <w:b w:val="0"/>
      <w:bCs w:val="0"/>
      <w:i w:val="0"/>
      <w:iCs w:val="0"/>
      <w:smallCaps w:val="0"/>
      <w:strike w:val="0"/>
      <w:sz w:val="20"/>
      <w:szCs w:val="20"/>
      <w:u w:val="none"/>
      <w:shd w:val="clear" w:color="auto" w:fill="auto"/>
    </w:rPr>
  </w:style>
  <w:style w:type="character" w:customStyle="1" w:styleId="CharStyle32">
    <w:name w:val="其他 (2)_"/>
    <w:basedOn w:val="DefaultParagraphFont"/>
    <w:link w:val="Style31"/>
    <w:rPr>
      <w:rFonts w:ascii="SimSun" w:eastAsia="SimSun" w:hAnsi="SimSun" w:cs="SimSun"/>
      <w:b w:val="0"/>
      <w:bCs w:val="0"/>
      <w:i w:val="0"/>
      <w:iCs w:val="0"/>
      <w:smallCaps w:val="0"/>
      <w:strike w:val="0"/>
      <w:sz w:val="18"/>
      <w:szCs w:val="18"/>
      <w:u w:val="none"/>
      <w:shd w:val="clear" w:color="auto" w:fill="auto"/>
    </w:rPr>
  </w:style>
  <w:style w:type="character" w:customStyle="1" w:styleId="CharStyle38">
    <w:name w:val="正文文本 (6)_"/>
    <w:basedOn w:val="DefaultParagraphFont"/>
    <w:link w:val="Style37"/>
    <w:rPr>
      <w:rFonts w:ascii="SimSun" w:eastAsia="SimSun" w:hAnsi="SimSun" w:cs="SimSun"/>
      <w:b/>
      <w:bCs/>
      <w:i w:val="0"/>
      <w:iCs w:val="0"/>
      <w:smallCaps w:val="0"/>
      <w:strike w:val="0"/>
      <w:sz w:val="28"/>
      <w:szCs w:val="28"/>
      <w:u w:val="none"/>
      <w:shd w:val="clear" w:color="auto" w:fill="auto"/>
    </w:rPr>
  </w:style>
  <w:style w:type="character" w:customStyle="1" w:styleId="CharStyle43">
    <w:name w:val="正文文本 (5)_"/>
    <w:basedOn w:val="DefaultParagraphFont"/>
    <w:link w:val="Style42"/>
    <w:rPr>
      <w:rFonts w:ascii="SimSun" w:eastAsia="SimSun" w:hAnsi="SimSun" w:cs="SimSun"/>
      <w:b/>
      <w:bCs/>
      <w:i w:val="0"/>
      <w:iCs w:val="0"/>
      <w:smallCaps w:val="0"/>
      <w:strike w:val="0"/>
      <w:u w:val="none"/>
      <w:shd w:val="clear" w:color="auto" w:fill="auto"/>
    </w:rPr>
  </w:style>
  <w:style w:type="character" w:customStyle="1" w:styleId="CharStyle47">
    <w:name w:val="正文文本 (7)_"/>
    <w:basedOn w:val="DefaultParagraphFont"/>
    <w:link w:val="Style46"/>
    <w:rPr>
      <w:rFonts w:ascii="SimSun" w:eastAsia="SimSun" w:hAnsi="SimSun" w:cs="SimSun"/>
      <w:b w:val="0"/>
      <w:bCs w:val="0"/>
      <w:i/>
      <w:iCs/>
      <w:smallCaps w:val="0"/>
      <w:strike w:val="0"/>
      <w:sz w:val="18"/>
      <w:szCs w:val="18"/>
      <w:u w:val="single"/>
      <w:shd w:val="clear" w:color="auto" w:fill="auto"/>
    </w:rPr>
  </w:style>
  <w:style w:type="character" w:customStyle="1" w:styleId="CharStyle54">
    <w:name w:val="页眉或页脚_"/>
    <w:basedOn w:val="DefaultParagraphFont"/>
    <w:link w:val="Style53"/>
    <w:rPr>
      <w:rFonts w:ascii="SimSun" w:eastAsia="SimSun" w:hAnsi="SimSun" w:cs="SimSun"/>
      <w:b w:val="0"/>
      <w:bCs w:val="0"/>
      <w:i w:val="0"/>
      <w:iCs w:val="0"/>
      <w:smallCaps w:val="0"/>
      <w:strike w:val="0"/>
      <w:sz w:val="18"/>
      <w:szCs w:val="18"/>
      <w:u w:val="none"/>
      <w:shd w:val="clear" w:color="auto" w:fill="auto"/>
    </w:rPr>
  </w:style>
  <w:style w:type="paragraph" w:customStyle="1" w:styleId="Style2">
    <w:name w:val="脚注"/>
    <w:basedOn w:val="Normal"/>
    <w:link w:val="CharStyle3"/>
    <w:pPr>
      <w:widowControl w:val="0"/>
      <w:shd w:val="clear" w:color="auto" w:fill="auto"/>
      <w:spacing w:line="359" w:lineRule="exact"/>
      <w:ind w:left="200" w:firstLine="420"/>
    </w:pPr>
    <w:rPr>
      <w:rFonts w:ascii="SimSun" w:eastAsia="SimSun" w:hAnsi="SimSun" w:cs="SimSun"/>
      <w:b w:val="0"/>
      <w:bCs w:val="0"/>
      <w:i w:val="0"/>
      <w:iCs w:val="0"/>
      <w:smallCaps w:val="0"/>
      <w:strike w:val="0"/>
      <w:sz w:val="20"/>
      <w:szCs w:val="20"/>
      <w:u w:val="none"/>
      <w:shd w:val="clear" w:color="auto" w:fill="auto"/>
    </w:rPr>
  </w:style>
  <w:style w:type="paragraph" w:customStyle="1" w:styleId="Style5">
    <w:name w:val="正文文本 (2)"/>
    <w:basedOn w:val="Normal"/>
    <w:link w:val="CharStyle6"/>
    <w:pPr>
      <w:widowControl w:val="0"/>
      <w:shd w:val="clear" w:color="auto" w:fill="auto"/>
      <w:spacing w:after="380"/>
      <w:jc w:val="center"/>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8">
    <w:name w:val="标题 #1"/>
    <w:basedOn w:val="Normal"/>
    <w:link w:val="CharStyle9"/>
    <w:pPr>
      <w:widowControl w:val="0"/>
      <w:shd w:val="clear" w:color="auto" w:fill="auto"/>
      <w:spacing w:after="600"/>
      <w:jc w:val="center"/>
      <w:outlineLvl w:val="0"/>
    </w:pPr>
    <w:rPr>
      <w:rFonts w:ascii="SimSun" w:eastAsia="SimSun" w:hAnsi="SimSun" w:cs="SimSun"/>
      <w:b/>
      <w:bCs/>
      <w:i w:val="0"/>
      <w:iCs w:val="0"/>
      <w:smallCaps w:val="0"/>
      <w:strike w:val="0"/>
      <w:sz w:val="44"/>
      <w:szCs w:val="44"/>
      <w:u w:val="none"/>
      <w:shd w:val="clear" w:color="auto" w:fill="auto"/>
    </w:rPr>
  </w:style>
  <w:style w:type="paragraph" w:customStyle="1" w:styleId="Style10">
    <w:name w:val="页眉或页脚 (2)"/>
    <w:basedOn w:val="Normal"/>
    <w:link w:val="CharStyle11"/>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3">
    <w:name w:val="目录"/>
    <w:basedOn w:val="Normal"/>
    <w:link w:val="CharStyle14"/>
    <w:pPr>
      <w:widowControl w:val="0"/>
      <w:shd w:val="clear" w:color="auto" w:fill="auto"/>
      <w:spacing w:after="180"/>
    </w:pPr>
    <w:rPr>
      <w:rFonts w:ascii="SimSun" w:eastAsia="SimSun" w:hAnsi="SimSun" w:cs="SimSun"/>
      <w:b w:val="0"/>
      <w:bCs w:val="0"/>
      <w:i w:val="0"/>
      <w:iCs w:val="0"/>
      <w:smallCaps w:val="0"/>
      <w:strike w:val="0"/>
      <w:u w:val="none"/>
      <w:shd w:val="clear" w:color="auto" w:fill="auto"/>
    </w:rPr>
  </w:style>
  <w:style w:type="paragraph" w:customStyle="1" w:styleId="Style16">
    <w:name w:val="标题 #2"/>
    <w:basedOn w:val="Normal"/>
    <w:link w:val="CharStyle17"/>
    <w:pPr>
      <w:widowControl w:val="0"/>
      <w:shd w:val="clear" w:color="auto" w:fill="auto"/>
      <w:spacing w:after="38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8">
    <w:name w:val="正文文本"/>
    <w:basedOn w:val="Normal"/>
    <w:link w:val="CharStyle19"/>
    <w:pPr>
      <w:widowControl w:val="0"/>
      <w:shd w:val="clear" w:color="auto" w:fill="auto"/>
      <w:spacing w:line="382"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0">
    <w:name w:val="标题 #3"/>
    <w:basedOn w:val="Normal"/>
    <w:link w:val="CharStyle21"/>
    <w:pPr>
      <w:widowControl w:val="0"/>
      <w:shd w:val="clear" w:color="auto" w:fill="auto"/>
      <w:spacing w:line="361" w:lineRule="exact"/>
      <w:ind w:firstLine="7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22">
    <w:name w:val="表格标题"/>
    <w:basedOn w:val="Normal"/>
    <w:link w:val="CharStyle23"/>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4">
    <w:name w:val="其他"/>
    <w:basedOn w:val="Normal"/>
    <w:link w:val="CharStyle25"/>
    <w:pPr>
      <w:widowControl w:val="0"/>
      <w:shd w:val="clear" w:color="auto" w:fill="auto"/>
      <w:spacing w:line="382"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1">
    <w:name w:val="其他 (2)"/>
    <w:basedOn w:val="Normal"/>
    <w:link w:val="CharStyle32"/>
    <w:pPr>
      <w:widowControl w:val="0"/>
      <w:shd w:val="clear" w:color="auto" w:fill="auto"/>
      <w:spacing w:before="90"/>
    </w:pPr>
    <w:rPr>
      <w:rFonts w:ascii="SimSun" w:eastAsia="SimSun" w:hAnsi="SimSun" w:cs="SimSun"/>
      <w:b w:val="0"/>
      <w:bCs w:val="0"/>
      <w:i w:val="0"/>
      <w:iCs w:val="0"/>
      <w:smallCaps w:val="0"/>
      <w:strike w:val="0"/>
      <w:sz w:val="18"/>
      <w:szCs w:val="18"/>
      <w:u w:val="none"/>
      <w:shd w:val="clear" w:color="auto" w:fill="auto"/>
    </w:rPr>
  </w:style>
  <w:style w:type="paragraph" w:customStyle="1" w:styleId="Style37">
    <w:name w:val="正文文本 (6)"/>
    <w:basedOn w:val="Normal"/>
    <w:link w:val="CharStyle38"/>
    <w:pPr>
      <w:widowControl w:val="0"/>
      <w:shd w:val="clear" w:color="auto" w:fill="auto"/>
      <w:spacing w:after="600"/>
      <w:jc w:val="center"/>
    </w:pPr>
    <w:rPr>
      <w:rFonts w:ascii="SimSun" w:eastAsia="SimSun" w:hAnsi="SimSun" w:cs="SimSun"/>
      <w:b/>
      <w:bCs/>
      <w:i w:val="0"/>
      <w:iCs w:val="0"/>
      <w:smallCaps w:val="0"/>
      <w:strike w:val="0"/>
      <w:sz w:val="28"/>
      <w:szCs w:val="28"/>
      <w:u w:val="none"/>
      <w:shd w:val="clear" w:color="auto" w:fill="auto"/>
    </w:rPr>
  </w:style>
  <w:style w:type="paragraph" w:customStyle="1" w:styleId="Style42">
    <w:name w:val="正文文本 (5)"/>
    <w:basedOn w:val="Normal"/>
    <w:link w:val="CharStyle43"/>
    <w:pPr>
      <w:widowControl w:val="0"/>
      <w:shd w:val="clear" w:color="auto" w:fill="auto"/>
      <w:spacing w:after="220"/>
      <w:jc w:val="center"/>
    </w:pPr>
    <w:rPr>
      <w:rFonts w:ascii="SimSun" w:eastAsia="SimSun" w:hAnsi="SimSun" w:cs="SimSun"/>
      <w:b/>
      <w:bCs/>
      <w:i w:val="0"/>
      <w:iCs w:val="0"/>
      <w:smallCaps w:val="0"/>
      <w:strike w:val="0"/>
      <w:u w:val="none"/>
      <w:shd w:val="clear" w:color="auto" w:fill="auto"/>
    </w:rPr>
  </w:style>
  <w:style w:type="paragraph" w:customStyle="1" w:styleId="Style46">
    <w:name w:val="正文文本 (7)"/>
    <w:basedOn w:val="Normal"/>
    <w:link w:val="CharStyle47"/>
    <w:pPr>
      <w:widowControl w:val="0"/>
      <w:shd w:val="clear" w:color="auto" w:fill="auto"/>
    </w:pPr>
    <w:rPr>
      <w:rFonts w:ascii="SimSun" w:eastAsia="SimSun" w:hAnsi="SimSun" w:cs="SimSun"/>
      <w:b w:val="0"/>
      <w:bCs w:val="0"/>
      <w:i/>
      <w:iCs/>
      <w:smallCaps w:val="0"/>
      <w:strike w:val="0"/>
      <w:sz w:val="18"/>
      <w:szCs w:val="18"/>
      <w:u w:val="single"/>
      <w:shd w:val="clear" w:color="auto" w:fill="auto"/>
    </w:rPr>
  </w:style>
  <w:style w:type="paragraph" w:customStyle="1" w:styleId="Style53">
    <w:name w:val="页眉或页脚"/>
    <w:basedOn w:val="Normal"/>
    <w:link w:val="CharStyle54"/>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1.png" TargetMode="External"/><Relationship Id="rId9" Type="http://schemas.openxmlformats.org/officeDocument/2006/relationships/header" Target="header2.xml"/><Relationship Id="rId10" Type="http://schemas.openxmlformats.org/officeDocument/2006/relationships/footer" Target="footer2.xml"/></Relationships>
</file>

<file path=docProps/core.xml><?xml version="1.0" encoding="utf-8"?>
<cp:coreProperties xmlns:cp="http://schemas.openxmlformats.org/package/2006/metadata/core-properties" xmlns:dc="http://purl.org/dc/elements/1.1/">
  <dc:title>厦门创兴科技股份有限公司</dc:title>
  <dc:subject/>
  <dc:creator>微软（中国）有限公司</dc:creator>
  <cp:keywords/>
</cp:coreProperties>
</file>