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line="540" w:lineRule="exact" w:before="0"/>
        <w:ind w:left="1605" w:right="1491" w:firstLine="0"/>
        <w:jc w:val="center"/>
        <w:rPr>
          <w:rFonts w:ascii="黑体" w:hAnsi="黑体" w:cs="黑体" w:eastAsia="黑体" w:hint="default"/>
          <w:sz w:val="44"/>
          <w:szCs w:val="44"/>
        </w:rPr>
      </w:pPr>
      <w:r>
        <w:rPr>
          <w:rFonts w:ascii="黑体" w:hAnsi="黑体" w:cs="黑体" w:eastAsia="黑体" w:hint="default"/>
          <w:b/>
          <w:bCs/>
          <w:color w:val="FF0000"/>
          <w:sz w:val="44"/>
          <w:szCs w:val="44"/>
        </w:rPr>
        <w:t>科达集团股份有限公司</w:t>
      </w:r>
      <w:r>
        <w:rPr>
          <w:rFonts w:ascii="黑体" w:hAnsi="黑体" w:cs="黑体" w:eastAsia="黑体" w:hint="default"/>
          <w:sz w:val="44"/>
          <w:szCs w:val="44"/>
        </w:rPr>
      </w:r>
    </w:p>
    <w:p>
      <w:pPr>
        <w:spacing w:before="129"/>
        <w:ind w:left="1603" w:right="1491" w:firstLine="0"/>
        <w:jc w:val="center"/>
        <w:rPr>
          <w:rFonts w:ascii="黑体" w:hAnsi="黑体" w:cs="黑体" w:eastAsia="黑体" w:hint="default"/>
          <w:sz w:val="36"/>
          <w:szCs w:val="36"/>
        </w:rPr>
      </w:pPr>
      <w:r>
        <w:rPr>
          <w:rFonts w:ascii="黑体"/>
          <w:b/>
          <w:color w:val="FF0000"/>
          <w:sz w:val="36"/>
        </w:rPr>
        <w:t>600986</w:t>
      </w:r>
      <w:r>
        <w:rPr>
          <w:rFonts w:ascii="黑体"/>
          <w:sz w:val="36"/>
        </w:rPr>
      </w:r>
    </w:p>
    <w:p>
      <w:pPr>
        <w:spacing w:line="240" w:lineRule="auto" w:before="2"/>
        <w:rPr>
          <w:rFonts w:ascii="黑体" w:hAnsi="黑体" w:cs="黑体" w:eastAsia="黑体" w:hint="default"/>
          <w:b/>
          <w:bCs/>
          <w:sz w:val="42"/>
          <w:szCs w:val="42"/>
        </w:rPr>
      </w:pPr>
    </w:p>
    <w:p>
      <w:pPr>
        <w:spacing w:before="0"/>
        <w:ind w:left="1605" w:right="1491"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2008</w:t>
      </w:r>
      <w:r>
        <w:rPr>
          <w:rFonts w:ascii="黑体" w:hAnsi="黑体" w:cs="黑体" w:eastAsia="黑体" w:hint="default"/>
          <w:b/>
          <w:bCs/>
          <w:color w:val="FF0000"/>
          <w:spacing w:val="-118"/>
          <w:sz w:val="44"/>
          <w:szCs w:val="44"/>
        </w:rPr>
        <w:t> </w:t>
      </w:r>
      <w:r>
        <w:rPr>
          <w:rFonts w:ascii="黑体" w:hAnsi="黑体" w:cs="黑体" w:eastAsia="黑体" w:hint="default"/>
          <w:b/>
          <w:bCs/>
          <w:color w:val="FF0000"/>
          <w:sz w:val="44"/>
          <w:szCs w:val="44"/>
        </w:rPr>
        <w:t>年年度报告（修订版）</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8"/>
          <w:szCs w:val="28"/>
        </w:rPr>
      </w:pPr>
    </w:p>
    <w:p>
      <w:pPr>
        <w:spacing w:line="960" w:lineRule="exact"/>
        <w:ind w:left="3836" w:right="0" w:firstLine="0"/>
        <w:rPr>
          <w:rFonts w:ascii="黑体" w:hAnsi="黑体" w:cs="黑体" w:eastAsia="黑体" w:hint="default"/>
          <w:sz w:val="20"/>
          <w:szCs w:val="20"/>
        </w:rPr>
      </w:pPr>
      <w:r>
        <w:rPr>
          <w:rFonts w:ascii="黑体" w:hAnsi="黑体" w:cs="黑体" w:eastAsia="黑体" w:hint="default"/>
          <w:position w:val="-18"/>
          <w:sz w:val="20"/>
          <w:szCs w:val="20"/>
        </w:rPr>
        <w:drawing>
          <wp:inline distT="0" distB="0" distL="0" distR="0">
            <wp:extent cx="627170" cy="6096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27170" cy="609600"/>
                    </a:xfrm>
                    <a:prstGeom prst="rect">
                      <a:avLst/>
                    </a:prstGeom>
                  </pic:spPr>
                </pic:pic>
              </a:graphicData>
            </a:graphic>
          </wp:inline>
        </w:drawing>
      </w:r>
      <w:r>
        <w:rPr>
          <w:rFonts w:ascii="黑体" w:hAnsi="黑体" w:cs="黑体" w:eastAsia="黑体" w:hint="default"/>
          <w:position w:val="-18"/>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30"/>
        <w:ind w:left="2523" w:right="0" w:firstLine="0"/>
        <w:jc w:val="left"/>
        <w:rPr>
          <w:rFonts w:ascii="黑体" w:hAnsi="黑体" w:cs="黑体" w:eastAsia="黑体" w:hint="default"/>
          <w:sz w:val="36"/>
          <w:szCs w:val="36"/>
        </w:rPr>
      </w:pPr>
      <w:r>
        <w:rPr>
          <w:rFonts w:ascii="黑体" w:hAnsi="黑体" w:cs="黑体" w:eastAsia="黑体" w:hint="default"/>
          <w:b/>
          <w:bCs/>
          <w:color w:val="FF0000"/>
          <w:sz w:val="36"/>
          <w:szCs w:val="36"/>
        </w:rPr>
        <w:t>二〇〇九年五月十二日</w:t>
      </w:r>
      <w:r>
        <w:rPr>
          <w:rFonts w:ascii="黑体" w:hAnsi="黑体" w:cs="黑体" w:eastAsia="黑体" w:hint="default"/>
          <w:sz w:val="36"/>
          <w:szCs w:val="36"/>
        </w:rPr>
      </w:r>
    </w:p>
    <w:p>
      <w:pPr>
        <w:spacing w:after="0"/>
        <w:jc w:val="left"/>
        <w:rPr>
          <w:rFonts w:ascii="黑体" w:hAnsi="黑体" w:cs="黑体" w:eastAsia="黑体" w:hint="default"/>
          <w:sz w:val="36"/>
          <w:szCs w:val="36"/>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1"/>
          <w:szCs w:val="21"/>
        </w:rPr>
      </w:pPr>
    </w:p>
    <w:p>
      <w:pPr>
        <w:tabs>
          <w:tab w:pos="1106" w:val="left" w:leader="none"/>
        </w:tabs>
        <w:spacing w:line="540" w:lineRule="exact" w:before="0"/>
        <w:ind w:left="0" w:right="4"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682" w:val="right" w:leader="dot"/>
            </w:tabs>
            <w:spacing w:line="240" w:lineRule="auto" w:before="603"/>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682" w:val="right" w:leader="dot"/>
            </w:tabs>
            <w:spacing w:line="240" w:lineRule="auto" w:before="134"/>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TOC1"/>
            <w:tabs>
              <w:tab w:pos="9682" w:val="right" w:leader="dot"/>
            </w:tabs>
            <w:spacing w:line="240" w:lineRule="auto"/>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682" w:val="right" w:leader="dot"/>
            </w:tabs>
            <w:spacing w:line="240" w:lineRule="auto"/>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4</w:t>
            </w:r>
          </w:hyperlink>
        </w:p>
        <w:p>
          <w:pPr>
            <w:pStyle w:val="TOC1"/>
            <w:tabs>
              <w:tab w:pos="9682" w:val="right" w:leader="dot"/>
            </w:tabs>
            <w:spacing w:line="240" w:lineRule="auto" w:before="134"/>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7</w:t>
            </w:r>
          </w:hyperlink>
        </w:p>
        <w:p>
          <w:pPr>
            <w:pStyle w:val="TOC1"/>
            <w:tabs>
              <w:tab w:pos="9682" w:val="right" w:leader="dot"/>
            </w:tabs>
            <w:spacing w:line="240" w:lineRule="auto"/>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10</w:t>
            </w:r>
          </w:hyperlink>
        </w:p>
        <w:p>
          <w:pPr>
            <w:pStyle w:val="TOC1"/>
            <w:tabs>
              <w:tab w:pos="9682" w:val="right" w:leader="dot"/>
            </w:tabs>
            <w:spacing w:line="240" w:lineRule="auto" w:before="134"/>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13</w:t>
            </w:r>
          </w:hyperlink>
        </w:p>
        <w:p>
          <w:pPr>
            <w:pStyle w:val="TOC1"/>
            <w:tabs>
              <w:tab w:pos="9682" w:val="right" w:leader="dot"/>
            </w:tabs>
            <w:spacing w:line="240" w:lineRule="auto"/>
            <w:ind w:right="0"/>
            <w:jc w:val="left"/>
          </w:pPr>
          <w:hyperlink w:history="true" w:anchor="_bookmark5">
            <w:r>
              <w:rPr/>
              <w:t>八、董事会报告</w:t>
            </w:r>
          </w:hyperlink>
          <w:r>
            <w:rPr>
              <w:rFonts w:ascii="Times New Roman" w:hAnsi="Times New Roman" w:cs="Times New Roman" w:eastAsia="Times New Roman" w:hint="default"/>
            </w:rPr>
            <w:tab/>
          </w:r>
          <w:hyperlink w:history="true" w:anchor="_bookmark5">
            <w:r>
              <w:rPr/>
              <w:t>13</w:t>
            </w:r>
          </w:hyperlink>
        </w:p>
        <w:p>
          <w:pPr>
            <w:pStyle w:val="TOC1"/>
            <w:tabs>
              <w:tab w:pos="9682" w:val="right" w:leader="dot"/>
            </w:tabs>
            <w:spacing w:line="240" w:lineRule="auto" w:before="134"/>
            <w:ind w:right="0"/>
            <w:jc w:val="left"/>
          </w:pPr>
          <w:hyperlink w:history="true" w:anchor="_bookmark6">
            <w:r>
              <w:rPr/>
              <w:t>九、监事会报告</w:t>
            </w:r>
          </w:hyperlink>
          <w:r>
            <w:rPr>
              <w:rFonts w:ascii="Times New Roman" w:hAnsi="Times New Roman" w:cs="Times New Roman" w:eastAsia="Times New Roman" w:hint="default"/>
            </w:rPr>
            <w:tab/>
          </w:r>
          <w:hyperlink w:history="true" w:anchor="_bookmark6">
            <w:r>
              <w:rPr/>
              <w:t>24</w:t>
            </w:r>
          </w:hyperlink>
        </w:p>
        <w:p>
          <w:pPr>
            <w:pStyle w:val="TOC1"/>
            <w:tabs>
              <w:tab w:pos="9682" w:val="right" w:leader="dot"/>
            </w:tabs>
            <w:spacing w:line="240" w:lineRule="auto"/>
            <w:ind w:right="0"/>
            <w:jc w:val="left"/>
          </w:pPr>
          <w:hyperlink w:history="true" w:anchor="_bookmark7">
            <w:r>
              <w:rPr/>
              <w:t>十、重要事项</w:t>
            </w:r>
          </w:hyperlink>
          <w:r>
            <w:rPr>
              <w:rFonts w:ascii="Times New Roman" w:hAnsi="Times New Roman" w:cs="Times New Roman" w:eastAsia="Times New Roman" w:hint="default"/>
            </w:rPr>
            <w:tab/>
          </w:r>
          <w:hyperlink w:history="true" w:anchor="_bookmark7">
            <w:r>
              <w:rPr/>
              <w:t>26</w:t>
            </w:r>
          </w:hyperlink>
        </w:p>
        <w:p>
          <w:pPr>
            <w:pStyle w:val="TOC1"/>
            <w:tabs>
              <w:tab w:pos="9682" w:val="right" w:leader="dot"/>
            </w:tabs>
            <w:spacing w:line="240" w:lineRule="auto"/>
            <w:ind w:right="0"/>
            <w:jc w:val="left"/>
          </w:pPr>
          <w:hyperlink w:history="true" w:anchor="_bookmark8">
            <w:r>
              <w:rPr/>
              <w:t>十一、财务报告</w:t>
            </w:r>
          </w:hyperlink>
          <w:r>
            <w:rPr>
              <w:rFonts w:ascii="Times New Roman" w:hAnsi="Times New Roman" w:cs="Times New Roman" w:eastAsia="Times New Roman" w:hint="default"/>
            </w:rPr>
            <w:tab/>
          </w:r>
          <w:hyperlink w:history="true" w:anchor="_bookmark8">
            <w:r>
              <w:rPr/>
              <w:t>34</w:t>
            </w:r>
          </w:hyperlink>
        </w:p>
        <w:p>
          <w:pPr>
            <w:pStyle w:val="TOC1"/>
            <w:tabs>
              <w:tab w:pos="9682" w:val="right" w:leader="dot"/>
            </w:tabs>
            <w:spacing w:line="240" w:lineRule="auto" w:before="134"/>
            <w:ind w:right="0"/>
            <w:jc w:val="left"/>
          </w:pPr>
          <w:hyperlink w:history="true" w:anchor="_bookmark9">
            <w:r>
              <w:rPr/>
              <w:t>十二、备查文件目录</w:t>
            </w:r>
          </w:hyperlink>
          <w:r>
            <w:rPr>
              <w:rFonts w:ascii="Times New Roman" w:hAnsi="Times New Roman" w:cs="Times New Roman" w:eastAsia="Times New Roman" w:hint="default"/>
            </w:rPr>
            <w:tab/>
          </w:r>
          <w:hyperlink w:history="true" w:anchor="_bookmark9">
            <w:r>
              <w:rPr/>
              <w:t>95</w:t>
            </w:r>
          </w:hyperlink>
        </w:p>
      </w:sdtContent>
    </w:sdt>
    <w:p>
      <w:pPr>
        <w:spacing w:after="0" w:line="240" w:lineRule="auto"/>
        <w:jc w:val="left"/>
        <w:sectPr>
          <w:headerReference w:type="default" r:id="rId6"/>
          <w:footerReference w:type="default" r:id="rId7"/>
          <w:pgSz w:w="11910" w:h="16840"/>
          <w:pgMar w:header="569" w:footer="572" w:top="1080" w:bottom="760" w:left="1080" w:right="960"/>
          <w:pgNumType w:start="1"/>
        </w:sectPr>
      </w:pPr>
    </w:p>
    <w:p>
      <w:pPr>
        <w:pStyle w:val="Heading1"/>
        <w:spacing w:line="240" w:lineRule="auto" w:before="237"/>
        <w:ind w:right="0"/>
        <w:jc w:val="both"/>
        <w:rPr>
          <w:b w:val="0"/>
          <w:bCs w:val="0"/>
        </w:rPr>
      </w:pPr>
      <w:bookmarkStart w:name="_bookmark0" w:id="1"/>
      <w:bookmarkEnd w:id="1"/>
      <w:r>
        <w:rPr>
          <w:b w:val="0"/>
          <w:bCs w:val="0"/>
        </w:rPr>
      </w:r>
      <w:r>
        <w:rPr/>
        <w:t>一、重要提示</w:t>
      </w:r>
      <w:r>
        <w:rPr>
          <w:b w:val="0"/>
          <w:bCs w:val="0"/>
        </w:rPr>
      </w:r>
    </w:p>
    <w:p>
      <w:pPr>
        <w:pStyle w:val="BodyText"/>
        <w:spacing w:line="237" w:lineRule="auto" w:before="127"/>
        <w:ind w:right="171"/>
        <w:jc w:val="both"/>
      </w:pPr>
      <w:r>
        <w:rPr/>
        <w:t>(一) 本公司董事会、监事会及其董事、监事、高级管理人员保证本报告所载资料不存在任 </w:t>
      </w:r>
      <w:r>
        <w:rPr>
          <w:spacing w:val="-2"/>
        </w:rPr>
        <w:t>何虚假记载、误导性陈述或者重大遗漏，并对其内容的真实性、准确性和完整性承担个别及</w:t>
      </w:r>
      <w:r>
        <w:rPr>
          <w:spacing w:val="-118"/>
        </w:rPr>
        <w:t> </w:t>
      </w:r>
      <w:r>
        <w:rPr>
          <w:spacing w:val="-118"/>
        </w:rPr>
      </w:r>
      <w:r>
        <w:rPr/>
        <w:t>连带责任。</w:t>
      </w:r>
    </w:p>
    <w:p>
      <w:pPr>
        <w:pStyle w:val="BodyText"/>
        <w:spacing w:line="240" w:lineRule="auto" w:before="69"/>
        <w:ind w:right="0"/>
        <w:jc w:val="both"/>
      </w:pPr>
      <w:r>
        <w:rPr/>
        <w:t>(二) 公司全体董事出席董事会会议。</w:t>
      </w:r>
    </w:p>
    <w:p>
      <w:pPr>
        <w:pStyle w:val="BodyText"/>
        <w:spacing w:line="240" w:lineRule="auto" w:before="68"/>
        <w:ind w:right="0"/>
        <w:jc w:val="both"/>
      </w:pPr>
      <w:r>
        <w:rPr/>
        <w:t>(三) 北京天圆全会计师事务所有限公司为本公司出具了标准无保留意见的审计报告。</w:t>
      </w:r>
    </w:p>
    <w:p>
      <w:pPr>
        <w:pStyle w:val="BodyText"/>
        <w:spacing w:line="310" w:lineRule="exact" w:before="102"/>
        <w:ind w:right="198"/>
        <w:jc w:val="left"/>
      </w:pPr>
      <w:r>
        <w:rPr/>
        <w:t>(四) 公司负责人刘双珉、主管会计工作负责人张天堂及会计机构负责人（会计主管人员） 韩金亮声明：保证年度报告中财务报告的真实、完整。</w:t>
      </w:r>
    </w:p>
    <w:p>
      <w:pPr>
        <w:spacing w:line="240" w:lineRule="auto" w:before="7"/>
        <w:rPr>
          <w:rFonts w:ascii="宋体" w:hAnsi="宋体" w:cs="宋体" w:eastAsia="宋体" w:hint="default"/>
          <w:sz w:val="32"/>
          <w:szCs w:val="32"/>
        </w:rPr>
      </w:pPr>
    </w:p>
    <w:p>
      <w:pPr>
        <w:pStyle w:val="Heading1"/>
        <w:spacing w:line="240" w:lineRule="auto" w:before="0"/>
        <w:ind w:right="0"/>
        <w:jc w:val="both"/>
        <w:rPr>
          <w:b w:val="0"/>
          <w:bCs w:val="0"/>
        </w:rPr>
      </w:pPr>
      <w:r>
        <w:rPr/>
        <w:t>二、公司基本情况</w:t>
      </w:r>
      <w:r>
        <w:rPr>
          <w:b w:val="0"/>
          <w:bCs w:val="0"/>
        </w:rPr>
      </w:r>
    </w:p>
    <w:p>
      <w:pPr>
        <w:spacing w:line="240" w:lineRule="auto" w:before="6"/>
        <w:rPr>
          <w:rFonts w:ascii="宋体" w:hAnsi="宋体" w:cs="宋体" w:eastAsia="宋体" w:hint="default"/>
          <w:b/>
          <w:bCs/>
          <w:sz w:val="12"/>
          <w:szCs w:val="12"/>
        </w:rPr>
      </w:pPr>
    </w:p>
    <w:tbl>
      <w:tblPr>
        <w:tblW w:w="0" w:type="auto"/>
        <w:jc w:val="left"/>
        <w:tblInd w:w="143" w:type="dxa"/>
        <w:tblLayout w:type="fixed"/>
        <w:tblCellMar>
          <w:top w:w="0" w:type="dxa"/>
          <w:left w:w="0" w:type="dxa"/>
          <w:bottom w:w="0" w:type="dxa"/>
          <w:right w:w="0" w:type="dxa"/>
        </w:tblCellMar>
        <w:tblLook w:val="01E0"/>
      </w:tblPr>
      <w:tblGrid>
        <w:gridCol w:w="4303"/>
        <w:gridCol w:w="5112"/>
      </w:tblGrid>
      <w:tr>
        <w:trPr>
          <w:trHeight w:val="390" w:hRule="exact"/>
        </w:trPr>
        <w:tc>
          <w:tcPr>
            <w:tcW w:w="430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51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科达股份</w:t>
            </w:r>
          </w:p>
        </w:tc>
      </w:tr>
      <w:tr>
        <w:trPr>
          <w:trHeight w:val="396"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KEDA GROUP CO., LTD.</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公司法定英文名称缩写</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KEDA GROUP</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397" w:hRule="exact"/>
        </w:trPr>
        <w:tc>
          <w:tcPr>
            <w:tcW w:w="9415"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b/>
                <w:bCs/>
                <w:sz w:val="21"/>
                <w:szCs w:val="21"/>
              </w:rPr>
              <w:t>公司董事会秘书情况</w:t>
            </w:r>
            <w:r>
              <w:rPr>
                <w:rFonts w:ascii="宋体" w:hAnsi="宋体" w:cs="宋体" w:eastAsia="宋体" w:hint="default"/>
                <w:sz w:val="21"/>
                <w:szCs w:val="21"/>
              </w:rPr>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韩晓光</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58"/>
                <w:sz w:val="21"/>
                <w:szCs w:val="21"/>
              </w:rPr>
              <w:t> </w:t>
            </w:r>
            <w:r>
              <w:rPr>
                <w:rFonts w:ascii="宋体" w:hAnsi="宋体" w:cs="宋体" w:eastAsia="宋体" w:hint="default"/>
                <w:sz w:val="21"/>
                <w:szCs w:val="21"/>
              </w:rPr>
              <w:t>65</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396"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0546-8301886</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0546-8304191</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hyperlink r:id="rId8">
              <w:r>
                <w:rPr>
                  <w:rFonts w:ascii="宋体"/>
                  <w:sz w:val="21"/>
                </w:rPr>
                <w:t>kedadm@keda-group.com</w:t>
              </w:r>
            </w:hyperlink>
          </w:p>
        </w:tc>
      </w:tr>
      <w:tr>
        <w:trPr>
          <w:trHeight w:val="397" w:hRule="exact"/>
        </w:trPr>
        <w:tc>
          <w:tcPr>
            <w:tcW w:w="9415"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b/>
                <w:bCs/>
                <w:sz w:val="21"/>
                <w:szCs w:val="21"/>
              </w:rPr>
              <w:t>公司证券事务代表情况</w:t>
            </w:r>
            <w:r>
              <w:rPr>
                <w:rFonts w:ascii="宋体" w:hAnsi="宋体" w:cs="宋体" w:eastAsia="宋体" w:hint="default"/>
                <w:sz w:val="21"/>
                <w:szCs w:val="21"/>
              </w:rPr>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证券事务代表姓名</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刘收田</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证券事务代表联系地址</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58"/>
                <w:sz w:val="21"/>
                <w:szCs w:val="21"/>
              </w:rPr>
              <w:t> </w:t>
            </w:r>
            <w:r>
              <w:rPr>
                <w:rFonts w:ascii="宋体" w:hAnsi="宋体" w:cs="宋体" w:eastAsia="宋体" w:hint="default"/>
                <w:sz w:val="21"/>
                <w:szCs w:val="21"/>
              </w:rPr>
              <w:t>65</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396"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证券事务代表电话</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0546-8301886</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证券事务代表传真</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0546-8304191</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证券事务代表电子信箱</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hyperlink r:id="rId9">
              <w:r>
                <w:rPr>
                  <w:rFonts w:ascii="宋体"/>
                  <w:sz w:val="21"/>
                </w:rPr>
                <w:t>stok88@163.com</w:t>
              </w:r>
            </w:hyperlink>
          </w:p>
        </w:tc>
      </w:tr>
      <w:tr>
        <w:trPr>
          <w:trHeight w:val="397" w:hRule="exact"/>
        </w:trPr>
        <w:tc>
          <w:tcPr>
            <w:tcW w:w="9415" w:type="dxa"/>
            <w:gridSpan w:val="2"/>
            <w:tcBorders>
              <w:top w:val="single" w:sz="6" w:space="0" w:color="000000"/>
              <w:left w:val="single" w:sz="12" w:space="0" w:color="000000"/>
              <w:bottom w:val="single" w:sz="6" w:space="0" w:color="000000"/>
              <w:right w:val="single" w:sz="12" w:space="0" w:color="000000"/>
            </w:tcBorders>
          </w:tcPr>
          <w:p>
            <w:pP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396"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257335</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hyperlink r:id="rId10">
              <w:r>
                <w:rPr>
                  <w:rFonts w:ascii="宋体"/>
                  <w:sz w:val="21"/>
                </w:rPr>
                <w:t>http://www.keda-group.com</w:t>
              </w:r>
            </w:hyperlink>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1" w:right="0"/>
              <w:jc w:val="left"/>
              <w:rPr>
                <w:rFonts w:ascii="宋体" w:hAnsi="宋体" w:cs="宋体" w:eastAsia="宋体" w:hint="default"/>
                <w:sz w:val="21"/>
                <w:szCs w:val="21"/>
              </w:rPr>
            </w:pPr>
            <w:hyperlink r:id="rId11">
              <w:r>
                <w:rPr>
                  <w:rFonts w:ascii="宋体"/>
                  <w:sz w:val="21"/>
                </w:rPr>
                <w:t>keda@keda-group.com</w:t>
              </w:r>
            </w:hyperlink>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tc>
      </w:tr>
      <w:tr>
        <w:trPr>
          <w:trHeight w:val="397" w:hRule="exact"/>
        </w:trPr>
        <w:tc>
          <w:tcPr>
            <w:tcW w:w="43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hyperlink r:id="rId12">
              <w:r>
                <w:rPr>
                  <w:rFonts w:ascii="宋体"/>
                  <w:sz w:val="21"/>
                </w:rPr>
                <w:t>http://www.sse.com.cn</w:t>
              </w:r>
            </w:hyperlink>
          </w:p>
        </w:tc>
      </w:tr>
      <w:tr>
        <w:trPr>
          <w:trHeight w:val="406" w:hRule="exact"/>
        </w:trPr>
        <w:tc>
          <w:tcPr>
            <w:tcW w:w="43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1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bl>
    <w:p>
      <w:pPr>
        <w:spacing w:after="0" w:line="240" w:lineRule="auto"/>
        <w:jc w:val="left"/>
        <w:rPr>
          <w:rFonts w:ascii="宋体" w:hAnsi="宋体" w:cs="宋体" w:eastAsia="宋体" w:hint="default"/>
          <w:sz w:val="21"/>
          <w:szCs w:val="21"/>
        </w:rPr>
        <w:sectPr>
          <w:pgSz w:w="11910" w:h="16840"/>
          <w:pgMar w:header="569" w:footer="572" w:top="1080" w:bottom="760" w:left="1080" w:right="960"/>
        </w:sectPr>
      </w:pPr>
    </w:p>
    <w:p>
      <w:pPr>
        <w:spacing w:line="240" w:lineRule="auto" w:before="6"/>
        <w:rPr>
          <w:rFonts w:ascii="宋体" w:hAnsi="宋体" w:cs="宋体" w:eastAsia="宋体" w:hint="default"/>
          <w:b/>
          <w:bCs/>
          <w:sz w:val="12"/>
          <w:szCs w:val="12"/>
        </w:rPr>
      </w:pPr>
    </w:p>
    <w:tbl>
      <w:tblPr>
        <w:tblW w:w="0" w:type="auto"/>
        <w:jc w:val="left"/>
        <w:tblInd w:w="143" w:type="dxa"/>
        <w:tblLayout w:type="fixed"/>
        <w:tblCellMar>
          <w:top w:w="0" w:type="dxa"/>
          <w:left w:w="0" w:type="dxa"/>
          <w:bottom w:w="0" w:type="dxa"/>
          <w:right w:w="0" w:type="dxa"/>
        </w:tblCellMar>
        <w:tblLook w:val="01E0"/>
      </w:tblPr>
      <w:tblGrid>
        <w:gridCol w:w="1279"/>
        <w:gridCol w:w="1698"/>
        <w:gridCol w:w="1326"/>
        <w:gridCol w:w="301"/>
        <w:gridCol w:w="1798"/>
        <w:gridCol w:w="3013"/>
      </w:tblGrid>
      <w:tr>
        <w:trPr>
          <w:trHeight w:val="390" w:hRule="exact"/>
        </w:trPr>
        <w:tc>
          <w:tcPr>
            <w:tcW w:w="9415" w:type="dxa"/>
            <w:gridSpan w:val="6"/>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2"/>
              <w:ind w:right="1"/>
              <w:jc w:val="center"/>
              <w:rPr>
                <w:rFonts w:ascii="宋体" w:hAnsi="宋体" w:cs="宋体" w:eastAsia="宋体" w:hint="default"/>
                <w:sz w:val="21"/>
                <w:szCs w:val="21"/>
              </w:rPr>
            </w:pPr>
            <w:bookmarkStart w:name="_bookmark1" w:id="2"/>
            <w:bookmarkEnd w:id="2"/>
            <w:r>
              <w:rPr/>
            </w:r>
            <w:r>
              <w:rPr>
                <w:rFonts w:ascii="宋体" w:hAnsi="宋体" w:cs="宋体" w:eastAsia="宋体" w:hint="default"/>
                <w:b/>
                <w:bCs/>
                <w:sz w:val="21"/>
                <w:szCs w:val="21"/>
              </w:rPr>
              <w:t>公司股票简况</w:t>
            </w:r>
            <w:r>
              <w:rPr>
                <w:rFonts w:ascii="宋体" w:hAnsi="宋体" w:cs="宋体" w:eastAsia="宋体" w:hint="default"/>
                <w:sz w:val="21"/>
                <w:szCs w:val="21"/>
              </w:rPr>
            </w:r>
          </w:p>
        </w:tc>
      </w:tr>
      <w:tr>
        <w:trPr>
          <w:trHeight w:val="397" w:hRule="exact"/>
        </w:trPr>
        <w:tc>
          <w:tcPr>
            <w:tcW w:w="12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5"/>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6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6"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30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64"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97" w:hRule="exact"/>
        </w:trPr>
        <w:tc>
          <w:tcPr>
            <w:tcW w:w="12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6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6" w:right="0"/>
              <w:jc w:val="left"/>
              <w:rPr>
                <w:rFonts w:ascii="宋体" w:hAnsi="宋体" w:cs="宋体" w:eastAsia="宋体" w:hint="default"/>
                <w:sz w:val="21"/>
                <w:szCs w:val="21"/>
              </w:rPr>
            </w:pPr>
            <w:r>
              <w:rPr>
                <w:rFonts w:ascii="宋体" w:hAnsi="宋体" w:cs="宋体" w:eastAsia="宋体" w:hint="default"/>
                <w:sz w:val="21"/>
                <w:szCs w:val="21"/>
              </w:rPr>
              <w:t>科达股份</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sz w:val="21"/>
              </w:rPr>
              <w:t>600986</w:t>
            </w:r>
          </w:p>
        </w:tc>
        <w:tc>
          <w:tcPr>
            <w:tcW w:w="3013"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9415"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b/>
                <w:bCs/>
                <w:sz w:val="21"/>
                <w:szCs w:val="21"/>
              </w:rPr>
              <w:t>其他有关资料</w:t>
            </w:r>
            <w:r>
              <w:rPr>
                <w:rFonts w:ascii="宋体" w:hAnsi="宋体" w:cs="宋体" w:eastAsia="宋体" w:hint="default"/>
                <w:sz w:val="21"/>
                <w:szCs w:val="21"/>
              </w:rPr>
            </w:r>
          </w:p>
        </w:tc>
      </w:tr>
      <w:tr>
        <w:trPr>
          <w:trHeight w:val="396" w:hRule="exact"/>
        </w:trPr>
        <w:tc>
          <w:tcPr>
            <w:tcW w:w="430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51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97" w:hRule="exact"/>
        </w:trPr>
        <w:tc>
          <w:tcPr>
            <w:tcW w:w="430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51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595" w:hRule="exact"/>
        </w:trPr>
        <w:tc>
          <w:tcPr>
            <w:tcW w:w="430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9"/>
              <w:ind w:left="93" w:right="0"/>
              <w:jc w:val="left"/>
              <w:rPr>
                <w:rFonts w:ascii="宋体" w:hAnsi="宋体" w:cs="宋体" w:eastAsia="宋体" w:hint="default"/>
                <w:sz w:val="21"/>
                <w:szCs w:val="21"/>
              </w:rPr>
            </w:pPr>
            <w:r>
              <w:rPr>
                <w:rFonts w:ascii="宋体" w:hAnsi="宋体" w:cs="宋体" w:eastAsia="宋体" w:hint="default"/>
                <w:sz w:val="21"/>
                <w:szCs w:val="21"/>
              </w:rPr>
              <w:t>公司变更注册日期</w:t>
            </w:r>
          </w:p>
        </w:tc>
        <w:tc>
          <w:tcPr>
            <w:tcW w:w="51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97" w:hRule="exact"/>
        </w:trPr>
        <w:tc>
          <w:tcPr>
            <w:tcW w:w="430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370000018003370</w:t>
            </w:r>
          </w:p>
        </w:tc>
      </w:tr>
      <w:tr>
        <w:trPr>
          <w:trHeight w:val="397" w:hRule="exact"/>
        </w:trPr>
        <w:tc>
          <w:tcPr>
            <w:tcW w:w="430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370523164960593</w:t>
            </w:r>
          </w:p>
        </w:tc>
      </w:tr>
      <w:tr>
        <w:trPr>
          <w:trHeight w:val="397" w:hRule="exact"/>
        </w:trPr>
        <w:tc>
          <w:tcPr>
            <w:tcW w:w="430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16496059-3</w:t>
            </w:r>
          </w:p>
        </w:tc>
      </w:tr>
      <w:tr>
        <w:trPr>
          <w:trHeight w:val="396" w:hRule="exact"/>
        </w:trPr>
        <w:tc>
          <w:tcPr>
            <w:tcW w:w="9415"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b/>
                <w:bCs/>
                <w:sz w:val="21"/>
                <w:szCs w:val="21"/>
              </w:rPr>
              <w:t>公司聘请的会计师事务所情况</w:t>
            </w:r>
            <w:r>
              <w:rPr>
                <w:rFonts w:ascii="宋体" w:hAnsi="宋体" w:cs="宋体" w:eastAsia="宋体" w:hint="default"/>
                <w:sz w:val="21"/>
                <w:szCs w:val="21"/>
              </w:rPr>
            </w:r>
          </w:p>
        </w:tc>
      </w:tr>
      <w:tr>
        <w:trPr>
          <w:trHeight w:val="397" w:hRule="exact"/>
        </w:trPr>
        <w:tc>
          <w:tcPr>
            <w:tcW w:w="430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51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北京天圆全会计师事务所有限公司</w:t>
            </w:r>
          </w:p>
        </w:tc>
      </w:tr>
      <w:tr>
        <w:trPr>
          <w:trHeight w:val="406" w:hRule="exact"/>
        </w:trPr>
        <w:tc>
          <w:tcPr>
            <w:tcW w:w="4303"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5112"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北京市西城区西长安街</w:t>
            </w:r>
            <w:r>
              <w:rPr>
                <w:rFonts w:ascii="宋体" w:hAnsi="宋体" w:cs="宋体" w:eastAsia="宋体" w:hint="default"/>
                <w:spacing w:val="-58"/>
                <w:sz w:val="21"/>
                <w:szCs w:val="21"/>
              </w:rPr>
              <w:t> </w:t>
            </w:r>
            <w:r>
              <w:rPr>
                <w:rFonts w:ascii="宋体" w:hAnsi="宋体" w:cs="宋体" w:eastAsia="宋体" w:hint="default"/>
                <w:sz w:val="21"/>
                <w:szCs w:val="21"/>
              </w:rPr>
              <w:t>88</w:t>
            </w:r>
            <w:r>
              <w:rPr>
                <w:rFonts w:ascii="宋体" w:hAnsi="宋体" w:cs="宋体" w:eastAsia="宋体" w:hint="default"/>
                <w:spacing w:val="-57"/>
                <w:sz w:val="21"/>
                <w:szCs w:val="21"/>
              </w:rPr>
              <w:t> </w:t>
            </w:r>
            <w:r>
              <w:rPr>
                <w:rFonts w:ascii="宋体" w:hAnsi="宋体" w:cs="宋体" w:eastAsia="宋体" w:hint="default"/>
                <w:sz w:val="21"/>
                <w:szCs w:val="21"/>
              </w:rPr>
              <w:t>号首都时代广场</w:t>
            </w:r>
            <w:r>
              <w:rPr>
                <w:rFonts w:ascii="宋体" w:hAnsi="宋体" w:cs="宋体" w:eastAsia="宋体" w:hint="default"/>
                <w:spacing w:val="-58"/>
                <w:sz w:val="21"/>
                <w:szCs w:val="21"/>
              </w:rPr>
              <w:t> </w:t>
            </w:r>
            <w:r>
              <w:rPr>
                <w:rFonts w:ascii="宋体" w:hAnsi="宋体" w:cs="宋体" w:eastAsia="宋体" w:hint="default"/>
                <w:sz w:val="21"/>
                <w:szCs w:val="21"/>
              </w:rPr>
              <w:t>808</w:t>
            </w:r>
            <w:r>
              <w:rPr>
                <w:rFonts w:ascii="宋体" w:hAnsi="宋体" w:cs="宋体" w:eastAsia="宋体" w:hint="default"/>
                <w:spacing w:val="-57"/>
                <w:sz w:val="21"/>
                <w:szCs w:val="21"/>
              </w:rPr>
              <w:t> </w:t>
            </w:r>
            <w:r>
              <w:rPr>
                <w:rFonts w:ascii="宋体" w:hAnsi="宋体" w:cs="宋体" w:eastAsia="宋体" w:hint="default"/>
                <w:sz w:val="21"/>
                <w:szCs w:val="21"/>
              </w:rPr>
              <w:t>室</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569" w:footer="572" w:top="1080" w:bottom="760" w:left="1080" w:right="960"/>
        </w:sectPr>
      </w:pPr>
    </w:p>
    <w:p>
      <w:pPr>
        <w:pStyle w:val="Heading1"/>
        <w:spacing w:line="240" w:lineRule="auto" w:before="166"/>
        <w:ind w:right="0"/>
        <w:jc w:val="left"/>
        <w:rPr>
          <w:b w:val="0"/>
          <w:bCs w:val="0"/>
        </w:rPr>
      </w:pPr>
      <w:r>
        <w:rPr>
          <w:w w:val="95"/>
        </w:rPr>
        <w:t>三、会计数据和业务数据摘要：</w:t>
      </w:r>
      <w:r>
        <w:rPr>
          <w:b w:val="0"/>
          <w:bCs w:val="0"/>
        </w:rPr>
      </w:r>
    </w:p>
    <w:p>
      <w:pPr>
        <w:pStyle w:val="BodyText"/>
        <w:spacing w:line="240" w:lineRule="auto" w:before="123"/>
        <w:ind w:right="0"/>
        <w:jc w:val="left"/>
      </w:pPr>
      <w:r>
        <w:rPr/>
        <w:t>(一) 主要会计数据</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5"/>
          <w:szCs w:val="25"/>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1080" w:right="960"/>
          <w:cols w:num="2" w:equalWidth="0">
            <w:col w:w="4102" w:space="2904"/>
            <w:col w:w="2864"/>
          </w:cols>
        </w:sectPr>
      </w:pP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5544"/>
        <w:gridCol w:w="3942"/>
      </w:tblGrid>
      <w:tr>
        <w:trPr>
          <w:trHeight w:val="420" w:hRule="exact"/>
        </w:trPr>
        <w:tc>
          <w:tcPr>
            <w:tcW w:w="554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94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2" w:hRule="exact"/>
        </w:trPr>
        <w:tc>
          <w:tcPr>
            <w:tcW w:w="5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9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-13,025,743.82</w:t>
            </w:r>
          </w:p>
        </w:tc>
      </w:tr>
      <w:tr>
        <w:trPr>
          <w:trHeight w:val="412" w:hRule="exact"/>
        </w:trPr>
        <w:tc>
          <w:tcPr>
            <w:tcW w:w="5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9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宋体" w:hAnsi="宋体" w:cs="宋体" w:eastAsia="宋体" w:hint="default"/>
                <w:sz w:val="21"/>
                <w:szCs w:val="21"/>
              </w:rPr>
            </w:pPr>
            <w:r>
              <w:rPr>
                <w:rFonts w:ascii="宋体"/>
                <w:spacing w:val="-1"/>
                <w:sz w:val="21"/>
              </w:rPr>
              <w:t>17,310,507.38</w:t>
            </w:r>
          </w:p>
        </w:tc>
      </w:tr>
      <w:tr>
        <w:trPr>
          <w:trHeight w:val="413" w:hRule="exact"/>
        </w:trPr>
        <w:tc>
          <w:tcPr>
            <w:tcW w:w="5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9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z w:val="21"/>
              </w:rPr>
              <w:t>10,606,504.68</w:t>
            </w:r>
          </w:p>
        </w:tc>
      </w:tr>
      <w:tr>
        <w:trPr>
          <w:trHeight w:val="412" w:hRule="exact"/>
        </w:trPr>
        <w:tc>
          <w:tcPr>
            <w:tcW w:w="5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9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3"/>
              <w:jc w:val="right"/>
              <w:rPr>
                <w:rFonts w:ascii="宋体" w:hAnsi="宋体" w:cs="宋体" w:eastAsia="宋体" w:hint="default"/>
                <w:sz w:val="21"/>
                <w:szCs w:val="21"/>
              </w:rPr>
            </w:pPr>
            <w:r>
              <w:rPr>
                <w:rFonts w:ascii="宋体"/>
                <w:spacing w:val="-1"/>
                <w:sz w:val="21"/>
              </w:rPr>
              <w:t>-15,207,793.98</w:t>
            </w:r>
            <w:r>
              <w:rPr>
                <w:rFonts w:ascii="宋体"/>
                <w:sz w:val="21"/>
              </w:rPr>
            </w:r>
          </w:p>
        </w:tc>
      </w:tr>
      <w:tr>
        <w:trPr>
          <w:trHeight w:val="420" w:hRule="exact"/>
        </w:trPr>
        <w:tc>
          <w:tcPr>
            <w:tcW w:w="55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9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175,943,967.80</w:t>
            </w:r>
            <w:r>
              <w:rPr>
                <w:rFonts w:ascii="宋体"/>
                <w:sz w:val="21"/>
              </w:rPr>
            </w:r>
          </w:p>
        </w:tc>
      </w:tr>
    </w:tbl>
    <w:p>
      <w:pPr>
        <w:spacing w:line="240" w:lineRule="auto" w:before="11"/>
        <w:rPr>
          <w:rFonts w:ascii="宋体" w:hAnsi="宋体" w:cs="宋体" w:eastAsia="宋体" w:hint="default"/>
          <w:sz w:val="15"/>
          <w:szCs w:val="15"/>
        </w:rPr>
      </w:pPr>
    </w:p>
    <w:p>
      <w:pPr>
        <w:pStyle w:val="BodyText"/>
        <w:spacing w:line="313" w:lineRule="exact" w:before="26"/>
        <w:ind w:right="0"/>
        <w:jc w:val="left"/>
      </w:pPr>
      <w:r>
        <w:rPr/>
        <w:t>(二) 非经常性损益项目和金额：</w:t>
      </w:r>
    </w:p>
    <w:p>
      <w:pPr>
        <w:pStyle w:val="BodyText"/>
        <w:spacing w:line="313" w:lineRule="exact"/>
        <w:ind w:left="0" w:right="171"/>
        <w:jc w:val="right"/>
      </w:pPr>
      <w:r>
        <w:rPr/>
        <w:t>单位：元 币种：人民币</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560"/>
        <w:gridCol w:w="1776"/>
        <w:gridCol w:w="3136"/>
      </w:tblGrid>
      <w:tr>
        <w:trPr>
          <w:trHeight w:val="390" w:hRule="exact"/>
        </w:trPr>
        <w:tc>
          <w:tcPr>
            <w:tcW w:w="45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142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5"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97" w:hRule="exact"/>
        </w:trPr>
        <w:tc>
          <w:tcPr>
            <w:tcW w:w="4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-603,862.95</w:t>
            </w:r>
          </w:p>
        </w:tc>
        <w:tc>
          <w:tcPr>
            <w:tcW w:w="3136"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456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w:t>
            </w:r>
          </w:p>
          <w:p>
            <w:pPr>
              <w:pStyle w:val="TableParagraph"/>
              <w:spacing w:line="272" w:lineRule="exact" w:before="26"/>
              <w:ind w:left="93" w:right="101"/>
              <w:jc w:val="left"/>
              <w:rPr>
                <w:rFonts w:ascii="宋体" w:hAnsi="宋体" w:cs="宋体" w:eastAsia="宋体" w:hint="default"/>
                <w:sz w:val="21"/>
                <w:szCs w:val="21"/>
              </w:rPr>
            </w:pPr>
            <w:r>
              <w:rPr>
                <w:rFonts w:ascii="宋体" w:hAnsi="宋体" w:cs="宋体" w:eastAsia="宋体" w:hint="default"/>
                <w:spacing w:val="-4"/>
                <w:sz w:val="21"/>
                <w:szCs w:val="21"/>
              </w:rPr>
              <w:t>务密切相关，符合国家政策规定、按照一定标准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定额或定量持续享受的政府补助除外</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110,000.00</w:t>
            </w:r>
          </w:p>
        </w:tc>
        <w:tc>
          <w:tcPr>
            <w:tcW w:w="3136"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456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5,657,911.82</w:t>
            </w:r>
          </w:p>
        </w:tc>
        <w:tc>
          <w:tcPr>
            <w:tcW w:w="313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广饶县财政局给予公司垫资施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工的傅家路工程的利息补助。</w:t>
            </w:r>
          </w:p>
        </w:tc>
      </w:tr>
      <w:tr>
        <w:trPr>
          <w:trHeight w:val="832" w:hRule="exact"/>
        </w:trPr>
        <w:tc>
          <w:tcPr>
            <w:tcW w:w="456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42"/>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 日的当期净损益</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-3,182,993.80</w:t>
            </w:r>
          </w:p>
        </w:tc>
        <w:tc>
          <w:tcPr>
            <w:tcW w:w="313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报告期内，公司的子公司科英公</w:t>
            </w:r>
          </w:p>
          <w:p>
            <w:pPr>
              <w:pStyle w:val="TableParagraph"/>
              <w:spacing w:line="272" w:lineRule="exact" w:before="26"/>
              <w:ind w:left="100" w:right="281"/>
              <w:jc w:val="left"/>
              <w:rPr>
                <w:rFonts w:ascii="宋体" w:hAnsi="宋体" w:cs="宋体" w:eastAsia="宋体" w:hint="default"/>
                <w:sz w:val="21"/>
                <w:szCs w:val="21"/>
              </w:rPr>
            </w:pPr>
            <w:r>
              <w:rPr>
                <w:rFonts w:ascii="宋体" w:hAnsi="宋体" w:cs="宋体" w:eastAsia="宋体" w:hint="default"/>
                <w:sz w:val="21"/>
                <w:szCs w:val="21"/>
              </w:rPr>
              <w:t>司收购科达实业持有的科达半 导体</w:t>
            </w:r>
            <w:r>
              <w:rPr>
                <w:rFonts w:ascii="宋体" w:hAnsi="宋体" w:cs="宋体" w:eastAsia="宋体" w:hint="default"/>
                <w:spacing w:val="-55"/>
                <w:sz w:val="21"/>
                <w:szCs w:val="21"/>
              </w:rPr>
              <w:t> </w:t>
            </w:r>
            <w:r>
              <w:rPr>
                <w:rFonts w:ascii="宋体" w:hAnsi="宋体" w:cs="宋体" w:eastAsia="宋体" w:hint="default"/>
                <w:sz w:val="21"/>
                <w:szCs w:val="21"/>
              </w:rPr>
              <w:t>60%的股权产生的损益。</w:t>
            </w:r>
          </w:p>
        </w:tc>
      </w:tr>
      <w:tr>
        <w:trPr>
          <w:trHeight w:val="397" w:hRule="exact"/>
        </w:trPr>
        <w:tc>
          <w:tcPr>
            <w:tcW w:w="4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35,721.27</w:t>
            </w:r>
          </w:p>
        </w:tc>
        <w:tc>
          <w:tcPr>
            <w:tcW w:w="3136" w:type="dxa"/>
            <w:tcBorders>
              <w:top w:val="single" w:sz="6" w:space="0" w:color="000000"/>
              <w:left w:val="single" w:sz="6" w:space="0" w:color="000000"/>
              <w:bottom w:val="single" w:sz="6" w:space="0" w:color="000000"/>
              <w:right w:val="single" w:sz="12" w:space="0" w:color="000000"/>
            </w:tcBorders>
          </w:tcPr>
          <w:p>
            <w:pPr/>
          </w:p>
        </w:tc>
      </w:tr>
      <w:tr>
        <w:trPr>
          <w:trHeight w:val="568" w:hRule="exact"/>
        </w:trPr>
        <w:tc>
          <w:tcPr>
            <w:tcW w:w="45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30,797,092.62</w:t>
            </w:r>
          </w:p>
        </w:tc>
        <w:tc>
          <w:tcPr>
            <w:tcW w:w="3136"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23,095,794.66</w:t>
            </w:r>
            <w:r>
              <w:rPr>
                <w:rFonts w:ascii="宋体" w:hAnsi="宋体" w:cs="宋体" w:eastAsia="宋体" w:hint="default"/>
                <w:spacing w:val="-54"/>
                <w:sz w:val="21"/>
                <w:szCs w:val="21"/>
              </w:rPr>
              <w:t> </w:t>
            </w:r>
            <w:r>
              <w:rPr>
                <w:rFonts w:ascii="宋体" w:hAnsi="宋体" w:cs="宋体" w:eastAsia="宋体" w:hint="default"/>
                <w:sz w:val="21"/>
                <w:szCs w:val="21"/>
              </w:rPr>
              <w:t>元为政府回购公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司土地取得的净利润。</w:t>
            </w:r>
          </w:p>
        </w:tc>
      </w:tr>
    </w:tbl>
    <w:p>
      <w:pPr>
        <w:spacing w:after="0" w:line="274" w:lineRule="exact"/>
        <w:jc w:val="left"/>
        <w:rPr>
          <w:rFonts w:ascii="宋体" w:hAnsi="宋体" w:cs="宋体" w:eastAsia="宋体" w:hint="default"/>
          <w:sz w:val="21"/>
          <w:szCs w:val="21"/>
        </w:rPr>
        <w:sectPr>
          <w:type w:val="continuous"/>
          <w:pgSz w:w="11910" w:h="16840"/>
          <w:pgMar w:top="1600" w:bottom="280" w:left="1080" w:right="960"/>
        </w:sectPr>
      </w:pPr>
    </w:p>
    <w:p>
      <w:pPr>
        <w:spacing w:line="240" w:lineRule="auto" w:before="6"/>
        <w:rPr>
          <w:rFonts w:ascii="宋体" w:hAnsi="宋体" w:cs="宋体" w:eastAsia="宋体" w:hint="default"/>
          <w:sz w:val="12"/>
          <w:szCs w:val="12"/>
        </w:rPr>
      </w:pPr>
    </w:p>
    <w:tbl>
      <w:tblPr>
        <w:tblW w:w="0" w:type="auto"/>
        <w:jc w:val="left"/>
        <w:tblInd w:w="344" w:type="dxa"/>
        <w:tblLayout w:type="fixed"/>
        <w:tblCellMar>
          <w:top w:w="0" w:type="dxa"/>
          <w:left w:w="0" w:type="dxa"/>
          <w:bottom w:w="0" w:type="dxa"/>
          <w:right w:w="0" w:type="dxa"/>
        </w:tblCellMar>
        <w:tblLook w:val="01E0"/>
      </w:tblPr>
      <w:tblGrid>
        <w:gridCol w:w="4560"/>
        <w:gridCol w:w="1776"/>
        <w:gridCol w:w="3136"/>
      </w:tblGrid>
      <w:tr>
        <w:trPr>
          <w:trHeight w:val="390" w:hRule="exact"/>
        </w:trPr>
        <w:tc>
          <w:tcPr>
            <w:tcW w:w="45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bookmarkStart w:name="_bookmark2" w:id="3"/>
            <w:bookmarkEnd w:id="3"/>
            <w:r>
              <w:rPr/>
            </w:r>
            <w:r>
              <w:rPr>
                <w:rFonts w:ascii="宋体" w:hAnsi="宋体" w:cs="宋体" w:eastAsia="宋体" w:hint="default"/>
                <w:sz w:val="21"/>
                <w:szCs w:val="21"/>
              </w:rPr>
              <w:t>少数股东权益影响额</w:t>
            </w:r>
          </w:p>
        </w:tc>
        <w:tc>
          <w:tcPr>
            <w:tcW w:w="1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宋体" w:hAnsi="宋体" w:cs="宋体" w:eastAsia="宋体" w:hint="default"/>
                <w:sz w:val="21"/>
                <w:szCs w:val="21"/>
              </w:rPr>
            </w:pPr>
            <w:r>
              <w:rPr>
                <w:rFonts w:ascii="宋体"/>
                <w:spacing w:val="-1"/>
                <w:sz w:val="21"/>
              </w:rPr>
              <w:t>1,203,896.93</w:t>
            </w:r>
            <w:r>
              <w:rPr>
                <w:rFonts w:ascii="宋体"/>
                <w:sz w:val="21"/>
              </w:rPr>
            </w:r>
          </w:p>
        </w:tc>
        <w:tc>
          <w:tcPr>
            <w:tcW w:w="3136" w:type="dxa"/>
            <w:tcBorders>
              <w:top w:val="single" w:sz="12" w:space="0" w:color="000000"/>
              <w:left w:val="single" w:sz="6" w:space="0" w:color="000000"/>
              <w:bottom w:val="single" w:sz="6" w:space="0" w:color="000000"/>
              <w:right w:val="single" w:sz="12" w:space="0" w:color="000000"/>
            </w:tcBorders>
          </w:tcPr>
          <w:p>
            <w:pPr/>
          </w:p>
        </w:tc>
      </w:tr>
      <w:tr>
        <w:trPr>
          <w:trHeight w:val="397" w:hRule="exact"/>
        </w:trPr>
        <w:tc>
          <w:tcPr>
            <w:tcW w:w="4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-8,203,467.23</w:t>
            </w:r>
          </w:p>
        </w:tc>
        <w:tc>
          <w:tcPr>
            <w:tcW w:w="313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45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1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25,814,298.66</w:t>
            </w:r>
          </w:p>
        </w:tc>
        <w:tc>
          <w:tcPr>
            <w:tcW w:w="3136"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312" w:lineRule="exact" w:before="81"/>
        <w:ind w:left="366" w:right="4418"/>
        <w:jc w:val="left"/>
      </w:pPr>
      <w:r>
        <w:rPr/>
        <w:t>(三) 报告期末公司前三年主要会计数据和财务指标</w:t>
      </w:r>
    </w:p>
    <w:p>
      <w:pPr>
        <w:pStyle w:val="BodyText"/>
        <w:spacing w:line="312" w:lineRule="exact"/>
        <w:ind w:left="0" w:right="671"/>
        <w:jc w:val="right"/>
      </w:pPr>
      <w:r>
        <w:rPr/>
        <w:t>单位：元 币种：人民币</w:t>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54"/>
        <w:gridCol w:w="1736"/>
        <w:gridCol w:w="1743"/>
        <w:gridCol w:w="1700"/>
        <w:gridCol w:w="1218"/>
        <w:gridCol w:w="1667"/>
      </w:tblGrid>
      <w:tr>
        <w:trPr>
          <w:trHeight w:val="390" w:hRule="exact"/>
        </w:trPr>
        <w:tc>
          <w:tcPr>
            <w:tcW w:w="2254" w:type="dxa"/>
            <w:vMerge w:val="restart"/>
            <w:tcBorders>
              <w:top w:val="single" w:sz="12" w:space="0" w:color="000000"/>
              <w:left w:val="single" w:sz="12" w:space="0" w:color="000000"/>
              <w:right w:val="single" w:sz="6" w:space="0" w:color="000000"/>
            </w:tcBorders>
          </w:tcPr>
          <w:p>
            <w:pPr/>
          </w:p>
        </w:tc>
        <w:tc>
          <w:tcPr>
            <w:tcW w:w="1736"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44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18" w:type="dxa"/>
            <w:vMerge w:val="restart"/>
            <w:tcBorders>
              <w:top w:val="single" w:sz="12" w:space="0" w:color="000000"/>
              <w:left w:val="single" w:sz="6" w:space="0" w:color="000000"/>
              <w:right w:val="single" w:sz="6" w:space="0" w:color="000000"/>
            </w:tcBorders>
          </w:tcPr>
          <w:p>
            <w:pPr>
              <w:pStyle w:val="TableParagraph"/>
              <w:spacing w:line="240" w:lineRule="auto" w:before="104"/>
              <w:ind w:left="286" w:right="150" w:hanging="136"/>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1667" w:type="dxa"/>
            <w:vMerge w:val="restart"/>
            <w:tcBorders>
              <w:top w:val="single" w:sz="12"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97" w:hRule="exact"/>
        </w:trPr>
        <w:tc>
          <w:tcPr>
            <w:tcW w:w="2254" w:type="dxa"/>
            <w:vMerge/>
            <w:tcBorders>
              <w:left w:val="single" w:sz="12" w:space="0" w:color="000000"/>
              <w:bottom w:val="single" w:sz="6" w:space="0" w:color="000000"/>
              <w:right w:val="single" w:sz="6" w:space="0" w:color="000000"/>
            </w:tcBorders>
          </w:tcPr>
          <w:p>
            <w:pPr/>
          </w:p>
        </w:tc>
        <w:tc>
          <w:tcPr>
            <w:tcW w:w="1736" w:type="dxa"/>
            <w:vMerge/>
            <w:tcBorders>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18" w:type="dxa"/>
            <w:vMerge/>
            <w:tcBorders>
              <w:left w:val="single" w:sz="6" w:space="0" w:color="000000"/>
              <w:bottom w:val="single" w:sz="6" w:space="0" w:color="000000"/>
              <w:right w:val="single" w:sz="6" w:space="0" w:color="000000"/>
            </w:tcBorders>
          </w:tcPr>
          <w:p>
            <w:pPr/>
          </w:p>
        </w:tc>
        <w:tc>
          <w:tcPr>
            <w:tcW w:w="1667" w:type="dxa"/>
            <w:vMerge/>
            <w:tcBorders>
              <w:left w:val="single" w:sz="6" w:space="0" w:color="000000"/>
              <w:bottom w:val="single" w:sz="6" w:space="0" w:color="000000"/>
              <w:right w:val="single" w:sz="12" w:space="0" w:color="000000"/>
            </w:tcBorders>
          </w:tcPr>
          <w:p>
            <w:pPr/>
          </w:p>
        </w:tc>
      </w:tr>
      <w:tr>
        <w:trPr>
          <w:trHeight w:val="397"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476,842,870.92</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z w:val="18"/>
              </w:rPr>
              <w:t>657,257,279.66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657,257,279.66</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-27.45</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497,829,707.67</w:t>
            </w:r>
          </w:p>
        </w:tc>
      </w:tr>
      <w:tr>
        <w:trPr>
          <w:trHeight w:val="397"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17,310,507.38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z w:val="18"/>
              </w:rPr>
              <w:t>33,286,299.52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33,467,626.42</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-48.00</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19,600,589.43</w:t>
            </w:r>
          </w:p>
        </w:tc>
      </w:tr>
      <w:tr>
        <w:trPr>
          <w:trHeight w:val="481"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10,606,504.68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7,971,003.75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8,022,321.41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33.06</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6,134,375.67</w:t>
            </w:r>
          </w:p>
        </w:tc>
      </w:tr>
      <w:tr>
        <w:trPr>
          <w:trHeight w:val="715"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w:t>
            </w:r>
          </w:p>
          <w:p>
            <w:pPr>
              <w:pStyle w:val="TableParagraph"/>
              <w:spacing w:line="232" w:lineRule="exact" w:before="24"/>
              <w:ind w:left="93" w:right="336"/>
              <w:jc w:val="left"/>
              <w:rPr>
                <w:rFonts w:ascii="宋体" w:hAnsi="宋体" w:cs="宋体" w:eastAsia="宋体" w:hint="default"/>
                <w:sz w:val="18"/>
                <w:szCs w:val="18"/>
              </w:rPr>
            </w:pPr>
            <w:r>
              <w:rPr>
                <w:rFonts w:ascii="宋体" w:hAnsi="宋体" w:cs="宋体" w:eastAsia="宋体" w:hint="default"/>
                <w:sz w:val="18"/>
                <w:szCs w:val="18"/>
              </w:rPr>
              <w:t>除非经常性损益的净利 润</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-15,207,793.98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z w:val="18"/>
              </w:rPr>
              <w:t>4,285,010.67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4,359,710.16</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-454.91</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z w:val="18"/>
              </w:rPr>
              <w:t>4,425,871.92</w:t>
            </w:r>
          </w:p>
        </w:tc>
      </w:tr>
      <w:tr>
        <w:trPr>
          <w:trHeight w:val="397"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9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0.06</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z w:val="18"/>
              </w:rPr>
              <w:t>0.05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0.05</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20.00</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z w:val="18"/>
              </w:rPr>
              <w:t>0.04</w:t>
            </w:r>
          </w:p>
        </w:tc>
      </w:tr>
      <w:tr>
        <w:trPr>
          <w:trHeight w:val="397"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9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0.06</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z w:val="18"/>
              </w:rPr>
              <w:t>0.05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0.05</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20.00</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z w:val="18"/>
              </w:rPr>
              <w:t>0.04</w:t>
            </w:r>
          </w:p>
        </w:tc>
      </w:tr>
      <w:tr>
        <w:trPr>
          <w:trHeight w:val="482"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扣除非经常性损益后的基</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本每股收益（元／股）</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-0.09</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0.03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-400.00</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0.03</w:t>
            </w:r>
          </w:p>
        </w:tc>
      </w:tr>
      <w:tr>
        <w:trPr>
          <w:trHeight w:val="481"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1.37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1.39</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0.44</w:t>
            </w:r>
            <w:r>
              <w:rPr>
                <w:rFonts w:ascii="宋体" w:hAnsi="宋体" w:cs="宋体" w:eastAsia="宋体" w:hint="default"/>
                <w:spacing w:val="-46"/>
                <w:sz w:val="18"/>
                <w:szCs w:val="18"/>
              </w:rPr>
              <w:t> </w:t>
            </w:r>
            <w:r>
              <w:rPr>
                <w:rFonts w:ascii="宋体" w:hAnsi="宋体" w:cs="宋体" w:eastAsia="宋体" w:hint="default"/>
                <w:sz w:val="18"/>
                <w:szCs w:val="18"/>
              </w:rPr>
              <w:t>个</w:t>
            </w:r>
          </w:p>
          <w:p>
            <w:pPr>
              <w:pStyle w:val="TableParagraph"/>
              <w:spacing w:line="234" w:lineRule="exact"/>
              <w:ind w:left="562"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1.07</w:t>
            </w:r>
          </w:p>
        </w:tc>
      </w:tr>
      <w:tr>
        <w:trPr>
          <w:trHeight w:val="482"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1.31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1.39</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0.49</w:t>
            </w:r>
            <w:r>
              <w:rPr>
                <w:rFonts w:ascii="宋体" w:hAnsi="宋体" w:cs="宋体" w:eastAsia="宋体" w:hint="default"/>
                <w:spacing w:val="-46"/>
                <w:sz w:val="18"/>
                <w:szCs w:val="18"/>
              </w:rPr>
              <w:t> </w:t>
            </w:r>
            <w:r>
              <w:rPr>
                <w:rFonts w:ascii="宋体" w:hAnsi="宋体" w:cs="宋体" w:eastAsia="宋体" w:hint="default"/>
                <w:sz w:val="18"/>
                <w:szCs w:val="18"/>
              </w:rPr>
              <w:t>个</w:t>
            </w:r>
          </w:p>
          <w:p>
            <w:pPr>
              <w:pStyle w:val="TableParagraph"/>
              <w:spacing w:line="235" w:lineRule="exact"/>
              <w:ind w:left="562"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1.07</w:t>
            </w:r>
          </w:p>
        </w:tc>
      </w:tr>
      <w:tr>
        <w:trPr>
          <w:trHeight w:val="481"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扣除非经常性损益后全面</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摊薄净资产收益率（%）</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-2.59</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0.73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0.76</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3.32</w:t>
            </w:r>
            <w:r>
              <w:rPr>
                <w:rFonts w:ascii="宋体" w:hAnsi="宋体" w:cs="宋体" w:eastAsia="宋体" w:hint="default"/>
                <w:spacing w:val="-46"/>
                <w:sz w:val="18"/>
                <w:szCs w:val="18"/>
              </w:rPr>
              <w:t> </w:t>
            </w:r>
            <w:r>
              <w:rPr>
                <w:rFonts w:ascii="宋体" w:hAnsi="宋体" w:cs="宋体" w:eastAsia="宋体" w:hint="default"/>
                <w:sz w:val="18"/>
                <w:szCs w:val="18"/>
              </w:rPr>
              <w:t>个</w:t>
            </w:r>
          </w:p>
          <w:p>
            <w:pPr>
              <w:pStyle w:val="TableParagraph"/>
              <w:spacing w:line="234" w:lineRule="exact"/>
              <w:ind w:left="562"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0.77</w:t>
            </w:r>
          </w:p>
        </w:tc>
      </w:tr>
      <w:tr>
        <w:trPr>
          <w:trHeight w:val="482"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权平均净资产收益率（%）</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-2.59</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0.71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0.76</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3.30</w:t>
            </w:r>
            <w:r>
              <w:rPr>
                <w:rFonts w:ascii="宋体" w:hAnsi="宋体" w:cs="宋体" w:eastAsia="宋体" w:hint="default"/>
                <w:spacing w:val="-46"/>
                <w:sz w:val="18"/>
                <w:szCs w:val="18"/>
              </w:rPr>
              <w:t> </w:t>
            </w:r>
            <w:r>
              <w:rPr>
                <w:rFonts w:ascii="宋体" w:hAnsi="宋体" w:cs="宋体" w:eastAsia="宋体" w:hint="default"/>
                <w:sz w:val="18"/>
                <w:szCs w:val="18"/>
              </w:rPr>
              <w:t>个</w:t>
            </w:r>
          </w:p>
          <w:p>
            <w:pPr>
              <w:pStyle w:val="TableParagraph"/>
              <w:spacing w:line="235" w:lineRule="exact"/>
              <w:ind w:left="562"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0.73</w:t>
            </w:r>
          </w:p>
        </w:tc>
      </w:tr>
      <w:tr>
        <w:trPr>
          <w:trHeight w:val="481"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175,943,967.80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112,621,628.47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117,432,576.79</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56.23</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49,413,459.05</w:t>
            </w:r>
          </w:p>
        </w:tc>
      </w:tr>
      <w:tr>
        <w:trPr>
          <w:trHeight w:val="482"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每股经营活动产生的现金</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流量净额（元／股）</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1.0496</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0.67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0.70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56.66</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0.35</w:t>
            </w:r>
          </w:p>
        </w:tc>
      </w:tr>
      <w:tr>
        <w:trPr>
          <w:trHeight w:val="248" w:hRule="exact"/>
        </w:trPr>
        <w:tc>
          <w:tcPr>
            <w:tcW w:w="2254" w:type="dxa"/>
            <w:vMerge w:val="restart"/>
            <w:tcBorders>
              <w:top w:val="single" w:sz="6" w:space="0" w:color="000000"/>
              <w:left w:val="single" w:sz="12" w:space="0" w:color="000000"/>
              <w:right w:val="single" w:sz="6" w:space="0" w:color="000000"/>
            </w:tcBorders>
          </w:tcPr>
          <w:p>
            <w:pPr/>
          </w:p>
        </w:tc>
        <w:tc>
          <w:tcPr>
            <w:tcW w:w="1736" w:type="dxa"/>
            <w:vMerge w:val="restart"/>
            <w:tcBorders>
              <w:top w:val="single" w:sz="6" w:space="0" w:color="000000"/>
              <w:left w:val="single" w:sz="6" w:space="0" w:color="000000"/>
              <w:right w:val="single" w:sz="6" w:space="0" w:color="000000"/>
            </w:tcBorders>
          </w:tcPr>
          <w:p>
            <w:pPr>
              <w:pStyle w:val="TableParagraph"/>
              <w:spacing w:line="240" w:lineRule="auto" w:before="87"/>
              <w:ind w:left="47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34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218" w:type="dxa"/>
            <w:vMerge w:val="restart"/>
            <w:tcBorders>
              <w:top w:val="single" w:sz="6" w:space="0" w:color="000000"/>
              <w:left w:val="single" w:sz="6" w:space="0" w:color="000000"/>
              <w:right w:val="single" w:sz="6" w:space="0" w:color="000000"/>
            </w:tcBorders>
          </w:tcPr>
          <w:p>
            <w:pPr>
              <w:pStyle w:val="TableParagraph"/>
              <w:spacing w:line="206" w:lineRule="exact"/>
              <w:ind w:left="106" w:right="0" w:firstLine="44"/>
              <w:jc w:val="left"/>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35" w:lineRule="exact"/>
              <w:ind w:left="106" w:right="0"/>
              <w:jc w:val="left"/>
              <w:rPr>
                <w:rFonts w:ascii="宋体" w:hAnsi="宋体" w:cs="宋体" w:eastAsia="宋体" w:hint="default"/>
                <w:sz w:val="18"/>
                <w:szCs w:val="18"/>
              </w:rPr>
            </w:pPr>
            <w:r>
              <w:rPr>
                <w:rFonts w:ascii="宋体" w:hAnsi="宋体" w:cs="宋体" w:eastAsia="宋体" w:hint="default"/>
                <w:sz w:val="18"/>
                <w:szCs w:val="18"/>
              </w:rPr>
              <w:t>年末增减(%)</w:t>
            </w:r>
          </w:p>
        </w:tc>
        <w:tc>
          <w:tcPr>
            <w:tcW w:w="1667" w:type="dxa"/>
            <w:vMerge w:val="restart"/>
            <w:tcBorders>
              <w:top w:val="single" w:sz="6" w:space="0" w:color="000000"/>
              <w:left w:val="single" w:sz="6" w:space="0" w:color="000000"/>
              <w:right w:val="single" w:sz="12" w:space="0" w:color="000000"/>
            </w:tcBorders>
          </w:tcPr>
          <w:p>
            <w:pPr>
              <w:pStyle w:val="TableParagraph"/>
              <w:spacing w:line="240" w:lineRule="auto" w:before="87"/>
              <w:ind w:left="44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248" w:hRule="exact"/>
        </w:trPr>
        <w:tc>
          <w:tcPr>
            <w:tcW w:w="2254" w:type="dxa"/>
            <w:vMerge/>
            <w:tcBorders>
              <w:left w:val="single" w:sz="12" w:space="0" w:color="000000"/>
              <w:bottom w:val="single" w:sz="6" w:space="0" w:color="000000"/>
              <w:right w:val="single" w:sz="6" w:space="0" w:color="000000"/>
            </w:tcBorders>
          </w:tcPr>
          <w:p>
            <w:pPr/>
          </w:p>
        </w:tc>
        <w:tc>
          <w:tcPr>
            <w:tcW w:w="1736" w:type="dxa"/>
            <w:vMerge/>
            <w:tcBorders>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18" w:type="dxa"/>
            <w:vMerge/>
            <w:tcBorders>
              <w:left w:val="single" w:sz="6" w:space="0" w:color="000000"/>
              <w:bottom w:val="single" w:sz="6" w:space="0" w:color="000000"/>
              <w:right w:val="single" w:sz="6" w:space="0" w:color="000000"/>
            </w:tcBorders>
          </w:tcPr>
          <w:p>
            <w:pPr/>
          </w:p>
        </w:tc>
        <w:tc>
          <w:tcPr>
            <w:tcW w:w="1667" w:type="dxa"/>
            <w:vMerge/>
            <w:tcBorders>
              <w:left w:val="single" w:sz="6" w:space="0" w:color="000000"/>
              <w:bottom w:val="single" w:sz="6" w:space="0" w:color="000000"/>
              <w:right w:val="single" w:sz="12" w:space="0" w:color="000000"/>
            </w:tcBorders>
          </w:tcPr>
          <w:p>
            <w:pPr/>
          </w:p>
        </w:tc>
      </w:tr>
      <w:tr>
        <w:trPr>
          <w:trHeight w:val="397"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1,688,849,969.25</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5"/>
              <w:jc w:val="right"/>
              <w:rPr>
                <w:rFonts w:ascii="宋体" w:hAnsi="宋体" w:cs="宋体" w:eastAsia="宋体" w:hint="default"/>
                <w:sz w:val="18"/>
                <w:szCs w:val="18"/>
              </w:rPr>
            </w:pPr>
            <w:r>
              <w:rPr>
                <w:rFonts w:ascii="宋体"/>
                <w:sz w:val="18"/>
              </w:rPr>
              <w:t>1,795,613,823.12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z w:val="18"/>
              </w:rPr>
              <w:t>1,778,296,896.28</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-5.95</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pacing w:val="-1"/>
                <w:sz w:val="18"/>
              </w:rPr>
              <w:t>1,516,546,703.77</w:t>
            </w:r>
          </w:p>
        </w:tc>
      </w:tr>
      <w:tr>
        <w:trPr>
          <w:trHeight w:val="397" w:hRule="exact"/>
        </w:trPr>
        <w:tc>
          <w:tcPr>
            <w:tcW w:w="22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93" w:right="0"/>
              <w:jc w:val="left"/>
              <w:rPr>
                <w:rFonts w:ascii="宋体" w:hAnsi="宋体" w:cs="宋体" w:eastAsia="宋体" w:hint="default"/>
                <w:sz w:val="18"/>
                <w:szCs w:val="18"/>
              </w:rPr>
            </w:pPr>
            <w:r>
              <w:rPr>
                <w:rFonts w:ascii="宋体" w:hAnsi="宋体" w:cs="宋体" w:eastAsia="宋体" w:hint="default"/>
                <w:spacing w:val="-3"/>
                <w:sz w:val="18"/>
                <w:szCs w:val="18"/>
              </w:rPr>
              <w:t>所有者权益（或股东权益）</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587,435,342.94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5"/>
              <w:jc w:val="right"/>
              <w:rPr>
                <w:rFonts w:ascii="宋体" w:hAnsi="宋体" w:cs="宋体" w:eastAsia="宋体" w:hint="default"/>
                <w:sz w:val="18"/>
                <w:szCs w:val="18"/>
              </w:rPr>
            </w:pPr>
            <w:r>
              <w:rPr>
                <w:rFonts w:ascii="宋体"/>
                <w:sz w:val="18"/>
              </w:rPr>
              <w:t>582,647,473.26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7"/>
              <w:jc w:val="right"/>
              <w:rPr>
                <w:rFonts w:ascii="宋体" w:hAnsi="宋体" w:cs="宋体" w:eastAsia="宋体" w:hint="default"/>
                <w:sz w:val="18"/>
                <w:szCs w:val="18"/>
              </w:rPr>
            </w:pPr>
            <w:r>
              <w:rPr>
                <w:rFonts w:ascii="宋体"/>
                <w:sz w:val="18"/>
              </w:rPr>
              <w:t>576,880,155.91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0.82</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92"/>
              <w:jc w:val="right"/>
              <w:rPr>
                <w:rFonts w:ascii="宋体" w:hAnsi="宋体" w:cs="宋体" w:eastAsia="宋体" w:hint="default"/>
                <w:sz w:val="18"/>
                <w:szCs w:val="18"/>
              </w:rPr>
            </w:pPr>
            <w:r>
              <w:rPr>
                <w:rFonts w:ascii="宋体"/>
                <w:sz w:val="18"/>
              </w:rPr>
              <w:t>571,508,078.74</w:t>
            </w:r>
          </w:p>
        </w:tc>
      </w:tr>
      <w:tr>
        <w:trPr>
          <w:trHeight w:val="490" w:hRule="exact"/>
        </w:trPr>
        <w:tc>
          <w:tcPr>
            <w:tcW w:w="2254"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归属于上市公司股东的每</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股净资产（元／股）</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3.50</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3.48</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3.44</w:t>
            </w:r>
          </w:p>
        </w:tc>
        <w:tc>
          <w:tcPr>
            <w:tcW w:w="12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0.57</w:t>
            </w:r>
          </w:p>
        </w:tc>
        <w:tc>
          <w:tcPr>
            <w:tcW w:w="16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z w:val="18"/>
              </w:rPr>
              <w:t>4.09</w:t>
            </w:r>
          </w:p>
        </w:tc>
      </w:tr>
    </w:tbl>
    <w:p>
      <w:pPr>
        <w:spacing w:line="240" w:lineRule="auto" w:before="6"/>
        <w:rPr>
          <w:rFonts w:ascii="宋体" w:hAnsi="宋体" w:cs="宋体" w:eastAsia="宋体" w:hint="default"/>
          <w:sz w:val="25"/>
          <w:szCs w:val="25"/>
        </w:rPr>
      </w:pPr>
    </w:p>
    <w:p>
      <w:pPr>
        <w:spacing w:line="307" w:lineRule="auto" w:before="13"/>
        <w:ind w:left="366" w:right="7086" w:firstLine="0"/>
        <w:jc w:val="left"/>
        <w:rPr>
          <w:rFonts w:ascii="宋体" w:hAnsi="宋体" w:cs="宋体" w:eastAsia="宋体" w:hint="default"/>
          <w:sz w:val="24"/>
          <w:szCs w:val="24"/>
        </w:rPr>
      </w:pPr>
      <w:r>
        <w:rPr>
          <w:rFonts w:ascii="宋体" w:hAnsi="宋体" w:cs="宋体" w:eastAsia="宋体" w:hint="default"/>
          <w:b/>
          <w:bCs/>
          <w:sz w:val="28"/>
          <w:szCs w:val="28"/>
        </w:rPr>
        <w:t>四、股本变动及股东情况</w:t>
      </w:r>
      <w:r>
        <w:rPr>
          <w:rFonts w:ascii="宋体" w:hAnsi="宋体" w:cs="宋体" w:eastAsia="宋体" w:hint="default"/>
          <w:b/>
          <w:bCs/>
          <w:spacing w:val="1"/>
          <w:w w:val="99"/>
          <w:sz w:val="28"/>
          <w:szCs w:val="28"/>
        </w:rPr>
        <w:t> </w:t>
      </w:r>
      <w:r>
        <w:rPr>
          <w:rFonts w:ascii="宋体" w:hAnsi="宋体" w:cs="宋体" w:eastAsia="宋体" w:hint="default"/>
          <w:sz w:val="24"/>
          <w:szCs w:val="24"/>
        </w:rPr>
        <w:t>(一) 股本变动情况 1、股份变动情况表</w:t>
      </w:r>
    </w:p>
    <w:p>
      <w:pPr>
        <w:pStyle w:val="BodyText"/>
        <w:spacing w:line="292" w:lineRule="auto" w:before="2"/>
        <w:ind w:left="366" w:right="4418" w:firstLine="480"/>
        <w:jc w:val="left"/>
      </w:pPr>
      <w:r>
        <w:rPr/>
        <w:t>报告期内，公司股份总数及股本结构未发生变化。 2、限售股份变动情况</w:t>
      </w:r>
    </w:p>
    <w:p>
      <w:pPr>
        <w:pStyle w:val="BodyText"/>
        <w:spacing w:line="292" w:lineRule="auto" w:before="16"/>
        <w:ind w:left="366" w:right="5378" w:firstLine="480"/>
        <w:jc w:val="left"/>
      </w:pPr>
      <w:r>
        <w:rPr/>
        <w:t>报告期内，本公司限售股份无变动情况。 (二) 证券发行与上市情况 1、前三年历次证券发行情况</w:t>
      </w:r>
    </w:p>
    <w:p>
      <w:pPr>
        <w:spacing w:after="0" w:line="292" w:lineRule="auto"/>
        <w:jc w:val="left"/>
        <w:sectPr>
          <w:pgSz w:w="11910" w:h="16840"/>
          <w:pgMar w:header="569" w:footer="572" w:top="1080" w:bottom="760" w:left="880" w:right="460"/>
        </w:sectPr>
      </w:pPr>
    </w:p>
    <w:p>
      <w:pPr>
        <w:pStyle w:val="BodyText"/>
        <w:spacing w:line="292" w:lineRule="auto" w:before="124"/>
        <w:ind w:right="940" w:firstLine="480"/>
        <w:jc w:val="left"/>
      </w:pPr>
      <w:r>
        <w:rPr/>
        <w:t>截止本报告期末至前三年，公司未有证券发行与上市情况。 2、公司股份总数及结构的变动情况</w:t>
      </w:r>
    </w:p>
    <w:p>
      <w:pPr>
        <w:pStyle w:val="BodyText"/>
        <w:spacing w:line="292" w:lineRule="auto" w:before="16"/>
        <w:ind w:right="-20" w:firstLine="480"/>
        <w:jc w:val="left"/>
      </w:pPr>
      <w:r>
        <w:rPr/>
        <w:t>报告期内没有因送股、配股等原因引起公司股份总数及结构的变动。 3、现存的内部职工股情况</w:t>
      </w:r>
    </w:p>
    <w:p>
      <w:pPr>
        <w:pStyle w:val="BodyText"/>
        <w:spacing w:line="292" w:lineRule="auto" w:before="17"/>
        <w:ind w:right="3820" w:firstLine="480"/>
        <w:jc w:val="left"/>
      </w:pPr>
      <w:r>
        <w:rPr/>
        <w:t>本报告期末公司无内部职工股。 (三) 股东和实际控制人情况 1、股东数量和持股情况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7"/>
          <w:szCs w:val="17"/>
        </w:rPr>
      </w:pPr>
    </w:p>
    <w:p>
      <w:pPr>
        <w:pStyle w:val="BodyText"/>
        <w:spacing w:line="240" w:lineRule="auto"/>
        <w:ind w:right="0"/>
        <w:jc w:val="left"/>
      </w:pPr>
      <w:r>
        <w:rPr/>
        <w:t>单位：股</w:t>
      </w:r>
    </w:p>
    <w:p>
      <w:pPr>
        <w:spacing w:after="0" w:line="240" w:lineRule="auto"/>
        <w:jc w:val="left"/>
        <w:sectPr>
          <w:pgSz w:w="11910" w:h="16840"/>
          <w:pgMar w:header="569" w:footer="572" w:top="1080" w:bottom="760" w:left="1080" w:right="960"/>
          <w:cols w:num="2" w:equalWidth="0">
            <w:col w:w="7847" w:space="718"/>
            <w:col w:w="1305"/>
          </w:cols>
        </w:sectPr>
      </w:pP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552"/>
        <w:gridCol w:w="1696"/>
        <w:gridCol w:w="920"/>
        <w:gridCol w:w="550"/>
        <w:gridCol w:w="826"/>
        <w:gridCol w:w="1513"/>
        <w:gridCol w:w="1471"/>
      </w:tblGrid>
      <w:tr>
        <w:trPr>
          <w:trHeight w:val="390" w:hRule="exact"/>
        </w:trPr>
        <w:tc>
          <w:tcPr>
            <w:tcW w:w="5168" w:type="dxa"/>
            <w:gridSpan w:val="3"/>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360"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宋体" w:hAnsi="宋体" w:cs="宋体" w:eastAsia="宋体" w:hint="default"/>
                <w:sz w:val="21"/>
                <w:szCs w:val="21"/>
              </w:rPr>
            </w:pPr>
            <w:r>
              <w:rPr>
                <w:rFonts w:ascii="宋体" w:hAnsi="宋体" w:cs="宋体" w:eastAsia="宋体" w:hint="default"/>
                <w:sz w:val="21"/>
                <w:szCs w:val="21"/>
              </w:rPr>
              <w:t>10,132</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397" w:hRule="exact"/>
        </w:trPr>
        <w:tc>
          <w:tcPr>
            <w:tcW w:w="9528" w:type="dxa"/>
            <w:gridSpan w:val="7"/>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9"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84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1" w:right="0" w:hanging="52"/>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202"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广饶县金润投资有限公司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1" w:right="0"/>
              <w:jc w:val="left"/>
              <w:rPr>
                <w:rFonts w:ascii="宋体" w:hAnsi="宋体" w:cs="宋体" w:eastAsia="宋体" w:hint="default"/>
                <w:sz w:val="21"/>
                <w:szCs w:val="21"/>
              </w:rPr>
            </w:pPr>
            <w:r>
              <w:rPr>
                <w:rFonts w:ascii="宋体"/>
                <w:sz w:val="21"/>
              </w:rPr>
              <w:t>19.00</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9" w:right="0"/>
              <w:jc w:val="left"/>
              <w:rPr>
                <w:rFonts w:ascii="宋体" w:hAnsi="宋体" w:cs="宋体" w:eastAsia="宋体" w:hint="default"/>
                <w:sz w:val="21"/>
                <w:szCs w:val="21"/>
              </w:rPr>
            </w:pPr>
            <w:r>
              <w:rPr>
                <w:rFonts w:ascii="宋体"/>
                <w:sz w:val="21"/>
              </w:rPr>
              <w:t>31,850,600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31,850,600</w:t>
            </w:r>
            <w:r>
              <w:rPr>
                <w:rFonts w:ascii="宋体"/>
                <w:sz w:val="21"/>
              </w:rPr>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广饶县科达实业有限责任</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sz w:val="21"/>
              </w:rPr>
              <w:t>18.37</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8" w:right="0"/>
              <w:jc w:val="left"/>
              <w:rPr>
                <w:rFonts w:ascii="宋体" w:hAnsi="宋体" w:cs="宋体" w:eastAsia="宋体" w:hint="default"/>
                <w:sz w:val="21"/>
                <w:szCs w:val="21"/>
              </w:rPr>
            </w:pPr>
            <w:r>
              <w:rPr>
                <w:rFonts w:ascii="宋体"/>
                <w:sz w:val="21"/>
              </w:rPr>
              <w:t>30,792,760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30,792,760</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通乾证券投资基金</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21"/>
                <w:szCs w:val="21"/>
              </w:rPr>
            </w:pPr>
            <w:r>
              <w:rPr>
                <w:rFonts w:ascii="宋体"/>
                <w:sz w:val="21"/>
              </w:rPr>
              <w:t>1.75</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21"/>
                <w:szCs w:val="21"/>
              </w:rPr>
            </w:pPr>
            <w:r>
              <w:rPr>
                <w:rFonts w:ascii="宋体"/>
                <w:sz w:val="21"/>
              </w:rPr>
              <w:t>2,930,735</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0</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西藏高登投资有限公司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21"/>
                <w:szCs w:val="21"/>
              </w:rPr>
            </w:pPr>
            <w:r>
              <w:rPr>
                <w:rFonts w:ascii="宋体"/>
                <w:sz w:val="21"/>
              </w:rPr>
              <w:t>1.12</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21"/>
                <w:szCs w:val="21"/>
              </w:rPr>
            </w:pPr>
            <w:r>
              <w:rPr>
                <w:rFonts w:ascii="宋体"/>
                <w:sz w:val="21"/>
              </w:rPr>
              <w:t>1,869,141</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0</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张智勇</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21"/>
                <w:szCs w:val="21"/>
              </w:rPr>
            </w:pPr>
            <w:r>
              <w:rPr>
                <w:rFonts w:ascii="宋体"/>
                <w:sz w:val="21"/>
              </w:rPr>
              <w:t>0.86</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3" w:right="0"/>
              <w:jc w:val="left"/>
              <w:rPr>
                <w:rFonts w:ascii="宋体" w:hAnsi="宋体" w:cs="宋体" w:eastAsia="宋体" w:hint="default"/>
                <w:sz w:val="21"/>
                <w:szCs w:val="21"/>
              </w:rPr>
            </w:pPr>
            <w:r>
              <w:rPr>
                <w:rFonts w:ascii="宋体"/>
                <w:sz w:val="21"/>
              </w:rPr>
              <w:t>1,450,000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0</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李家平</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21"/>
                <w:szCs w:val="21"/>
              </w:rPr>
            </w:pPr>
            <w:r>
              <w:rPr>
                <w:rFonts w:ascii="宋体"/>
                <w:sz w:val="21"/>
              </w:rPr>
              <w:t>0.86</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3" w:right="0"/>
              <w:jc w:val="left"/>
              <w:rPr>
                <w:rFonts w:ascii="宋体" w:hAnsi="宋体" w:cs="宋体" w:eastAsia="宋体" w:hint="default"/>
                <w:sz w:val="21"/>
                <w:szCs w:val="21"/>
              </w:rPr>
            </w:pPr>
            <w:r>
              <w:rPr>
                <w:rFonts w:ascii="宋体"/>
                <w:sz w:val="21"/>
              </w:rPr>
              <w:t>1,433,446</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0</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邓如珍</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21"/>
                <w:szCs w:val="21"/>
              </w:rPr>
            </w:pPr>
            <w:r>
              <w:rPr>
                <w:rFonts w:ascii="宋体"/>
                <w:sz w:val="21"/>
              </w:rPr>
              <w:t>0.82</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3" w:right="0"/>
              <w:jc w:val="left"/>
              <w:rPr>
                <w:rFonts w:ascii="宋体" w:hAnsi="宋体" w:cs="宋体" w:eastAsia="宋体" w:hint="default"/>
                <w:sz w:val="21"/>
                <w:szCs w:val="21"/>
              </w:rPr>
            </w:pPr>
            <w:r>
              <w:rPr>
                <w:rFonts w:ascii="宋体"/>
                <w:sz w:val="21"/>
              </w:rPr>
              <w:t>1,380,800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0</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柳宏</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4" w:right="0"/>
              <w:jc w:val="left"/>
              <w:rPr>
                <w:rFonts w:ascii="宋体" w:hAnsi="宋体" w:cs="宋体" w:eastAsia="宋体" w:hint="default"/>
                <w:sz w:val="21"/>
                <w:szCs w:val="21"/>
              </w:rPr>
            </w:pPr>
            <w:r>
              <w:rPr>
                <w:rFonts w:ascii="宋体"/>
                <w:sz w:val="21"/>
              </w:rPr>
              <w:t>0.80</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3" w:right="0"/>
              <w:jc w:val="left"/>
              <w:rPr>
                <w:rFonts w:ascii="宋体" w:hAnsi="宋体" w:cs="宋体" w:eastAsia="宋体" w:hint="default"/>
                <w:sz w:val="21"/>
                <w:szCs w:val="21"/>
              </w:rPr>
            </w:pPr>
            <w:r>
              <w:rPr>
                <w:rFonts w:ascii="宋体"/>
                <w:sz w:val="21"/>
              </w:rPr>
              <w:t>1,348,062</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0</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96"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赵旭</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4" w:right="0"/>
              <w:jc w:val="left"/>
              <w:rPr>
                <w:rFonts w:ascii="宋体" w:hAnsi="宋体" w:cs="宋体" w:eastAsia="宋体" w:hint="default"/>
                <w:sz w:val="21"/>
                <w:szCs w:val="21"/>
              </w:rPr>
            </w:pPr>
            <w:r>
              <w:rPr>
                <w:rFonts w:ascii="宋体"/>
                <w:sz w:val="21"/>
              </w:rPr>
              <w:t>0.71</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3" w:right="0"/>
              <w:jc w:val="left"/>
              <w:rPr>
                <w:rFonts w:ascii="宋体" w:hAnsi="宋体" w:cs="宋体" w:eastAsia="宋体" w:hint="default"/>
                <w:sz w:val="21"/>
                <w:szCs w:val="21"/>
              </w:rPr>
            </w:pPr>
            <w:r>
              <w:rPr>
                <w:rFonts w:ascii="宋体"/>
                <w:sz w:val="21"/>
              </w:rPr>
              <w:t>1,198,100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0</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魏赏武</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21"/>
                <w:szCs w:val="21"/>
              </w:rPr>
            </w:pPr>
            <w:r>
              <w:rPr>
                <w:rFonts w:ascii="宋体"/>
                <w:sz w:val="21"/>
              </w:rPr>
              <w:t>0.62</w:t>
            </w:r>
          </w:p>
        </w:tc>
        <w:tc>
          <w:tcPr>
            <w:tcW w:w="1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3" w:right="0"/>
              <w:jc w:val="left"/>
              <w:rPr>
                <w:rFonts w:ascii="宋体" w:hAnsi="宋体" w:cs="宋体" w:eastAsia="宋体" w:hint="default"/>
                <w:sz w:val="21"/>
                <w:szCs w:val="21"/>
              </w:rPr>
            </w:pPr>
            <w:r>
              <w:rPr>
                <w:rFonts w:ascii="宋体"/>
                <w:sz w:val="21"/>
              </w:rPr>
              <w:t>1,036,515</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0</w:t>
            </w:r>
          </w:p>
        </w:tc>
        <w:tc>
          <w:tcPr>
            <w:tcW w:w="14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97" w:hRule="exact"/>
        </w:trPr>
        <w:tc>
          <w:tcPr>
            <w:tcW w:w="9528" w:type="dxa"/>
            <w:gridSpan w:val="7"/>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84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5" w:right="0"/>
              <w:jc w:val="lef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6"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通乾证券投资基金</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2,930,735</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26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西藏高登投资有限公司</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1,869,141</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6"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张智勇</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1,450,000</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李家平</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1,433,446</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邓如珍</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1,380,800</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柳宏</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1,348,062</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赵旭</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1,198,100</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7"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魏赏武</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1,036,515</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6" w:hRule="exact"/>
        </w:trPr>
        <w:tc>
          <w:tcPr>
            <w:tcW w:w="2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金兆鑫</w:t>
            </w:r>
          </w:p>
        </w:tc>
        <w:tc>
          <w:tcPr>
            <w:tcW w:w="3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970,500</w:t>
            </w:r>
          </w:p>
        </w:tc>
        <w:tc>
          <w:tcPr>
            <w:tcW w:w="3810"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6" w:hRule="exact"/>
        </w:trPr>
        <w:tc>
          <w:tcPr>
            <w:tcW w:w="25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施晓红</w:t>
            </w:r>
          </w:p>
        </w:tc>
        <w:tc>
          <w:tcPr>
            <w:tcW w:w="3166"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914,924</w:t>
            </w:r>
          </w:p>
        </w:tc>
        <w:tc>
          <w:tcPr>
            <w:tcW w:w="3810"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center"/>
        <w:rPr>
          <w:rFonts w:ascii="宋体" w:hAnsi="宋体" w:cs="宋体" w:eastAsia="宋体" w:hint="default"/>
          <w:sz w:val="21"/>
          <w:szCs w:val="21"/>
        </w:rPr>
        <w:sectPr>
          <w:type w:val="continuous"/>
          <w:pgSz w:w="11910" w:h="16840"/>
          <w:pgMar w:top="1600" w:bottom="280" w:left="1080" w:right="960"/>
        </w:sectPr>
      </w:pPr>
    </w:p>
    <w:p>
      <w:pPr>
        <w:spacing w:line="240" w:lineRule="auto" w:before="6"/>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552"/>
        <w:gridCol w:w="6976"/>
      </w:tblGrid>
      <w:tr>
        <w:trPr>
          <w:trHeight w:val="286" w:hRule="exact"/>
        </w:trPr>
        <w:tc>
          <w:tcPr>
            <w:tcW w:w="2552" w:type="dxa"/>
            <w:tcBorders>
              <w:top w:val="single" w:sz="12" w:space="0" w:color="000000"/>
              <w:left w:val="single" w:sz="12" w:space="0" w:color="000000"/>
              <w:bottom w:val="nil" w:sz="6" w:space="0" w:color="auto"/>
              <w:right w:val="single" w:sz="6" w:space="0" w:color="000000"/>
            </w:tcBorders>
          </w:tcPr>
          <w:p>
            <w:pPr/>
          </w:p>
        </w:tc>
        <w:tc>
          <w:tcPr>
            <w:tcW w:w="6976" w:type="dxa"/>
            <w:tcBorders>
              <w:top w:val="single" w:sz="12" w:space="0" w:color="000000"/>
              <w:left w:val="single" w:sz="6" w:space="0" w:color="000000"/>
              <w:bottom w:val="nil" w:sz="6" w:space="0" w:color="auto"/>
              <w:right w:val="single" w:sz="12"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pacing w:val="-1"/>
                <w:sz w:val="21"/>
                <w:szCs w:val="21"/>
              </w:rPr>
              <w:t>广饶县金润投资有限公司与广饶县科达实业有限责任公司之间不存在</w:t>
            </w:r>
          </w:p>
        </w:tc>
      </w:tr>
      <w:tr>
        <w:trPr>
          <w:trHeight w:val="272" w:hRule="exact"/>
        </w:trPr>
        <w:tc>
          <w:tcPr>
            <w:tcW w:w="2552" w:type="dxa"/>
            <w:tcBorders>
              <w:top w:val="nil" w:sz="6" w:space="0" w:color="auto"/>
              <w:left w:val="single" w:sz="12" w:space="0" w:color="000000"/>
              <w:bottom w:val="nil" w:sz="6" w:space="0" w:color="auto"/>
              <w:right w:val="single" w:sz="6" w:space="0" w:color="000000"/>
            </w:tcBorders>
          </w:tcPr>
          <w:p>
            <w:pPr/>
          </w:p>
        </w:tc>
        <w:tc>
          <w:tcPr>
            <w:tcW w:w="6976"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关联关系及一致行动人关系，广饶县金润投资有限公司、广饶县科达实业</w:t>
            </w:r>
          </w:p>
        </w:tc>
      </w:tr>
      <w:tr>
        <w:trPr>
          <w:trHeight w:val="272" w:hRule="exact"/>
        </w:trPr>
        <w:tc>
          <w:tcPr>
            <w:tcW w:w="2552"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tc>
        <w:tc>
          <w:tcPr>
            <w:tcW w:w="6976" w:type="dxa"/>
            <w:tcBorders>
              <w:top w:val="nil" w:sz="6" w:space="0" w:color="auto"/>
              <w:left w:val="single" w:sz="6" w:space="0" w:color="000000"/>
              <w:bottom w:val="nil" w:sz="6" w:space="0" w:color="auto"/>
              <w:right w:val="single" w:sz="12" w:space="0" w:color="000000"/>
            </w:tcBorders>
          </w:tcPr>
          <w:p>
            <w:pPr>
              <w:pStyle w:val="TableParagraph"/>
              <w:spacing w:line="241" w:lineRule="exact"/>
              <w:ind w:right="27"/>
              <w:jc w:val="right"/>
              <w:rPr>
                <w:rFonts w:ascii="宋体" w:hAnsi="宋体" w:cs="宋体" w:eastAsia="宋体" w:hint="default"/>
                <w:sz w:val="21"/>
                <w:szCs w:val="21"/>
              </w:rPr>
            </w:pPr>
            <w:r>
              <w:rPr>
                <w:rFonts w:ascii="宋体" w:hAnsi="宋体" w:cs="宋体" w:eastAsia="宋体" w:hint="default"/>
                <w:sz w:val="21"/>
                <w:szCs w:val="21"/>
              </w:rPr>
              <w:t>有限责任公司与其他前</w:t>
            </w:r>
            <w:r>
              <w:rPr>
                <w:rFonts w:ascii="宋体" w:hAnsi="宋体" w:cs="宋体" w:eastAsia="宋体" w:hint="default"/>
                <w:spacing w:val="-69"/>
                <w:sz w:val="21"/>
                <w:szCs w:val="21"/>
              </w:rPr>
              <w:t> </w:t>
            </w:r>
            <w:r>
              <w:rPr>
                <w:rFonts w:ascii="宋体" w:hAnsi="宋体" w:cs="宋体" w:eastAsia="宋体" w:hint="default"/>
                <w:sz w:val="21"/>
                <w:szCs w:val="21"/>
              </w:rPr>
              <w:t>10</w:t>
            </w:r>
            <w:r>
              <w:rPr>
                <w:rFonts w:ascii="宋体" w:hAnsi="宋体" w:cs="宋体" w:eastAsia="宋体" w:hint="default"/>
                <w:spacing w:val="-69"/>
                <w:sz w:val="21"/>
                <w:szCs w:val="21"/>
              </w:rPr>
              <w:t> </w:t>
            </w:r>
            <w:r>
              <w:rPr>
                <w:rFonts w:ascii="宋体" w:hAnsi="宋体" w:cs="宋体" w:eastAsia="宋体" w:hint="default"/>
                <w:sz w:val="21"/>
                <w:szCs w:val="21"/>
              </w:rPr>
              <w:t>名股东之间不存在关联关系及一致行动人关系。</w:t>
            </w:r>
          </w:p>
        </w:tc>
      </w:tr>
      <w:tr>
        <w:trPr>
          <w:trHeight w:val="272" w:hRule="exact"/>
        </w:trPr>
        <w:tc>
          <w:tcPr>
            <w:tcW w:w="2552"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976"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截至目前，公司未曾获得除广饶县金润投资有限公司、广饶县科达实业有</w:t>
            </w:r>
          </w:p>
        </w:tc>
      </w:tr>
      <w:tr>
        <w:trPr>
          <w:trHeight w:val="272" w:hRule="exact"/>
        </w:trPr>
        <w:tc>
          <w:tcPr>
            <w:tcW w:w="2552" w:type="dxa"/>
            <w:tcBorders>
              <w:top w:val="nil" w:sz="6" w:space="0" w:color="auto"/>
              <w:left w:val="single" w:sz="12" w:space="0" w:color="000000"/>
              <w:bottom w:val="nil" w:sz="6" w:space="0" w:color="auto"/>
              <w:right w:val="single" w:sz="6" w:space="0" w:color="000000"/>
            </w:tcBorders>
          </w:tcPr>
          <w:p>
            <w:pPr/>
          </w:p>
        </w:tc>
        <w:tc>
          <w:tcPr>
            <w:tcW w:w="6976"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限责任公司以外的其他前</w:t>
            </w:r>
            <w:r>
              <w:rPr>
                <w:rFonts w:ascii="宋体" w:hAnsi="宋体" w:cs="宋体" w:eastAsia="宋体" w:hint="default"/>
                <w:spacing w:val="-69"/>
                <w:sz w:val="21"/>
                <w:szCs w:val="21"/>
              </w:rPr>
              <w:t> </w:t>
            </w:r>
            <w:r>
              <w:rPr>
                <w:rFonts w:ascii="宋体" w:hAnsi="宋体" w:cs="宋体" w:eastAsia="宋体" w:hint="default"/>
                <w:sz w:val="21"/>
                <w:szCs w:val="21"/>
              </w:rPr>
              <w:t>10</w:t>
            </w:r>
            <w:r>
              <w:rPr>
                <w:rFonts w:ascii="宋体" w:hAnsi="宋体" w:cs="宋体" w:eastAsia="宋体" w:hint="default"/>
                <w:spacing w:val="-68"/>
                <w:sz w:val="21"/>
                <w:szCs w:val="21"/>
              </w:rPr>
              <w:t> </w:t>
            </w:r>
            <w:r>
              <w:rPr>
                <w:rFonts w:ascii="宋体" w:hAnsi="宋体" w:cs="宋体" w:eastAsia="宋体" w:hint="default"/>
                <w:sz w:val="21"/>
                <w:szCs w:val="21"/>
              </w:rPr>
              <w:t>名股东之间存在关联关系或一致行动人关系</w:t>
            </w:r>
          </w:p>
        </w:tc>
      </w:tr>
      <w:tr>
        <w:trPr>
          <w:trHeight w:val="290" w:hRule="exact"/>
        </w:trPr>
        <w:tc>
          <w:tcPr>
            <w:tcW w:w="2552" w:type="dxa"/>
            <w:tcBorders>
              <w:top w:val="nil" w:sz="6" w:space="0" w:color="auto"/>
              <w:left w:val="single" w:sz="12" w:space="0" w:color="000000"/>
              <w:bottom w:val="single" w:sz="12" w:space="0" w:color="000000"/>
              <w:right w:val="single" w:sz="6" w:space="0" w:color="000000"/>
            </w:tcBorders>
          </w:tcPr>
          <w:p>
            <w:pPr/>
          </w:p>
        </w:tc>
        <w:tc>
          <w:tcPr>
            <w:tcW w:w="6976" w:type="dxa"/>
            <w:tcBorders>
              <w:top w:val="nil" w:sz="6" w:space="0" w:color="auto"/>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的信息。</w:t>
            </w:r>
          </w:p>
        </w:tc>
      </w:tr>
    </w:tbl>
    <w:p>
      <w:pPr>
        <w:spacing w:line="240" w:lineRule="auto" w:before="11"/>
        <w:rPr>
          <w:rFonts w:ascii="宋体" w:hAnsi="宋体" w:cs="宋体" w:eastAsia="宋体" w:hint="default"/>
          <w:sz w:val="15"/>
          <w:szCs w:val="15"/>
        </w:rPr>
      </w:pPr>
    </w:p>
    <w:p>
      <w:pPr>
        <w:pStyle w:val="BodyText"/>
        <w:spacing w:line="312" w:lineRule="exact" w:before="26"/>
        <w:ind w:right="3778"/>
        <w:jc w:val="left"/>
      </w:pPr>
      <w:r>
        <w:rPr/>
        <w:t>前十名有限售条件股东持股数量及限售条件</w:t>
      </w:r>
    </w:p>
    <w:p>
      <w:pPr>
        <w:pStyle w:val="BodyText"/>
        <w:spacing w:line="312" w:lineRule="exact"/>
        <w:ind w:left="0" w:right="511"/>
        <w:jc w:val="right"/>
      </w:pPr>
      <w:r>
        <w:rPr/>
        <w:t>单位:股</w:t>
      </w:r>
    </w:p>
    <w:p>
      <w:pPr>
        <w:spacing w:line="240" w:lineRule="auto" w:before="11"/>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79"/>
        <w:gridCol w:w="1631"/>
        <w:gridCol w:w="1288"/>
        <w:gridCol w:w="1680"/>
        <w:gridCol w:w="1482"/>
        <w:gridCol w:w="3349"/>
      </w:tblGrid>
      <w:tr>
        <w:trPr>
          <w:trHeight w:val="295" w:hRule="exact"/>
        </w:trPr>
        <w:tc>
          <w:tcPr>
            <w:tcW w:w="479" w:type="dxa"/>
            <w:vMerge w:val="restart"/>
            <w:tcBorders>
              <w:top w:val="single" w:sz="12" w:space="0" w:color="000000"/>
              <w:left w:val="single" w:sz="12" w:space="0" w:color="000000"/>
              <w:right w:val="single" w:sz="6" w:space="0" w:color="000000"/>
            </w:tcBorders>
          </w:tcPr>
          <w:p>
            <w:pPr>
              <w:pStyle w:val="TableParagraph"/>
              <w:spacing w:line="272" w:lineRule="exact" w:before="122"/>
              <w:ind w:left="118"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631" w:type="dxa"/>
            <w:vMerge w:val="restart"/>
            <w:tcBorders>
              <w:top w:val="single" w:sz="12" w:space="0" w:color="000000"/>
              <w:left w:val="single" w:sz="6" w:space="0" w:color="000000"/>
              <w:right w:val="single" w:sz="6" w:space="0" w:color="000000"/>
            </w:tcBorders>
          </w:tcPr>
          <w:p>
            <w:pPr>
              <w:pStyle w:val="TableParagraph"/>
              <w:spacing w:line="272" w:lineRule="exact" w:before="122"/>
              <w:ind w:left="493" w:right="176" w:hanging="316"/>
              <w:jc w:val="left"/>
              <w:rPr>
                <w:rFonts w:ascii="宋体" w:hAnsi="宋体" w:cs="宋体" w:eastAsia="宋体" w:hint="default"/>
                <w:sz w:val="21"/>
                <w:szCs w:val="21"/>
              </w:rPr>
            </w:pPr>
            <w:r>
              <w:rPr>
                <w:rFonts w:ascii="宋体" w:hAnsi="宋体" w:cs="宋体" w:eastAsia="宋体" w:hint="default"/>
                <w:sz w:val="21"/>
                <w:szCs w:val="21"/>
              </w:rPr>
              <w:t>有限售条件股 东名称</w:t>
            </w:r>
          </w:p>
        </w:tc>
        <w:tc>
          <w:tcPr>
            <w:tcW w:w="1288" w:type="dxa"/>
            <w:vMerge w:val="restart"/>
            <w:tcBorders>
              <w:top w:val="single" w:sz="12" w:space="0" w:color="000000"/>
              <w:left w:val="single" w:sz="6" w:space="0" w:color="000000"/>
              <w:right w:val="single" w:sz="6" w:space="0" w:color="000000"/>
            </w:tcBorders>
          </w:tcPr>
          <w:p>
            <w:pPr>
              <w:pStyle w:val="TableParagraph"/>
              <w:spacing w:line="239" w:lineRule="exact"/>
              <w:ind w:left="111"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2" w:lineRule="exact" w:before="26"/>
              <w:ind w:left="426" w:right="109" w:hanging="315"/>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16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3349" w:type="dxa"/>
            <w:vMerge w:val="restart"/>
            <w:tcBorders>
              <w:top w:val="single" w:sz="12"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9" w:hRule="exact"/>
        </w:trPr>
        <w:tc>
          <w:tcPr>
            <w:tcW w:w="479" w:type="dxa"/>
            <w:vMerge/>
            <w:tcBorders>
              <w:left w:val="single" w:sz="12" w:space="0" w:color="000000"/>
              <w:bottom w:val="single" w:sz="6" w:space="0" w:color="000000"/>
              <w:right w:val="single" w:sz="6" w:space="0" w:color="000000"/>
            </w:tcBorders>
          </w:tcPr>
          <w:p>
            <w:pPr/>
          </w:p>
        </w:tc>
        <w:tc>
          <w:tcPr>
            <w:tcW w:w="1631" w:type="dxa"/>
            <w:vMerge/>
            <w:tcBorders>
              <w:left w:val="single" w:sz="6" w:space="0" w:color="000000"/>
              <w:bottom w:val="single" w:sz="6" w:space="0" w:color="000000"/>
              <w:right w:val="single" w:sz="6" w:space="0" w:color="000000"/>
            </w:tcBorders>
          </w:tcPr>
          <w:p>
            <w:pPr/>
          </w:p>
        </w:tc>
        <w:tc>
          <w:tcPr>
            <w:tcW w:w="1288" w:type="dxa"/>
            <w:vMerge/>
            <w:tcBorders>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3349" w:type="dxa"/>
            <w:vMerge/>
            <w:tcBorders>
              <w:left w:val="single" w:sz="6" w:space="0" w:color="000000"/>
              <w:bottom w:val="single" w:sz="6" w:space="0" w:color="000000"/>
              <w:right w:val="single" w:sz="12" w:space="0" w:color="000000"/>
            </w:tcBorders>
          </w:tcPr>
          <w:p>
            <w:pPr/>
          </w:p>
        </w:tc>
      </w:tr>
      <w:tr>
        <w:trPr>
          <w:trHeight w:val="279" w:hRule="exact"/>
        </w:trPr>
        <w:tc>
          <w:tcPr>
            <w:tcW w:w="479" w:type="dxa"/>
            <w:tcBorders>
              <w:top w:val="single" w:sz="6" w:space="0" w:color="000000"/>
              <w:left w:val="single" w:sz="12" w:space="0" w:color="000000"/>
              <w:bottom w:val="nil" w:sz="6" w:space="0" w:color="auto"/>
              <w:right w:val="single" w:sz="6" w:space="0" w:color="000000"/>
            </w:tcBorders>
          </w:tcPr>
          <w:p>
            <w:pPr/>
          </w:p>
        </w:tc>
        <w:tc>
          <w:tcPr>
            <w:tcW w:w="1631"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680" w:type="dxa"/>
            <w:tcBorders>
              <w:top w:val="single" w:sz="6" w:space="0" w:color="000000"/>
              <w:left w:val="single" w:sz="6" w:space="0" w:color="000000"/>
              <w:bottom w:val="nil" w:sz="6" w:space="0" w:color="auto"/>
              <w:right w:val="single" w:sz="6" w:space="0" w:color="000000"/>
            </w:tcBorders>
          </w:tcPr>
          <w:p>
            <w:pPr/>
          </w:p>
        </w:tc>
        <w:tc>
          <w:tcPr>
            <w:tcW w:w="1482" w:type="dxa"/>
            <w:tcBorders>
              <w:top w:val="single" w:sz="6" w:space="0" w:color="000000"/>
              <w:left w:val="single" w:sz="6" w:space="0" w:color="000000"/>
              <w:bottom w:val="nil" w:sz="6" w:space="0" w:color="auto"/>
              <w:right w:val="single" w:sz="6" w:space="0" w:color="000000"/>
            </w:tcBorders>
          </w:tcPr>
          <w:p>
            <w:pPr/>
          </w:p>
        </w:tc>
        <w:tc>
          <w:tcPr>
            <w:tcW w:w="3349"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日广饶县金润投资有限公司持有</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的公司股份通过上海证券交易所</w:t>
            </w:r>
          </w:p>
        </w:tc>
      </w:tr>
      <w:tr>
        <w:trPr>
          <w:trHeight w:val="545" w:hRule="exact"/>
        </w:trPr>
        <w:tc>
          <w:tcPr>
            <w:tcW w:w="479" w:type="dxa"/>
            <w:tcBorders>
              <w:top w:val="nil" w:sz="6" w:space="0" w:color="auto"/>
              <w:left w:val="single" w:sz="12" w:space="0" w:color="000000"/>
              <w:bottom w:val="nil" w:sz="6" w:space="0" w:color="auto"/>
              <w:right w:val="single" w:sz="6" w:space="0" w:color="000000"/>
            </w:tcBorders>
          </w:tcPr>
          <w:p>
            <w:pPr>
              <w:pStyle w:val="TableParagraph"/>
              <w:spacing w:line="240" w:lineRule="auto" w:before="102"/>
              <w:ind w:right="56"/>
              <w:jc w:val="center"/>
              <w:rPr>
                <w:rFonts w:ascii="宋体" w:hAnsi="宋体" w:cs="宋体" w:eastAsia="宋体" w:hint="default"/>
                <w:sz w:val="21"/>
                <w:szCs w:val="21"/>
              </w:rPr>
            </w:pPr>
            <w:r>
              <w:rPr>
                <w:rFonts w:ascii="宋体"/>
                <w:sz w:val="21"/>
              </w:rPr>
              <w:t>1.</w:t>
            </w:r>
          </w:p>
        </w:tc>
        <w:tc>
          <w:tcPr>
            <w:tcW w:w="163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广饶县金润投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2" w:right="0"/>
              <w:jc w:val="center"/>
              <w:rPr>
                <w:rFonts w:ascii="宋体" w:hAnsi="宋体" w:cs="宋体" w:eastAsia="宋体" w:hint="default"/>
                <w:sz w:val="21"/>
                <w:szCs w:val="21"/>
              </w:rPr>
            </w:pPr>
            <w:r>
              <w:rPr>
                <w:rFonts w:ascii="宋体"/>
                <w:sz w:val="21"/>
              </w:rPr>
              <w:t>31,850,600</w:t>
            </w:r>
          </w:p>
        </w:tc>
        <w:tc>
          <w:tcPr>
            <w:tcW w:w="16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31,850,600</w:t>
            </w: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挂牌出售的价格不低于</w:t>
            </w:r>
            <w:r>
              <w:rPr>
                <w:rFonts w:ascii="宋体" w:hAnsi="宋体" w:cs="宋体" w:eastAsia="宋体" w:hint="default"/>
                <w:spacing w:val="-54"/>
                <w:sz w:val="21"/>
                <w:szCs w:val="21"/>
              </w:rPr>
              <w:t> </w:t>
            </w:r>
            <w:r>
              <w:rPr>
                <w:rFonts w:ascii="宋体" w:hAnsi="宋体" w:cs="宋体" w:eastAsia="宋体" w:hint="default"/>
                <w:sz w:val="21"/>
                <w:szCs w:val="21"/>
              </w:rPr>
              <w:t>11.21</w:t>
            </w:r>
            <w:r>
              <w:rPr>
                <w:rFonts w:ascii="宋体" w:hAnsi="宋体" w:cs="宋体" w:eastAsia="宋体" w:hint="default"/>
                <w:spacing w:val="-53"/>
                <w:sz w:val="21"/>
                <w:szCs w:val="21"/>
              </w:rPr>
              <w:t> </w:t>
            </w:r>
            <w:r>
              <w:rPr>
                <w:rFonts w:ascii="宋体" w:hAnsi="宋体" w:cs="宋体" w:eastAsia="宋体" w:hint="default"/>
                <w:sz w:val="21"/>
                <w:szCs w:val="21"/>
              </w:rPr>
              <w:t>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股(若自公司股权分置改革方案实</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施之日起至出售股份期间有派息、</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送股、资本公积金转增股份等除权</w:t>
            </w:r>
          </w:p>
        </w:tc>
      </w:tr>
      <w:tr>
        <w:trPr>
          <w:trHeight w:val="280" w:hRule="exact"/>
        </w:trPr>
        <w:tc>
          <w:tcPr>
            <w:tcW w:w="479" w:type="dxa"/>
            <w:tcBorders>
              <w:top w:val="nil" w:sz="6" w:space="0" w:color="auto"/>
              <w:left w:val="single" w:sz="12" w:space="0" w:color="000000"/>
              <w:bottom w:val="single" w:sz="6" w:space="0" w:color="000000"/>
              <w:right w:val="single" w:sz="6" w:space="0" w:color="000000"/>
            </w:tcBorders>
          </w:tcPr>
          <w:p>
            <w:pPr/>
          </w:p>
        </w:tc>
        <w:tc>
          <w:tcPr>
            <w:tcW w:w="1631" w:type="dxa"/>
            <w:tcBorders>
              <w:top w:val="nil" w:sz="6" w:space="0" w:color="auto"/>
              <w:left w:val="single" w:sz="6" w:space="0" w:color="000000"/>
              <w:bottom w:val="single" w:sz="6" w:space="0" w:color="000000"/>
              <w:right w:val="single" w:sz="6" w:space="0" w:color="000000"/>
            </w:tcBorders>
          </w:tcPr>
          <w:p>
            <w:pPr/>
          </w:p>
        </w:tc>
        <w:tc>
          <w:tcPr>
            <w:tcW w:w="1288" w:type="dxa"/>
            <w:tcBorders>
              <w:top w:val="nil" w:sz="6" w:space="0" w:color="auto"/>
              <w:left w:val="single" w:sz="6" w:space="0" w:color="000000"/>
              <w:bottom w:val="single" w:sz="6" w:space="0" w:color="000000"/>
              <w:right w:val="single" w:sz="6" w:space="0" w:color="000000"/>
            </w:tcBorders>
          </w:tcPr>
          <w:p>
            <w:pPr/>
          </w:p>
        </w:tc>
        <w:tc>
          <w:tcPr>
            <w:tcW w:w="1680" w:type="dxa"/>
            <w:tcBorders>
              <w:top w:val="nil" w:sz="6" w:space="0" w:color="auto"/>
              <w:left w:val="single" w:sz="6" w:space="0" w:color="000000"/>
              <w:bottom w:val="single" w:sz="6" w:space="0" w:color="000000"/>
              <w:right w:val="single" w:sz="6" w:space="0" w:color="000000"/>
            </w:tcBorders>
          </w:tcPr>
          <w:p>
            <w:pPr/>
          </w:p>
        </w:tc>
        <w:tc>
          <w:tcPr>
            <w:tcW w:w="1482" w:type="dxa"/>
            <w:tcBorders>
              <w:top w:val="nil" w:sz="6" w:space="0" w:color="auto"/>
              <w:left w:val="single" w:sz="6" w:space="0" w:color="000000"/>
              <w:bottom w:val="single" w:sz="6" w:space="0" w:color="000000"/>
              <w:right w:val="single" w:sz="6" w:space="0" w:color="000000"/>
            </w:tcBorders>
          </w:tcPr>
          <w:p>
            <w:pPr/>
          </w:p>
        </w:tc>
        <w:tc>
          <w:tcPr>
            <w:tcW w:w="3349"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13"/>
              <w:jc w:val="left"/>
              <w:rPr>
                <w:rFonts w:ascii="宋体" w:hAnsi="宋体" w:cs="宋体" w:eastAsia="宋体" w:hint="default"/>
                <w:sz w:val="21"/>
                <w:szCs w:val="21"/>
              </w:rPr>
            </w:pPr>
            <w:r>
              <w:rPr>
                <w:rFonts w:ascii="宋体" w:hAnsi="宋体" w:cs="宋体" w:eastAsia="宋体" w:hint="default"/>
                <w:spacing w:val="-2"/>
                <w:sz w:val="21"/>
                <w:szCs w:val="21"/>
              </w:rPr>
              <w:t>事项，应对该价格进行除权处理)。</w:t>
            </w:r>
          </w:p>
        </w:tc>
      </w:tr>
      <w:tr>
        <w:trPr>
          <w:trHeight w:val="279" w:hRule="exact"/>
        </w:trPr>
        <w:tc>
          <w:tcPr>
            <w:tcW w:w="479" w:type="dxa"/>
            <w:tcBorders>
              <w:top w:val="single" w:sz="6" w:space="0" w:color="000000"/>
              <w:left w:val="single" w:sz="12" w:space="0" w:color="000000"/>
              <w:bottom w:val="nil" w:sz="6" w:space="0" w:color="auto"/>
              <w:right w:val="single" w:sz="6" w:space="0" w:color="000000"/>
            </w:tcBorders>
          </w:tcPr>
          <w:p>
            <w:pPr/>
          </w:p>
        </w:tc>
        <w:tc>
          <w:tcPr>
            <w:tcW w:w="1631" w:type="dxa"/>
            <w:tcBorders>
              <w:top w:val="single" w:sz="6" w:space="0" w:color="000000"/>
              <w:left w:val="single" w:sz="6" w:space="0" w:color="000000"/>
              <w:bottom w:val="nil" w:sz="6" w:space="0" w:color="auto"/>
              <w:right w:val="single" w:sz="6" w:space="0" w:color="000000"/>
            </w:tcBorders>
          </w:tcPr>
          <w:p>
            <w:pPr/>
          </w:p>
        </w:tc>
        <w:tc>
          <w:tcPr>
            <w:tcW w:w="1288" w:type="dxa"/>
            <w:tcBorders>
              <w:top w:val="single" w:sz="6" w:space="0" w:color="000000"/>
              <w:left w:val="single" w:sz="6" w:space="0" w:color="000000"/>
              <w:bottom w:val="nil" w:sz="6" w:space="0" w:color="auto"/>
              <w:right w:val="single" w:sz="6" w:space="0" w:color="000000"/>
            </w:tcBorders>
          </w:tcPr>
          <w:p>
            <w:pPr/>
          </w:p>
        </w:tc>
        <w:tc>
          <w:tcPr>
            <w:tcW w:w="1680" w:type="dxa"/>
            <w:tcBorders>
              <w:top w:val="single" w:sz="6" w:space="0" w:color="000000"/>
              <w:left w:val="single" w:sz="6" w:space="0" w:color="000000"/>
              <w:bottom w:val="nil" w:sz="6" w:space="0" w:color="auto"/>
              <w:right w:val="single" w:sz="6" w:space="0" w:color="000000"/>
            </w:tcBorders>
          </w:tcPr>
          <w:p>
            <w:pPr/>
          </w:p>
        </w:tc>
        <w:tc>
          <w:tcPr>
            <w:tcW w:w="1482" w:type="dxa"/>
            <w:tcBorders>
              <w:top w:val="single" w:sz="6" w:space="0" w:color="000000"/>
              <w:left w:val="single" w:sz="6" w:space="0" w:color="000000"/>
              <w:bottom w:val="nil" w:sz="6" w:space="0" w:color="auto"/>
              <w:right w:val="single" w:sz="6" w:space="0" w:color="000000"/>
            </w:tcBorders>
          </w:tcPr>
          <w:p>
            <w:pPr/>
          </w:p>
        </w:tc>
        <w:tc>
          <w:tcPr>
            <w:tcW w:w="3349"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日广饶县科达实业有限责任公司</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持有的公司股份通过上海证券交</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广饶县科达实</w:t>
            </w: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易所挂牌出售的价格不低于</w:t>
            </w:r>
            <w:r>
              <w:rPr>
                <w:rFonts w:ascii="宋体" w:hAnsi="宋体" w:cs="宋体" w:eastAsia="宋体" w:hint="default"/>
                <w:spacing w:val="-53"/>
                <w:sz w:val="21"/>
                <w:szCs w:val="21"/>
              </w:rPr>
              <w:t> </w:t>
            </w:r>
            <w:r>
              <w:rPr>
                <w:rFonts w:ascii="宋体" w:hAnsi="宋体" w:cs="宋体" w:eastAsia="宋体" w:hint="default"/>
                <w:sz w:val="21"/>
                <w:szCs w:val="21"/>
              </w:rPr>
              <w:t>11.21</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Style w:val="TableParagraph"/>
              <w:spacing w:line="241" w:lineRule="exact"/>
              <w:ind w:right="56"/>
              <w:jc w:val="center"/>
              <w:rPr>
                <w:rFonts w:ascii="宋体" w:hAnsi="宋体" w:cs="宋体" w:eastAsia="宋体" w:hint="default"/>
                <w:sz w:val="21"/>
                <w:szCs w:val="21"/>
              </w:rPr>
            </w:pPr>
            <w:r>
              <w:rPr>
                <w:rFonts w:ascii="宋体"/>
                <w:sz w:val="21"/>
              </w:rPr>
              <w:t>2.</w:t>
            </w:r>
          </w:p>
        </w:tc>
        <w:tc>
          <w:tcPr>
            <w:tcW w:w="163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业有限责任公</w:t>
            </w:r>
          </w:p>
        </w:tc>
        <w:tc>
          <w:tcPr>
            <w:tcW w:w="12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2" w:right="0"/>
              <w:jc w:val="center"/>
              <w:rPr>
                <w:rFonts w:ascii="宋体" w:hAnsi="宋体" w:cs="宋体" w:eastAsia="宋体" w:hint="default"/>
                <w:sz w:val="21"/>
                <w:szCs w:val="21"/>
              </w:rPr>
            </w:pPr>
            <w:r>
              <w:rPr>
                <w:rFonts w:ascii="宋体"/>
                <w:sz w:val="21"/>
              </w:rPr>
              <w:t>30,792,760</w:t>
            </w:r>
          </w:p>
        </w:tc>
        <w:tc>
          <w:tcPr>
            <w:tcW w:w="168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30,792,760</w:t>
            </w: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元/股(若自公司股权分置改革方</w:t>
            </w:r>
          </w:p>
        </w:tc>
      </w:tr>
      <w:tr>
        <w:trPr>
          <w:trHeight w:val="273"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案实施之日起至出售股份期间有</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派息、送股、资本公积金转增股份</w:t>
            </w:r>
          </w:p>
        </w:tc>
      </w:tr>
      <w:tr>
        <w:trPr>
          <w:trHeight w:val="272" w:hRule="exact"/>
        </w:trPr>
        <w:tc>
          <w:tcPr>
            <w:tcW w:w="479" w:type="dxa"/>
            <w:tcBorders>
              <w:top w:val="nil" w:sz="6" w:space="0" w:color="auto"/>
              <w:left w:val="single" w:sz="12" w:space="0" w:color="000000"/>
              <w:bottom w:val="nil" w:sz="6" w:space="0" w:color="auto"/>
              <w:right w:val="single" w:sz="6" w:space="0" w:color="000000"/>
            </w:tcBorders>
          </w:tcPr>
          <w:p>
            <w:pPr/>
          </w:p>
        </w:tc>
        <w:tc>
          <w:tcPr>
            <w:tcW w:w="1631" w:type="dxa"/>
            <w:tcBorders>
              <w:top w:val="nil" w:sz="6" w:space="0" w:color="auto"/>
              <w:left w:val="single" w:sz="6" w:space="0" w:color="000000"/>
              <w:bottom w:val="nil" w:sz="6" w:space="0" w:color="auto"/>
              <w:right w:val="single" w:sz="6" w:space="0" w:color="000000"/>
            </w:tcBorders>
          </w:tcPr>
          <w:p>
            <w:pPr/>
          </w:p>
        </w:tc>
        <w:tc>
          <w:tcPr>
            <w:tcW w:w="1288" w:type="dxa"/>
            <w:tcBorders>
              <w:top w:val="nil" w:sz="6" w:space="0" w:color="auto"/>
              <w:left w:val="single" w:sz="6" w:space="0" w:color="000000"/>
              <w:bottom w:val="nil" w:sz="6" w:space="0" w:color="auto"/>
              <w:right w:val="single" w:sz="6" w:space="0" w:color="000000"/>
            </w:tcBorders>
          </w:tcPr>
          <w:p>
            <w:pPr/>
          </w:p>
        </w:tc>
        <w:tc>
          <w:tcPr>
            <w:tcW w:w="1680" w:type="dxa"/>
            <w:tcBorders>
              <w:top w:val="nil" w:sz="6" w:space="0" w:color="auto"/>
              <w:left w:val="single" w:sz="6" w:space="0" w:color="000000"/>
              <w:bottom w:val="nil" w:sz="6" w:space="0" w:color="auto"/>
              <w:right w:val="single" w:sz="6" w:space="0" w:color="000000"/>
            </w:tcBorders>
          </w:tcPr>
          <w:p>
            <w:pPr/>
          </w:p>
        </w:tc>
        <w:tc>
          <w:tcPr>
            <w:tcW w:w="1482" w:type="dxa"/>
            <w:tcBorders>
              <w:top w:val="nil" w:sz="6" w:space="0" w:color="auto"/>
              <w:left w:val="single" w:sz="6" w:space="0" w:color="000000"/>
              <w:bottom w:val="nil" w:sz="6" w:space="0" w:color="auto"/>
              <w:right w:val="single" w:sz="6" w:space="0" w:color="000000"/>
            </w:tcBorders>
          </w:tcPr>
          <w:p>
            <w:pPr/>
          </w:p>
        </w:tc>
        <w:tc>
          <w:tcPr>
            <w:tcW w:w="334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等除权事项，应对该价格进行除权</w:t>
            </w:r>
          </w:p>
        </w:tc>
      </w:tr>
      <w:tr>
        <w:trPr>
          <w:trHeight w:val="289" w:hRule="exact"/>
        </w:trPr>
        <w:tc>
          <w:tcPr>
            <w:tcW w:w="479" w:type="dxa"/>
            <w:tcBorders>
              <w:top w:val="nil" w:sz="6" w:space="0" w:color="auto"/>
              <w:left w:val="single" w:sz="12" w:space="0" w:color="000000"/>
              <w:bottom w:val="single" w:sz="12" w:space="0" w:color="000000"/>
              <w:right w:val="single" w:sz="6" w:space="0" w:color="000000"/>
            </w:tcBorders>
          </w:tcPr>
          <w:p>
            <w:pPr/>
          </w:p>
        </w:tc>
        <w:tc>
          <w:tcPr>
            <w:tcW w:w="1631" w:type="dxa"/>
            <w:tcBorders>
              <w:top w:val="nil" w:sz="6" w:space="0" w:color="auto"/>
              <w:left w:val="single" w:sz="6" w:space="0" w:color="000000"/>
              <w:bottom w:val="single" w:sz="12" w:space="0" w:color="000000"/>
              <w:right w:val="single" w:sz="6" w:space="0" w:color="000000"/>
            </w:tcBorders>
          </w:tcPr>
          <w:p>
            <w:pPr/>
          </w:p>
        </w:tc>
        <w:tc>
          <w:tcPr>
            <w:tcW w:w="1288" w:type="dxa"/>
            <w:tcBorders>
              <w:top w:val="nil" w:sz="6" w:space="0" w:color="auto"/>
              <w:left w:val="single" w:sz="6" w:space="0" w:color="000000"/>
              <w:bottom w:val="single" w:sz="12" w:space="0" w:color="000000"/>
              <w:right w:val="single" w:sz="6" w:space="0" w:color="000000"/>
            </w:tcBorders>
          </w:tcPr>
          <w:p>
            <w:pPr/>
          </w:p>
        </w:tc>
        <w:tc>
          <w:tcPr>
            <w:tcW w:w="1680" w:type="dxa"/>
            <w:tcBorders>
              <w:top w:val="nil" w:sz="6" w:space="0" w:color="auto"/>
              <w:left w:val="single" w:sz="6" w:space="0" w:color="000000"/>
              <w:bottom w:val="single" w:sz="12" w:space="0" w:color="000000"/>
              <w:right w:val="single" w:sz="6" w:space="0" w:color="000000"/>
            </w:tcBorders>
          </w:tcPr>
          <w:p>
            <w:pPr/>
          </w:p>
        </w:tc>
        <w:tc>
          <w:tcPr>
            <w:tcW w:w="1482" w:type="dxa"/>
            <w:tcBorders>
              <w:top w:val="nil" w:sz="6" w:space="0" w:color="auto"/>
              <w:left w:val="single" w:sz="6" w:space="0" w:color="000000"/>
              <w:bottom w:val="single" w:sz="12" w:space="0" w:color="000000"/>
              <w:right w:val="single" w:sz="6" w:space="0" w:color="000000"/>
            </w:tcBorders>
          </w:tcPr>
          <w:p>
            <w:pPr/>
          </w:p>
        </w:tc>
        <w:tc>
          <w:tcPr>
            <w:tcW w:w="3349" w:type="dxa"/>
            <w:tcBorders>
              <w:top w:val="nil" w:sz="6" w:space="0" w:color="auto"/>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处理)。</w:t>
            </w:r>
          </w:p>
        </w:tc>
      </w:tr>
    </w:tbl>
    <w:p>
      <w:pPr>
        <w:spacing w:after="0" w:line="241" w:lineRule="exact"/>
        <w:jc w:val="left"/>
        <w:rPr>
          <w:rFonts w:ascii="宋体" w:hAnsi="宋体" w:cs="宋体" w:eastAsia="宋体" w:hint="default"/>
          <w:sz w:val="21"/>
          <w:szCs w:val="21"/>
        </w:rPr>
        <w:sectPr>
          <w:pgSz w:w="11910" w:h="16840"/>
          <w:pgMar w:header="569" w:footer="572" w:top="1080" w:bottom="760" w:left="1080" w:right="620"/>
        </w:sectPr>
      </w:pPr>
    </w:p>
    <w:p>
      <w:pPr>
        <w:pStyle w:val="BodyText"/>
        <w:spacing w:line="312" w:lineRule="exact" w:before="111"/>
        <w:ind w:right="-20"/>
        <w:jc w:val="left"/>
      </w:pPr>
      <w:r>
        <w:rPr/>
        <w:t>2、控股股东及实际控制人情况 (1) 法人控股股东情况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0"/>
        <w:rPr>
          <w:rFonts w:ascii="宋体" w:hAnsi="宋体" w:cs="宋体" w:eastAsia="宋体" w:hint="default"/>
          <w:sz w:val="29"/>
          <w:szCs w:val="29"/>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080" w:right="620"/>
          <w:cols w:num="2" w:equalWidth="0">
            <w:col w:w="3407" w:space="3598"/>
            <w:col w:w="3205"/>
          </w:cols>
        </w:sectPr>
      </w:pP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765"/>
        <w:gridCol w:w="1414"/>
        <w:gridCol w:w="1094"/>
        <w:gridCol w:w="1823"/>
        <w:gridCol w:w="2418"/>
      </w:tblGrid>
      <w:tr>
        <w:trPr>
          <w:trHeight w:val="390" w:hRule="exact"/>
        </w:trPr>
        <w:tc>
          <w:tcPr>
            <w:tcW w:w="276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名称</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0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8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4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81" w:right="0"/>
              <w:jc w:val="left"/>
              <w:rPr>
                <w:rFonts w:ascii="宋体" w:hAnsi="宋体" w:cs="宋体" w:eastAsia="宋体" w:hint="default"/>
                <w:sz w:val="21"/>
                <w:szCs w:val="21"/>
              </w:rPr>
            </w:pPr>
            <w:r>
              <w:rPr>
                <w:rFonts w:ascii="宋体" w:hAnsi="宋体" w:cs="宋体" w:eastAsia="宋体" w:hint="default"/>
                <w:sz w:val="21"/>
                <w:szCs w:val="21"/>
              </w:rPr>
              <w:t>主营业务</w:t>
            </w:r>
          </w:p>
        </w:tc>
      </w:tr>
      <w:tr>
        <w:trPr>
          <w:trHeight w:val="279" w:hRule="exact"/>
        </w:trPr>
        <w:tc>
          <w:tcPr>
            <w:tcW w:w="2765" w:type="dxa"/>
            <w:tcBorders>
              <w:top w:val="single" w:sz="6" w:space="0" w:color="000000"/>
              <w:left w:val="single" w:sz="12" w:space="0" w:color="000000"/>
              <w:bottom w:val="nil" w:sz="6" w:space="0" w:color="auto"/>
              <w:right w:val="single" w:sz="6" w:space="0" w:color="000000"/>
            </w:tcBorders>
          </w:tcPr>
          <w:p>
            <w:pPr/>
          </w:p>
        </w:tc>
        <w:tc>
          <w:tcPr>
            <w:tcW w:w="1414" w:type="dxa"/>
            <w:tcBorders>
              <w:top w:val="single" w:sz="6" w:space="0" w:color="000000"/>
              <w:left w:val="single" w:sz="6" w:space="0" w:color="000000"/>
              <w:bottom w:val="nil" w:sz="6" w:space="0" w:color="auto"/>
              <w:right w:val="single" w:sz="6" w:space="0" w:color="000000"/>
            </w:tcBorders>
          </w:tcPr>
          <w:p>
            <w:pPr/>
          </w:p>
        </w:tc>
        <w:tc>
          <w:tcPr>
            <w:tcW w:w="1094" w:type="dxa"/>
            <w:tcBorders>
              <w:top w:val="single" w:sz="6" w:space="0" w:color="000000"/>
              <w:left w:val="single" w:sz="6" w:space="0" w:color="000000"/>
              <w:bottom w:val="nil" w:sz="6" w:space="0" w:color="auto"/>
              <w:right w:val="single" w:sz="6" w:space="0" w:color="000000"/>
            </w:tcBorders>
          </w:tcPr>
          <w:p>
            <w:pPr/>
          </w:p>
        </w:tc>
        <w:tc>
          <w:tcPr>
            <w:tcW w:w="1823" w:type="dxa"/>
            <w:tcBorders>
              <w:top w:val="single" w:sz="6" w:space="0" w:color="000000"/>
              <w:left w:val="single" w:sz="6" w:space="0" w:color="000000"/>
              <w:bottom w:val="nil" w:sz="6" w:space="0" w:color="auto"/>
              <w:right w:val="single" w:sz="6" w:space="0" w:color="000000"/>
            </w:tcBorders>
          </w:tcPr>
          <w:p>
            <w:pPr/>
          </w:p>
        </w:tc>
        <w:tc>
          <w:tcPr>
            <w:tcW w:w="2418"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对制造业、建筑业、餐</w:t>
            </w:r>
          </w:p>
        </w:tc>
      </w:tr>
      <w:tr>
        <w:trPr>
          <w:trHeight w:val="273" w:hRule="exact"/>
        </w:trPr>
        <w:tc>
          <w:tcPr>
            <w:tcW w:w="2765"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广饶县金润投资有限公司</w:t>
            </w:r>
          </w:p>
        </w:tc>
        <w:tc>
          <w:tcPr>
            <w:tcW w:w="141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庞景福</w:t>
            </w:r>
          </w:p>
        </w:tc>
        <w:tc>
          <w:tcPr>
            <w:tcW w:w="10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3,650</w:t>
            </w:r>
          </w:p>
        </w:tc>
        <w:tc>
          <w:tcPr>
            <w:tcW w:w="182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13</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418"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饮业、房地产业、证券</w:t>
            </w:r>
          </w:p>
        </w:tc>
      </w:tr>
      <w:tr>
        <w:trPr>
          <w:trHeight w:val="288" w:hRule="exact"/>
        </w:trPr>
        <w:tc>
          <w:tcPr>
            <w:tcW w:w="2765" w:type="dxa"/>
            <w:tcBorders>
              <w:top w:val="nil" w:sz="6" w:space="0" w:color="auto"/>
              <w:left w:val="single" w:sz="12" w:space="0" w:color="000000"/>
              <w:bottom w:val="single" w:sz="12" w:space="0" w:color="000000"/>
              <w:right w:val="single" w:sz="6" w:space="0" w:color="000000"/>
            </w:tcBorders>
          </w:tcPr>
          <w:p>
            <w:pPr/>
          </w:p>
        </w:tc>
        <w:tc>
          <w:tcPr>
            <w:tcW w:w="1414" w:type="dxa"/>
            <w:tcBorders>
              <w:top w:val="nil" w:sz="6" w:space="0" w:color="auto"/>
              <w:left w:val="single" w:sz="6" w:space="0" w:color="000000"/>
              <w:bottom w:val="single" w:sz="12" w:space="0" w:color="000000"/>
              <w:right w:val="single" w:sz="6" w:space="0" w:color="000000"/>
            </w:tcBorders>
          </w:tcPr>
          <w:p>
            <w:pPr/>
          </w:p>
        </w:tc>
        <w:tc>
          <w:tcPr>
            <w:tcW w:w="1094" w:type="dxa"/>
            <w:tcBorders>
              <w:top w:val="nil" w:sz="6" w:space="0" w:color="auto"/>
              <w:left w:val="single" w:sz="6" w:space="0" w:color="000000"/>
              <w:bottom w:val="single" w:sz="12" w:space="0" w:color="000000"/>
              <w:right w:val="single" w:sz="6" w:space="0" w:color="000000"/>
            </w:tcBorders>
          </w:tcPr>
          <w:p>
            <w:pPr/>
          </w:p>
        </w:tc>
        <w:tc>
          <w:tcPr>
            <w:tcW w:w="1823" w:type="dxa"/>
            <w:tcBorders>
              <w:top w:val="nil" w:sz="6" w:space="0" w:color="auto"/>
              <w:left w:val="single" w:sz="6" w:space="0" w:color="000000"/>
              <w:bottom w:val="single" w:sz="12" w:space="0" w:color="000000"/>
              <w:right w:val="single" w:sz="6" w:space="0" w:color="000000"/>
            </w:tcBorders>
          </w:tcPr>
          <w:p>
            <w:pPr/>
          </w:p>
        </w:tc>
        <w:tc>
          <w:tcPr>
            <w:tcW w:w="2418" w:type="dxa"/>
            <w:tcBorders>
              <w:top w:val="nil" w:sz="6" w:space="0" w:color="auto"/>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行业的投资</w:t>
            </w:r>
          </w:p>
        </w:tc>
      </w:tr>
    </w:tbl>
    <w:p>
      <w:pPr>
        <w:spacing w:line="240" w:lineRule="auto" w:before="11"/>
        <w:rPr>
          <w:rFonts w:ascii="宋体" w:hAnsi="宋体" w:cs="宋体" w:eastAsia="宋体" w:hint="default"/>
          <w:sz w:val="15"/>
          <w:szCs w:val="15"/>
        </w:rPr>
      </w:pPr>
    </w:p>
    <w:p>
      <w:pPr>
        <w:pStyle w:val="BodyText"/>
        <w:spacing w:line="313" w:lineRule="exact" w:before="26"/>
        <w:ind w:right="3778"/>
        <w:jc w:val="left"/>
      </w:pPr>
      <w:r>
        <w:rPr/>
        <w:t>(2) 法人实际控制人情况</w:t>
      </w:r>
    </w:p>
    <w:p>
      <w:pPr>
        <w:pStyle w:val="BodyText"/>
        <w:spacing w:line="313" w:lineRule="exact"/>
        <w:ind w:left="0" w:right="511"/>
        <w:jc w:val="right"/>
      </w:pPr>
      <w:r>
        <w:rPr/>
        <w:t>单位: 元 币种:人民币</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752"/>
        <w:gridCol w:w="1412"/>
        <w:gridCol w:w="1152"/>
        <w:gridCol w:w="1805"/>
        <w:gridCol w:w="2378"/>
      </w:tblGrid>
      <w:tr>
        <w:trPr>
          <w:trHeight w:val="390" w:hRule="exact"/>
        </w:trPr>
        <w:tc>
          <w:tcPr>
            <w:tcW w:w="275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6"/>
              <w:jc w:val="center"/>
              <w:rPr>
                <w:rFonts w:ascii="宋体" w:hAnsi="宋体" w:cs="宋体" w:eastAsia="宋体" w:hint="default"/>
                <w:sz w:val="21"/>
                <w:szCs w:val="21"/>
              </w:rPr>
            </w:pPr>
            <w:r>
              <w:rPr>
                <w:rFonts w:ascii="宋体" w:hAnsi="宋体" w:cs="宋体" w:eastAsia="宋体" w:hint="default"/>
                <w:sz w:val="21"/>
                <w:szCs w:val="21"/>
              </w:rPr>
              <w:t>名称</w:t>
            </w:r>
          </w:p>
        </w:tc>
        <w:tc>
          <w:tcPr>
            <w:tcW w:w="14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1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14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475"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237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62" w:right="0"/>
              <w:jc w:val="left"/>
              <w:rPr>
                <w:rFonts w:ascii="宋体" w:hAnsi="宋体" w:cs="宋体" w:eastAsia="宋体" w:hint="default"/>
                <w:sz w:val="21"/>
                <w:szCs w:val="21"/>
              </w:rPr>
            </w:pPr>
            <w:r>
              <w:rPr>
                <w:rFonts w:ascii="宋体" w:hAnsi="宋体" w:cs="宋体" w:eastAsia="宋体" w:hint="default"/>
                <w:sz w:val="21"/>
                <w:szCs w:val="21"/>
              </w:rPr>
              <w:t>主营业务</w:t>
            </w:r>
          </w:p>
        </w:tc>
      </w:tr>
      <w:tr>
        <w:trPr>
          <w:trHeight w:val="406" w:hRule="exact"/>
        </w:trPr>
        <w:tc>
          <w:tcPr>
            <w:tcW w:w="27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广饶县大王镇人民政府</w:t>
            </w: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西牧山</w:t>
            </w:r>
          </w:p>
        </w:tc>
        <w:tc>
          <w:tcPr>
            <w:tcW w:w="1152" w:type="dxa"/>
            <w:tcBorders>
              <w:top w:val="single" w:sz="6" w:space="0" w:color="000000"/>
              <w:left w:val="single" w:sz="6" w:space="0" w:color="000000"/>
              <w:bottom w:val="single" w:sz="12" w:space="0" w:color="000000"/>
              <w:right w:val="single" w:sz="6" w:space="0" w:color="000000"/>
            </w:tcBorders>
          </w:tcPr>
          <w:p>
            <w:pPr/>
          </w:p>
        </w:tc>
        <w:tc>
          <w:tcPr>
            <w:tcW w:w="1805" w:type="dxa"/>
            <w:tcBorders>
              <w:top w:val="single" w:sz="6" w:space="0" w:color="000000"/>
              <w:left w:val="single" w:sz="6" w:space="0" w:color="000000"/>
              <w:bottom w:val="single" w:sz="12" w:space="0" w:color="000000"/>
              <w:right w:val="single" w:sz="6" w:space="0" w:color="000000"/>
            </w:tcBorders>
          </w:tcPr>
          <w:p>
            <w:pPr/>
          </w:p>
        </w:tc>
        <w:tc>
          <w:tcPr>
            <w:tcW w:w="237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sz w:val="15"/>
          <w:szCs w:val="15"/>
        </w:rPr>
      </w:pPr>
    </w:p>
    <w:p>
      <w:pPr>
        <w:pStyle w:val="BodyText"/>
        <w:spacing w:line="310" w:lineRule="exact" w:before="58"/>
        <w:ind w:left="646" w:right="3778" w:hanging="480"/>
        <w:jc w:val="left"/>
      </w:pPr>
      <w:r>
        <w:rPr/>
        <w:t>(3) 控股股东及实际控制人变更情况 本报告期内公司控股股东及实际控制人没有发生变更。</w:t>
      </w:r>
    </w:p>
    <w:p>
      <w:pPr>
        <w:pStyle w:val="BodyText"/>
        <w:spacing w:line="284" w:lineRule="exact"/>
        <w:ind w:right="3778"/>
        <w:jc w:val="left"/>
      </w:pPr>
      <w:r>
        <w:rPr/>
        <w:t>(4) 公司与实际控制人之间的产权及控制关系的方框图</w:t>
      </w:r>
    </w:p>
    <w:p>
      <w:pPr>
        <w:spacing w:after="0" w:line="284" w:lineRule="exact"/>
        <w:jc w:val="left"/>
        <w:sectPr>
          <w:type w:val="continuous"/>
          <w:pgSz w:w="11910" w:h="16840"/>
          <w:pgMar w:top="1600" w:bottom="280" w:left="1080" w:right="620"/>
        </w:sectPr>
      </w:pPr>
    </w:p>
    <w:p>
      <w:pPr>
        <w:spacing w:line="240" w:lineRule="auto" w:before="6"/>
        <w:rPr>
          <w:rFonts w:ascii="宋体" w:hAnsi="宋体" w:cs="宋体" w:eastAsia="宋体" w:hint="default"/>
          <w:sz w:val="12"/>
          <w:szCs w:val="12"/>
        </w:rPr>
      </w:pPr>
    </w:p>
    <w:p>
      <w:pPr>
        <w:spacing w:line="3510" w:lineRule="exact"/>
        <w:ind w:left="3341"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2219706" cy="22288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2219706" cy="2228850"/>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1"/>
        <w:rPr>
          <w:rFonts w:ascii="宋体" w:hAnsi="宋体" w:cs="宋体" w:eastAsia="宋体" w:hint="default"/>
          <w:sz w:val="15"/>
          <w:szCs w:val="15"/>
        </w:rPr>
      </w:pPr>
    </w:p>
    <w:p>
      <w:pPr>
        <w:pStyle w:val="BodyText"/>
        <w:spacing w:line="312" w:lineRule="exact" w:before="26"/>
        <w:ind w:left="326" w:right="394"/>
        <w:jc w:val="left"/>
      </w:pPr>
      <w:bookmarkStart w:name="_bookmark3" w:id="4"/>
      <w:bookmarkEnd w:id="4"/>
      <w:r>
        <w:rPr/>
      </w:r>
      <w:r>
        <w:rPr/>
        <w:t>3、其他持股在百分之十以上的法人股东</w:t>
      </w:r>
    </w:p>
    <w:p>
      <w:pPr>
        <w:pStyle w:val="BodyText"/>
        <w:spacing w:line="312" w:lineRule="exact"/>
        <w:ind w:left="0" w:right="251"/>
        <w:jc w:val="right"/>
      </w:pPr>
      <w:r>
        <w:rPr/>
        <w:t>单位:元 币种:人民币</w:t>
      </w:r>
    </w:p>
    <w:p>
      <w:pPr>
        <w:spacing w:line="240" w:lineRule="auto" w:before="11"/>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1726"/>
        <w:gridCol w:w="1141"/>
        <w:gridCol w:w="1163"/>
        <w:gridCol w:w="1930"/>
        <w:gridCol w:w="3683"/>
      </w:tblGrid>
      <w:tr>
        <w:trPr>
          <w:trHeight w:val="568" w:hRule="exact"/>
        </w:trPr>
        <w:tc>
          <w:tcPr>
            <w:tcW w:w="17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217"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14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法人股东</w:t>
            </w:r>
          </w:p>
          <w:p>
            <w:pPr>
              <w:pStyle w:val="TableParagraph"/>
              <w:spacing w:line="274" w:lineRule="exact"/>
              <w:ind w:left="142" w:right="0"/>
              <w:jc w:val="left"/>
              <w:rPr>
                <w:rFonts w:ascii="宋体" w:hAnsi="宋体" w:cs="宋体" w:eastAsia="宋体" w:hint="default"/>
                <w:sz w:val="21"/>
                <w:szCs w:val="21"/>
              </w:rPr>
            </w:pPr>
            <w:r>
              <w:rPr>
                <w:rFonts w:ascii="宋体" w:hAnsi="宋体" w:cs="宋体" w:eastAsia="宋体" w:hint="default"/>
                <w:sz w:val="21"/>
                <w:szCs w:val="21"/>
              </w:rPr>
              <w:t>法人代表</w:t>
            </w:r>
          </w:p>
        </w:tc>
        <w:tc>
          <w:tcPr>
            <w:tcW w:w="116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法人股东</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93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sz w:val="21"/>
                <w:szCs w:val="21"/>
              </w:rPr>
              <w:t>法人股东</w:t>
            </w:r>
          </w:p>
          <w:p>
            <w:pPr>
              <w:pStyle w:val="TableParagraph"/>
              <w:spacing w:line="274" w:lineRule="exact"/>
              <w:ind w:left="537"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368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法人股东主要经营业务</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或管理活动</w:t>
            </w:r>
          </w:p>
        </w:tc>
      </w:tr>
      <w:tr>
        <w:trPr>
          <w:trHeight w:val="278" w:hRule="exact"/>
        </w:trPr>
        <w:tc>
          <w:tcPr>
            <w:tcW w:w="1726" w:type="dxa"/>
            <w:tcBorders>
              <w:top w:val="single" w:sz="6" w:space="0" w:color="000000"/>
              <w:left w:val="single" w:sz="12" w:space="0" w:color="000000"/>
              <w:bottom w:val="nil" w:sz="6" w:space="0" w:color="auto"/>
              <w:right w:val="single" w:sz="6" w:space="0" w:color="000000"/>
            </w:tcBorders>
          </w:tcPr>
          <w:p>
            <w:pPr/>
          </w:p>
        </w:tc>
        <w:tc>
          <w:tcPr>
            <w:tcW w:w="1141" w:type="dxa"/>
            <w:tcBorders>
              <w:top w:val="single" w:sz="6" w:space="0" w:color="000000"/>
              <w:left w:val="single" w:sz="6" w:space="0" w:color="000000"/>
              <w:bottom w:val="nil" w:sz="6" w:space="0" w:color="auto"/>
              <w:right w:val="single" w:sz="6" w:space="0" w:color="000000"/>
            </w:tcBorders>
          </w:tcPr>
          <w:p>
            <w:pPr/>
          </w:p>
        </w:tc>
        <w:tc>
          <w:tcPr>
            <w:tcW w:w="1163" w:type="dxa"/>
            <w:tcBorders>
              <w:top w:val="single" w:sz="6" w:space="0" w:color="000000"/>
              <w:left w:val="single" w:sz="6" w:space="0" w:color="000000"/>
              <w:bottom w:val="nil" w:sz="6" w:space="0" w:color="auto"/>
              <w:right w:val="single" w:sz="6" w:space="0" w:color="000000"/>
            </w:tcBorders>
          </w:tcPr>
          <w:p>
            <w:pPr/>
          </w:p>
        </w:tc>
        <w:tc>
          <w:tcPr>
            <w:tcW w:w="1930" w:type="dxa"/>
            <w:tcBorders>
              <w:top w:val="single" w:sz="6" w:space="0" w:color="000000"/>
              <w:left w:val="single" w:sz="6" w:space="0" w:color="000000"/>
              <w:bottom w:val="nil" w:sz="6" w:space="0" w:color="auto"/>
              <w:right w:val="single" w:sz="6" w:space="0" w:color="000000"/>
            </w:tcBorders>
          </w:tcPr>
          <w:p>
            <w:pPr/>
          </w:p>
        </w:tc>
        <w:tc>
          <w:tcPr>
            <w:tcW w:w="3683"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pacing w:val="-4"/>
                <w:sz w:val="21"/>
                <w:szCs w:val="21"/>
              </w:rPr>
              <w:t>橡胶制品、混凝土外加剂、COP</w:t>
            </w:r>
            <w:r>
              <w:rPr>
                <w:rFonts w:ascii="宋体" w:hAnsi="宋体" w:cs="宋体" w:eastAsia="宋体" w:hint="default"/>
                <w:spacing w:val="-46"/>
                <w:sz w:val="21"/>
                <w:szCs w:val="21"/>
              </w:rPr>
              <w:t> </w:t>
            </w:r>
            <w:r>
              <w:rPr>
                <w:rFonts w:ascii="宋体" w:hAnsi="宋体" w:cs="宋体" w:eastAsia="宋体" w:hint="default"/>
                <w:sz w:val="21"/>
                <w:szCs w:val="21"/>
              </w:rPr>
              <w:t>系列粘</w:t>
            </w:r>
          </w:p>
        </w:tc>
      </w:tr>
      <w:tr>
        <w:trPr>
          <w:trHeight w:val="545" w:hRule="exact"/>
        </w:trPr>
        <w:tc>
          <w:tcPr>
            <w:tcW w:w="1726" w:type="dxa"/>
            <w:tcBorders>
              <w:top w:val="nil" w:sz="6" w:space="0" w:color="auto"/>
              <w:left w:val="single" w:sz="12" w:space="0" w:color="000000"/>
              <w:bottom w:val="nil" w:sz="6" w:space="0" w:color="auto"/>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广饶县科达实业</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48" w:right="0"/>
              <w:jc w:val="left"/>
              <w:rPr>
                <w:rFonts w:ascii="宋体" w:hAnsi="宋体" w:cs="宋体" w:eastAsia="宋体" w:hint="default"/>
                <w:sz w:val="21"/>
                <w:szCs w:val="21"/>
              </w:rPr>
            </w:pPr>
            <w:r>
              <w:rPr>
                <w:rFonts w:ascii="宋体" w:hAnsi="宋体" w:cs="宋体" w:eastAsia="宋体" w:hint="default"/>
                <w:sz w:val="21"/>
                <w:szCs w:val="21"/>
              </w:rPr>
              <w:t>赵振学</w:t>
            </w:r>
          </w:p>
        </w:tc>
        <w:tc>
          <w:tcPr>
            <w:tcW w:w="1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9,497.8</w:t>
            </w:r>
          </w:p>
        </w:tc>
        <w:tc>
          <w:tcPr>
            <w:tcW w:w="1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3683" w:type="dxa"/>
            <w:tcBorders>
              <w:top w:val="nil" w:sz="6" w:space="0" w:color="auto"/>
              <w:left w:val="single" w:sz="6" w:space="0" w:color="000000"/>
              <w:bottom w:val="nil" w:sz="6" w:space="0" w:color="auto"/>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土稳定剂、CS-1</w:t>
            </w:r>
            <w:r>
              <w:rPr>
                <w:rFonts w:ascii="宋体" w:hAnsi="宋体" w:cs="宋体" w:eastAsia="宋体" w:hint="default"/>
                <w:spacing w:val="-70"/>
                <w:sz w:val="21"/>
                <w:szCs w:val="21"/>
              </w:rPr>
              <w:t> </w:t>
            </w:r>
            <w:r>
              <w:rPr>
                <w:rFonts w:ascii="宋体" w:hAnsi="宋体" w:cs="宋体" w:eastAsia="宋体" w:hint="default"/>
                <w:sz w:val="21"/>
                <w:szCs w:val="21"/>
              </w:rPr>
              <w:t>高温固沙剂、道路路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面材料</w:t>
            </w:r>
            <w:r>
              <w:rPr>
                <w:rFonts w:ascii="宋体" w:hAnsi="宋体" w:cs="宋体" w:eastAsia="宋体" w:hint="default"/>
                <w:spacing w:val="-104"/>
                <w:sz w:val="21"/>
                <w:szCs w:val="21"/>
              </w:rPr>
              <w:t>、</w:t>
            </w:r>
            <w:r>
              <w:rPr>
                <w:rFonts w:ascii="宋体" w:hAnsi="宋体" w:cs="宋体" w:eastAsia="宋体" w:hint="default"/>
                <w:sz w:val="21"/>
                <w:szCs w:val="21"/>
              </w:rPr>
              <w:t>电子产品生产销售及新技术研</w:t>
            </w:r>
          </w:p>
        </w:tc>
      </w:tr>
      <w:tr>
        <w:trPr>
          <w:trHeight w:val="289" w:hRule="exact"/>
        </w:trPr>
        <w:tc>
          <w:tcPr>
            <w:tcW w:w="1726" w:type="dxa"/>
            <w:tcBorders>
              <w:top w:val="nil" w:sz="6" w:space="0" w:color="auto"/>
              <w:left w:val="single" w:sz="12" w:space="0" w:color="000000"/>
              <w:bottom w:val="single" w:sz="12" w:space="0" w:color="000000"/>
              <w:right w:val="single" w:sz="6" w:space="0" w:color="000000"/>
            </w:tcBorders>
          </w:tcPr>
          <w:p>
            <w:pPr/>
          </w:p>
        </w:tc>
        <w:tc>
          <w:tcPr>
            <w:tcW w:w="1141" w:type="dxa"/>
            <w:tcBorders>
              <w:top w:val="nil" w:sz="6" w:space="0" w:color="auto"/>
              <w:left w:val="single" w:sz="6" w:space="0" w:color="000000"/>
              <w:bottom w:val="single" w:sz="12" w:space="0" w:color="000000"/>
              <w:right w:val="single" w:sz="6" w:space="0" w:color="000000"/>
            </w:tcBorders>
          </w:tcPr>
          <w:p>
            <w:pPr/>
          </w:p>
        </w:tc>
        <w:tc>
          <w:tcPr>
            <w:tcW w:w="1163" w:type="dxa"/>
            <w:tcBorders>
              <w:top w:val="nil" w:sz="6" w:space="0" w:color="auto"/>
              <w:left w:val="single" w:sz="6" w:space="0" w:color="000000"/>
              <w:bottom w:val="single" w:sz="12" w:space="0" w:color="000000"/>
              <w:right w:val="single" w:sz="6" w:space="0" w:color="000000"/>
            </w:tcBorders>
          </w:tcPr>
          <w:p>
            <w:pPr/>
          </w:p>
        </w:tc>
        <w:tc>
          <w:tcPr>
            <w:tcW w:w="1930" w:type="dxa"/>
            <w:tcBorders>
              <w:top w:val="nil" w:sz="6" w:space="0" w:color="auto"/>
              <w:left w:val="single" w:sz="6" w:space="0" w:color="000000"/>
              <w:bottom w:val="single" w:sz="12" w:space="0" w:color="000000"/>
              <w:right w:val="single" w:sz="6" w:space="0" w:color="000000"/>
            </w:tcBorders>
          </w:tcPr>
          <w:p>
            <w:pPr/>
          </w:p>
        </w:tc>
        <w:tc>
          <w:tcPr>
            <w:tcW w:w="3683" w:type="dxa"/>
            <w:tcBorders>
              <w:top w:val="nil" w:sz="6" w:space="0" w:color="auto"/>
              <w:left w:val="single" w:sz="6" w:space="0" w:color="000000"/>
              <w:bottom w:val="single" w:sz="12" w:space="0" w:color="000000"/>
              <w:right w:val="single" w:sz="12" w:space="0" w:color="000000"/>
            </w:tcBorders>
          </w:tcPr>
          <w:p>
            <w:pPr>
              <w:pStyle w:val="TableParagraph"/>
              <w:spacing w:line="241" w:lineRule="exact"/>
              <w:ind w:right="97"/>
              <w:jc w:val="center"/>
              <w:rPr>
                <w:rFonts w:ascii="宋体" w:hAnsi="宋体" w:cs="宋体" w:eastAsia="宋体" w:hint="default"/>
                <w:sz w:val="21"/>
                <w:szCs w:val="21"/>
              </w:rPr>
            </w:pPr>
            <w:r>
              <w:rPr>
                <w:rFonts w:ascii="宋体" w:hAnsi="宋体" w:cs="宋体" w:eastAsia="宋体" w:hint="default"/>
                <w:sz w:val="21"/>
                <w:szCs w:val="21"/>
              </w:rPr>
              <w:t>究开发；广告发布（不含固定式）。</w:t>
            </w:r>
          </w:p>
        </w:tc>
      </w:tr>
    </w:tbl>
    <w:p>
      <w:pPr>
        <w:pStyle w:val="BodyText"/>
        <w:spacing w:line="237" w:lineRule="auto" w:before="83"/>
        <w:ind w:left="326" w:right="175" w:firstLine="405"/>
        <w:jc w:val="both"/>
      </w:pPr>
      <w:r>
        <w:rPr/>
        <w:t>广饶县科达实业有限责任公司于</w:t>
      </w:r>
      <w:r>
        <w:rPr>
          <w:spacing w:val="-59"/>
        </w:rPr>
        <w:t> </w:t>
      </w:r>
      <w:r>
        <w:rPr>
          <w:spacing w:val="25"/>
        </w:rPr>
        <w:t>2009年3月</w:t>
      </w:r>
      <w:r>
        <w:rPr>
          <w:spacing w:val="-59"/>
        </w:rPr>
        <w:t> </w:t>
      </w:r>
      <w:r>
        <w:rPr/>
        <w:t>10</w:t>
      </w:r>
      <w:r>
        <w:rPr>
          <w:spacing w:val="-59"/>
        </w:rPr>
        <w:t> </w:t>
      </w:r>
      <w:r>
        <w:rPr/>
        <w:t>日到山东省工商行政管理局办理了公司</w:t>
      </w:r>
      <w:r>
        <w:rPr/>
        <w:t> 名称变更、法定代表人变更、经营范围变更登记手续，名字变更为山东科达集团有限公司， </w:t>
      </w:r>
      <w:r>
        <w:rPr>
          <w:spacing w:val="-3"/>
        </w:rPr>
        <w:t>法定代表人变更为刘双珉，经营范围变更为：项目投资，企业管理及财务咨询服务，文化旅</w:t>
      </w:r>
      <w:r>
        <w:rPr>
          <w:spacing w:val="-112"/>
        </w:rPr>
        <w:t> </w:t>
      </w:r>
      <w:r>
        <w:rPr>
          <w:spacing w:val="-112"/>
        </w:rPr>
      </w:r>
      <w:r>
        <w:rPr>
          <w:spacing w:val="-3"/>
        </w:rPr>
        <w:t>游产业开发，橡胶制品、混凝土外加剂、COP</w:t>
      </w:r>
      <w:r>
        <w:rPr>
          <w:spacing w:val="-57"/>
        </w:rPr>
        <w:t> </w:t>
      </w:r>
      <w:r>
        <w:rPr>
          <w:spacing w:val="-3"/>
        </w:rPr>
        <w:t>系列粘土稳定剂、CS-1</w:t>
      </w:r>
      <w:r>
        <w:rPr>
          <w:spacing w:val="-57"/>
        </w:rPr>
        <w:t> </w:t>
      </w:r>
      <w:r>
        <w:rPr>
          <w:spacing w:val="-3"/>
        </w:rPr>
        <w:t>高温固沙剂、道路路面</w:t>
      </w:r>
      <w:r>
        <w:rPr>
          <w:spacing w:val="-111"/>
        </w:rPr>
        <w:t> </w:t>
      </w:r>
      <w:r>
        <w:rPr>
          <w:spacing w:val="-111"/>
        </w:rPr>
      </w:r>
      <w:r>
        <w:rPr>
          <w:spacing w:val="-2"/>
        </w:rPr>
        <w:t>材料技术开发、生产、销售，广告业务（不含金融业务、危险品项目、需经许可经营的，须</w:t>
      </w:r>
      <w:r>
        <w:rPr>
          <w:spacing w:val="-117"/>
        </w:rPr>
        <w:t> </w:t>
      </w:r>
      <w:r>
        <w:rPr>
          <w:spacing w:val="-117"/>
        </w:rPr>
      </w:r>
      <w:r>
        <w:rPr/>
        <w:t>凭许可证生产经营）。</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569" w:footer="572" w:top="1080" w:bottom="760" w:left="920" w:right="880"/>
        </w:sectPr>
      </w:pPr>
    </w:p>
    <w:p>
      <w:pPr>
        <w:pStyle w:val="Heading1"/>
        <w:spacing w:line="240" w:lineRule="auto" w:before="192"/>
        <w:ind w:left="326" w:right="-20"/>
        <w:jc w:val="left"/>
        <w:rPr>
          <w:b w:val="0"/>
          <w:bCs w:val="0"/>
        </w:rPr>
      </w:pPr>
      <w:r>
        <w:rPr/>
        <w:t>五、董事、监事和高级管理人员</w:t>
      </w:r>
      <w:r>
        <w:rPr>
          <w:b w:val="0"/>
          <w:bCs w:val="0"/>
        </w:rPr>
      </w:r>
    </w:p>
    <w:p>
      <w:pPr>
        <w:pStyle w:val="BodyText"/>
        <w:spacing w:line="240" w:lineRule="auto" w:before="124"/>
        <w:ind w:left="326" w:right="-20"/>
        <w:jc w:val="left"/>
      </w:pPr>
      <w:r>
        <w:rPr/>
        <w:t>(一) 董事、监事、高级管理人员的情况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BodyText"/>
        <w:spacing w:line="240" w:lineRule="auto"/>
        <w:ind w:left="326" w:right="0"/>
        <w:jc w:val="left"/>
      </w:pPr>
      <w:r>
        <w:rPr/>
        <w:t>单位:股</w:t>
      </w:r>
    </w:p>
    <w:p>
      <w:pPr>
        <w:spacing w:after="0" w:line="240" w:lineRule="auto"/>
        <w:jc w:val="left"/>
        <w:sectPr>
          <w:type w:val="continuous"/>
          <w:pgSz w:w="11910" w:h="16840"/>
          <w:pgMar w:top="1600" w:bottom="280" w:left="920" w:right="880"/>
          <w:cols w:num="2" w:equalWidth="0">
            <w:col w:w="4527" w:space="4158"/>
            <w:col w:w="1425"/>
          </w:cols>
        </w:sectPr>
      </w:pPr>
    </w:p>
    <w:p>
      <w:pPr>
        <w:spacing w:line="240" w:lineRule="auto" w:before="1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53"/>
        <w:gridCol w:w="1168"/>
        <w:gridCol w:w="482"/>
        <w:gridCol w:w="499"/>
        <w:gridCol w:w="1500"/>
        <w:gridCol w:w="1030"/>
        <w:gridCol w:w="1079"/>
        <w:gridCol w:w="475"/>
        <w:gridCol w:w="1352"/>
        <w:gridCol w:w="1110"/>
      </w:tblGrid>
      <w:tr>
        <w:trPr>
          <w:trHeight w:val="1656" w:hRule="exact"/>
        </w:trPr>
        <w:tc>
          <w:tcPr>
            <w:tcW w:w="95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姓名</w:t>
            </w:r>
          </w:p>
        </w:tc>
        <w:tc>
          <w:tcPr>
            <w:tcW w:w="11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4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72" w:lineRule="exact"/>
              <w:ind w:left="128" w:right="127"/>
              <w:jc w:val="left"/>
              <w:rPr>
                <w:rFonts w:ascii="宋体" w:hAnsi="宋体" w:cs="宋体" w:eastAsia="宋体" w:hint="default"/>
                <w:sz w:val="21"/>
                <w:szCs w:val="21"/>
              </w:rPr>
            </w:pPr>
            <w:r>
              <w:rPr>
                <w:rFonts w:ascii="宋体" w:hAnsi="宋体" w:cs="宋体" w:eastAsia="宋体" w:hint="default"/>
                <w:sz w:val="21"/>
                <w:szCs w:val="21"/>
              </w:rPr>
              <w:t>性 别</w:t>
            </w:r>
          </w:p>
        </w:tc>
        <w:tc>
          <w:tcPr>
            <w:tcW w:w="4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72" w:lineRule="exact"/>
              <w:ind w:left="138" w:right="134"/>
              <w:jc w:val="left"/>
              <w:rPr>
                <w:rFonts w:ascii="宋体" w:hAnsi="宋体" w:cs="宋体" w:eastAsia="宋体" w:hint="default"/>
                <w:sz w:val="21"/>
                <w:szCs w:val="21"/>
              </w:rPr>
            </w:pPr>
            <w:r>
              <w:rPr>
                <w:rFonts w:ascii="宋体" w:hAnsi="宋体" w:cs="宋体" w:eastAsia="宋体" w:hint="default"/>
                <w:sz w:val="21"/>
                <w:szCs w:val="21"/>
              </w:rPr>
              <w:t>年 龄</w:t>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72" w:lineRule="exact"/>
              <w:ind w:left="321" w:right="322" w:firstLine="210"/>
              <w:jc w:val="left"/>
              <w:rPr>
                <w:rFonts w:ascii="宋体" w:hAnsi="宋体" w:cs="宋体" w:eastAsia="宋体" w:hint="default"/>
                <w:sz w:val="21"/>
                <w:szCs w:val="21"/>
              </w:rPr>
            </w:pPr>
            <w:r>
              <w:rPr>
                <w:rFonts w:ascii="宋体" w:hAnsi="宋体" w:cs="宋体" w:eastAsia="宋体" w:hint="default"/>
                <w:sz w:val="21"/>
                <w:szCs w:val="21"/>
              </w:rPr>
              <w:t>任期 起止日期</w:t>
            </w:r>
          </w:p>
        </w:tc>
        <w:tc>
          <w:tcPr>
            <w:tcW w:w="10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72" w:lineRule="exact"/>
              <w:ind w:left="297" w:right="191" w:hanging="106"/>
              <w:jc w:val="left"/>
              <w:rPr>
                <w:rFonts w:ascii="宋体" w:hAnsi="宋体" w:cs="宋体" w:eastAsia="宋体" w:hint="default"/>
                <w:sz w:val="21"/>
                <w:szCs w:val="21"/>
              </w:rPr>
            </w:pPr>
            <w:r>
              <w:rPr>
                <w:rFonts w:ascii="宋体" w:hAnsi="宋体" w:cs="宋体" w:eastAsia="宋体" w:hint="default"/>
                <w:sz w:val="21"/>
                <w:szCs w:val="21"/>
              </w:rPr>
              <w:t>年初持 股数</w:t>
            </w:r>
          </w:p>
        </w:tc>
        <w:tc>
          <w:tcPr>
            <w:tcW w:w="10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72" w:lineRule="exact"/>
              <w:ind w:left="427" w:right="110" w:hanging="316"/>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4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124" w:right="125"/>
              <w:jc w:val="both"/>
              <w:rPr>
                <w:rFonts w:ascii="宋体" w:hAnsi="宋体" w:cs="宋体" w:eastAsia="宋体" w:hint="default"/>
                <w:sz w:val="21"/>
                <w:szCs w:val="21"/>
              </w:rPr>
            </w:pPr>
            <w:r>
              <w:rPr>
                <w:rFonts w:ascii="宋体" w:hAnsi="宋体" w:cs="宋体" w:eastAsia="宋体" w:hint="default"/>
                <w:sz w:val="21"/>
                <w:szCs w:val="21"/>
              </w:rPr>
              <w:t>变 动 原 因</w:t>
            </w:r>
          </w:p>
        </w:tc>
        <w:tc>
          <w:tcPr>
            <w:tcW w:w="13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143" w:right="142"/>
              <w:jc w:val="both"/>
              <w:rPr>
                <w:rFonts w:ascii="宋体" w:hAnsi="宋体" w:cs="宋体" w:eastAsia="宋体" w:hint="default"/>
                <w:sz w:val="21"/>
                <w:szCs w:val="21"/>
              </w:rPr>
            </w:pPr>
            <w:r>
              <w:rPr>
                <w:rFonts w:ascii="宋体" w:hAnsi="宋体" w:cs="宋体" w:eastAsia="宋体" w:hint="default"/>
                <w:sz w:val="21"/>
                <w:szCs w:val="21"/>
              </w:rPr>
              <w:t>报告期内从 公司领取的 报酬总额</w:t>
            </w:r>
          </w:p>
          <w:p>
            <w:pPr>
              <w:pStyle w:val="TableParagraph"/>
              <w:spacing w:line="248" w:lineRule="exact"/>
              <w:ind w:left="249"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1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是否在股</w:t>
            </w:r>
          </w:p>
          <w:p>
            <w:pPr>
              <w:pStyle w:val="TableParagraph"/>
              <w:spacing w:line="237" w:lineRule="auto" w:before="1"/>
              <w:ind w:left="127" w:right="119"/>
              <w:jc w:val="center"/>
              <w:rPr>
                <w:rFonts w:ascii="宋体" w:hAnsi="宋体" w:cs="宋体" w:eastAsia="宋体" w:hint="default"/>
                <w:sz w:val="21"/>
                <w:szCs w:val="21"/>
              </w:rPr>
            </w:pPr>
            <w:r>
              <w:rPr>
                <w:rFonts w:ascii="宋体" w:hAnsi="宋体" w:cs="宋体" w:eastAsia="宋体" w:hint="default"/>
                <w:sz w:val="21"/>
                <w:szCs w:val="21"/>
              </w:rPr>
              <w:t>东单位或 其他关联 单位领取 报酬、津 贴</w:t>
            </w:r>
          </w:p>
        </w:tc>
      </w:tr>
      <w:tr>
        <w:trPr>
          <w:trHeight w:val="560"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刘双珉</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7" w:right="0"/>
              <w:jc w:val="left"/>
              <w:rPr>
                <w:rFonts w:ascii="宋体" w:hAnsi="宋体" w:cs="宋体" w:eastAsia="宋体" w:hint="default"/>
                <w:sz w:val="21"/>
                <w:szCs w:val="21"/>
              </w:rPr>
            </w:pPr>
            <w:r>
              <w:rPr>
                <w:rFonts w:ascii="宋体"/>
                <w:sz w:val="21"/>
              </w:rPr>
              <w:t>56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199,679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199,679</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22.50</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44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韩晓明</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61"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6" w:right="0"/>
              <w:jc w:val="left"/>
              <w:rPr>
                <w:rFonts w:ascii="宋体" w:hAnsi="宋体" w:cs="宋体" w:eastAsia="宋体" w:hint="default"/>
                <w:sz w:val="21"/>
                <w:szCs w:val="21"/>
              </w:rPr>
            </w:pPr>
            <w:r>
              <w:rPr>
                <w:rFonts w:ascii="宋体"/>
                <w:sz w:val="21"/>
              </w:rPr>
              <w:t>45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11.09</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44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张天堂</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6" w:right="0"/>
              <w:jc w:val="left"/>
              <w:rPr>
                <w:rFonts w:ascii="宋体" w:hAnsi="宋体" w:cs="宋体" w:eastAsia="宋体" w:hint="default"/>
                <w:sz w:val="21"/>
                <w:szCs w:val="21"/>
              </w:rPr>
            </w:pPr>
            <w:r>
              <w:rPr>
                <w:rFonts w:ascii="宋体"/>
                <w:sz w:val="21"/>
              </w:rPr>
              <w:t>49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10.07</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44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卢文纲</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7" w:right="0"/>
              <w:jc w:val="left"/>
              <w:rPr>
                <w:rFonts w:ascii="宋体" w:hAnsi="宋体" w:cs="宋体" w:eastAsia="宋体" w:hint="default"/>
                <w:sz w:val="21"/>
                <w:szCs w:val="21"/>
              </w:rPr>
            </w:pPr>
            <w:r>
              <w:rPr>
                <w:rFonts w:ascii="宋体"/>
                <w:sz w:val="21"/>
              </w:rPr>
              <w:t>38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7.58</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44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姬光荣</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7" w:right="0"/>
              <w:jc w:val="left"/>
              <w:rPr>
                <w:rFonts w:ascii="宋体" w:hAnsi="宋体" w:cs="宋体" w:eastAsia="宋体" w:hint="default"/>
                <w:sz w:val="21"/>
                <w:szCs w:val="21"/>
              </w:rPr>
            </w:pPr>
            <w:r>
              <w:rPr>
                <w:rFonts w:ascii="宋体"/>
                <w:sz w:val="21"/>
              </w:rPr>
              <w:t>55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6.00</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44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96" w:hRule="exact"/>
        </w:trPr>
        <w:tc>
          <w:tcPr>
            <w:tcW w:w="95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赵军</w:t>
            </w:r>
          </w:p>
        </w:tc>
        <w:tc>
          <w:tcPr>
            <w:tcW w:w="116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38" w:right="0"/>
              <w:jc w:val="left"/>
              <w:rPr>
                <w:rFonts w:ascii="宋体" w:hAnsi="宋体" w:cs="宋体" w:eastAsia="宋体" w:hint="default"/>
                <w:sz w:val="21"/>
                <w:szCs w:val="21"/>
              </w:rPr>
            </w:pPr>
            <w:r>
              <w:rPr>
                <w:rFonts w:ascii="宋体"/>
                <w:sz w:val="21"/>
              </w:rPr>
              <w:t>63</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64" w:right="0"/>
              <w:jc w:val="left"/>
              <w:rPr>
                <w:rFonts w:ascii="宋体" w:hAnsi="宋体" w:cs="宋体" w:eastAsia="宋体" w:hint="default"/>
                <w:sz w:val="21"/>
                <w:szCs w:val="21"/>
              </w:rPr>
            </w:pPr>
            <w:r>
              <w:rPr>
                <w:rFonts w:ascii="宋体" w:hAnsi="宋体" w:cs="宋体" w:eastAsia="宋体" w:hint="default"/>
                <w:sz w:val="21"/>
                <w:szCs w:val="21"/>
              </w:rPr>
              <w:t>2006.6.19～</w:t>
            </w:r>
          </w:p>
        </w:tc>
        <w:tc>
          <w:tcPr>
            <w:tcW w:w="103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12" w:space="0" w:color="000000"/>
              <w:right w:val="single" w:sz="6" w:space="0" w:color="000000"/>
            </w:tcBorders>
          </w:tcPr>
          <w:p>
            <w:pPr/>
          </w:p>
        </w:tc>
        <w:tc>
          <w:tcPr>
            <w:tcW w:w="13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6.00</w:t>
            </w:r>
          </w:p>
        </w:tc>
        <w:tc>
          <w:tcPr>
            <w:tcW w:w="111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600" w:bottom="280" w:left="920" w:right="880"/>
        </w:sectPr>
      </w:pPr>
    </w:p>
    <w:p>
      <w:pPr>
        <w:spacing w:line="240" w:lineRule="auto" w:before="6"/>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953"/>
        <w:gridCol w:w="1168"/>
        <w:gridCol w:w="482"/>
        <w:gridCol w:w="499"/>
        <w:gridCol w:w="1500"/>
        <w:gridCol w:w="1030"/>
        <w:gridCol w:w="1079"/>
        <w:gridCol w:w="475"/>
        <w:gridCol w:w="1352"/>
        <w:gridCol w:w="1110"/>
      </w:tblGrid>
      <w:tr>
        <w:trPr>
          <w:trHeight w:val="295" w:hRule="exact"/>
        </w:trPr>
        <w:tc>
          <w:tcPr>
            <w:tcW w:w="953" w:type="dxa"/>
            <w:tcBorders>
              <w:top w:val="single" w:sz="12" w:space="0" w:color="000000"/>
              <w:left w:val="single" w:sz="12" w:space="0" w:color="000000"/>
              <w:bottom w:val="single" w:sz="6" w:space="0" w:color="000000"/>
              <w:right w:val="single" w:sz="6" w:space="0" w:color="000000"/>
            </w:tcBorders>
          </w:tcPr>
          <w:p>
            <w:pPr/>
          </w:p>
        </w:tc>
        <w:tc>
          <w:tcPr>
            <w:tcW w:w="1168" w:type="dxa"/>
            <w:tcBorders>
              <w:top w:val="single" w:sz="12" w:space="0" w:color="000000"/>
              <w:left w:val="single" w:sz="6" w:space="0" w:color="000000"/>
              <w:bottom w:val="single" w:sz="6" w:space="0" w:color="000000"/>
              <w:right w:val="single" w:sz="6" w:space="0" w:color="000000"/>
            </w:tcBorders>
          </w:tcPr>
          <w:p>
            <w:pPr/>
          </w:p>
        </w:tc>
        <w:tc>
          <w:tcPr>
            <w:tcW w:w="482" w:type="dxa"/>
            <w:tcBorders>
              <w:top w:val="single" w:sz="12" w:space="0" w:color="000000"/>
              <w:left w:val="single" w:sz="6" w:space="0" w:color="000000"/>
              <w:bottom w:val="single" w:sz="6" w:space="0" w:color="000000"/>
              <w:right w:val="single" w:sz="6" w:space="0" w:color="000000"/>
            </w:tcBorders>
          </w:tcPr>
          <w:p>
            <w:pPr/>
          </w:p>
        </w:tc>
        <w:tc>
          <w:tcPr>
            <w:tcW w:w="499" w:type="dxa"/>
            <w:tcBorders>
              <w:top w:val="single" w:sz="12" w:space="0" w:color="000000"/>
              <w:left w:val="single" w:sz="6" w:space="0" w:color="000000"/>
              <w:bottom w:val="single" w:sz="6" w:space="0" w:color="000000"/>
              <w:right w:val="single" w:sz="6" w:space="0" w:color="000000"/>
            </w:tcBorders>
          </w:tcPr>
          <w:p>
            <w:pP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12" w:space="0" w:color="000000"/>
              <w:left w:val="single" w:sz="6" w:space="0" w:color="000000"/>
              <w:bottom w:val="single" w:sz="6" w:space="0" w:color="000000"/>
              <w:right w:val="single" w:sz="6" w:space="0" w:color="000000"/>
            </w:tcBorders>
          </w:tcPr>
          <w:p>
            <w:pPr/>
          </w:p>
        </w:tc>
        <w:tc>
          <w:tcPr>
            <w:tcW w:w="1079" w:type="dxa"/>
            <w:tcBorders>
              <w:top w:val="single" w:sz="12" w:space="0" w:color="000000"/>
              <w:left w:val="single" w:sz="6" w:space="0" w:color="000000"/>
              <w:bottom w:val="single" w:sz="6" w:space="0" w:color="000000"/>
              <w:right w:val="single" w:sz="6" w:space="0" w:color="000000"/>
            </w:tcBorders>
          </w:tcPr>
          <w:p>
            <w:pPr/>
          </w:p>
        </w:tc>
        <w:tc>
          <w:tcPr>
            <w:tcW w:w="475" w:type="dxa"/>
            <w:tcBorders>
              <w:top w:val="single" w:sz="12" w:space="0" w:color="000000"/>
              <w:left w:val="single" w:sz="6" w:space="0" w:color="000000"/>
              <w:bottom w:val="single" w:sz="6" w:space="0" w:color="000000"/>
              <w:right w:val="single" w:sz="6" w:space="0" w:color="000000"/>
            </w:tcBorders>
          </w:tcPr>
          <w:p>
            <w:pPr/>
          </w:p>
        </w:tc>
        <w:tc>
          <w:tcPr>
            <w:tcW w:w="1352" w:type="dxa"/>
            <w:tcBorders>
              <w:top w:val="single" w:sz="12" w:space="0" w:color="000000"/>
              <w:left w:val="single" w:sz="6" w:space="0" w:color="000000"/>
              <w:bottom w:val="single" w:sz="6" w:space="0" w:color="000000"/>
              <w:right w:val="single" w:sz="6" w:space="0" w:color="000000"/>
            </w:tcBorders>
          </w:tcPr>
          <w:p>
            <w:pPr/>
          </w:p>
        </w:tc>
        <w:tc>
          <w:tcPr>
            <w:tcW w:w="1110" w:type="dxa"/>
            <w:tcBorders>
              <w:top w:val="single" w:sz="12" w:space="0" w:color="000000"/>
              <w:left w:val="single" w:sz="6" w:space="0" w:color="000000"/>
              <w:bottom w:val="single" w:sz="6" w:space="0" w:color="000000"/>
              <w:right w:val="single" w:sz="12" w:space="0" w:color="000000"/>
            </w:tcBorders>
          </w:tcPr>
          <w:p>
            <w:pPr/>
          </w:p>
        </w:tc>
      </w:tr>
      <w:tr>
        <w:trPr>
          <w:trHeight w:val="560"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杨庆英</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女</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78"/>
              <w:jc w:val="right"/>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6.00</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李树印</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2006.11.16～</w:t>
            </w:r>
          </w:p>
          <w:p>
            <w:pPr>
              <w:pStyle w:val="TableParagraph"/>
              <w:spacing w:line="273"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78"/>
              <w:jc w:val="right"/>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6.00</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袁东风</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2006.11.16～</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78"/>
              <w:jc w:val="right"/>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6.00</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王树云</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61" w:right="0"/>
              <w:jc w:val="left"/>
              <w:rPr>
                <w:rFonts w:ascii="宋体" w:hAnsi="宋体" w:cs="宋体" w:eastAsia="宋体" w:hint="default"/>
                <w:sz w:val="21"/>
                <w:szCs w:val="21"/>
              </w:rPr>
            </w:pPr>
            <w:r>
              <w:rPr>
                <w:rFonts w:ascii="宋体" w:hAnsi="宋体" w:cs="宋体" w:eastAsia="宋体" w:hint="default"/>
                <w:sz w:val="21"/>
                <w:szCs w:val="21"/>
              </w:rPr>
              <w:t>监事会</w:t>
            </w:r>
          </w:p>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sz w:val="21"/>
                <w:szCs w:val="21"/>
              </w:rPr>
              <w:t>召集人</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8" w:right="0"/>
              <w:jc w:val="left"/>
              <w:rPr>
                <w:rFonts w:ascii="宋体" w:hAnsi="宋体" w:cs="宋体" w:eastAsia="宋体" w:hint="default"/>
                <w:sz w:val="21"/>
                <w:szCs w:val="21"/>
              </w:rPr>
            </w:pPr>
            <w:r>
              <w:rPr>
                <w:rFonts w:ascii="宋体" w:hAnsi="宋体" w:cs="宋体" w:eastAsia="宋体" w:hint="default"/>
                <w:sz w:val="21"/>
                <w:szCs w:val="21"/>
              </w:rPr>
              <w:t>女</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78"/>
              <w:jc w:val="right"/>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0.00</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延新贵</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78"/>
              <w:jc w:val="right"/>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0.00</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孙明强</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78"/>
              <w:jc w:val="right"/>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9.52</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陈新传</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78"/>
              <w:jc w:val="right"/>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9.86</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潘相庆</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78"/>
              <w:jc w:val="right"/>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9.75</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韩晓光</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董事会</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秘书</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2006.6.19～</w:t>
            </w:r>
          </w:p>
          <w:p>
            <w:pPr>
              <w:pStyle w:val="TableParagraph"/>
              <w:spacing w:line="274" w:lineRule="exact"/>
              <w:ind w:right="1"/>
              <w:jc w:val="center"/>
              <w:rPr>
                <w:rFonts w:ascii="宋体" w:hAnsi="宋体" w:cs="宋体" w:eastAsia="宋体" w:hint="default"/>
                <w:sz w:val="21"/>
                <w:szCs w:val="21"/>
              </w:rPr>
            </w:pPr>
            <w:r>
              <w:rPr>
                <w:rFonts w:ascii="宋体"/>
                <w:sz w:val="21"/>
              </w:rPr>
              <w:t>2009.6.18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78"/>
              <w:jc w:val="right"/>
              <w:rPr>
                <w:rFonts w:ascii="宋体" w:hAnsi="宋体" w:cs="宋体" w:eastAsia="宋体" w:hint="default"/>
                <w:sz w:val="21"/>
                <w:szCs w:val="21"/>
              </w:rPr>
            </w:pPr>
            <w:r>
              <w:rPr>
                <w:rFonts w:ascii="宋体"/>
                <w:sz w:val="21"/>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8.65</w:t>
            </w:r>
          </w:p>
        </w:tc>
        <w:tc>
          <w:tcPr>
            <w:tcW w:w="1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6"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95" w:hRule="exact"/>
        </w:trPr>
        <w:tc>
          <w:tcPr>
            <w:tcW w:w="95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116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48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w:t>
            </w:r>
          </w:p>
        </w:tc>
        <w:tc>
          <w:tcPr>
            <w:tcW w:w="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030" w:type="dxa"/>
            <w:tcBorders>
              <w:top w:val="single" w:sz="6" w:space="0" w:color="000000"/>
              <w:left w:val="single" w:sz="6" w:space="0" w:color="000000"/>
              <w:bottom w:val="single" w:sz="12" w:space="0" w:color="000000"/>
              <w:right w:val="single" w:sz="6" w:space="0" w:color="000000"/>
            </w:tcBorders>
          </w:tcPr>
          <w:p>
            <w:pPr/>
          </w:p>
        </w:tc>
        <w:tc>
          <w:tcPr>
            <w:tcW w:w="1079" w:type="dxa"/>
            <w:tcBorders>
              <w:top w:val="single" w:sz="6" w:space="0" w:color="000000"/>
              <w:left w:val="single" w:sz="6" w:space="0" w:color="000000"/>
              <w:bottom w:val="single" w:sz="12" w:space="0" w:color="000000"/>
              <w:right w:val="single" w:sz="6" w:space="0" w:color="000000"/>
            </w:tcBorders>
          </w:tcPr>
          <w:p>
            <w:pPr/>
          </w:p>
        </w:tc>
        <w:tc>
          <w:tcPr>
            <w:tcW w:w="47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119.02</w:t>
            </w:r>
          </w:p>
        </w:tc>
        <w:tc>
          <w:tcPr>
            <w:tcW w:w="111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5"/>
          <w:szCs w:val="25"/>
        </w:rPr>
      </w:pPr>
    </w:p>
    <w:p>
      <w:pPr>
        <w:pStyle w:val="BodyText"/>
        <w:spacing w:line="313" w:lineRule="exact" w:before="26"/>
        <w:ind w:left="806" w:right="0"/>
        <w:jc w:val="left"/>
      </w:pPr>
      <w:r>
        <w:rPr/>
        <w:t>报告期内，公司未实施权激励。董事、监事、高级管理人员最近</w:t>
      </w:r>
      <w:r>
        <w:rPr>
          <w:spacing w:val="-60"/>
        </w:rPr>
        <w:t> </w:t>
      </w:r>
      <w:r>
        <w:rPr/>
        <w:t>5</w:t>
      </w:r>
      <w:r>
        <w:rPr>
          <w:spacing w:val="-60"/>
        </w:rPr>
        <w:t> </w:t>
      </w:r>
      <w:r>
        <w:rPr/>
        <w:t>年的主要工作经历：</w:t>
      </w:r>
    </w:p>
    <w:p>
      <w:pPr>
        <w:pStyle w:val="BodyText"/>
        <w:spacing w:line="237" w:lineRule="auto" w:before="1"/>
        <w:ind w:left="326" w:right="231" w:firstLine="480"/>
        <w:jc w:val="both"/>
      </w:pPr>
      <w:r>
        <w:rPr/>
        <w:t>1.</w:t>
      </w:r>
      <w:r>
        <w:rPr>
          <w:spacing w:val="-62"/>
        </w:rPr>
        <w:t> </w:t>
      </w:r>
      <w:r>
        <w:rPr/>
        <w:t>刘双珉，大专学历，高级经济师。2000</w:t>
      </w:r>
      <w:r>
        <w:rPr>
          <w:spacing w:val="-62"/>
        </w:rPr>
        <w:t> </w:t>
      </w:r>
      <w:r>
        <w:rPr/>
        <w:t>年</w:t>
      </w:r>
      <w:r>
        <w:rPr>
          <w:spacing w:val="-62"/>
        </w:rPr>
        <w:t> </w:t>
      </w:r>
      <w:r>
        <w:rPr/>
        <w:t>5</w:t>
      </w:r>
      <w:r>
        <w:rPr>
          <w:spacing w:val="-62"/>
        </w:rPr>
        <w:t> </w:t>
      </w:r>
      <w:r>
        <w:rPr>
          <w:spacing w:val="7"/>
        </w:rPr>
        <w:t>月至今任公司董事长，2000年7</w:t>
      </w:r>
      <w:r>
        <w:rPr>
          <w:spacing w:val="-62"/>
        </w:rPr>
        <w:t> </w:t>
      </w:r>
      <w:r>
        <w:rPr/>
        <w:t>月起兼</w:t>
      </w:r>
      <w:r>
        <w:rPr/>
        <w:t> </w:t>
      </w:r>
      <w:r>
        <w:rPr>
          <w:spacing w:val="8"/>
        </w:rPr>
        <w:t>任东营科英激光电子有限公司董事长，2003年9</w:t>
      </w:r>
      <w:r>
        <w:rPr>
          <w:spacing w:val="-22"/>
        </w:rPr>
        <w:t> </w:t>
      </w:r>
      <w:r>
        <w:rPr/>
        <w:t>月至今兼任青岛太和油气储运有限公司董</w:t>
      </w:r>
      <w:r>
        <w:rPr/>
        <w:t> </w:t>
      </w:r>
      <w:r>
        <w:rPr>
          <w:spacing w:val="20"/>
        </w:rPr>
        <w:t>事长，2007年9</w:t>
      </w:r>
      <w:r>
        <w:rPr>
          <w:spacing w:val="-18"/>
        </w:rPr>
        <w:t> </w:t>
      </w:r>
      <w:r>
        <w:rPr/>
        <w:t>月至今兼任东营黄河公路大桥有限责任公司董事长。同时兼任中国企业联</w:t>
      </w:r>
      <w:r>
        <w:rPr/>
        <w:t> </w:t>
      </w:r>
      <w:r>
        <w:rPr>
          <w:spacing w:val="-2"/>
        </w:rPr>
        <w:t>合会、中国企业家协会副会长，全国工商联城市基础设施商会副会长，中国中小企业协会副</w:t>
      </w:r>
      <w:r>
        <w:rPr>
          <w:spacing w:val="-118"/>
        </w:rPr>
        <w:t> </w:t>
      </w:r>
      <w:r>
        <w:rPr>
          <w:spacing w:val="-118"/>
        </w:rPr>
      </w:r>
      <w:r>
        <w:rPr/>
        <w:t>会长等社会职务。</w:t>
      </w:r>
    </w:p>
    <w:p>
      <w:pPr>
        <w:pStyle w:val="BodyText"/>
        <w:spacing w:line="240" w:lineRule="auto" w:before="69"/>
        <w:ind w:left="806" w:right="0"/>
        <w:jc w:val="left"/>
      </w:pPr>
      <w:r>
        <w:rPr/>
        <w:t>2.韩晓明，大专学历，高级经济师，国家一级建造师。2000</w:t>
      </w:r>
      <w:r>
        <w:rPr>
          <w:spacing w:val="-66"/>
        </w:rPr>
        <w:t> </w:t>
      </w:r>
      <w:r>
        <w:rPr/>
        <w:t>年</w:t>
      </w:r>
      <w:r>
        <w:rPr>
          <w:spacing w:val="-66"/>
        </w:rPr>
        <w:t> </w:t>
      </w:r>
      <w:r>
        <w:rPr/>
        <w:t>5</w:t>
      </w:r>
      <w:r>
        <w:rPr>
          <w:spacing w:val="-66"/>
        </w:rPr>
        <w:t> </w:t>
      </w:r>
      <w:r>
        <w:rPr/>
        <w:t>月至今任公司总经理。</w:t>
      </w:r>
    </w:p>
    <w:p>
      <w:pPr>
        <w:pStyle w:val="BodyText"/>
        <w:spacing w:line="240" w:lineRule="auto" w:before="70"/>
        <w:ind w:left="806" w:right="0"/>
        <w:jc w:val="left"/>
      </w:pPr>
      <w:r>
        <w:rPr/>
        <w:t>3.张天堂，大专学历，高级会计师。2000</w:t>
      </w:r>
      <w:r>
        <w:rPr>
          <w:spacing w:val="-60"/>
        </w:rPr>
        <w:t> </w:t>
      </w:r>
      <w:r>
        <w:rPr/>
        <w:t>年</w:t>
      </w:r>
      <w:r>
        <w:rPr>
          <w:spacing w:val="-60"/>
        </w:rPr>
        <w:t> </w:t>
      </w:r>
      <w:r>
        <w:rPr/>
        <w:t>5</w:t>
      </w:r>
      <w:r>
        <w:rPr>
          <w:spacing w:val="-60"/>
        </w:rPr>
        <w:t> </w:t>
      </w:r>
      <w:r>
        <w:rPr/>
        <w:t>月至今任公司董事、总会计师。</w:t>
      </w:r>
    </w:p>
    <w:p>
      <w:pPr>
        <w:pStyle w:val="BodyText"/>
        <w:spacing w:line="237" w:lineRule="auto" w:before="71"/>
        <w:ind w:left="326" w:right="155" w:firstLine="480"/>
        <w:jc w:val="both"/>
      </w:pPr>
      <w:r>
        <w:rPr/>
        <w:t>4.卢文纲，硕士学历，国际商务师。历任东营市对外经济贸易委员会科员、业务经理， </w:t>
      </w:r>
      <w:r>
        <w:rPr>
          <w:spacing w:val="4"/>
        </w:rPr>
        <w:t>东营市信息产业局科长，和君创业研究咨询有限公司咨询师、项目组长。2003年6 </w:t>
      </w:r>
      <w:r>
        <w:rPr/>
        <w:t>月至今</w:t>
      </w:r>
      <w:r>
        <w:rPr>
          <w:spacing w:val="-114"/>
        </w:rPr>
        <w:t> </w:t>
      </w:r>
      <w:r>
        <w:rPr>
          <w:spacing w:val="-114"/>
        </w:rPr>
      </w:r>
      <w:r>
        <w:rPr/>
        <w:t>任公司董事。</w:t>
      </w:r>
    </w:p>
    <w:p>
      <w:pPr>
        <w:pStyle w:val="BodyText"/>
        <w:spacing w:line="237" w:lineRule="auto" w:before="72"/>
        <w:ind w:left="326" w:right="228" w:firstLine="480"/>
        <w:jc w:val="both"/>
      </w:pPr>
      <w:r>
        <w:rPr>
          <w:spacing w:val="-3"/>
        </w:rPr>
        <w:t>5.姬光荣，本科学历，教授，博士生导师，中国电子学会高级会员，中国自动化学会机</w:t>
      </w:r>
      <w:r>
        <w:rPr>
          <w:spacing w:val="-1"/>
        </w:rPr>
        <w:t> </w:t>
      </w:r>
      <w:r>
        <w:rPr/>
        <w:t>器人专业委员会委员，本公司独立董事。1979</w:t>
      </w:r>
      <w:r>
        <w:rPr>
          <w:spacing w:val="37"/>
        </w:rPr>
        <w:t> </w:t>
      </w:r>
      <w:r>
        <w:rPr/>
        <w:t>年毕业于山东海洋学院(即中国海洋大学)物</w:t>
      </w:r>
      <w:r>
        <w:rPr>
          <w:spacing w:val="-116"/>
        </w:rPr>
        <w:t> </w:t>
      </w:r>
      <w:r>
        <w:rPr>
          <w:spacing w:val="-116"/>
        </w:rPr>
      </w:r>
      <w:r>
        <w:rPr>
          <w:spacing w:val="-2"/>
        </w:rPr>
        <w:t>理系并留校任教至今，现任中国海洋大学信息科学与工程学院电子工程系教授、基础实验教</w:t>
      </w:r>
      <w:r>
        <w:rPr>
          <w:spacing w:val="-116"/>
        </w:rPr>
        <w:t> </w:t>
      </w:r>
      <w:r>
        <w:rPr>
          <w:spacing w:val="-116"/>
        </w:rPr>
      </w:r>
      <w:r>
        <w:rPr/>
        <w:t>学中心主任、博士生导师，2003</w:t>
      </w:r>
      <w:r>
        <w:rPr>
          <w:spacing w:val="-60"/>
        </w:rPr>
        <w:t> </w:t>
      </w:r>
      <w:r>
        <w:rPr/>
        <w:t>年</w:t>
      </w:r>
      <w:r>
        <w:rPr>
          <w:spacing w:val="-60"/>
        </w:rPr>
        <w:t> </w:t>
      </w:r>
      <w:r>
        <w:rPr/>
        <w:t>6</w:t>
      </w:r>
      <w:r>
        <w:rPr>
          <w:spacing w:val="-60"/>
        </w:rPr>
        <w:t> </w:t>
      </w:r>
      <w:r>
        <w:rPr/>
        <w:t>月至今担任本公司独立董事。</w:t>
      </w:r>
    </w:p>
    <w:p>
      <w:pPr>
        <w:pStyle w:val="BodyText"/>
        <w:spacing w:line="237" w:lineRule="auto" w:before="73"/>
        <w:ind w:left="326" w:right="155" w:firstLine="480"/>
        <w:jc w:val="both"/>
      </w:pPr>
      <w:r>
        <w:rPr>
          <w:spacing w:val="-8"/>
        </w:rPr>
        <w:t>6.赵军，本科学历，工程技术应用研究员，国家人事部、交通部授予的先进工作者。1967</w:t>
      </w:r>
      <w:r>
        <w:rPr>
          <w:spacing w:val="-1"/>
        </w:rPr>
        <w:t> </w:t>
      </w:r>
      <w:r>
        <w:rPr/>
        <w:t>年毕业于华东水利学院（现河海大学）。一直从事港口、路桥等规划、设计、科研等工作，</w:t>
      </w:r>
      <w:r>
        <w:rPr/>
        <w:t> </w:t>
      </w:r>
      <w:r>
        <w:rPr>
          <w:spacing w:val="-2"/>
        </w:rPr>
        <w:t>其科研成果多次获得山东省科研成果奖、优秀设计奖、山东省科技进步奖等奖励。曾任山东</w:t>
      </w:r>
      <w:r>
        <w:rPr>
          <w:spacing w:val="-118"/>
        </w:rPr>
        <w:t> </w:t>
      </w:r>
      <w:r>
        <w:rPr>
          <w:spacing w:val="-118"/>
        </w:rPr>
      </w:r>
      <w:r>
        <w:rPr>
          <w:spacing w:val="-2"/>
        </w:rPr>
        <w:t>省交通规划设计院业务副院长、山东省交通科学研究所所长书记、山东省高速公路有限责任</w:t>
      </w:r>
      <w:r>
        <w:rPr>
          <w:spacing w:val="-116"/>
        </w:rPr>
        <w:t> </w:t>
      </w:r>
      <w:r>
        <w:rPr>
          <w:spacing w:val="-116"/>
        </w:rPr>
      </w:r>
      <w:r>
        <w:rPr/>
        <w:t>公司董事及山东基建股份有限公司董事，2006</w:t>
      </w:r>
      <w:r>
        <w:rPr>
          <w:spacing w:val="-60"/>
        </w:rPr>
        <w:t> </w:t>
      </w:r>
      <w:r>
        <w:rPr/>
        <w:t>年</w:t>
      </w:r>
      <w:r>
        <w:rPr>
          <w:spacing w:val="-60"/>
        </w:rPr>
        <w:t> </w:t>
      </w:r>
      <w:r>
        <w:rPr/>
        <w:t>6</w:t>
      </w:r>
      <w:r>
        <w:rPr>
          <w:spacing w:val="-60"/>
        </w:rPr>
        <w:t> </w:t>
      </w:r>
      <w:r>
        <w:rPr/>
        <w:t>月至今担任本公司独立董事。</w:t>
      </w:r>
    </w:p>
    <w:p>
      <w:pPr>
        <w:pStyle w:val="BodyText"/>
        <w:spacing w:line="237" w:lineRule="auto" w:before="73"/>
        <w:ind w:left="326" w:right="228" w:firstLine="480"/>
        <w:jc w:val="both"/>
      </w:pPr>
      <w:r>
        <w:rPr>
          <w:spacing w:val="-3"/>
        </w:rPr>
        <w:t>7.杨庆英，会计学教授，中国人民大学管理学博士，中国注册会计师，中国注册资产评</w:t>
      </w:r>
      <w:r>
        <w:rPr>
          <w:spacing w:val="-1"/>
        </w:rPr>
        <w:t> </w:t>
      </w:r>
      <w:r>
        <w:rPr>
          <w:spacing w:val="-2"/>
        </w:rPr>
        <w:t>估师，中国注册税务师。现任首都经济贸易大学审计处处长，兼任北京高等教育会计研究会</w:t>
      </w:r>
      <w:r>
        <w:rPr>
          <w:spacing w:val="-118"/>
        </w:rPr>
        <w:t> </w:t>
      </w:r>
      <w:r>
        <w:rPr>
          <w:spacing w:val="-118"/>
        </w:rPr>
      </w:r>
      <w:r>
        <w:rPr>
          <w:spacing w:val="-2"/>
        </w:rPr>
        <w:t>副理事长、北京注册会计师协会后续教育专家委员会委员、北京东城审计协会名誉理事，本</w:t>
      </w:r>
      <w:r>
        <w:rPr>
          <w:spacing w:val="-118"/>
        </w:rPr>
        <w:t> </w:t>
      </w:r>
      <w:r>
        <w:rPr>
          <w:spacing w:val="-118"/>
        </w:rPr>
      </w:r>
      <w:r>
        <w:rPr/>
        <w:t>公司独立董事。</w:t>
      </w:r>
    </w:p>
    <w:p>
      <w:pPr>
        <w:spacing w:after="0" w:line="237" w:lineRule="auto"/>
        <w:jc w:val="both"/>
        <w:sectPr>
          <w:pgSz w:w="11910" w:h="16840"/>
          <w:pgMar w:header="569" w:footer="572" w:top="1080" w:bottom="760" w:left="920" w:right="900"/>
        </w:sectPr>
      </w:pPr>
    </w:p>
    <w:p>
      <w:pPr>
        <w:pStyle w:val="BodyText"/>
        <w:spacing w:line="312" w:lineRule="exact" w:before="154"/>
        <w:ind w:left="226" w:right="348" w:firstLine="480"/>
        <w:jc w:val="both"/>
      </w:pPr>
      <w:r>
        <w:rPr/>
        <w:t>8.李树印</w:t>
      </w:r>
      <w:r>
        <w:rPr>
          <w:spacing w:val="-54"/>
        </w:rPr>
        <w:t> </w:t>
      </w:r>
      <w:r>
        <w:rPr/>
        <w:t>1996</w:t>
      </w:r>
      <w:r>
        <w:rPr>
          <w:spacing w:val="-54"/>
        </w:rPr>
        <w:t> </w:t>
      </w:r>
      <w:r>
        <w:rPr/>
        <w:t>年</w:t>
      </w:r>
      <w:r>
        <w:rPr>
          <w:spacing w:val="-54"/>
        </w:rPr>
        <w:t> </w:t>
      </w:r>
      <w:r>
        <w:rPr/>
        <w:t>12</w:t>
      </w:r>
      <w:r>
        <w:rPr>
          <w:spacing w:val="-56"/>
        </w:rPr>
        <w:t> </w:t>
      </w:r>
      <w:r>
        <w:rPr/>
        <w:t>月至</w:t>
      </w:r>
      <w:r>
        <w:rPr>
          <w:spacing w:val="-54"/>
        </w:rPr>
        <w:t> </w:t>
      </w:r>
      <w:r>
        <w:rPr/>
        <w:t>2005</w:t>
      </w:r>
      <w:r>
        <w:rPr>
          <w:spacing w:val="-54"/>
        </w:rPr>
        <w:t> </w:t>
      </w:r>
      <w:r>
        <w:rPr/>
        <w:t>年</w:t>
      </w:r>
      <w:r>
        <w:rPr>
          <w:spacing w:val="-54"/>
        </w:rPr>
        <w:t> </w:t>
      </w:r>
      <w:r>
        <w:rPr/>
        <w:t>3</w:t>
      </w:r>
      <w:r>
        <w:rPr>
          <w:spacing w:val="-54"/>
        </w:rPr>
        <w:t> </w:t>
      </w:r>
      <w:r>
        <w:rPr/>
        <w:t>月在山东省委统战部任副部长职务、省工商联党组</w:t>
      </w:r>
      <w:r>
        <w:rPr/>
        <w:t> 书记，2006</w:t>
      </w:r>
      <w:r>
        <w:rPr>
          <w:spacing w:val="-60"/>
        </w:rPr>
        <w:t> </w:t>
      </w:r>
      <w:r>
        <w:rPr/>
        <w:t>年</w:t>
      </w:r>
      <w:r>
        <w:rPr>
          <w:spacing w:val="-60"/>
        </w:rPr>
        <w:t> </w:t>
      </w:r>
      <w:r>
        <w:rPr/>
        <w:t>11</w:t>
      </w:r>
      <w:r>
        <w:rPr>
          <w:spacing w:val="-60"/>
        </w:rPr>
        <w:t> </w:t>
      </w:r>
      <w:r>
        <w:rPr/>
        <w:t>月至今任公司独立董事。</w:t>
      </w:r>
    </w:p>
    <w:p>
      <w:pPr>
        <w:pStyle w:val="BodyText"/>
        <w:spacing w:line="237" w:lineRule="auto" w:before="43"/>
        <w:ind w:left="226" w:right="345" w:firstLine="480"/>
        <w:jc w:val="both"/>
      </w:pPr>
      <w:r>
        <w:rPr/>
        <w:t>9.袁东风，工学博士，教授，博士生导师。1988</w:t>
      </w:r>
      <w:r>
        <w:rPr>
          <w:spacing w:val="35"/>
        </w:rPr>
        <w:t> </w:t>
      </w:r>
      <w:r>
        <w:rPr/>
        <w:t>年于山东大学电子工程系通信专业硕</w:t>
      </w:r>
      <w:r>
        <w:rPr/>
        <w:t> 士研究生毕业并获理学硕士学位，2000 年 1</w:t>
      </w:r>
      <w:r>
        <w:rPr>
          <w:spacing w:val="-76"/>
        </w:rPr>
        <w:t> </w:t>
      </w:r>
      <w:r>
        <w:rPr/>
        <w:t>月于清华大学电子工程系通信与信息系统专业</w:t>
      </w:r>
      <w:r>
        <w:rPr/>
        <w:t> </w:t>
      </w:r>
      <w:r>
        <w:rPr>
          <w:spacing w:val="-2"/>
        </w:rPr>
        <w:t>博士研究生毕业并获工学博士学位。现任山东大学信息科学与工程学院院长，山东大学校学</w:t>
      </w:r>
      <w:r>
        <w:rPr>
          <w:spacing w:val="-116"/>
        </w:rPr>
        <w:t> </w:t>
      </w:r>
      <w:r>
        <w:rPr>
          <w:spacing w:val="-116"/>
        </w:rPr>
      </w:r>
      <w:r>
        <w:rPr>
          <w:spacing w:val="-8"/>
        </w:rPr>
        <w:t>术委员会委员，信息学部学术委员会副主任，院学术委员会主任，院学位分委员会主任，IEEE</w:t>
      </w:r>
      <w:r>
        <w:rPr>
          <w:spacing w:val="-92"/>
        </w:rPr>
        <w:t> </w:t>
      </w:r>
      <w:r>
        <w:rPr>
          <w:spacing w:val="-92"/>
        </w:rPr>
      </w:r>
      <w:r>
        <w:rPr/>
        <w:t>高级会员,</w:t>
      </w:r>
      <w:r>
        <w:rPr>
          <w:spacing w:val="-73"/>
        </w:rPr>
        <w:t> </w:t>
      </w:r>
      <w:r>
        <w:rPr/>
        <w:t>中国电子学会高级会员，中国电子学会第七届学术工作委员会委员，国家教育部</w:t>
      </w:r>
      <w:r>
        <w:rPr/>
        <w:t> </w:t>
      </w:r>
      <w:r>
        <w:rPr>
          <w:spacing w:val="4"/>
        </w:rPr>
        <w:t>高等学校电子信息与电气学科教学指导委员会电子信息科学与工程类专业教学指导分委员</w:t>
      </w:r>
      <w:r>
        <w:rPr>
          <w:spacing w:val="4"/>
        </w:rPr>
        <w:t> </w:t>
      </w:r>
      <w:r>
        <w:rPr>
          <w:spacing w:val="-2"/>
        </w:rPr>
        <w:t>会委员，享受国务院政府特殊津贴专家，山东省有突出贡献的中青年专家，山东省电子学会</w:t>
      </w:r>
      <w:r>
        <w:rPr>
          <w:spacing w:val="-118"/>
        </w:rPr>
        <w:t> </w:t>
      </w:r>
      <w:r>
        <w:rPr>
          <w:spacing w:val="-118"/>
        </w:rPr>
      </w:r>
      <w:r>
        <w:rPr/>
        <w:t>副理事长，山东省信息化专家组副组长，本公司独立董事。</w:t>
      </w:r>
    </w:p>
    <w:p>
      <w:pPr>
        <w:pStyle w:val="BodyText"/>
        <w:spacing w:line="237" w:lineRule="auto" w:before="72"/>
        <w:ind w:left="226" w:right="348" w:firstLine="480"/>
        <w:jc w:val="both"/>
      </w:pPr>
      <w:r>
        <w:rPr/>
        <w:t>10.王树云，大专学历，工程师、政工师。2000</w:t>
      </w:r>
      <w:r>
        <w:rPr>
          <w:spacing w:val="-74"/>
        </w:rPr>
        <w:t> </w:t>
      </w:r>
      <w:r>
        <w:rPr/>
        <w:t>年以来，历任东营市天信纺织有限公司</w:t>
      </w:r>
      <w:r>
        <w:rPr/>
        <w:t> </w:t>
      </w:r>
      <w:r>
        <w:rPr>
          <w:spacing w:val="3"/>
        </w:rPr>
        <w:t>董事、党委副书记、纪检书记。2003年6</w:t>
      </w:r>
      <w:r>
        <w:rPr>
          <w:spacing w:val="-59"/>
        </w:rPr>
        <w:t> </w:t>
      </w:r>
      <w:r>
        <w:rPr/>
        <w:t>月至</w:t>
      </w:r>
      <w:r>
        <w:rPr>
          <w:spacing w:val="-59"/>
        </w:rPr>
        <w:t> </w:t>
      </w:r>
      <w:r>
        <w:rPr/>
        <w:t>2006</w:t>
      </w:r>
      <w:r>
        <w:rPr>
          <w:spacing w:val="-59"/>
        </w:rPr>
        <w:t> </w:t>
      </w:r>
      <w:r>
        <w:rPr/>
        <w:t>年</w:t>
      </w:r>
      <w:r>
        <w:rPr>
          <w:spacing w:val="-59"/>
        </w:rPr>
        <w:t> </w:t>
      </w:r>
      <w:r>
        <w:rPr/>
        <w:t>6</w:t>
      </w:r>
      <w:r>
        <w:rPr>
          <w:spacing w:val="-59"/>
        </w:rPr>
        <w:t> </w:t>
      </w:r>
      <w:r>
        <w:rPr>
          <w:spacing w:val="7"/>
        </w:rPr>
        <w:t>月任本公司监事，2006年6</w:t>
      </w:r>
      <w:r>
        <w:rPr>
          <w:spacing w:val="-59"/>
        </w:rPr>
        <w:t> </w:t>
      </w:r>
      <w:r>
        <w:rPr/>
        <w:t>月至今</w:t>
      </w:r>
      <w:r>
        <w:rPr/>
        <w:t> 任公司监事会召集人，并兼任东营科英激光电子有限公司总经理。</w:t>
      </w:r>
    </w:p>
    <w:p>
      <w:pPr>
        <w:pStyle w:val="BodyText"/>
        <w:spacing w:line="237" w:lineRule="auto" w:before="72"/>
        <w:ind w:left="226" w:right="351" w:firstLine="480"/>
        <w:jc w:val="both"/>
      </w:pPr>
      <w:r>
        <w:rPr/>
        <w:t>11.延新贵，大专学历，高级工程师</w:t>
      </w:r>
      <w:r>
        <w:rPr>
          <w:spacing w:val="-15"/>
        </w:rPr>
        <w:t> </w:t>
      </w:r>
      <w:r>
        <w:rPr/>
        <w:t>。1996</w:t>
      </w:r>
      <w:r>
        <w:rPr>
          <w:spacing w:val="-60"/>
        </w:rPr>
        <w:t> </w:t>
      </w:r>
      <w:r>
        <w:rPr/>
        <w:t>年</w:t>
      </w:r>
      <w:r>
        <w:rPr>
          <w:spacing w:val="-60"/>
        </w:rPr>
        <w:t> </w:t>
      </w:r>
      <w:r>
        <w:rPr/>
        <w:t>12</w:t>
      </w:r>
      <w:r>
        <w:rPr>
          <w:spacing w:val="-60"/>
        </w:rPr>
        <w:t> </w:t>
      </w:r>
      <w:r>
        <w:rPr/>
        <w:t>月至今任广饶县科达实业有限责任公</w:t>
      </w:r>
      <w:r>
        <w:rPr/>
        <w:t> </w:t>
      </w:r>
      <w:r>
        <w:rPr>
          <w:spacing w:val="5"/>
        </w:rPr>
        <w:t>司董事兼总经理，2000年5</w:t>
      </w:r>
      <w:r>
        <w:rPr>
          <w:spacing w:val="-58"/>
        </w:rPr>
        <w:t> </w:t>
      </w:r>
      <w:r>
        <w:rPr/>
        <w:t>月至</w:t>
      </w:r>
      <w:r>
        <w:rPr>
          <w:spacing w:val="-58"/>
        </w:rPr>
        <w:t> </w:t>
      </w:r>
      <w:r>
        <w:rPr/>
        <w:t>2006</w:t>
      </w:r>
      <w:r>
        <w:rPr>
          <w:spacing w:val="-58"/>
        </w:rPr>
        <w:t> </w:t>
      </w:r>
      <w:r>
        <w:rPr/>
        <w:t>年</w:t>
      </w:r>
      <w:r>
        <w:rPr>
          <w:spacing w:val="-58"/>
        </w:rPr>
        <w:t> </w:t>
      </w:r>
      <w:r>
        <w:rPr/>
        <w:t>6</w:t>
      </w:r>
      <w:r>
        <w:rPr>
          <w:spacing w:val="-58"/>
        </w:rPr>
        <w:t> </w:t>
      </w:r>
      <w:r>
        <w:rPr>
          <w:spacing w:val="-3"/>
        </w:rPr>
        <w:t>月任公司监事会召集人，2006</w:t>
      </w:r>
      <w:r>
        <w:rPr>
          <w:spacing w:val="-58"/>
        </w:rPr>
        <w:t> </w:t>
      </w:r>
      <w:r>
        <w:rPr/>
        <w:t>年</w:t>
      </w:r>
      <w:r>
        <w:rPr>
          <w:spacing w:val="-58"/>
        </w:rPr>
        <w:t> </w:t>
      </w:r>
      <w:r>
        <w:rPr/>
        <w:t>6</w:t>
      </w:r>
      <w:r>
        <w:rPr>
          <w:spacing w:val="-58"/>
        </w:rPr>
        <w:t> </w:t>
      </w:r>
      <w:r>
        <w:rPr/>
        <w:t>月至今任公司</w:t>
      </w:r>
      <w:r>
        <w:rPr/>
        <w:t> 监事。</w:t>
      </w:r>
    </w:p>
    <w:p>
      <w:pPr>
        <w:pStyle w:val="BodyText"/>
        <w:spacing w:line="312" w:lineRule="exact" w:before="99"/>
        <w:ind w:left="226" w:right="348" w:firstLine="480"/>
        <w:jc w:val="both"/>
      </w:pPr>
      <w:r>
        <w:rPr/>
        <w:t>12.孙明强，高中学历，高级工程师。2000</w:t>
      </w:r>
      <w:r>
        <w:rPr>
          <w:spacing w:val="-89"/>
        </w:rPr>
        <w:t> </w:t>
      </w:r>
      <w:r>
        <w:rPr/>
        <w:t>年以来，历任材料供应处副处长、第二分公</w:t>
      </w:r>
      <w:r>
        <w:rPr>
          <w:spacing w:val="-1"/>
        </w:rPr>
        <w:t> </w:t>
      </w:r>
      <w:r>
        <w:rPr/>
        <w:t>司副经理。现任本公司监事(职工监事)。</w:t>
      </w:r>
    </w:p>
    <w:p>
      <w:pPr>
        <w:pStyle w:val="BodyText"/>
        <w:spacing w:line="310" w:lineRule="exact" w:before="72"/>
        <w:ind w:left="226" w:right="351" w:firstLine="480"/>
        <w:jc w:val="both"/>
      </w:pPr>
      <w:r>
        <w:rPr/>
        <w:t>13. </w:t>
      </w:r>
      <w:r>
        <w:rPr>
          <w:spacing w:val="6"/>
        </w:rPr>
        <w:t>陈新传，大专学历，工程师，国家一级建造师。2000年5</w:t>
      </w:r>
      <w:r>
        <w:rPr>
          <w:spacing w:val="-1"/>
        </w:rPr>
        <w:t> </w:t>
      </w:r>
      <w:r>
        <w:rPr/>
        <w:t>月至今任公司常务副总</w:t>
      </w:r>
      <w:r>
        <w:rPr/>
        <w:t> 经理。</w:t>
      </w:r>
    </w:p>
    <w:p>
      <w:pPr>
        <w:pStyle w:val="BodyText"/>
        <w:spacing w:line="240" w:lineRule="auto" w:before="41"/>
        <w:ind w:left="706" w:right="394"/>
        <w:jc w:val="left"/>
      </w:pPr>
      <w:r>
        <w:rPr/>
        <w:t>14.潘相庆，大专学历，工程师。2000</w:t>
      </w:r>
      <w:r>
        <w:rPr>
          <w:spacing w:val="-60"/>
        </w:rPr>
        <w:t> </w:t>
      </w:r>
      <w:r>
        <w:rPr/>
        <w:t>年</w:t>
      </w:r>
      <w:r>
        <w:rPr>
          <w:spacing w:val="-60"/>
        </w:rPr>
        <w:t> </w:t>
      </w:r>
      <w:r>
        <w:rPr/>
        <w:t>5</w:t>
      </w:r>
      <w:r>
        <w:rPr>
          <w:spacing w:val="-60"/>
        </w:rPr>
        <w:t> </w:t>
      </w:r>
      <w:r>
        <w:rPr/>
        <w:t>月至今任公司副总经理。</w:t>
      </w:r>
    </w:p>
    <w:p>
      <w:pPr>
        <w:pStyle w:val="BodyText"/>
        <w:spacing w:line="310" w:lineRule="exact" w:before="101"/>
        <w:ind w:left="226" w:right="351" w:firstLine="480"/>
        <w:jc w:val="both"/>
      </w:pPr>
      <w:r>
        <w:rPr/>
        <w:t>15.韩晓光，本科学历，经济师。2000</w:t>
      </w:r>
      <w:r>
        <w:rPr>
          <w:spacing w:val="-65"/>
        </w:rPr>
        <w:t> </w:t>
      </w:r>
      <w:r>
        <w:rPr/>
        <w:t>年</w:t>
      </w:r>
      <w:r>
        <w:rPr>
          <w:spacing w:val="-65"/>
        </w:rPr>
        <w:t> </w:t>
      </w:r>
      <w:r>
        <w:rPr/>
        <w:t>5</w:t>
      </w:r>
      <w:r>
        <w:rPr>
          <w:spacing w:val="-65"/>
        </w:rPr>
        <w:t> </w:t>
      </w:r>
      <w:r>
        <w:rPr/>
        <w:t>月至今任公司董事会秘书兼董事会秘书处主</w:t>
      </w:r>
      <w:r>
        <w:rPr/>
        <w:t> 任，2004</w:t>
      </w:r>
      <w:r>
        <w:rPr>
          <w:spacing w:val="-60"/>
        </w:rPr>
        <w:t> </w:t>
      </w:r>
      <w:r>
        <w:rPr/>
        <w:t>年至今兼任投资者关系管理部主任。</w:t>
      </w:r>
    </w:p>
    <w:p>
      <w:pPr>
        <w:pStyle w:val="BodyText"/>
        <w:spacing w:line="240" w:lineRule="auto" w:before="41"/>
        <w:ind w:left="226" w:right="394"/>
        <w:jc w:val="left"/>
      </w:pPr>
      <w:r>
        <w:rPr/>
        <w:t>(二) 在股东单位任职情况</w:t>
      </w:r>
    </w:p>
    <w:p>
      <w:pPr>
        <w:spacing w:line="240" w:lineRule="auto" w:before="3"/>
        <w:rPr>
          <w:rFonts w:ascii="宋体" w:hAnsi="宋体" w:cs="宋体" w:eastAsia="宋体" w:hint="default"/>
          <w:sz w:val="8"/>
          <w:szCs w:val="8"/>
        </w:rPr>
      </w:pPr>
    </w:p>
    <w:tbl>
      <w:tblPr>
        <w:tblW w:w="0" w:type="auto"/>
        <w:jc w:val="left"/>
        <w:tblInd w:w="203" w:type="dxa"/>
        <w:tblLayout w:type="fixed"/>
        <w:tblCellMar>
          <w:top w:w="0" w:type="dxa"/>
          <w:left w:w="0" w:type="dxa"/>
          <w:bottom w:w="0" w:type="dxa"/>
          <w:right w:w="0" w:type="dxa"/>
        </w:tblCellMar>
        <w:tblLook w:val="01E0"/>
      </w:tblPr>
      <w:tblGrid>
        <w:gridCol w:w="976"/>
        <w:gridCol w:w="1948"/>
        <w:gridCol w:w="1308"/>
        <w:gridCol w:w="1926"/>
        <w:gridCol w:w="2140"/>
        <w:gridCol w:w="1453"/>
      </w:tblGrid>
      <w:tr>
        <w:trPr>
          <w:trHeight w:val="568" w:hRule="exact"/>
        </w:trPr>
        <w:tc>
          <w:tcPr>
            <w:tcW w:w="97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姓名</w:t>
            </w:r>
          </w:p>
        </w:tc>
        <w:tc>
          <w:tcPr>
            <w:tcW w:w="19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3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3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9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1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453"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568" w:hRule="exact"/>
        </w:trPr>
        <w:tc>
          <w:tcPr>
            <w:tcW w:w="97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right="7"/>
              <w:jc w:val="center"/>
              <w:rPr>
                <w:rFonts w:ascii="宋体" w:hAnsi="宋体" w:cs="宋体" w:eastAsia="宋体" w:hint="default"/>
                <w:sz w:val="21"/>
                <w:szCs w:val="21"/>
              </w:rPr>
            </w:pPr>
            <w:r>
              <w:rPr>
                <w:rFonts w:ascii="宋体" w:hAnsi="宋体" w:cs="宋体" w:eastAsia="宋体" w:hint="default"/>
                <w:sz w:val="21"/>
                <w:szCs w:val="21"/>
              </w:rPr>
              <w:t>延新贵</w:t>
            </w:r>
          </w:p>
        </w:tc>
        <w:tc>
          <w:tcPr>
            <w:tcW w:w="1948" w:type="dxa"/>
            <w:tcBorders>
              <w:top w:val="single" w:sz="6" w:space="0" w:color="000000"/>
              <w:left w:val="single" w:sz="6" w:space="0" w:color="000000"/>
              <w:bottom w:val="single" w:sz="12"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广饶县科达实业有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限责任公司</w:t>
            </w:r>
          </w:p>
        </w:tc>
        <w:tc>
          <w:tcPr>
            <w:tcW w:w="13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20</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1"/>
        <w:rPr>
          <w:rFonts w:ascii="宋体" w:hAnsi="宋体" w:cs="宋体" w:eastAsia="宋体" w:hint="default"/>
          <w:sz w:val="15"/>
          <w:szCs w:val="15"/>
        </w:rPr>
      </w:pPr>
    </w:p>
    <w:p>
      <w:pPr>
        <w:pStyle w:val="BodyText"/>
        <w:spacing w:line="240" w:lineRule="auto" w:before="26"/>
        <w:ind w:left="226" w:right="394"/>
        <w:jc w:val="left"/>
      </w:pPr>
      <w:r>
        <w:rPr/>
        <w:t>在其他单位任职情况</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26"/>
        <w:gridCol w:w="1816"/>
        <w:gridCol w:w="1446"/>
        <w:gridCol w:w="1938"/>
        <w:gridCol w:w="1951"/>
        <w:gridCol w:w="1565"/>
      </w:tblGrid>
      <w:tr>
        <w:trPr>
          <w:trHeight w:val="568" w:hRule="exact"/>
        </w:trPr>
        <w:tc>
          <w:tcPr>
            <w:tcW w:w="10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姓名</w:t>
            </w:r>
          </w:p>
        </w:tc>
        <w:tc>
          <w:tcPr>
            <w:tcW w:w="1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27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9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38"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65"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是否领取报酬</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津贴</w:t>
            </w:r>
          </w:p>
        </w:tc>
      </w:tr>
      <w:tr>
        <w:trPr>
          <w:trHeight w:val="559" w:hRule="exact"/>
        </w:trPr>
        <w:tc>
          <w:tcPr>
            <w:tcW w:w="10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刘双珉</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东营科英激光电</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子有限公司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6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刘双珉</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东营黄河公路大</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桥有限责任公司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6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刘双珉</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青岛太和油气储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运有限公司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6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刘双珉</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山东科达工程设</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计咨询有限公司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661"/>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69" w:hRule="exact"/>
        </w:trPr>
        <w:tc>
          <w:tcPr>
            <w:tcW w:w="10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王树云</w:t>
            </w:r>
          </w:p>
        </w:tc>
        <w:tc>
          <w:tcPr>
            <w:tcW w:w="1816" w:type="dxa"/>
            <w:tcBorders>
              <w:top w:val="single" w:sz="6" w:space="0" w:color="000000"/>
              <w:left w:val="single" w:sz="6" w:space="0" w:color="000000"/>
              <w:bottom w:val="single" w:sz="12"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东营科英激光电</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子有限公司</w:t>
            </w:r>
          </w:p>
        </w:tc>
        <w:tc>
          <w:tcPr>
            <w:tcW w:w="14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661"/>
              <w:jc w:val="righ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1"/>
        <w:rPr>
          <w:rFonts w:ascii="宋体" w:hAnsi="宋体" w:cs="宋体" w:eastAsia="宋体" w:hint="default"/>
          <w:sz w:val="15"/>
          <w:szCs w:val="15"/>
        </w:rPr>
      </w:pPr>
    </w:p>
    <w:p>
      <w:pPr>
        <w:pStyle w:val="BodyText"/>
        <w:spacing w:line="292" w:lineRule="auto" w:before="26"/>
        <w:ind w:left="226" w:right="4938"/>
        <w:jc w:val="left"/>
      </w:pPr>
      <w:r>
        <w:rPr/>
        <w:t>(三) 董事、监事、高级管理人员报酬情况 1、董事、监事、高级管理人员报酬的决策程序</w:t>
      </w:r>
    </w:p>
    <w:p>
      <w:pPr>
        <w:spacing w:after="0" w:line="292" w:lineRule="auto"/>
        <w:jc w:val="left"/>
        <w:sectPr>
          <w:pgSz w:w="11910" w:h="16840"/>
          <w:pgMar w:header="569" w:footer="572" w:top="1080" w:bottom="760" w:left="1020" w:right="780"/>
        </w:sectPr>
      </w:pPr>
    </w:p>
    <w:p>
      <w:pPr>
        <w:pStyle w:val="BodyText"/>
        <w:spacing w:line="237" w:lineRule="auto" w:before="127"/>
        <w:ind w:right="168" w:firstLine="480"/>
        <w:jc w:val="both"/>
      </w:pPr>
      <w:bookmarkStart w:name="_bookmark4" w:id="5"/>
      <w:bookmarkEnd w:id="5"/>
      <w:r>
        <w:rPr/>
      </w:r>
      <w:r>
        <w:rPr>
          <w:spacing w:val="-3"/>
        </w:rPr>
        <w:t>董事会薪酬与考核委员会根据《董事、监事及高级管理人员薪酬与考核办法》的有关规</w:t>
      </w:r>
      <w:r>
        <w:rPr/>
        <w:t> </w:t>
      </w:r>
      <w:r>
        <w:rPr>
          <w:spacing w:val="-3"/>
        </w:rPr>
        <w:t>定提出《关于公司董事、监事及高级管理人员薪酬的预案》，经公司五届二十次董事会审议</w:t>
      </w:r>
      <w:r>
        <w:rPr>
          <w:spacing w:val="-112"/>
        </w:rPr>
        <w:t> </w:t>
      </w:r>
      <w:r>
        <w:rPr>
          <w:spacing w:val="-112"/>
        </w:rPr>
      </w:r>
      <w:r>
        <w:rPr/>
        <w:t>通过，再提交公司</w:t>
      </w:r>
      <w:r>
        <w:rPr>
          <w:spacing w:val="-60"/>
        </w:rPr>
        <w:t> </w:t>
      </w:r>
      <w:r>
        <w:rPr/>
        <w:t>2008</w:t>
      </w:r>
      <w:r>
        <w:rPr>
          <w:spacing w:val="-60"/>
        </w:rPr>
        <w:t> </w:t>
      </w:r>
      <w:r>
        <w:rPr/>
        <w:t>年度股东大会审议通过。</w:t>
      </w:r>
    </w:p>
    <w:p>
      <w:pPr>
        <w:pStyle w:val="BodyText"/>
        <w:spacing w:line="292" w:lineRule="auto" w:before="69"/>
        <w:ind w:left="646" w:right="154" w:hanging="480"/>
        <w:jc w:val="left"/>
      </w:pPr>
      <w:r>
        <w:rPr/>
        <w:t>2、董事、监事、高级管理人员报酬确定依据 </w:t>
      </w:r>
      <w:r>
        <w:rPr>
          <w:spacing w:val="-2"/>
        </w:rPr>
        <w:t>根据公司的经营情况，结合其所担任的岗位和工作业绩由薪酬与考核委员会综合考评确</w:t>
      </w:r>
    </w:p>
    <w:p>
      <w:pPr>
        <w:pStyle w:val="BodyText"/>
        <w:spacing w:line="258" w:lineRule="exact"/>
        <w:ind w:right="0"/>
        <w:jc w:val="left"/>
      </w:pPr>
      <w:r>
        <w:rPr/>
        <w:t>定。</w:t>
      </w:r>
    </w:p>
    <w:p>
      <w:pPr>
        <w:pStyle w:val="BodyText"/>
        <w:spacing w:line="240" w:lineRule="auto" w:before="68"/>
        <w:ind w:right="0"/>
        <w:jc w:val="left"/>
      </w:pPr>
      <w:r>
        <w:rPr/>
        <w:t>3、不在公司领取报酬津贴的董事监事情况</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4510"/>
        <w:gridCol w:w="4790"/>
      </w:tblGrid>
      <w:tr>
        <w:trPr>
          <w:trHeight w:val="390" w:hRule="exact"/>
        </w:trPr>
        <w:tc>
          <w:tcPr>
            <w:tcW w:w="45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6"/>
              <w:jc w:val="center"/>
              <w:rPr>
                <w:rFonts w:ascii="宋体" w:hAnsi="宋体" w:cs="宋体" w:eastAsia="宋体" w:hint="default"/>
                <w:sz w:val="21"/>
                <w:szCs w:val="21"/>
              </w:rPr>
            </w:pPr>
            <w:r>
              <w:rPr>
                <w:rFonts w:ascii="宋体" w:hAnsi="宋体" w:cs="宋体" w:eastAsia="宋体" w:hint="default"/>
                <w:sz w:val="21"/>
                <w:szCs w:val="21"/>
              </w:rPr>
              <w:t>不在公司领取报酬津贴的董事、监事的姓名</w:t>
            </w:r>
          </w:p>
        </w:tc>
        <w:tc>
          <w:tcPr>
            <w:tcW w:w="479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sz w:val="21"/>
                <w:szCs w:val="21"/>
              </w:rPr>
              <w:t>是否在股东单位或其他关联单位领取报酬津贴</w:t>
            </w:r>
          </w:p>
        </w:tc>
      </w:tr>
      <w:tr>
        <w:trPr>
          <w:trHeight w:val="396" w:hRule="exact"/>
        </w:trPr>
        <w:tc>
          <w:tcPr>
            <w:tcW w:w="45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王树云</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6" w:hRule="exact"/>
        </w:trPr>
        <w:tc>
          <w:tcPr>
            <w:tcW w:w="45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延新贵</w:t>
            </w:r>
          </w:p>
        </w:tc>
        <w:tc>
          <w:tcPr>
            <w:tcW w:w="47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1"/>
        <w:rPr>
          <w:rFonts w:ascii="宋体" w:hAnsi="宋体" w:cs="宋体" w:eastAsia="宋体" w:hint="default"/>
          <w:sz w:val="15"/>
          <w:szCs w:val="15"/>
        </w:rPr>
      </w:pPr>
    </w:p>
    <w:p>
      <w:pPr>
        <w:pStyle w:val="BodyText"/>
        <w:spacing w:line="292" w:lineRule="auto" w:before="26"/>
        <w:ind w:left="646" w:right="4638" w:hanging="480"/>
        <w:jc w:val="left"/>
      </w:pPr>
      <w:r>
        <w:rPr/>
        <w:t>(四)公司董事、监事、高级管理人员变动情况 本报告期内公司无董事、监事、高管离任。</w:t>
      </w:r>
    </w:p>
    <w:p>
      <w:pPr>
        <w:pStyle w:val="BodyText"/>
        <w:spacing w:line="240" w:lineRule="auto" w:before="16"/>
        <w:ind w:right="0"/>
        <w:jc w:val="left"/>
      </w:pPr>
      <w:r>
        <w:rPr/>
        <w:t>(五) 公司员工情况</w:t>
      </w:r>
    </w:p>
    <w:p>
      <w:pPr>
        <w:spacing w:line="240" w:lineRule="auto" w:before="3"/>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3097"/>
        <w:gridCol w:w="911"/>
        <w:gridCol w:w="4100"/>
        <w:gridCol w:w="1192"/>
      </w:tblGrid>
      <w:tr>
        <w:trPr>
          <w:trHeight w:val="390" w:hRule="exact"/>
        </w:trPr>
        <w:tc>
          <w:tcPr>
            <w:tcW w:w="309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5"/>
              <w:jc w:val="center"/>
              <w:rPr>
                <w:rFonts w:ascii="宋体" w:hAnsi="宋体" w:cs="宋体" w:eastAsia="宋体" w:hint="default"/>
                <w:sz w:val="21"/>
                <w:szCs w:val="21"/>
              </w:rPr>
            </w:pPr>
            <w:r>
              <w:rPr>
                <w:rFonts w:ascii="宋体" w:hAnsi="宋体" w:cs="宋体" w:eastAsia="宋体" w:hint="default"/>
                <w:sz w:val="21"/>
                <w:szCs w:val="21"/>
              </w:rPr>
              <w:t>在职员工总数</w:t>
            </w:r>
          </w:p>
        </w:tc>
        <w:tc>
          <w:tcPr>
            <w:tcW w:w="9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290" w:right="0"/>
              <w:jc w:val="left"/>
              <w:rPr>
                <w:rFonts w:ascii="宋体" w:hAnsi="宋体" w:cs="宋体" w:eastAsia="宋体" w:hint="default"/>
                <w:sz w:val="21"/>
                <w:szCs w:val="21"/>
              </w:rPr>
            </w:pPr>
            <w:r>
              <w:rPr>
                <w:rFonts w:ascii="宋体"/>
                <w:sz w:val="21"/>
              </w:rPr>
              <w:t>438</w:t>
            </w:r>
          </w:p>
        </w:tc>
        <w:tc>
          <w:tcPr>
            <w:tcW w:w="41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468"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11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8" w:right="0"/>
              <w:jc w:val="center"/>
              <w:rPr>
                <w:rFonts w:ascii="宋体" w:hAnsi="宋体" w:cs="宋体" w:eastAsia="宋体" w:hint="default"/>
                <w:sz w:val="21"/>
                <w:szCs w:val="21"/>
              </w:rPr>
            </w:pPr>
            <w:r>
              <w:rPr>
                <w:rFonts w:ascii="宋体"/>
                <w:sz w:val="21"/>
              </w:rPr>
              <w:t>0</w:t>
            </w:r>
          </w:p>
        </w:tc>
      </w:tr>
      <w:tr>
        <w:trPr>
          <w:trHeight w:val="406" w:hRule="exact"/>
        </w:trPr>
        <w:tc>
          <w:tcPr>
            <w:tcW w:w="30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right="5"/>
              <w:jc w:val="center"/>
              <w:rPr>
                <w:rFonts w:ascii="宋体" w:hAnsi="宋体" w:cs="宋体" w:eastAsia="宋体" w:hint="default"/>
                <w:sz w:val="21"/>
                <w:szCs w:val="21"/>
              </w:rPr>
            </w:pPr>
            <w:r>
              <w:rPr>
                <w:rFonts w:ascii="宋体" w:hAnsi="宋体" w:cs="宋体" w:eastAsia="宋体" w:hint="default"/>
                <w:sz w:val="21"/>
                <w:szCs w:val="21"/>
              </w:rPr>
              <w:t>公司员工情况的说明</w:t>
            </w:r>
          </w:p>
        </w:tc>
        <w:tc>
          <w:tcPr>
            <w:tcW w:w="6203"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99" w:right="0"/>
              <w:jc w:val="left"/>
              <w:rPr>
                <w:rFonts w:ascii="宋体" w:hAnsi="宋体" w:cs="宋体" w:eastAsia="宋体" w:hint="default"/>
                <w:sz w:val="21"/>
                <w:szCs w:val="21"/>
              </w:rPr>
            </w:pPr>
            <w:r>
              <w:rPr>
                <w:rFonts w:ascii="宋体" w:hAnsi="宋体" w:cs="宋体" w:eastAsia="宋体" w:hint="default"/>
                <w:sz w:val="21"/>
                <w:szCs w:val="21"/>
              </w:rPr>
              <w:t>公司离退休职工养老金实行社会统筹发放。</w:t>
            </w:r>
          </w:p>
        </w:tc>
      </w:tr>
    </w:tbl>
    <w:p>
      <w:pPr>
        <w:spacing w:line="240" w:lineRule="auto" w:before="11"/>
        <w:rPr>
          <w:rFonts w:ascii="宋体" w:hAnsi="宋体" w:cs="宋体" w:eastAsia="宋体" w:hint="default"/>
          <w:sz w:val="15"/>
          <w:szCs w:val="15"/>
        </w:rPr>
      </w:pPr>
    </w:p>
    <w:p>
      <w:pPr>
        <w:pStyle w:val="BodyText"/>
        <w:spacing w:line="310" w:lineRule="exact" w:before="58"/>
        <w:ind w:right="7758"/>
        <w:jc w:val="left"/>
      </w:pPr>
      <w:r>
        <w:rPr/>
        <w:t>员工的结构如下： 1、专业构成情况</w:t>
      </w:r>
    </w:p>
    <w:tbl>
      <w:tblPr>
        <w:tblW w:w="0" w:type="auto"/>
        <w:jc w:val="left"/>
        <w:tblInd w:w="143" w:type="dxa"/>
        <w:tblLayout w:type="fixed"/>
        <w:tblCellMar>
          <w:top w:w="0" w:type="dxa"/>
          <w:left w:w="0" w:type="dxa"/>
          <w:bottom w:w="0" w:type="dxa"/>
          <w:right w:w="0" w:type="dxa"/>
        </w:tblCellMar>
        <w:tblLook w:val="01E0"/>
      </w:tblPr>
      <w:tblGrid>
        <w:gridCol w:w="4603"/>
        <w:gridCol w:w="4697"/>
      </w:tblGrid>
      <w:tr>
        <w:trPr>
          <w:trHeight w:val="390" w:hRule="exact"/>
        </w:trPr>
        <w:tc>
          <w:tcPr>
            <w:tcW w:w="460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5"/>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6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96" w:hRule="exact"/>
        </w:trPr>
        <w:tc>
          <w:tcPr>
            <w:tcW w:w="46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21"/>
                <w:szCs w:val="21"/>
              </w:rPr>
            </w:pPr>
            <w:r>
              <w:rPr>
                <w:rFonts w:ascii="宋体"/>
                <w:sz w:val="21"/>
              </w:rPr>
              <w:t>43</w:t>
            </w:r>
          </w:p>
        </w:tc>
      </w:tr>
      <w:tr>
        <w:trPr>
          <w:trHeight w:val="397" w:hRule="exact"/>
        </w:trPr>
        <w:tc>
          <w:tcPr>
            <w:tcW w:w="46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21"/>
                <w:szCs w:val="21"/>
              </w:rPr>
            </w:pPr>
            <w:r>
              <w:rPr>
                <w:rFonts w:ascii="宋体" w:hAnsi="宋体" w:cs="宋体" w:eastAsia="宋体" w:hint="default"/>
                <w:sz w:val="21"/>
                <w:szCs w:val="21"/>
              </w:rPr>
              <w:t>工程技术人员</w:t>
            </w:r>
          </w:p>
        </w:tc>
        <w:tc>
          <w:tcPr>
            <w:tcW w:w="4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6" w:right="0"/>
              <w:jc w:val="center"/>
              <w:rPr>
                <w:rFonts w:ascii="宋体" w:hAnsi="宋体" w:cs="宋体" w:eastAsia="宋体" w:hint="default"/>
                <w:sz w:val="21"/>
                <w:szCs w:val="21"/>
              </w:rPr>
            </w:pPr>
            <w:r>
              <w:rPr>
                <w:rFonts w:ascii="宋体"/>
                <w:sz w:val="21"/>
              </w:rPr>
              <w:t>319</w:t>
            </w:r>
          </w:p>
        </w:tc>
      </w:tr>
      <w:tr>
        <w:trPr>
          <w:trHeight w:val="397" w:hRule="exact"/>
        </w:trPr>
        <w:tc>
          <w:tcPr>
            <w:tcW w:w="46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21"/>
                <w:szCs w:val="21"/>
              </w:rPr>
            </w:pPr>
            <w:r>
              <w:rPr>
                <w:rFonts w:ascii="宋体"/>
                <w:sz w:val="21"/>
              </w:rPr>
              <w:t>26</w:t>
            </w:r>
          </w:p>
        </w:tc>
      </w:tr>
      <w:tr>
        <w:trPr>
          <w:trHeight w:val="406" w:hRule="exact"/>
        </w:trPr>
        <w:tc>
          <w:tcPr>
            <w:tcW w:w="46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right="4"/>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46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21"/>
                <w:szCs w:val="21"/>
              </w:rPr>
            </w:pPr>
            <w:r>
              <w:rPr>
                <w:rFonts w:ascii="宋体"/>
                <w:sz w:val="21"/>
              </w:rPr>
              <w:t>50</w:t>
            </w:r>
          </w:p>
        </w:tc>
      </w:tr>
    </w:tbl>
    <w:p>
      <w:pPr>
        <w:spacing w:line="240" w:lineRule="auto" w:before="7"/>
        <w:rPr>
          <w:rFonts w:ascii="宋体" w:hAnsi="宋体" w:cs="宋体" w:eastAsia="宋体" w:hint="default"/>
          <w:sz w:val="16"/>
          <w:szCs w:val="16"/>
        </w:rPr>
      </w:pPr>
    </w:p>
    <w:p>
      <w:pPr>
        <w:pStyle w:val="BodyText"/>
        <w:spacing w:line="240" w:lineRule="auto" w:before="26"/>
        <w:ind w:right="0"/>
        <w:jc w:val="left"/>
      </w:pPr>
      <w:r>
        <w:rPr/>
        <w:t>2、教育程度情况</w:t>
      </w:r>
    </w:p>
    <w:p>
      <w:pPr>
        <w:spacing w:line="240" w:lineRule="auto" w:before="10"/>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4650"/>
        <w:gridCol w:w="4650"/>
      </w:tblGrid>
      <w:tr>
        <w:trPr>
          <w:trHeight w:val="295" w:hRule="exact"/>
        </w:trPr>
        <w:tc>
          <w:tcPr>
            <w:tcW w:w="4650"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本科以上</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46</w:t>
            </w:r>
          </w:p>
        </w:tc>
      </w:tr>
      <w:tr>
        <w:trPr>
          <w:trHeight w:val="287"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大专</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145</w:t>
            </w:r>
          </w:p>
        </w:tc>
      </w:tr>
      <w:tr>
        <w:trPr>
          <w:trHeight w:val="288"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高中、中专、中技</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169</w:t>
            </w:r>
          </w:p>
        </w:tc>
      </w:tr>
      <w:tr>
        <w:trPr>
          <w:trHeight w:val="295" w:hRule="exact"/>
        </w:trPr>
        <w:tc>
          <w:tcPr>
            <w:tcW w:w="465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78</w:t>
            </w:r>
          </w:p>
        </w:tc>
      </w:tr>
    </w:tbl>
    <w:p>
      <w:pPr>
        <w:spacing w:line="240" w:lineRule="auto" w:before="6"/>
        <w:rPr>
          <w:rFonts w:ascii="宋体" w:hAnsi="宋体" w:cs="宋体" w:eastAsia="宋体" w:hint="default"/>
          <w:sz w:val="25"/>
          <w:szCs w:val="25"/>
        </w:rPr>
      </w:pPr>
    </w:p>
    <w:p>
      <w:pPr>
        <w:pStyle w:val="Heading1"/>
        <w:spacing w:line="240" w:lineRule="auto"/>
        <w:ind w:right="0"/>
        <w:jc w:val="left"/>
        <w:rPr>
          <w:b w:val="0"/>
          <w:bCs w:val="0"/>
        </w:rPr>
      </w:pPr>
      <w:r>
        <w:rPr/>
        <w:t>六、公司治理结构</w:t>
      </w:r>
      <w:r>
        <w:rPr>
          <w:b w:val="0"/>
          <w:bCs w:val="0"/>
        </w:rPr>
      </w:r>
    </w:p>
    <w:p>
      <w:pPr>
        <w:pStyle w:val="BodyText"/>
        <w:spacing w:line="240" w:lineRule="auto" w:before="124"/>
        <w:ind w:right="0"/>
        <w:jc w:val="left"/>
      </w:pPr>
      <w:r>
        <w:rPr/>
        <w:t>(一) 公司治理的情况</w:t>
      </w:r>
    </w:p>
    <w:p>
      <w:pPr>
        <w:pStyle w:val="BodyText"/>
        <w:spacing w:line="237" w:lineRule="auto" w:before="71"/>
        <w:ind w:right="168" w:firstLine="480"/>
        <w:jc w:val="both"/>
      </w:pPr>
      <w:r>
        <w:rPr/>
        <w:t>根据中国证监会证监公司字【2007】28</w:t>
      </w:r>
      <w:r>
        <w:rPr>
          <w:spacing w:val="36"/>
        </w:rPr>
        <w:t> </w:t>
      </w:r>
      <w:r>
        <w:rPr/>
        <w:t>号文《关于开展加强上市公司治理专项活动有</w:t>
      </w:r>
      <w:r>
        <w:rPr/>
        <w:t> 关事项的通知》、山东证监局鲁证监公司字【2007】22</w:t>
      </w:r>
      <w:r>
        <w:rPr>
          <w:spacing w:val="37"/>
        </w:rPr>
        <w:t> </w:t>
      </w:r>
      <w:r>
        <w:rPr/>
        <w:t>号文《关于开展加强上市公司治理</w:t>
      </w:r>
      <w:r>
        <w:rPr>
          <w:spacing w:val="-116"/>
        </w:rPr>
        <w:t> </w:t>
      </w:r>
      <w:r>
        <w:rPr>
          <w:spacing w:val="-116"/>
        </w:rPr>
      </w:r>
      <w:r>
        <w:rPr/>
        <w:t>专项活动若干问题的通知》、鲁证监公司字【2007】31</w:t>
      </w:r>
      <w:r>
        <w:rPr>
          <w:spacing w:val="37"/>
        </w:rPr>
        <w:t> </w:t>
      </w:r>
      <w:r>
        <w:rPr/>
        <w:t>号文《关于切实做好加强上市公司</w:t>
      </w:r>
      <w:r>
        <w:rPr>
          <w:spacing w:val="-116"/>
        </w:rPr>
        <w:t> </w:t>
      </w:r>
      <w:r>
        <w:rPr>
          <w:spacing w:val="-116"/>
        </w:rPr>
      </w:r>
      <w:r>
        <w:rPr/>
        <w:t>治理专项活动自查工作的通知》等有关文件的要求，公司自</w:t>
      </w:r>
      <w:r>
        <w:rPr>
          <w:spacing w:val="-48"/>
        </w:rPr>
        <w:t> </w:t>
      </w:r>
      <w:r>
        <w:rPr/>
        <w:t>2007</w:t>
      </w:r>
      <w:r>
        <w:rPr>
          <w:spacing w:val="-48"/>
        </w:rPr>
        <w:t> </w:t>
      </w:r>
      <w:r>
        <w:rPr/>
        <w:t>年</w:t>
      </w:r>
      <w:r>
        <w:rPr>
          <w:spacing w:val="-50"/>
        </w:rPr>
        <w:t> </w:t>
      </w:r>
      <w:r>
        <w:rPr/>
        <w:t>4</w:t>
      </w:r>
      <w:r>
        <w:rPr>
          <w:spacing w:val="-48"/>
        </w:rPr>
        <w:t> </w:t>
      </w:r>
      <w:r>
        <w:rPr/>
        <w:t>月启动了公司治理专</w:t>
      </w:r>
      <w:r>
        <w:rPr/>
        <w:t> </w:t>
      </w:r>
      <w:r>
        <w:rPr>
          <w:spacing w:val="-2"/>
        </w:rPr>
        <w:t>项活动，按相关要求完成了组织学习、自查、公众交流、整改、接受现场检查、进一步整改</w:t>
      </w:r>
      <w:r>
        <w:rPr>
          <w:spacing w:val="-114"/>
        </w:rPr>
        <w:t> </w:t>
      </w:r>
      <w:r>
        <w:rPr>
          <w:spacing w:val="-114"/>
        </w:rPr>
      </w:r>
      <w:r>
        <w:rPr/>
        <w:t>等各个阶段，并根据中国证监会【2008】27</w:t>
      </w:r>
      <w:r>
        <w:rPr>
          <w:spacing w:val="37"/>
        </w:rPr>
        <w:t> </w:t>
      </w:r>
      <w:r>
        <w:rPr/>
        <w:t>号文《关于公司治理专项活动公告的通知》和</w:t>
      </w:r>
      <w:r>
        <w:rPr>
          <w:spacing w:val="-116"/>
        </w:rPr>
        <w:t> </w:t>
      </w:r>
      <w:r>
        <w:rPr>
          <w:spacing w:val="-116"/>
        </w:rPr>
      </w:r>
      <w:r>
        <w:rPr/>
        <w:t>山东证监局《关于 2008</w:t>
      </w:r>
      <w:r>
        <w:rPr>
          <w:spacing w:val="-76"/>
        </w:rPr>
        <w:t> </w:t>
      </w:r>
      <w:r>
        <w:rPr/>
        <w:t>年进一步深入推进公司治理专项活动的通知》的要求，公司完成了</w:t>
      </w:r>
    </w:p>
    <w:p>
      <w:pPr>
        <w:spacing w:after="0" w:line="237" w:lineRule="auto"/>
        <w:jc w:val="both"/>
        <w:sectPr>
          <w:pgSz w:w="11910" w:h="16840"/>
          <w:pgMar w:header="569" w:footer="572" w:top="1080" w:bottom="760" w:left="1080" w:right="960"/>
        </w:sectPr>
      </w:pPr>
    </w:p>
    <w:p>
      <w:pPr>
        <w:pStyle w:val="BodyText"/>
        <w:spacing w:line="237" w:lineRule="auto" w:before="127"/>
        <w:ind w:right="103"/>
        <w:jc w:val="left"/>
      </w:pPr>
      <w:r>
        <w:rPr>
          <w:spacing w:val="-3"/>
        </w:rPr>
        <w:t>公司治理整改报告中所列事项的整改情况逐项进行自查，并于</w:t>
      </w:r>
      <w:r>
        <w:rPr>
          <w:spacing w:val="-58"/>
        </w:rPr>
        <w:t> </w:t>
      </w:r>
      <w:r>
        <w:rPr>
          <w:spacing w:val="25"/>
        </w:rPr>
        <w:t>2008年7月</w:t>
      </w:r>
      <w:r>
        <w:rPr>
          <w:spacing w:val="-58"/>
        </w:rPr>
        <w:t> </w:t>
      </w:r>
      <w:r>
        <w:rPr/>
        <w:t>18</w:t>
      </w:r>
      <w:r>
        <w:rPr>
          <w:spacing w:val="-58"/>
        </w:rPr>
        <w:t> </w:t>
      </w:r>
      <w:r>
        <w:rPr/>
        <w:t>日召开临时董</w:t>
      </w:r>
      <w:r>
        <w:rPr>
          <w:spacing w:val="-116"/>
        </w:rPr>
        <w:t> </w:t>
      </w:r>
      <w:r>
        <w:rPr>
          <w:spacing w:val="-116"/>
        </w:rPr>
      </w:r>
      <w:r>
        <w:rPr>
          <w:spacing w:val="-5"/>
        </w:rPr>
        <w:t>事会审议通过了《科达集团股份有限公司上市公司治理专项活动发现问题整改情况的说明》，</w:t>
      </w:r>
      <w:r>
        <w:rPr>
          <w:spacing w:val="-111"/>
        </w:rPr>
        <w:t> </w:t>
      </w:r>
      <w:hyperlink r:id="rId12">
        <w:r>
          <w:rPr>
            <w:spacing w:val="-111"/>
          </w:rPr>
        </w:r>
        <w:r>
          <w:rPr/>
          <w:t>详细内容刊登在上海证券交易所网站（www.sse.com.cn）上。</w:t>
        </w:r>
      </w:hyperlink>
    </w:p>
    <w:p>
      <w:pPr>
        <w:pStyle w:val="BodyText"/>
        <w:spacing w:line="237" w:lineRule="auto" w:before="72"/>
        <w:ind w:right="155" w:firstLine="480"/>
        <w:jc w:val="both"/>
      </w:pPr>
      <w:r>
        <w:rPr/>
        <w:t>报告期内，公司根据中国证监会《关于防止大股东占用上市公司资金问题复发的通知》 </w:t>
      </w:r>
      <w:r>
        <w:rPr>
          <w:spacing w:val="-2"/>
        </w:rPr>
        <w:t>和山东证监局《关于进一步规范上市公司与关联方资金往来的通知》的要求，公司成立了防</w:t>
      </w:r>
      <w:r>
        <w:rPr>
          <w:spacing w:val="-118"/>
        </w:rPr>
        <w:t> </w:t>
      </w:r>
      <w:r>
        <w:rPr>
          <w:spacing w:val="-118"/>
        </w:rPr>
      </w:r>
      <w:r>
        <w:rPr>
          <w:spacing w:val="-2"/>
        </w:rPr>
        <w:t>止大股东及关联方资金占用行为专项活动领导小组，制定了《科达集团股份有限公司防止大</w:t>
      </w:r>
      <w:r>
        <w:rPr>
          <w:spacing w:val="-116"/>
        </w:rPr>
        <w:t> </w:t>
      </w:r>
      <w:r>
        <w:rPr>
          <w:spacing w:val="-116"/>
        </w:rPr>
      </w:r>
      <w:r>
        <w:rPr>
          <w:spacing w:val="-2"/>
        </w:rPr>
        <w:t>股东及关联方资金占用行为专题活动实施方案》，对公司与控股股东及关联方的资金占用及</w:t>
      </w:r>
      <w:r>
        <w:rPr>
          <w:spacing w:val="-116"/>
        </w:rPr>
        <w:t> </w:t>
      </w:r>
      <w:r>
        <w:rPr>
          <w:spacing w:val="-116"/>
        </w:rPr>
      </w:r>
      <w:r>
        <w:rPr/>
        <w:t>有关情况进行了检查。经过自查，公司不存在大股东及关联方资金占用问题。</w:t>
      </w:r>
    </w:p>
    <w:p>
      <w:pPr>
        <w:pStyle w:val="BodyText"/>
        <w:spacing w:line="312" w:lineRule="exact" w:before="99"/>
        <w:ind w:right="231" w:firstLine="480"/>
        <w:jc w:val="both"/>
      </w:pPr>
      <w:r>
        <w:rPr>
          <w:spacing w:val="-3"/>
        </w:rPr>
        <w:t>公司通过本次公司治理专项活动，加强了对证券相关法律、法规的学习，进一步提高了</w:t>
      </w:r>
      <w:r>
        <w:rPr/>
        <w:t> 公司规范运作水平，公司治理专项活动取得的效果十分明显。</w:t>
      </w:r>
    </w:p>
    <w:p>
      <w:pPr>
        <w:pStyle w:val="BodyText"/>
        <w:spacing w:line="237" w:lineRule="auto" w:before="43"/>
        <w:ind w:right="228" w:firstLine="480"/>
        <w:jc w:val="both"/>
      </w:pPr>
      <w:r>
        <w:rPr>
          <w:spacing w:val="-3"/>
        </w:rPr>
        <w:t>报告期内，公司严格按照《公司法》、《证券法》和中国证监会以及上海证券交易所有</w:t>
      </w:r>
      <w:r>
        <w:rPr>
          <w:spacing w:val="-1"/>
        </w:rPr>
        <w:t> </w:t>
      </w:r>
      <w:r>
        <w:rPr>
          <w:spacing w:val="-3"/>
        </w:rPr>
        <w:t>关规范性文件的规定，进一步完善法人治理结构，规范公司运作，公司董事会认为，公司治</w:t>
      </w:r>
      <w:r>
        <w:rPr>
          <w:spacing w:val="-112"/>
        </w:rPr>
        <w:t> </w:t>
      </w:r>
      <w:r>
        <w:rPr>
          <w:spacing w:val="-112"/>
        </w:rPr>
      </w:r>
      <w:r>
        <w:rPr>
          <w:spacing w:val="-2"/>
        </w:rPr>
        <w:t>理情况符合《上市公司治理准则》等规范性文件的要求，公司法人治理的实际状况与该文件</w:t>
      </w:r>
      <w:r>
        <w:rPr>
          <w:spacing w:val="-118"/>
        </w:rPr>
        <w:t> </w:t>
      </w:r>
      <w:r>
        <w:rPr>
          <w:spacing w:val="-118"/>
        </w:rPr>
      </w:r>
      <w:r>
        <w:rPr/>
        <w:t>要求不存在差异。具体内容如下：</w:t>
      </w:r>
    </w:p>
    <w:p>
      <w:pPr>
        <w:pStyle w:val="BodyText"/>
        <w:spacing w:line="237" w:lineRule="auto" w:before="72"/>
        <w:ind w:right="231" w:firstLine="480"/>
        <w:jc w:val="both"/>
      </w:pPr>
      <w:r>
        <w:rPr/>
        <w:t>1、关于股东与股东大会：公司认真做好股东来访、来信和来电的咨询、接待工作，依</w:t>
      </w:r>
      <w:r>
        <w:rPr>
          <w:spacing w:val="1"/>
        </w:rPr>
        <w:t> </w:t>
      </w:r>
      <w:r>
        <w:rPr>
          <w:spacing w:val="-2"/>
        </w:rPr>
        <w:t>据《投资者关系管理制度》不断加强投资者关系管理工作，进一步完善了公司与股东之间沟</w:t>
      </w:r>
      <w:r>
        <w:rPr>
          <w:spacing w:val="-118"/>
        </w:rPr>
        <w:t> </w:t>
      </w:r>
      <w:r>
        <w:rPr>
          <w:spacing w:val="-118"/>
        </w:rPr>
      </w:r>
      <w:r>
        <w:rPr>
          <w:spacing w:val="-2"/>
        </w:rPr>
        <w:t>通的平台；公司严格按照《公司章程》、《股东大会议事规则》、《股东大会规范意见》的</w:t>
      </w:r>
      <w:r>
        <w:rPr/>
        <w:t> </w:t>
      </w:r>
      <w:r>
        <w:rPr>
          <w:spacing w:val="-2"/>
        </w:rPr>
        <w:t>要求召集、召开股东大会，公司还根据相关规定对需要进行网络投票的股东大会提供网络投</w:t>
      </w:r>
      <w:r>
        <w:rPr>
          <w:spacing w:val="-116"/>
        </w:rPr>
        <w:t> </w:t>
      </w:r>
      <w:r>
        <w:rPr>
          <w:spacing w:val="-116"/>
        </w:rPr>
      </w:r>
      <w:r>
        <w:rPr/>
        <w:t>票平台，让股东有充分发表意见的机会，切实维护股东的合法权益。</w:t>
      </w:r>
    </w:p>
    <w:p>
      <w:pPr>
        <w:pStyle w:val="BodyText"/>
        <w:spacing w:line="237" w:lineRule="auto" w:before="72"/>
        <w:ind w:right="227" w:firstLine="480"/>
        <w:jc w:val="both"/>
      </w:pPr>
      <w:r>
        <w:rPr/>
        <w:t>2、关于控股股东和上市公司的关系：控股股东行为规范，通过股东大会依法行使出资</w:t>
      </w:r>
      <w:r>
        <w:rPr>
          <w:spacing w:val="1"/>
        </w:rPr>
        <w:t> </w:t>
      </w:r>
      <w:r>
        <w:rPr>
          <w:spacing w:val="-2"/>
        </w:rPr>
        <w:t>人的权利，未有利用其特殊地位谋取额外利益的情况发生；未有超越股东大会直接或间接干</w:t>
      </w:r>
      <w:r>
        <w:rPr>
          <w:spacing w:val="-116"/>
        </w:rPr>
        <w:t> </w:t>
      </w:r>
      <w:r>
        <w:rPr>
          <w:spacing w:val="-116"/>
        </w:rPr>
      </w:r>
      <w:r>
        <w:rPr/>
        <w:t>预公司决策和经营的情况；公司与控股股东在人员、资产、财务、机构和业务方面做到了"</w:t>
      </w:r>
      <w:r>
        <w:rPr>
          <w:spacing w:val="-81"/>
        </w:rPr>
        <w:t> </w:t>
      </w:r>
      <w:r>
        <w:rPr>
          <w:spacing w:val="-81"/>
        </w:rPr>
      </w:r>
      <w:r>
        <w:rPr/>
        <w:t>五独立"，公司董事会、监事会和内部机构能够独立运作。</w:t>
      </w:r>
    </w:p>
    <w:p>
      <w:pPr>
        <w:pStyle w:val="BodyText"/>
        <w:spacing w:line="237" w:lineRule="auto" w:before="73"/>
        <w:ind w:right="108" w:firstLine="480"/>
        <w:jc w:val="both"/>
      </w:pPr>
      <w:r>
        <w:rPr/>
        <w:t>3、关于董事和董事会：公司严格按照《公司法》和《公司章程》规定的选聘程序选聘</w:t>
      </w:r>
      <w:r>
        <w:rPr>
          <w:spacing w:val="1"/>
        </w:rPr>
        <w:t> </w:t>
      </w:r>
      <w:r>
        <w:rPr/>
        <w:t>董事，在董事的选举过程中积极实行累积投票制度；公司独立董事的人数为</w:t>
      </w:r>
      <w:r>
        <w:rPr>
          <w:spacing w:val="-72"/>
        </w:rPr>
        <w:t> </w:t>
      </w:r>
      <w:r>
        <w:rPr/>
        <w:t>5</w:t>
      </w:r>
      <w:r>
        <w:rPr>
          <w:spacing w:val="-72"/>
        </w:rPr>
        <w:t> </w:t>
      </w:r>
      <w:r>
        <w:rPr>
          <w:spacing w:val="-5"/>
        </w:rPr>
        <w:t>人，占董事会</w:t>
      </w:r>
      <w:r>
        <w:rPr/>
        <w:t> 成员的</w:t>
      </w:r>
      <w:r>
        <w:rPr>
          <w:spacing w:val="-65"/>
        </w:rPr>
        <w:t> </w:t>
      </w:r>
      <w:r>
        <w:rPr/>
        <w:t>56%，且董事会成员的结构合理；董事会和全体董事能认真履行职责，并以认真负责</w:t>
      </w:r>
      <w:r>
        <w:rPr/>
        <w:t> </w:t>
      </w:r>
      <w:r>
        <w:rPr>
          <w:spacing w:val="-3"/>
        </w:rPr>
        <w:t>和勤勉诚信的态度对待公司和全体股东，严格执行《董事会议事规则》、《独立董事工作制</w:t>
      </w:r>
      <w:r>
        <w:rPr>
          <w:spacing w:val="-110"/>
        </w:rPr>
        <w:t> </w:t>
      </w:r>
      <w:r>
        <w:rPr>
          <w:spacing w:val="-110"/>
        </w:rPr>
      </w:r>
      <w:r>
        <w:rPr>
          <w:spacing w:val="-3"/>
        </w:rPr>
        <w:t>度》，确保了董事会运作的规范和决策的客观、科学性；报告期内，按照中国证监会有关文</w:t>
      </w:r>
      <w:r>
        <w:rPr>
          <w:spacing w:val="-111"/>
        </w:rPr>
        <w:t> </w:t>
      </w:r>
      <w:r>
        <w:rPr>
          <w:spacing w:val="-111"/>
        </w:rPr>
      </w:r>
      <w:r>
        <w:rPr>
          <w:spacing w:val="-11"/>
        </w:rPr>
        <w:t>件的要求，制订了《独立董事年报工作制度》和《董事会审计委员会财务报告审议工作制度》。</w:t>
      </w:r>
    </w:p>
    <w:p>
      <w:pPr>
        <w:pStyle w:val="BodyText"/>
        <w:spacing w:line="237" w:lineRule="auto" w:before="72"/>
        <w:ind w:right="96" w:firstLine="480"/>
        <w:jc w:val="left"/>
      </w:pPr>
      <w:r>
        <w:rPr>
          <w:spacing w:val="-2"/>
        </w:rPr>
        <w:t>4、关于监事和监事会：公司监事会独立开展工作。监事会和全体监事能认真履行职责，</w:t>
      </w:r>
      <w:r>
        <w:rPr/>
        <w:t> 并本着对全体股东负责的态度，对公司财务以及公司董事、公司经理和其它高级管理人员履 </w:t>
      </w:r>
      <w:r>
        <w:rPr>
          <w:spacing w:val="-3"/>
        </w:rPr>
        <w:t>行职责的合法合规性进行监督。监事会严格执行《监事会议事规则》，确保了监事会的规范</w:t>
      </w:r>
      <w:r>
        <w:rPr>
          <w:spacing w:val="-112"/>
        </w:rPr>
        <w:t> </w:t>
      </w:r>
      <w:r>
        <w:rPr>
          <w:spacing w:val="-112"/>
        </w:rPr>
      </w:r>
      <w:r>
        <w:rPr/>
        <w:t>运行。</w:t>
      </w:r>
    </w:p>
    <w:p>
      <w:pPr>
        <w:pStyle w:val="BodyText"/>
        <w:spacing w:line="310" w:lineRule="exact" w:before="102"/>
        <w:ind w:right="103" w:firstLine="480"/>
        <w:jc w:val="left"/>
      </w:pPr>
      <w:r>
        <w:rPr/>
        <w:t>5、关于利益相关者：公司能够尊重银行、债权人及业务关联单位等利益相关者的合法</w:t>
      </w:r>
      <w:r>
        <w:rPr>
          <w:spacing w:val="1"/>
        </w:rPr>
        <w:t> </w:t>
      </w:r>
      <w:r>
        <w:rPr>
          <w:spacing w:val="-5"/>
        </w:rPr>
        <w:t>权益，为维护其权益提供必要的条件；公司与利益相关者之间积极合作，共同推进公司持续、</w:t>
      </w:r>
      <w:r>
        <w:rPr>
          <w:spacing w:val="-110"/>
        </w:rPr>
        <w:t> </w:t>
      </w:r>
      <w:r>
        <w:rPr>
          <w:spacing w:val="-110"/>
        </w:rPr>
      </w:r>
      <w:r>
        <w:rPr/>
        <w:t>健康发展。</w:t>
      </w:r>
    </w:p>
    <w:p>
      <w:pPr>
        <w:pStyle w:val="BodyText"/>
        <w:spacing w:line="237" w:lineRule="auto" w:before="44"/>
        <w:ind w:right="228" w:firstLine="480"/>
        <w:jc w:val="both"/>
      </w:pPr>
      <w:r>
        <w:rPr/>
        <w:t>6、关于信息披露与透明度：公司指定董事会秘书负责信息披露工作，接待投资者来访</w:t>
      </w:r>
      <w:r>
        <w:rPr>
          <w:spacing w:val="1"/>
        </w:rPr>
        <w:t> </w:t>
      </w:r>
      <w:r>
        <w:rPr>
          <w:spacing w:val="-3"/>
        </w:rPr>
        <w:t>及咨询；制定了《信息披露事务管理制度》和《投资者关系管理制度》，明确了信息披露程</w:t>
      </w:r>
      <w:r>
        <w:rPr>
          <w:spacing w:val="-112"/>
        </w:rPr>
        <w:t> </w:t>
      </w:r>
      <w:r>
        <w:rPr>
          <w:spacing w:val="-112"/>
        </w:rPr>
      </w:r>
      <w:r>
        <w:rPr>
          <w:spacing w:val="-2"/>
        </w:rPr>
        <w:t>序和相关人员的职责，并对控股股东和子公司的信息披露也作出了规定，进一步完善了信息</w:t>
      </w:r>
      <w:r>
        <w:rPr>
          <w:spacing w:val="-116"/>
        </w:rPr>
        <w:t> </w:t>
      </w:r>
      <w:r>
        <w:rPr>
          <w:spacing w:val="-116"/>
        </w:rPr>
      </w:r>
      <w:r>
        <w:rPr>
          <w:spacing w:val="-3"/>
        </w:rPr>
        <w:t>披露工作；公司能真实、正确、完整、及时地披露公司生产经营活动的有关信息，确保了公</w:t>
      </w:r>
      <w:r>
        <w:rPr>
          <w:spacing w:val="-110"/>
        </w:rPr>
        <w:t> </w:t>
      </w:r>
      <w:r>
        <w:rPr>
          <w:spacing w:val="-110"/>
        </w:rPr>
      </w:r>
      <w:r>
        <w:rPr/>
        <w:t>司信息的透明度和所有股东都能够以平等的机会获得公司信息。</w:t>
      </w:r>
    </w:p>
    <w:p>
      <w:pPr>
        <w:pStyle w:val="BodyText"/>
        <w:spacing w:line="292" w:lineRule="auto" w:before="70"/>
        <w:ind w:right="6018"/>
        <w:jc w:val="left"/>
      </w:pPr>
      <w:r>
        <w:rPr/>
        <w:t>(二) 独立董事履行职责情况 1、独立董事参加董事会的出席情况</w:t>
      </w:r>
    </w:p>
    <w:p>
      <w:pPr>
        <w:spacing w:after="0" w:line="292" w:lineRule="auto"/>
        <w:jc w:val="left"/>
        <w:sectPr>
          <w:pgSz w:w="11910" w:h="16840"/>
          <w:pgMar w:header="569" w:footer="572" w:top="1080" w:bottom="760" w:left="1080" w:right="900"/>
        </w:sectPr>
      </w:pPr>
    </w:p>
    <w:p>
      <w:pPr>
        <w:spacing w:line="240" w:lineRule="auto" w:before="6"/>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746"/>
        <w:gridCol w:w="1357"/>
        <w:gridCol w:w="1550"/>
        <w:gridCol w:w="1549"/>
        <w:gridCol w:w="1549"/>
        <w:gridCol w:w="1548"/>
      </w:tblGrid>
      <w:tr>
        <w:trPr>
          <w:trHeight w:val="568" w:hRule="exact"/>
        </w:trPr>
        <w:tc>
          <w:tcPr>
            <w:tcW w:w="174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57"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00" w:right="-4"/>
              <w:jc w:val="left"/>
              <w:rPr>
                <w:rFonts w:ascii="宋体" w:hAnsi="宋体" w:cs="宋体" w:eastAsia="宋体" w:hint="default"/>
                <w:sz w:val="21"/>
                <w:szCs w:val="21"/>
              </w:rPr>
            </w:pPr>
            <w:r>
              <w:rPr>
                <w:rFonts w:ascii="宋体" w:hAnsi="宋体" w:cs="宋体" w:eastAsia="宋体" w:hint="default"/>
                <w:spacing w:val="-5"/>
                <w:sz w:val="21"/>
                <w:szCs w:val="21"/>
              </w:rPr>
              <w:t>亲自出席（次）</w:t>
            </w:r>
          </w:p>
        </w:tc>
        <w:tc>
          <w:tcPr>
            <w:tcW w:w="15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00" w:right="-4"/>
              <w:jc w:val="center"/>
              <w:rPr>
                <w:rFonts w:ascii="宋体" w:hAnsi="宋体" w:cs="宋体" w:eastAsia="宋体" w:hint="default"/>
                <w:sz w:val="21"/>
                <w:szCs w:val="21"/>
              </w:rPr>
            </w:pPr>
            <w:r>
              <w:rPr>
                <w:rFonts w:ascii="宋体" w:hAnsi="宋体" w:cs="宋体" w:eastAsia="宋体" w:hint="default"/>
                <w:spacing w:val="-5"/>
                <w:sz w:val="21"/>
                <w:szCs w:val="21"/>
              </w:rPr>
              <w:t>委托出席（次）</w:t>
            </w:r>
          </w:p>
        </w:tc>
        <w:tc>
          <w:tcPr>
            <w:tcW w:w="15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缺席（次）</w:t>
            </w:r>
          </w:p>
        </w:tc>
        <w:tc>
          <w:tcPr>
            <w:tcW w:w="1548"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缺席原因及其</w:t>
            </w:r>
          </w:p>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他说明</w:t>
            </w:r>
          </w:p>
        </w:tc>
      </w:tr>
      <w:tr>
        <w:trPr>
          <w:trHeight w:val="397" w:hRule="exact"/>
        </w:trPr>
        <w:tc>
          <w:tcPr>
            <w:tcW w:w="17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21"/>
                <w:szCs w:val="21"/>
              </w:rPr>
            </w:pPr>
            <w:r>
              <w:rPr>
                <w:rFonts w:ascii="宋体" w:hAnsi="宋体" w:cs="宋体" w:eastAsia="宋体" w:hint="default"/>
                <w:sz w:val="21"/>
                <w:szCs w:val="21"/>
              </w:rPr>
              <w:t>姬光荣</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sz w:val="21"/>
              </w:rPr>
              <w:t>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17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5"/>
              <w:jc w:val="center"/>
              <w:rPr>
                <w:rFonts w:ascii="宋体" w:hAnsi="宋体" w:cs="宋体" w:eastAsia="宋体" w:hint="default"/>
                <w:sz w:val="21"/>
                <w:szCs w:val="21"/>
              </w:rPr>
            </w:pPr>
            <w:r>
              <w:rPr>
                <w:rFonts w:ascii="宋体" w:hAnsi="宋体" w:cs="宋体" w:eastAsia="宋体" w:hint="default"/>
                <w:sz w:val="21"/>
                <w:szCs w:val="21"/>
              </w:rPr>
              <w:t>赵军</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17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21"/>
                <w:szCs w:val="21"/>
              </w:rPr>
            </w:pPr>
            <w:r>
              <w:rPr>
                <w:rFonts w:ascii="宋体" w:hAnsi="宋体" w:cs="宋体" w:eastAsia="宋体" w:hint="default"/>
                <w:sz w:val="21"/>
                <w:szCs w:val="21"/>
              </w:rPr>
              <w:t>杨庆英</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sz w:val="21"/>
              </w:rPr>
              <w:t>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17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21"/>
                <w:szCs w:val="21"/>
              </w:rPr>
            </w:pPr>
            <w:r>
              <w:rPr>
                <w:rFonts w:ascii="宋体" w:hAnsi="宋体" w:cs="宋体" w:eastAsia="宋体" w:hint="default"/>
                <w:sz w:val="21"/>
                <w:szCs w:val="21"/>
              </w:rPr>
              <w:t>李树印</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sz w:val="21"/>
              </w:rPr>
              <w:t>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7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right="4"/>
              <w:jc w:val="center"/>
              <w:rPr>
                <w:rFonts w:ascii="宋体" w:hAnsi="宋体" w:cs="宋体" w:eastAsia="宋体" w:hint="default"/>
                <w:sz w:val="21"/>
                <w:szCs w:val="21"/>
              </w:rPr>
            </w:pPr>
            <w:r>
              <w:rPr>
                <w:rFonts w:ascii="宋体" w:hAnsi="宋体" w:cs="宋体" w:eastAsia="宋体" w:hint="default"/>
                <w:sz w:val="21"/>
                <w:szCs w:val="21"/>
              </w:rPr>
              <w:t>袁东风</w:t>
            </w:r>
          </w:p>
        </w:tc>
        <w:tc>
          <w:tcPr>
            <w:tcW w:w="13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9</w:t>
            </w: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sz w:val="21"/>
              </w:rPr>
              <w:t>9</w:t>
            </w:r>
          </w:p>
        </w:tc>
        <w:tc>
          <w:tcPr>
            <w:tcW w:w="1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0</w:t>
            </w:r>
          </w:p>
        </w:tc>
        <w:tc>
          <w:tcPr>
            <w:tcW w:w="1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sz w:val="15"/>
          <w:szCs w:val="15"/>
        </w:rPr>
      </w:pPr>
    </w:p>
    <w:p>
      <w:pPr>
        <w:pStyle w:val="BodyText"/>
        <w:spacing w:line="240" w:lineRule="auto" w:before="26"/>
        <w:ind w:right="103"/>
        <w:jc w:val="left"/>
      </w:pPr>
      <w:r>
        <w:rPr/>
        <w:t>2、独立董事对公司有关事项提出异议的情况</w:t>
      </w:r>
    </w:p>
    <w:p>
      <w:pPr>
        <w:pStyle w:val="BodyText"/>
        <w:spacing w:line="240" w:lineRule="auto" w:before="70"/>
        <w:ind w:right="103"/>
        <w:jc w:val="left"/>
      </w:pPr>
      <w:r>
        <w:rPr/>
        <w:t>(三) 公司相对于控股股东在业务、人员、资产、机构、财务等方面的独立情况</w:t>
      </w:r>
    </w:p>
    <w:p>
      <w:pPr>
        <w:spacing w:line="240" w:lineRule="auto" w:before="3"/>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2011"/>
        <w:gridCol w:w="7289"/>
      </w:tblGrid>
      <w:tr>
        <w:trPr>
          <w:trHeight w:val="568" w:hRule="exact"/>
        </w:trPr>
        <w:tc>
          <w:tcPr>
            <w:tcW w:w="20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156"/>
              <w:jc w:val="right"/>
              <w:rPr>
                <w:rFonts w:ascii="宋体" w:hAnsi="宋体" w:cs="宋体" w:eastAsia="宋体" w:hint="default"/>
                <w:sz w:val="21"/>
                <w:szCs w:val="21"/>
              </w:rPr>
            </w:pPr>
            <w:r>
              <w:rPr>
                <w:rFonts w:ascii="宋体" w:hAnsi="宋体" w:cs="宋体" w:eastAsia="宋体" w:hint="default"/>
                <w:sz w:val="21"/>
                <w:szCs w:val="21"/>
              </w:rPr>
              <w:t>业务方面独立情况</w:t>
            </w:r>
          </w:p>
        </w:tc>
        <w:tc>
          <w:tcPr>
            <w:tcW w:w="7289"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主营业务突出，具有独立完善的业务及自主经营能力，独立于控股股东，主要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原材料的采购不依赖于控股股东，与控股股东之间不存在同业竞争。</w:t>
            </w:r>
          </w:p>
        </w:tc>
      </w:tr>
      <w:tr>
        <w:trPr>
          <w:trHeight w:val="279" w:hRule="exact"/>
        </w:trPr>
        <w:tc>
          <w:tcPr>
            <w:tcW w:w="2011" w:type="dxa"/>
            <w:tcBorders>
              <w:top w:val="single" w:sz="6" w:space="0" w:color="000000"/>
              <w:left w:val="single" w:sz="12" w:space="0" w:color="000000"/>
              <w:bottom w:val="nil" w:sz="6" w:space="0" w:color="auto"/>
              <w:right w:val="single" w:sz="6" w:space="0" w:color="000000"/>
            </w:tcBorders>
          </w:tcPr>
          <w:p>
            <w:pPr/>
          </w:p>
        </w:tc>
        <w:tc>
          <w:tcPr>
            <w:tcW w:w="7289"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公司建立了独立完善的劳动、人事和工资管理制度，独立与员工签订了劳动合</w:t>
            </w:r>
          </w:p>
        </w:tc>
      </w:tr>
      <w:tr>
        <w:trPr>
          <w:trHeight w:val="545" w:hRule="exact"/>
        </w:trPr>
        <w:tc>
          <w:tcPr>
            <w:tcW w:w="2011" w:type="dxa"/>
            <w:tcBorders>
              <w:top w:val="nil" w:sz="6" w:space="0" w:color="auto"/>
              <w:left w:val="single" w:sz="12" w:space="0" w:color="000000"/>
              <w:bottom w:val="nil" w:sz="6" w:space="0" w:color="auto"/>
              <w:right w:val="single" w:sz="6" w:space="0" w:color="000000"/>
            </w:tcBorders>
          </w:tcPr>
          <w:p>
            <w:pPr>
              <w:pStyle w:val="TableParagraph"/>
              <w:spacing w:line="240" w:lineRule="auto" w:before="102"/>
              <w:ind w:right="156"/>
              <w:jc w:val="right"/>
              <w:rPr>
                <w:rFonts w:ascii="宋体" w:hAnsi="宋体" w:cs="宋体" w:eastAsia="宋体" w:hint="default"/>
                <w:sz w:val="21"/>
                <w:szCs w:val="21"/>
              </w:rPr>
            </w:pPr>
            <w:r>
              <w:rPr>
                <w:rFonts w:ascii="宋体" w:hAnsi="宋体" w:cs="宋体" w:eastAsia="宋体" w:hint="default"/>
                <w:sz w:val="21"/>
                <w:szCs w:val="21"/>
              </w:rPr>
              <w:t>人员方面独立情况</w:t>
            </w:r>
          </w:p>
        </w:tc>
        <w:tc>
          <w:tcPr>
            <w:tcW w:w="7289" w:type="dxa"/>
            <w:tcBorders>
              <w:top w:val="nil" w:sz="6" w:space="0" w:color="auto"/>
              <w:left w:val="single" w:sz="6" w:space="0" w:color="000000"/>
              <w:bottom w:val="nil" w:sz="6" w:space="0" w:color="auto"/>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同。公司总经理、副总经理等高级管理人员均在本公司领取报酬，均未在控股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股东单位担任任何职务。控股股东不存在干预本公司董事会和股东大会已作出</w:t>
            </w:r>
          </w:p>
        </w:tc>
      </w:tr>
      <w:tr>
        <w:trPr>
          <w:trHeight w:val="280" w:hRule="exact"/>
        </w:trPr>
        <w:tc>
          <w:tcPr>
            <w:tcW w:w="2011" w:type="dxa"/>
            <w:tcBorders>
              <w:top w:val="nil" w:sz="6" w:space="0" w:color="auto"/>
              <w:left w:val="single" w:sz="12" w:space="0" w:color="000000"/>
              <w:bottom w:val="single" w:sz="6" w:space="0" w:color="000000"/>
              <w:right w:val="single" w:sz="6" w:space="0" w:color="000000"/>
            </w:tcBorders>
          </w:tcPr>
          <w:p>
            <w:pPr/>
          </w:p>
        </w:tc>
        <w:tc>
          <w:tcPr>
            <w:tcW w:w="7289"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的人事任免决定的情况。</w:t>
            </w:r>
          </w:p>
        </w:tc>
      </w:tr>
      <w:tr>
        <w:trPr>
          <w:trHeight w:val="445" w:hRule="exact"/>
        </w:trPr>
        <w:tc>
          <w:tcPr>
            <w:tcW w:w="20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6"/>
              <w:jc w:val="right"/>
              <w:rPr>
                <w:rFonts w:ascii="宋体" w:hAnsi="宋体" w:cs="宋体" w:eastAsia="宋体" w:hint="default"/>
                <w:sz w:val="21"/>
                <w:szCs w:val="21"/>
              </w:rPr>
            </w:pPr>
            <w:r>
              <w:rPr>
                <w:rFonts w:ascii="宋体" w:hAnsi="宋体" w:cs="宋体" w:eastAsia="宋体" w:hint="default"/>
                <w:sz w:val="21"/>
                <w:szCs w:val="21"/>
              </w:rPr>
              <w:t>资产方面独立情况</w:t>
            </w:r>
          </w:p>
        </w:tc>
        <w:tc>
          <w:tcPr>
            <w:tcW w:w="72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公司拥有独立的固定资产、无形资产等生产系统、辅助生产系统和配套设施。</w:t>
            </w:r>
          </w:p>
        </w:tc>
      </w:tr>
      <w:tr>
        <w:trPr>
          <w:trHeight w:val="279" w:hRule="exact"/>
        </w:trPr>
        <w:tc>
          <w:tcPr>
            <w:tcW w:w="2011" w:type="dxa"/>
            <w:tcBorders>
              <w:top w:val="single" w:sz="6" w:space="0" w:color="000000"/>
              <w:left w:val="single" w:sz="12" w:space="0" w:color="000000"/>
              <w:bottom w:val="nil" w:sz="6" w:space="0" w:color="auto"/>
              <w:right w:val="single" w:sz="6" w:space="0" w:color="000000"/>
            </w:tcBorders>
          </w:tcPr>
          <w:p>
            <w:pPr/>
          </w:p>
        </w:tc>
        <w:tc>
          <w:tcPr>
            <w:tcW w:w="7289"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公司拥有独立的决策管理机构，并根据经营管理和发展的需要，设置了相关的</w:t>
            </w:r>
          </w:p>
        </w:tc>
      </w:tr>
      <w:tr>
        <w:trPr>
          <w:trHeight w:val="545" w:hRule="exact"/>
        </w:trPr>
        <w:tc>
          <w:tcPr>
            <w:tcW w:w="2011" w:type="dxa"/>
            <w:tcBorders>
              <w:top w:val="nil" w:sz="6" w:space="0" w:color="auto"/>
              <w:left w:val="single" w:sz="12" w:space="0" w:color="000000"/>
              <w:bottom w:val="nil" w:sz="6" w:space="0" w:color="auto"/>
              <w:right w:val="single" w:sz="6" w:space="0" w:color="000000"/>
            </w:tcBorders>
          </w:tcPr>
          <w:p>
            <w:pPr>
              <w:pStyle w:val="TableParagraph"/>
              <w:spacing w:line="240" w:lineRule="auto" w:before="102"/>
              <w:ind w:right="156"/>
              <w:jc w:val="right"/>
              <w:rPr>
                <w:rFonts w:ascii="宋体" w:hAnsi="宋体" w:cs="宋体" w:eastAsia="宋体" w:hint="default"/>
                <w:sz w:val="21"/>
                <w:szCs w:val="21"/>
              </w:rPr>
            </w:pPr>
            <w:r>
              <w:rPr>
                <w:rFonts w:ascii="宋体" w:hAnsi="宋体" w:cs="宋体" w:eastAsia="宋体" w:hint="default"/>
                <w:sz w:val="21"/>
                <w:szCs w:val="21"/>
              </w:rPr>
              <w:t>机构方面独立情况</w:t>
            </w:r>
          </w:p>
        </w:tc>
        <w:tc>
          <w:tcPr>
            <w:tcW w:w="7289" w:type="dxa"/>
            <w:tcBorders>
              <w:top w:val="nil" w:sz="6" w:space="0" w:color="auto"/>
              <w:left w:val="single" w:sz="6" w:space="0" w:color="000000"/>
              <w:bottom w:val="nil" w:sz="6" w:space="0" w:color="auto"/>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职能部门。公司的组织机构完全独立于控股股东，不存在与控股股东合署办公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的的情况，也不存在控股股东占有、支配本公司的资产或干预本公司对财产的</w:t>
            </w:r>
          </w:p>
        </w:tc>
      </w:tr>
      <w:tr>
        <w:trPr>
          <w:trHeight w:val="280" w:hRule="exact"/>
        </w:trPr>
        <w:tc>
          <w:tcPr>
            <w:tcW w:w="2011" w:type="dxa"/>
            <w:tcBorders>
              <w:top w:val="nil" w:sz="6" w:space="0" w:color="auto"/>
              <w:left w:val="single" w:sz="12" w:space="0" w:color="000000"/>
              <w:bottom w:val="single" w:sz="6" w:space="0" w:color="000000"/>
              <w:right w:val="single" w:sz="6" w:space="0" w:color="000000"/>
            </w:tcBorders>
          </w:tcPr>
          <w:p>
            <w:pPr/>
          </w:p>
        </w:tc>
        <w:tc>
          <w:tcPr>
            <w:tcW w:w="7289"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经营管理。</w:t>
            </w:r>
          </w:p>
        </w:tc>
      </w:tr>
      <w:tr>
        <w:trPr>
          <w:trHeight w:val="279" w:hRule="exact"/>
        </w:trPr>
        <w:tc>
          <w:tcPr>
            <w:tcW w:w="2011" w:type="dxa"/>
            <w:tcBorders>
              <w:top w:val="single" w:sz="6" w:space="0" w:color="000000"/>
              <w:left w:val="single" w:sz="12" w:space="0" w:color="000000"/>
              <w:bottom w:val="nil" w:sz="6" w:space="0" w:color="auto"/>
              <w:right w:val="single" w:sz="6" w:space="0" w:color="000000"/>
            </w:tcBorders>
          </w:tcPr>
          <w:p>
            <w:pPr/>
          </w:p>
        </w:tc>
        <w:tc>
          <w:tcPr>
            <w:tcW w:w="7289"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公司设立了独立的财务部门，建立了独立的会计核算体系与财务管理制度，独</w:t>
            </w:r>
          </w:p>
        </w:tc>
      </w:tr>
      <w:tr>
        <w:trPr>
          <w:trHeight w:val="545" w:hRule="exact"/>
        </w:trPr>
        <w:tc>
          <w:tcPr>
            <w:tcW w:w="2011" w:type="dxa"/>
            <w:tcBorders>
              <w:top w:val="nil" w:sz="6" w:space="0" w:color="auto"/>
              <w:left w:val="single" w:sz="12" w:space="0" w:color="000000"/>
              <w:bottom w:val="nil" w:sz="6" w:space="0" w:color="auto"/>
              <w:right w:val="single" w:sz="6" w:space="0" w:color="000000"/>
            </w:tcBorders>
          </w:tcPr>
          <w:p>
            <w:pPr>
              <w:pStyle w:val="TableParagraph"/>
              <w:spacing w:line="240" w:lineRule="auto" w:before="102"/>
              <w:ind w:right="156"/>
              <w:jc w:val="right"/>
              <w:rPr>
                <w:rFonts w:ascii="宋体" w:hAnsi="宋体" w:cs="宋体" w:eastAsia="宋体" w:hint="default"/>
                <w:sz w:val="21"/>
                <w:szCs w:val="21"/>
              </w:rPr>
            </w:pPr>
            <w:r>
              <w:rPr>
                <w:rFonts w:ascii="宋体" w:hAnsi="宋体" w:cs="宋体" w:eastAsia="宋体" w:hint="default"/>
                <w:sz w:val="21"/>
                <w:szCs w:val="21"/>
              </w:rPr>
              <w:t>财务方面独立情况</w:t>
            </w:r>
          </w:p>
        </w:tc>
        <w:tc>
          <w:tcPr>
            <w:tcW w:w="7289" w:type="dxa"/>
            <w:tcBorders>
              <w:top w:val="nil" w:sz="6" w:space="0" w:color="auto"/>
              <w:left w:val="single" w:sz="6" w:space="0" w:color="000000"/>
              <w:bottom w:val="nil" w:sz="6" w:space="0" w:color="auto"/>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立作出财务决策，不存在控股股东干预本公司资金使用的情况。公司在银行独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立开户，对银行账户享有独立的使用权，没有与控股股东共用银行账户；公司</w:t>
            </w:r>
          </w:p>
        </w:tc>
      </w:tr>
      <w:tr>
        <w:trPr>
          <w:trHeight w:val="290" w:hRule="exact"/>
        </w:trPr>
        <w:tc>
          <w:tcPr>
            <w:tcW w:w="2011" w:type="dxa"/>
            <w:tcBorders>
              <w:top w:val="nil" w:sz="6" w:space="0" w:color="auto"/>
              <w:left w:val="single" w:sz="12" w:space="0" w:color="000000"/>
              <w:bottom w:val="single" w:sz="12" w:space="0" w:color="000000"/>
              <w:right w:val="single" w:sz="6" w:space="0" w:color="000000"/>
            </w:tcBorders>
          </w:tcPr>
          <w:p>
            <w:pPr/>
          </w:p>
        </w:tc>
        <w:tc>
          <w:tcPr>
            <w:tcW w:w="7289" w:type="dxa"/>
            <w:tcBorders>
              <w:top w:val="nil" w:sz="6" w:space="0" w:color="auto"/>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作为独立的纳税主体，进行独立的税务登记，并依法纳税。</w:t>
            </w:r>
          </w:p>
        </w:tc>
      </w:tr>
    </w:tbl>
    <w:p>
      <w:pPr>
        <w:spacing w:line="240" w:lineRule="auto" w:before="11"/>
        <w:rPr>
          <w:rFonts w:ascii="宋体" w:hAnsi="宋体" w:cs="宋体" w:eastAsia="宋体" w:hint="default"/>
          <w:sz w:val="15"/>
          <w:szCs w:val="15"/>
        </w:rPr>
      </w:pPr>
    </w:p>
    <w:p>
      <w:pPr>
        <w:pStyle w:val="BodyText"/>
        <w:spacing w:line="292" w:lineRule="auto" w:before="26"/>
        <w:ind w:left="646" w:right="214" w:hanging="480"/>
        <w:jc w:val="left"/>
      </w:pPr>
      <w:r>
        <w:rPr/>
        <w:t>(四)公司内部控制制度的建立健全情况 </w:t>
      </w:r>
      <w:r>
        <w:rPr>
          <w:spacing w:val="-2"/>
        </w:rPr>
        <w:t>公司按照相关法律法规和制度的要求建立和健全了内部控制制度，明确了内部控制的目</w:t>
      </w:r>
    </w:p>
    <w:p>
      <w:pPr>
        <w:pStyle w:val="BodyText"/>
        <w:spacing w:line="257" w:lineRule="exact"/>
        <w:ind w:right="103"/>
        <w:jc w:val="left"/>
      </w:pPr>
      <w:r>
        <w:rPr>
          <w:spacing w:val="-6"/>
        </w:rPr>
        <w:t>的和原则，具体了内部控制的方法，主要包括组织规划控制、授权批准控制、文件记录控制、</w:t>
      </w:r>
      <w:r>
        <w:rPr/>
      </w:r>
    </w:p>
    <w:p>
      <w:pPr>
        <w:pStyle w:val="BodyText"/>
        <w:spacing w:line="237" w:lineRule="auto" w:before="1"/>
        <w:ind w:right="103"/>
        <w:jc w:val="left"/>
      </w:pPr>
      <w:r>
        <w:rPr>
          <w:spacing w:val="-6"/>
        </w:rPr>
        <w:t>全面预算控制、实物保全控制、职工素质控制、风险防范控制、内部报告控制、电算化控制。</w:t>
      </w:r>
      <w:r>
        <w:rPr>
          <w:spacing w:val="-105"/>
        </w:rPr>
        <w:t> </w:t>
      </w:r>
      <w:r>
        <w:rPr>
          <w:spacing w:val="-105"/>
        </w:rPr>
      </w:r>
      <w:r>
        <w:rPr/>
        <w:t>公司的内部控制制度涉及到业务的各个方面 ，包括重大投资决策、财务管理、研发管理、</w:t>
      </w:r>
      <w:r>
        <w:rPr/>
        <w:t> 人力资源管理、采购管理、生产管理、工程施工管理等，并形成有效的内部控制制度体系。 </w:t>
      </w:r>
      <w:r>
        <w:rPr>
          <w:spacing w:val="-3"/>
        </w:rPr>
        <w:t>公司内部控制制度全面、系统、完整，遵循了有效性、谨慎性、及时性原则，同事结合了公</w:t>
      </w:r>
      <w:r>
        <w:rPr>
          <w:spacing w:val="-112"/>
        </w:rPr>
        <w:t> </w:t>
      </w:r>
      <w:r>
        <w:rPr>
          <w:spacing w:val="-112"/>
        </w:rPr>
      </w:r>
      <w:r>
        <w:rPr/>
        <w:t>司生产经营实际，具有较强的针对性。</w:t>
      </w:r>
    </w:p>
    <w:p>
      <w:pPr>
        <w:pStyle w:val="BodyText"/>
        <w:spacing w:line="237" w:lineRule="auto" w:before="73"/>
        <w:ind w:right="103" w:firstLine="480"/>
        <w:jc w:val="left"/>
      </w:pPr>
      <w:r>
        <w:rPr/>
        <w:t>1、生产经营控制：公司股东大会决定经营方针和投资计划，董事会及下设的专门委员 会负责审批公司的经营计划和重大决策，高管人员负责实施董事会决议，使公司的各项方针 </w:t>
      </w:r>
      <w:r>
        <w:rPr>
          <w:spacing w:val="-6"/>
        </w:rPr>
        <w:t>政策和经营目标得到贯穿和实施。公司在生产及业务层面，制订有完善的生产、质量、安全、</w:t>
      </w:r>
      <w:r>
        <w:rPr>
          <w:spacing w:val="-107"/>
        </w:rPr>
        <w:t> </w:t>
      </w:r>
      <w:r>
        <w:rPr>
          <w:spacing w:val="-107"/>
        </w:rPr>
      </w:r>
      <w:r>
        <w:rPr/>
        <w:t>采购、销售等管理运作制度和体系标准，通过了</w:t>
      </w:r>
      <w:r>
        <w:rPr>
          <w:spacing w:val="-78"/>
        </w:rPr>
        <w:t> </w:t>
      </w:r>
      <w:r>
        <w:rPr/>
        <w:t>ISO9001、ISO14001</w:t>
      </w:r>
      <w:r>
        <w:rPr>
          <w:spacing w:val="-78"/>
        </w:rPr>
        <w:t> </w:t>
      </w:r>
      <w:r>
        <w:rPr/>
        <w:t>质量管理体系认证，并</w:t>
      </w:r>
      <w:r>
        <w:rPr/>
        <w:t> 能严格按照体系要求规范运作。公司定期对各项制度进行检查和评估，并每年接受第二方、 第三方体系审核，对公司生产经营和规范运作起到了较好的监督、控制作用。</w:t>
      </w:r>
    </w:p>
    <w:p>
      <w:pPr>
        <w:pStyle w:val="BodyText"/>
        <w:spacing w:line="237" w:lineRule="auto" w:before="73"/>
        <w:ind w:right="228" w:firstLine="480"/>
        <w:jc w:val="both"/>
      </w:pPr>
      <w:r>
        <w:rPr/>
        <w:t>2、财务管理控制：公司按照企业会计制度、会计法、税法、经济法等国家有关法律法 </w:t>
      </w:r>
      <w:r>
        <w:rPr>
          <w:spacing w:val="-2"/>
        </w:rPr>
        <w:t>规的规定，建立了较为完善的会计核算体系和财务管理体系，具体包括财务会计制度、成本</w:t>
      </w:r>
      <w:r>
        <w:rPr>
          <w:spacing w:val="-118"/>
        </w:rPr>
        <w:t> </w:t>
      </w:r>
      <w:r>
        <w:rPr>
          <w:spacing w:val="-118"/>
        </w:rPr>
      </w:r>
      <w:r>
        <w:rPr>
          <w:spacing w:val="-3"/>
        </w:rPr>
        <w:t>控制制度、财务收支审批制度、费用报销制度、印鉴使用管理制度、票据管理制度、预算管</w:t>
      </w:r>
      <w:r>
        <w:rPr>
          <w:spacing w:val="-110"/>
        </w:rPr>
        <w:t> </w:t>
      </w:r>
      <w:r>
        <w:rPr>
          <w:spacing w:val="-110"/>
        </w:rPr>
      </w:r>
      <w:r>
        <w:rPr/>
        <w:t>理制度、财产管理制度等。公司通过</w:t>
      </w:r>
      <w:r>
        <w:rPr>
          <w:spacing w:val="-60"/>
        </w:rPr>
        <w:t> </w:t>
      </w:r>
      <w:r>
        <w:rPr/>
        <w:t>OA</w:t>
      </w:r>
      <w:r>
        <w:rPr>
          <w:spacing w:val="-60"/>
        </w:rPr>
        <w:t> </w:t>
      </w:r>
      <w:r>
        <w:rPr/>
        <w:t>程序，对货币资金、采购与付款、固定资产、期间</w:t>
      </w:r>
    </w:p>
    <w:p>
      <w:pPr>
        <w:spacing w:after="0" w:line="237" w:lineRule="auto"/>
        <w:jc w:val="both"/>
        <w:sectPr>
          <w:pgSz w:w="11910" w:h="16840"/>
          <w:pgMar w:header="569" w:footer="572" w:top="1080" w:bottom="760" w:left="1080" w:right="900"/>
        </w:sectPr>
      </w:pPr>
    </w:p>
    <w:p>
      <w:pPr>
        <w:pStyle w:val="BodyText"/>
        <w:spacing w:line="312" w:lineRule="exact" w:before="154"/>
        <w:ind w:right="118"/>
        <w:jc w:val="left"/>
      </w:pPr>
      <w:bookmarkStart w:name="_bookmark5" w:id="6"/>
      <w:bookmarkEnd w:id="6"/>
      <w:r>
        <w:rPr/>
      </w:r>
      <w:r>
        <w:rPr>
          <w:spacing w:val="-3"/>
        </w:rPr>
        <w:t>费用、生产成本、销售与收款、存货、工程项目等建立有严格的内部审批程序，规定了相应</w:t>
      </w:r>
      <w:r>
        <w:rPr>
          <w:spacing w:val="-110"/>
        </w:rPr>
        <w:t> </w:t>
      </w:r>
      <w:r>
        <w:rPr>
          <w:spacing w:val="-110"/>
        </w:rPr>
      </w:r>
      <w:r>
        <w:rPr/>
        <w:t>的审批权限，并实施有效控制管理。</w:t>
      </w:r>
    </w:p>
    <w:p>
      <w:pPr>
        <w:pStyle w:val="BodyText"/>
        <w:spacing w:line="237" w:lineRule="auto" w:before="43"/>
        <w:ind w:right="118" w:firstLine="480"/>
        <w:jc w:val="left"/>
      </w:pPr>
      <w:r>
        <w:rPr/>
        <w:t>3、信息披露控制：公司已制定严格的《信息披露事务管理制度》等，在制度中规定了 信息披露事务管理部门、责任人及义务人职责；信息披露的内容和标准；信息披露的报告、 </w:t>
      </w:r>
      <w:r>
        <w:rPr>
          <w:spacing w:val="-3"/>
        </w:rPr>
        <w:t>流转、审核、披露程序；信息披露相关文件、资料的档案管理；财务管理和会计核算的内部</w:t>
      </w:r>
      <w:r>
        <w:rPr>
          <w:spacing w:val="-110"/>
        </w:rPr>
        <w:t> </w:t>
      </w:r>
      <w:r>
        <w:rPr>
          <w:spacing w:val="-110"/>
        </w:rPr>
      </w:r>
      <w:r>
        <w:rPr/>
        <w:t>控制及监督机制；投资者关系活动；信息披露的保密与处罚措施等等，特别是对定期报告、</w:t>
      </w:r>
      <w:r>
        <w:rPr/>
        <w:t> 临时报告、重大事项的流转程序作了严格规定。公司能够按照相关制度认真执行。</w:t>
      </w:r>
    </w:p>
    <w:p>
      <w:pPr>
        <w:pStyle w:val="BodyText"/>
        <w:spacing w:line="312" w:lineRule="exact" w:before="70"/>
        <w:ind w:left="646" w:right="118"/>
        <w:jc w:val="left"/>
      </w:pPr>
      <w:r>
        <w:rPr/>
        <w:t>为更好地发挥独立董事和审计委员会在年度报告编制过程中的监督职能，公司制定了</w:t>
      </w:r>
    </w:p>
    <w:p>
      <w:pPr>
        <w:pStyle w:val="BodyText"/>
        <w:spacing w:line="237" w:lineRule="auto" w:before="1"/>
        <w:ind w:right="208"/>
        <w:jc w:val="both"/>
      </w:pPr>
      <w:r>
        <w:rPr>
          <w:spacing w:val="-3"/>
        </w:rPr>
        <w:t>《独立董事年报工作制度》和《董事会审计委员会年度财务报告审议工作制度》，为建立防</w:t>
      </w:r>
      <w:r>
        <w:rPr>
          <w:spacing w:val="-112"/>
        </w:rPr>
        <w:t> </w:t>
      </w:r>
      <w:r>
        <w:rPr>
          <w:spacing w:val="-112"/>
        </w:rPr>
      </w:r>
      <w:r>
        <w:rPr>
          <w:spacing w:val="-2"/>
        </w:rPr>
        <w:t>止控股股东及关联方占用公司资金的长效机制，杜绝控股股东及关联方占用公司资金的行为</w:t>
      </w:r>
      <w:r>
        <w:rPr>
          <w:spacing w:val="-115"/>
        </w:rPr>
        <w:t> </w:t>
      </w:r>
      <w:r>
        <w:rPr>
          <w:spacing w:val="-115"/>
        </w:rPr>
      </w:r>
      <w:r>
        <w:rPr/>
        <w:t>发生，制定了《防止大股东及关联方占用上市公司资金专项制度》。</w:t>
      </w:r>
    </w:p>
    <w:p>
      <w:pPr>
        <w:pStyle w:val="BodyText"/>
        <w:spacing w:line="237" w:lineRule="auto" w:before="72"/>
        <w:ind w:right="198" w:firstLine="480"/>
        <w:jc w:val="left"/>
      </w:pPr>
      <w:r>
        <w:rPr>
          <w:spacing w:val="-3"/>
        </w:rPr>
        <w:t>报告期内，公司严格按照《企业内部控制基本规范》的要求运作，公司审计部为内部控</w:t>
      </w:r>
      <w:r>
        <w:rPr>
          <w:spacing w:val="-1"/>
        </w:rPr>
        <w:t> </w:t>
      </w:r>
      <w:r>
        <w:rPr/>
        <w:t>制的稽查监督机构，负责对公司及控股子公司经营活动和内部控制执行情况实施监督和检</w:t>
      </w:r>
      <w:r>
        <w:rPr/>
        <w:t> </w:t>
      </w:r>
      <w:r>
        <w:rPr>
          <w:spacing w:val="-2"/>
        </w:rPr>
        <w:t>查，并对每次检查的情况向董事会提交审查报告进行评价，提出改进意见和处理意见，确保</w:t>
      </w:r>
      <w:r>
        <w:rPr>
          <w:spacing w:val="-118"/>
        </w:rPr>
        <w:t> </w:t>
      </w:r>
      <w:r>
        <w:rPr>
          <w:spacing w:val="-118"/>
        </w:rPr>
      </w:r>
      <w:r>
        <w:rPr/>
        <w:t>公司的生产经营有序进行和内部控制的贯穿落实。</w:t>
      </w:r>
    </w:p>
    <w:p>
      <w:pPr>
        <w:pStyle w:val="BodyText"/>
        <w:spacing w:line="292" w:lineRule="auto" w:before="70"/>
        <w:ind w:right="1198"/>
        <w:jc w:val="left"/>
      </w:pPr>
      <w:r>
        <w:rPr/>
        <w:t>(五) 公司披露董事会对公司内部控制的自我评估报告和审计机构的核实评价意见 1、本公司不披露董事会对公司内部控制的自我评估报告。</w:t>
      </w:r>
    </w:p>
    <w:p>
      <w:pPr>
        <w:pStyle w:val="BodyText"/>
        <w:spacing w:line="292" w:lineRule="auto" w:before="17"/>
        <w:ind w:left="646" w:right="1318"/>
        <w:jc w:val="left"/>
      </w:pPr>
      <w:r>
        <w:rPr/>
        <w:t>公司建立了内部控制制度。 公司设立了名为审计部的内部控制检查监督部门。 公司内部控制检查监督部门没有定期向董事会提交内控检查监督工作报告。</w:t>
      </w:r>
    </w:p>
    <w:p>
      <w:pPr>
        <w:pStyle w:val="BodyText"/>
        <w:spacing w:line="292" w:lineRule="auto" w:before="17"/>
        <w:ind w:right="4078"/>
        <w:jc w:val="left"/>
      </w:pPr>
      <w:r>
        <w:rPr/>
        <w:t>2、审计机构未出具对公司内部控制的核实评价意见。 (六) 高级管理人员的考评及激励情况</w:t>
      </w:r>
    </w:p>
    <w:p>
      <w:pPr>
        <w:pStyle w:val="BodyText"/>
        <w:spacing w:line="240" w:lineRule="auto" w:before="16"/>
        <w:ind w:right="0"/>
        <w:jc w:val="both"/>
      </w:pPr>
      <w:r>
        <w:rPr/>
        <w:t>1、考评机制</w:t>
      </w:r>
    </w:p>
    <w:p>
      <w:pPr>
        <w:pStyle w:val="BodyText"/>
        <w:spacing w:line="237" w:lineRule="auto" w:before="72"/>
        <w:ind w:right="194" w:firstLine="480"/>
        <w:jc w:val="left"/>
      </w:pPr>
      <w:r>
        <w:rPr>
          <w:spacing w:val="-2"/>
        </w:rPr>
        <w:t>公司总经办负责高管人员的日常考核与测评，年终由董事会薪酬与考核委员会根据《董</w:t>
      </w:r>
      <w:r>
        <w:rPr/>
        <w:t> 事、监事及高级管理人员薪酬与考核办法》进行综合测评，预支报酬，最终由股东大会确 定。</w:t>
      </w:r>
    </w:p>
    <w:p>
      <w:pPr>
        <w:pStyle w:val="BodyText"/>
        <w:spacing w:line="240" w:lineRule="auto" w:before="69"/>
        <w:ind w:right="0"/>
        <w:jc w:val="both"/>
      </w:pPr>
      <w:r>
        <w:rPr/>
        <w:t>2、激励机制</w:t>
      </w:r>
    </w:p>
    <w:p>
      <w:pPr>
        <w:pStyle w:val="BodyText"/>
        <w:spacing w:line="312" w:lineRule="exact" w:before="99"/>
        <w:ind w:right="194" w:firstLine="480"/>
        <w:jc w:val="left"/>
      </w:pPr>
      <w:r>
        <w:rPr>
          <w:spacing w:val="-2"/>
        </w:rPr>
        <w:t>对于高管人员的年终奖金，公司将根据年度经营情况，结合其所担任的岗位和工作业绩</w:t>
      </w:r>
      <w:r>
        <w:rPr/>
        <w:t> 由薪酬与考核委员会综合考评确定。</w:t>
      </w:r>
    </w:p>
    <w:p>
      <w:pPr>
        <w:pStyle w:val="BodyText"/>
        <w:spacing w:line="240" w:lineRule="auto" w:before="40"/>
        <w:ind w:right="0"/>
        <w:jc w:val="both"/>
      </w:pPr>
      <w:r>
        <w:rPr/>
        <w:t>(七) 公司是否披露履行社会责任的报告：否</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1"/>
        <w:spacing w:line="240" w:lineRule="auto" w:before="0"/>
        <w:ind w:right="0"/>
        <w:jc w:val="both"/>
        <w:rPr>
          <w:b w:val="0"/>
          <w:bCs w:val="0"/>
        </w:rPr>
      </w:pPr>
      <w:r>
        <w:rPr/>
        <w:t>七、股东大会情况简介</w:t>
      </w:r>
      <w:r>
        <w:rPr>
          <w:b w:val="0"/>
          <w:bCs w:val="0"/>
        </w:rPr>
      </w:r>
    </w:p>
    <w:p>
      <w:pPr>
        <w:pStyle w:val="BodyText"/>
        <w:spacing w:line="240" w:lineRule="auto" w:before="124"/>
        <w:ind w:right="0"/>
        <w:jc w:val="both"/>
      </w:pPr>
      <w:r>
        <w:rPr/>
        <w:t>(一) 年度股东大会情况</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600"/>
        <w:gridCol w:w="1972"/>
        <w:gridCol w:w="3340"/>
        <w:gridCol w:w="2706"/>
      </w:tblGrid>
      <w:tr>
        <w:trPr>
          <w:trHeight w:val="390" w:hRule="exact"/>
        </w:trPr>
        <w:tc>
          <w:tcPr>
            <w:tcW w:w="160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36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506"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0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8" w:hRule="exact"/>
        </w:trPr>
        <w:tc>
          <w:tcPr>
            <w:tcW w:w="1600"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33"/>
              <w:ind w:left="93" w:right="169"/>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年度股东</w:t>
            </w:r>
            <w:r>
              <w:rPr>
                <w:rFonts w:ascii="宋体" w:hAnsi="宋体" w:cs="宋体" w:eastAsia="宋体" w:hint="default"/>
                <w:sz w:val="21"/>
                <w:szCs w:val="21"/>
              </w:rPr>
              <w:t> 大会</w:t>
            </w:r>
          </w:p>
        </w:tc>
        <w:tc>
          <w:tcPr>
            <w:tcW w:w="1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12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34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5"/>
              <w:ind w:left="100" w:right="-4"/>
              <w:jc w:val="left"/>
              <w:rPr>
                <w:rFonts w:ascii="宋体" w:hAnsi="宋体" w:cs="宋体" w:eastAsia="宋体" w:hint="default"/>
                <w:sz w:val="21"/>
                <w:szCs w:val="21"/>
              </w:rPr>
            </w:pPr>
            <w:r>
              <w:rPr>
                <w:rFonts w:ascii="宋体" w:hAnsi="宋体" w:cs="宋体" w:eastAsia="宋体" w:hint="default"/>
                <w:spacing w:val="-9"/>
                <w:sz w:val="21"/>
                <w:szCs w:val="21"/>
              </w:rPr>
              <w:t>《中国证券报》、《上海证券报》、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7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5"/>
          <w:szCs w:val="25"/>
        </w:rPr>
      </w:pPr>
    </w:p>
    <w:p>
      <w:pPr>
        <w:pStyle w:val="Heading1"/>
        <w:spacing w:line="240" w:lineRule="auto"/>
        <w:ind w:right="118"/>
        <w:jc w:val="left"/>
        <w:rPr>
          <w:b w:val="0"/>
          <w:bCs w:val="0"/>
        </w:rPr>
      </w:pPr>
      <w:r>
        <w:rPr/>
        <w:t>八、董事会报告</w:t>
      </w:r>
      <w:r>
        <w:rPr>
          <w:b w:val="0"/>
          <w:bCs w:val="0"/>
        </w:rPr>
      </w:r>
    </w:p>
    <w:p>
      <w:pPr>
        <w:pStyle w:val="BodyText"/>
        <w:spacing w:line="312" w:lineRule="exact" w:before="124"/>
        <w:ind w:right="118"/>
        <w:jc w:val="left"/>
      </w:pPr>
      <w:r>
        <w:rPr/>
        <w:t>(一) 管理层讨论与分析</w:t>
      </w:r>
    </w:p>
    <w:p>
      <w:pPr>
        <w:pStyle w:val="BodyText"/>
        <w:spacing w:line="312" w:lineRule="exact"/>
        <w:ind w:right="118"/>
        <w:jc w:val="left"/>
      </w:pPr>
      <w:r>
        <w:rPr/>
        <w:t>1、 报告期内总体经营情况</w:t>
      </w:r>
    </w:p>
    <w:p>
      <w:pPr>
        <w:spacing w:after="0" w:line="312" w:lineRule="exact"/>
        <w:jc w:val="left"/>
        <w:sectPr>
          <w:pgSz w:w="11910" w:h="16840"/>
          <w:pgMar w:header="569" w:footer="572" w:top="1080" w:bottom="760" w:left="1080" w:right="920"/>
        </w:sectPr>
      </w:pPr>
    </w:p>
    <w:p>
      <w:pPr>
        <w:pStyle w:val="BodyText"/>
        <w:spacing w:line="237" w:lineRule="auto" w:before="127"/>
        <w:ind w:left="286" w:right="185" w:firstLine="480"/>
        <w:jc w:val="both"/>
      </w:pPr>
      <w:r>
        <w:rPr/>
        <w:t>报告期内，公司实现营业收入 47,684.29 万元，比上年同期减少</w:t>
      </w:r>
      <w:r>
        <w:rPr>
          <w:spacing w:val="-78"/>
        </w:rPr>
        <w:t> </w:t>
      </w:r>
      <w:r>
        <w:rPr/>
        <w:t>27.45%，减少的主要</w:t>
      </w:r>
      <w:r>
        <w:rPr/>
        <w:t> </w:t>
      </w:r>
      <w:r>
        <w:rPr>
          <w:spacing w:val="-2"/>
        </w:rPr>
        <w:t>原因在于基础设施建设施工业务营业收入大幅减少所致。报告期内，基础设施建设施工业务</w:t>
      </w:r>
      <w:r>
        <w:rPr>
          <w:spacing w:val="-116"/>
        </w:rPr>
        <w:t> </w:t>
      </w:r>
      <w:r>
        <w:rPr>
          <w:spacing w:val="-116"/>
        </w:rPr>
      </w:r>
      <w:r>
        <w:rPr/>
        <w:t>实现营业收入</w:t>
      </w:r>
      <w:r>
        <w:rPr>
          <w:spacing w:val="-65"/>
        </w:rPr>
        <w:t> </w:t>
      </w:r>
      <w:r>
        <w:rPr/>
        <w:t>23,293.64</w:t>
      </w:r>
      <w:r>
        <w:rPr>
          <w:spacing w:val="-65"/>
        </w:rPr>
        <w:t> </w:t>
      </w:r>
      <w:r>
        <w:rPr/>
        <w:t>万元，比上年同期减少</w:t>
      </w:r>
      <w:r>
        <w:rPr>
          <w:spacing w:val="-65"/>
        </w:rPr>
        <w:t> </w:t>
      </w:r>
      <w:r>
        <w:rPr/>
        <w:t>46.36%,减少的主要原因在于本期工程施工</w:t>
      </w:r>
      <w:r>
        <w:rPr/>
        <w:t> </w:t>
      </w:r>
      <w:r>
        <w:rPr>
          <w:spacing w:val="-3"/>
        </w:rPr>
        <w:t>量较少，施工工程多为收尾工程、改建工程和市政工程，施工难度大进度慢；房地产开发业</w:t>
      </w:r>
      <w:r>
        <w:rPr>
          <w:spacing w:val="-112"/>
        </w:rPr>
        <w:t> </w:t>
      </w:r>
      <w:r>
        <w:rPr>
          <w:spacing w:val="-112"/>
        </w:rPr>
      </w:r>
      <w:r>
        <w:rPr/>
        <w:t>务实现营业收入 17,049.65 万元，比上年同期增加</w:t>
      </w:r>
      <w:r>
        <w:rPr>
          <w:spacing w:val="-78"/>
        </w:rPr>
        <w:t> </w:t>
      </w:r>
      <w:r>
        <w:rPr/>
        <w:t>36.99%，增加的主要原因在于本期销售</w:t>
      </w:r>
      <w:r>
        <w:rPr/>
        <w:t> 和竣工的房地产建筑面积较去年同期增加；激光头来料加工业务实现工缴费收入</w:t>
      </w:r>
      <w:r>
        <w:rPr>
          <w:spacing w:val="29"/>
        </w:rPr>
        <w:t> </w:t>
      </w:r>
      <w:r>
        <w:rPr/>
        <w:t>7,161.41</w:t>
      </w:r>
      <w:r>
        <w:rPr>
          <w:spacing w:val="-115"/>
        </w:rPr>
        <w:t> </w:t>
      </w:r>
      <w:r>
        <w:rPr>
          <w:spacing w:val="-115"/>
        </w:rPr>
      </w:r>
      <w:r>
        <w:rPr/>
        <w:t>万元，比上年同期减少</w:t>
      </w:r>
      <w:r>
        <w:rPr>
          <w:spacing w:val="22"/>
        </w:rPr>
        <w:t> </w:t>
      </w:r>
      <w:r>
        <w:rPr/>
        <w:t>25.55%，减少的主要原因在于本期激光头型号的更新换代造成的产</w:t>
      </w:r>
      <w:r>
        <w:rPr>
          <w:spacing w:val="-115"/>
        </w:rPr>
        <w:t> </w:t>
      </w:r>
      <w:r>
        <w:rPr>
          <w:spacing w:val="-115"/>
        </w:rPr>
      </w:r>
      <w:r>
        <w:rPr/>
        <w:t>量减少。报告期内，公司实现营业利润-1,302.57 万元，比上年同期减少</w:t>
      </w:r>
      <w:r>
        <w:rPr>
          <w:spacing w:val="-76"/>
        </w:rPr>
        <w:t> </w:t>
      </w:r>
      <w:r>
        <w:rPr/>
        <w:t>139.00%，减少的</w:t>
      </w:r>
      <w:r>
        <w:rPr/>
        <w:t> 原因在于本期营业收入的减少和管理费用的增加；实现净利润 1,112.28</w:t>
      </w:r>
      <w:r>
        <w:rPr>
          <w:spacing w:val="-76"/>
        </w:rPr>
        <w:t> </w:t>
      </w:r>
      <w:r>
        <w:rPr/>
        <w:t>万元，比上年同期</w:t>
      </w:r>
      <w:r>
        <w:rPr/>
        <w:t> 减少</w:t>
      </w:r>
      <w:r>
        <w:rPr>
          <w:spacing w:val="-65"/>
        </w:rPr>
        <w:t> </w:t>
      </w:r>
      <w:r>
        <w:rPr/>
        <w:t>17.19%；实现归属于母公司的净利润</w:t>
      </w:r>
      <w:r>
        <w:rPr>
          <w:spacing w:val="-65"/>
        </w:rPr>
        <w:t> </w:t>
      </w:r>
      <w:r>
        <w:rPr/>
        <w:t>1,060.65</w:t>
      </w:r>
      <w:r>
        <w:rPr>
          <w:spacing w:val="-65"/>
        </w:rPr>
        <w:t> </w:t>
      </w:r>
      <w:r>
        <w:rPr>
          <w:spacing w:val="-3"/>
        </w:rPr>
        <w:t>万元，比上年同期增加</w:t>
      </w:r>
      <w:r>
        <w:rPr>
          <w:spacing w:val="-65"/>
        </w:rPr>
        <w:t> </w:t>
      </w:r>
      <w:r>
        <w:rPr>
          <w:spacing w:val="-3"/>
        </w:rPr>
        <w:t>33.06%，增加的</w:t>
      </w:r>
      <w:r>
        <w:rPr/>
        <w:t> </w:t>
      </w:r>
      <w:r>
        <w:rPr>
          <w:spacing w:val="4"/>
        </w:rPr>
        <w:t>主要原因在于本期东营市土地储备中心根据东营市城市规划要求回购公司位于黄河路辅路</w:t>
      </w:r>
      <w:r>
        <w:rPr>
          <w:spacing w:val="4"/>
        </w:rPr>
        <w:t> </w:t>
      </w:r>
      <w:r>
        <w:rPr>
          <w:spacing w:val="-4"/>
        </w:rPr>
        <w:t>以北、交警住宅以西面积</w:t>
      </w:r>
      <w:r>
        <w:rPr>
          <w:spacing w:val="-68"/>
        </w:rPr>
        <w:t> </w:t>
      </w:r>
      <w:r>
        <w:rPr/>
        <w:t>125571</w:t>
      </w:r>
      <w:r>
        <w:rPr>
          <w:spacing w:val="-68"/>
        </w:rPr>
        <w:t> </w:t>
      </w:r>
      <w:r>
        <w:rPr/>
        <w:t>平方米的房地产开发储备用地，公司从中获得</w:t>
      </w:r>
      <w:r>
        <w:rPr>
          <w:spacing w:val="-68"/>
        </w:rPr>
        <w:t> </w:t>
      </w:r>
      <w:r>
        <w:rPr/>
        <w:t>3,079.44</w:t>
      </w:r>
      <w:r>
        <w:rPr>
          <w:spacing w:val="-68"/>
        </w:rPr>
        <w:t> </w:t>
      </w:r>
      <w:r>
        <w:rPr/>
        <w:t>万</w:t>
      </w:r>
      <w:r>
        <w:rPr/>
        <w:t> 元收益。</w:t>
      </w:r>
    </w:p>
    <w:p>
      <w:pPr>
        <w:pStyle w:val="BodyText"/>
        <w:spacing w:line="240" w:lineRule="auto" w:before="69"/>
        <w:ind w:left="286" w:right="87"/>
        <w:jc w:val="left"/>
      </w:pPr>
      <w:r>
        <w:rPr/>
        <w:t>2、 报告期内公司主营业务及其经营情况</w:t>
      </w:r>
    </w:p>
    <w:p>
      <w:pPr>
        <w:pStyle w:val="BodyText"/>
        <w:spacing w:line="237" w:lineRule="auto" w:before="155"/>
        <w:ind w:left="286" w:right="115" w:firstLine="480"/>
        <w:jc w:val="right"/>
      </w:pPr>
      <w:r>
        <w:rPr>
          <w:spacing w:val="-2"/>
        </w:rPr>
        <w:t>公司所属基础设施建设施工行业，经营范围包括：市政、公路、污水处理及给排水工程</w:t>
      </w:r>
      <w:r>
        <w:rPr/>
        <w:t> </w:t>
      </w:r>
      <w:r>
        <w:rPr>
          <w:spacing w:val="-2"/>
        </w:rPr>
        <w:t>施工；交通防护器材加工；汽车配件、机械配件的生产、销售；汽车及机械维修；沥青、金</w:t>
      </w:r>
      <w:r>
        <w:rPr/>
        <w:t> </w:t>
      </w:r>
      <w:r>
        <w:rPr>
          <w:spacing w:val="-2"/>
        </w:rPr>
        <w:t>属材料销售；加油服务；承包境内外市政建设工程及境内国际招标工程；上述境外工程所需</w:t>
      </w:r>
      <w:r>
        <w:rPr/>
        <w:t> </w:t>
      </w:r>
      <w:r>
        <w:rPr>
          <w:spacing w:val="-2"/>
        </w:rPr>
        <w:t>的设备、材料出口；对外派遣实施上述工程所需的劳务人员；交通防护器材的安装施工及公</w:t>
      </w:r>
      <w:r>
        <w:rPr/>
        <w:t> 路养护；建筑工程、水利、水电工程、港口与海岸工程、铁路工程施工；房地产开发销售。</w:t>
      </w:r>
    </w:p>
    <w:p>
      <w:pPr>
        <w:pStyle w:val="BodyText"/>
        <w:spacing w:line="237" w:lineRule="auto" w:before="72"/>
        <w:ind w:left="286" w:right="115" w:firstLine="480"/>
        <w:jc w:val="both"/>
      </w:pPr>
      <w:r>
        <w:rPr/>
        <w:t>报告期内，公司进一步落实层层承包，完善业务流程，修订成本定额，严格质量管理， </w:t>
      </w:r>
      <w:r>
        <w:rPr>
          <w:spacing w:val="-2"/>
        </w:rPr>
        <w:t>加大技术改造力度，克服了材料大幅上涨等诸多不利因素，全年顺利完工并交验了荣乌高速</w:t>
      </w:r>
      <w:r>
        <w:rPr>
          <w:spacing w:val="-116"/>
        </w:rPr>
        <w:t> </w:t>
      </w:r>
      <w:r>
        <w:rPr>
          <w:spacing w:val="-116"/>
        </w:rPr>
      </w:r>
      <w:r>
        <w:rPr/>
        <w:t>公路十合同、国道</w:t>
      </w:r>
      <w:r>
        <w:rPr>
          <w:spacing w:val="-60"/>
        </w:rPr>
        <w:t> </w:t>
      </w:r>
      <w:r>
        <w:rPr/>
        <w:t>205</w:t>
      </w:r>
      <w:r>
        <w:rPr>
          <w:spacing w:val="-60"/>
        </w:rPr>
        <w:t> </w:t>
      </w:r>
      <w:r>
        <w:rPr/>
        <w:t>滨州段一合同、东滨路、河辛路、机场扩建等十多项工程。</w:t>
      </w:r>
    </w:p>
    <w:p>
      <w:pPr>
        <w:pStyle w:val="BodyText"/>
        <w:spacing w:line="237" w:lineRule="auto" w:before="72"/>
        <w:ind w:left="286" w:right="188" w:firstLine="480"/>
        <w:jc w:val="both"/>
      </w:pPr>
      <w:r>
        <w:rPr>
          <w:spacing w:val="-8"/>
        </w:rPr>
        <w:t>房地产开发业务，在东营市逐步叫响“科达华苑”品牌，全年开发建设总面积达到</w:t>
      </w:r>
      <w:r>
        <w:rPr>
          <w:spacing w:val="-34"/>
        </w:rPr>
        <w:t> </w:t>
      </w:r>
      <w:r>
        <w:rPr/>
        <w:t>11.36</w:t>
      </w:r>
      <w:r>
        <w:rPr/>
        <w:t> </w:t>
      </w:r>
      <w:r>
        <w:rPr>
          <w:spacing w:val="-3"/>
        </w:rPr>
        <w:t>万平米，服务能力不断增强，成立客户服务中心。报告期内，由于受国家宏观调控和金融危</w:t>
      </w:r>
      <w:r>
        <w:rPr>
          <w:spacing w:val="-112"/>
        </w:rPr>
        <w:t> </w:t>
      </w:r>
      <w:r>
        <w:rPr>
          <w:spacing w:val="-112"/>
        </w:rPr>
      </w:r>
      <w:r>
        <w:rPr>
          <w:spacing w:val="-2"/>
        </w:rPr>
        <w:t>机、民众对未来房价预期不明朗影响其投资信心等多方面因素的影响，成交量低迷，致使本</w:t>
      </w:r>
      <w:r>
        <w:rPr>
          <w:spacing w:val="-118"/>
        </w:rPr>
        <w:t> </w:t>
      </w:r>
      <w:r>
        <w:rPr>
          <w:spacing w:val="-118"/>
        </w:rPr>
      </w:r>
      <w:r>
        <w:rPr/>
        <w:t>期公司的房地产销售面积比预期减少约</w:t>
      </w:r>
      <w:r>
        <w:rPr>
          <w:spacing w:val="-60"/>
        </w:rPr>
        <w:t> </w:t>
      </w:r>
      <w:r>
        <w:rPr/>
        <w:t>1</w:t>
      </w:r>
      <w:r>
        <w:rPr>
          <w:spacing w:val="-60"/>
        </w:rPr>
        <w:t> </w:t>
      </w:r>
      <w:r>
        <w:rPr/>
        <w:t>万平方米。</w:t>
      </w:r>
    </w:p>
    <w:p>
      <w:pPr>
        <w:pStyle w:val="BodyText"/>
        <w:spacing w:line="237" w:lineRule="auto" w:before="73"/>
        <w:ind w:left="286" w:right="115" w:firstLine="480"/>
        <w:jc w:val="both"/>
      </w:pPr>
      <w:r>
        <w:rPr/>
        <w:t>科英公司激光头来料加工业务，报告期内陆续导入</w:t>
      </w:r>
      <w:r>
        <w:rPr>
          <w:spacing w:val="-60"/>
        </w:rPr>
        <w:t> </w:t>
      </w:r>
      <w:r>
        <w:rPr/>
        <w:t>DS18</w:t>
      </w:r>
      <w:r>
        <w:rPr>
          <w:spacing w:val="-60"/>
        </w:rPr>
        <w:t> </w:t>
      </w:r>
      <w:r>
        <w:rPr/>
        <w:t>机型，因</w:t>
      </w:r>
      <w:r>
        <w:rPr>
          <w:spacing w:val="-60"/>
        </w:rPr>
        <w:t> </w:t>
      </w:r>
      <w:r>
        <w:rPr/>
        <w:t>DS18</w:t>
      </w:r>
      <w:r>
        <w:rPr>
          <w:spacing w:val="-60"/>
        </w:rPr>
        <w:t> </w:t>
      </w:r>
      <w:r>
        <w:rPr/>
        <w:t>产品设计原因，</w:t>
      </w:r>
      <w:r>
        <w:rPr/>
        <w:t> 其导入初期直行率较低、产能提升缓慢，老型号的 DS17</w:t>
      </w:r>
      <w:r>
        <w:rPr>
          <w:spacing w:val="-76"/>
        </w:rPr>
        <w:t> </w:t>
      </w:r>
      <w:r>
        <w:rPr/>
        <w:t>各机型陆续终产，部品供应经常出</w:t>
      </w:r>
      <w:r>
        <w:rPr/>
        <w:t> 现问题，受部品供应限制，激光头产量受到减产的影响，2008 年生产激光头 1,333</w:t>
      </w:r>
      <w:r>
        <w:rPr>
          <w:spacing w:val="-78"/>
        </w:rPr>
        <w:t> </w:t>
      </w:r>
      <w:r>
        <w:rPr/>
        <w:t>万台，</w:t>
      </w:r>
      <w:r>
        <w:rPr/>
        <w:t> 比上年同期减少</w:t>
      </w:r>
      <w:r>
        <w:rPr>
          <w:spacing w:val="-57"/>
        </w:rPr>
        <w:t> </w:t>
      </w:r>
      <w:r>
        <w:rPr/>
        <w:t>331</w:t>
      </w:r>
      <w:r>
        <w:rPr>
          <w:spacing w:val="-57"/>
        </w:rPr>
        <w:t> </w:t>
      </w:r>
      <w:r>
        <w:rPr/>
        <w:t>万台，减少</w:t>
      </w:r>
      <w:r>
        <w:rPr>
          <w:spacing w:val="-57"/>
        </w:rPr>
        <w:t> </w:t>
      </w:r>
      <w:r>
        <w:rPr/>
        <w:t>19.89%，导致营业收入减少</w:t>
      </w:r>
      <w:r>
        <w:rPr>
          <w:spacing w:val="-57"/>
        </w:rPr>
        <w:t> </w:t>
      </w:r>
      <w:r>
        <w:rPr/>
        <w:t>25.55%。科英公司以美元与三</w:t>
      </w:r>
      <w:r>
        <w:rPr>
          <w:spacing w:val="-1"/>
        </w:rPr>
        <w:t> </w:t>
      </w:r>
      <w:r>
        <w:rPr>
          <w:spacing w:val="-4"/>
        </w:rPr>
        <w:t>洋结算工缴费收入，报告期内人民币相对美元的不断升值，导致该公司产生汇兑损失</w:t>
      </w:r>
      <w:r>
        <w:rPr>
          <w:spacing w:val="-56"/>
        </w:rPr>
        <w:t> </w:t>
      </w:r>
      <w:r>
        <w:rPr/>
        <w:t>345.66</w:t>
      </w:r>
      <w:r>
        <w:rPr>
          <w:spacing w:val="-113"/>
        </w:rPr>
        <w:t> </w:t>
      </w:r>
      <w:r>
        <w:rPr>
          <w:spacing w:val="-113"/>
        </w:rPr>
      </w:r>
      <w:r>
        <w:rPr/>
        <w:t>万元。</w:t>
      </w:r>
    </w:p>
    <w:p>
      <w:pPr>
        <w:pStyle w:val="BodyText"/>
        <w:spacing w:line="237" w:lineRule="auto" w:before="73"/>
        <w:ind w:left="286" w:right="188" w:firstLine="480"/>
        <w:jc w:val="both"/>
      </w:pPr>
      <w:r>
        <w:rPr/>
        <w:t>报告期内，科达半导体公司完成了</w:t>
      </w:r>
      <w:r>
        <w:rPr>
          <w:spacing w:val="-60"/>
        </w:rPr>
        <w:t> </w:t>
      </w:r>
      <w:r>
        <w:rPr/>
        <w:t>1200V</w:t>
      </w:r>
      <w:r>
        <w:rPr>
          <w:spacing w:val="-26"/>
        </w:rPr>
        <w:t> </w:t>
      </w:r>
      <w:r>
        <w:rPr/>
        <w:t>IGBT</w:t>
      </w:r>
      <w:r>
        <w:rPr>
          <w:spacing w:val="-26"/>
        </w:rPr>
        <w:t> </w:t>
      </w:r>
      <w:r>
        <w:rPr/>
        <w:t>4</w:t>
      </w:r>
      <w:r>
        <w:rPr>
          <w:spacing w:val="-60"/>
        </w:rPr>
        <w:t> </w:t>
      </w:r>
      <w:r>
        <w:rPr/>
        <w:t>个批次、平面型</w:t>
      </w:r>
      <w:r>
        <w:rPr>
          <w:spacing w:val="-60"/>
        </w:rPr>
        <w:t> </w:t>
      </w:r>
      <w:r>
        <w:rPr/>
        <w:t>MOSFET</w:t>
      </w:r>
      <w:r>
        <w:rPr>
          <w:spacing w:val="-26"/>
        </w:rPr>
        <w:t> </w:t>
      </w:r>
      <w:r>
        <w:rPr/>
        <w:t>3</w:t>
      </w:r>
      <w:r>
        <w:rPr>
          <w:spacing w:val="-60"/>
        </w:rPr>
        <w:t> </w:t>
      </w:r>
      <w:r>
        <w:rPr/>
        <w:t>个批次、沟</w:t>
      </w:r>
      <w:r>
        <w:rPr/>
        <w:t> 槽式 MOSFET 2</w:t>
      </w:r>
      <w:r>
        <w:rPr>
          <w:spacing w:val="-76"/>
        </w:rPr>
        <w:t> </w:t>
      </w:r>
      <w:r>
        <w:rPr/>
        <w:t>个批次的试流片，并对产出的芯片进行了封装，经测试产品性能良好，部分</w:t>
      </w:r>
      <w:r>
        <w:rPr/>
        <w:t> </w:t>
      </w:r>
      <w:r>
        <w:rPr>
          <w:spacing w:val="-3"/>
        </w:rPr>
        <w:t>产品已送给客户试用，反映良好。在研发新产品的同时，市场部积极开拓目标市场，与多家</w:t>
      </w:r>
      <w:r>
        <w:rPr>
          <w:spacing w:val="-112"/>
        </w:rPr>
        <w:t> </w:t>
      </w:r>
      <w:r>
        <w:rPr>
          <w:spacing w:val="-112"/>
        </w:rPr>
      </w:r>
      <w:r>
        <w:rPr/>
        <w:t>代理商、典型客户达成了合作意向。</w:t>
      </w:r>
    </w:p>
    <w:p>
      <w:pPr>
        <w:pStyle w:val="BodyText"/>
        <w:spacing w:line="240" w:lineRule="auto" w:before="69"/>
        <w:ind w:left="646" w:right="87"/>
        <w:jc w:val="left"/>
      </w:pPr>
      <w:r>
        <w:rPr/>
        <w:t>（1）主营业务分行业、分产品情况表</w:t>
      </w:r>
    </w:p>
    <w:p>
      <w:pPr>
        <w:pStyle w:val="BodyText"/>
        <w:tabs>
          <w:tab w:pos="1199" w:val="left" w:leader="none"/>
        </w:tabs>
        <w:spacing w:line="312" w:lineRule="exact"/>
        <w:ind w:left="0" w:right="191"/>
        <w:jc w:val="right"/>
      </w:pPr>
      <w:r>
        <w:rPr/>
        <w:t>单位：元</w:t>
        <w:tab/>
        <w:t>币种：人民币</w:t>
      </w:r>
    </w:p>
    <w:p>
      <w:pPr>
        <w:spacing w:line="240" w:lineRule="auto" w:before="12"/>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792"/>
        <w:gridCol w:w="1751"/>
        <w:gridCol w:w="1722"/>
        <w:gridCol w:w="824"/>
        <w:gridCol w:w="1099"/>
        <w:gridCol w:w="1211"/>
        <w:gridCol w:w="1205"/>
      </w:tblGrid>
      <w:tr>
        <w:trPr>
          <w:trHeight w:val="838" w:hRule="exact"/>
        </w:trPr>
        <w:tc>
          <w:tcPr>
            <w:tcW w:w="179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7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2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29"/>
              <w:ind w:left="103" w:right="-3" w:firstLine="93"/>
              <w:jc w:val="left"/>
              <w:rPr>
                <w:rFonts w:ascii="宋体" w:hAnsi="宋体" w:cs="宋体" w:eastAsia="宋体" w:hint="default"/>
                <w:sz w:val="21"/>
                <w:szCs w:val="21"/>
              </w:rPr>
            </w:pPr>
            <w:r>
              <w:rPr>
                <w:rFonts w:ascii="宋体" w:hAnsi="宋体" w:cs="宋体" w:eastAsia="宋体" w:hint="default"/>
                <w:sz w:val="21"/>
                <w:szCs w:val="21"/>
              </w:rPr>
              <w:t>毛利 </w:t>
            </w:r>
            <w:r>
              <w:rPr>
                <w:rFonts w:ascii="宋体" w:hAnsi="宋体" w:cs="宋体" w:eastAsia="宋体" w:hint="default"/>
                <w:spacing w:val="-6"/>
                <w:sz w:val="21"/>
                <w:szCs w:val="21"/>
              </w:rPr>
              <w:t>率（%）</w:t>
            </w:r>
          </w:p>
        </w:tc>
        <w:tc>
          <w:tcPr>
            <w:tcW w:w="1099"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76" w:right="122" w:hanging="52"/>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211"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32" w:right="179" w:hanging="53"/>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205" w:type="dxa"/>
            <w:tcBorders>
              <w:top w:val="single" w:sz="12" w:space="0" w:color="000000"/>
              <w:left w:val="single" w:sz="4" w:space="0" w:color="000000"/>
              <w:bottom w:val="single" w:sz="4"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4"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公路桥梁施工及</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附属设施</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 w:right="0"/>
              <w:jc w:val="center"/>
              <w:rPr>
                <w:rFonts w:ascii="宋体" w:hAnsi="宋体" w:cs="宋体" w:eastAsia="宋体" w:hint="default"/>
                <w:sz w:val="21"/>
                <w:szCs w:val="21"/>
              </w:rPr>
            </w:pPr>
            <w:r>
              <w:rPr>
                <w:rFonts w:ascii="宋体"/>
                <w:sz w:val="21"/>
              </w:rPr>
              <w:t>232,936,367.02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226,037,232.00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2.96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-46.36</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-39.88</w:t>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93"/>
              <w:jc w:val="right"/>
              <w:rPr>
                <w:rFonts w:ascii="宋体" w:hAnsi="宋体" w:cs="宋体" w:eastAsia="宋体" w:hint="default"/>
                <w:sz w:val="21"/>
                <w:szCs w:val="21"/>
              </w:rPr>
            </w:pPr>
            <w:r>
              <w:rPr>
                <w:rFonts w:ascii="宋体"/>
                <w:spacing w:val="-1"/>
                <w:sz w:val="21"/>
              </w:rPr>
              <w:t>-10.47</w:t>
            </w:r>
          </w:p>
        </w:tc>
      </w:tr>
      <w:tr>
        <w:trPr>
          <w:trHeight w:val="466" w:hRule="exact"/>
        </w:trPr>
        <w:tc>
          <w:tcPr>
            <w:tcW w:w="179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left="93" w:right="0"/>
              <w:jc w:val="left"/>
              <w:rPr>
                <w:rFonts w:ascii="宋体" w:hAnsi="宋体" w:cs="宋体" w:eastAsia="宋体" w:hint="default"/>
                <w:sz w:val="21"/>
                <w:szCs w:val="21"/>
              </w:rPr>
            </w:pPr>
            <w:r>
              <w:rPr>
                <w:rFonts w:ascii="宋体" w:hAnsi="宋体" w:cs="宋体" w:eastAsia="宋体" w:hint="default"/>
                <w:sz w:val="21"/>
                <w:szCs w:val="21"/>
              </w:rPr>
              <w:t>工缴费收入</w:t>
            </w:r>
          </w:p>
        </w:tc>
        <w:tc>
          <w:tcPr>
            <w:tcW w:w="1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68" w:right="0"/>
              <w:jc w:val="center"/>
              <w:rPr>
                <w:rFonts w:ascii="宋体" w:hAnsi="宋体" w:cs="宋体" w:eastAsia="宋体" w:hint="default"/>
                <w:sz w:val="21"/>
                <w:szCs w:val="21"/>
              </w:rPr>
            </w:pPr>
            <w:r>
              <w:rPr>
                <w:rFonts w:ascii="宋体"/>
                <w:sz w:val="21"/>
              </w:rPr>
              <w:t>71,614,060.62</w:t>
            </w:r>
          </w:p>
        </w:tc>
        <w:tc>
          <w:tcPr>
            <w:tcW w:w="1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42,636,255.73</w:t>
            </w:r>
          </w:p>
        </w:tc>
        <w:tc>
          <w:tcPr>
            <w:tcW w:w="8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z w:val="21"/>
              </w:rPr>
              <w:t>40.46</w:t>
            </w:r>
          </w:p>
        </w:tc>
        <w:tc>
          <w:tcPr>
            <w:tcW w:w="1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-25.55</w:t>
            </w:r>
          </w:p>
        </w:tc>
        <w:tc>
          <w:tcPr>
            <w:tcW w:w="12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z w:val="21"/>
              </w:rPr>
              <w:t>-23.27</w:t>
            </w:r>
          </w:p>
        </w:tc>
        <w:tc>
          <w:tcPr>
            <w:tcW w:w="12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right="92"/>
              <w:jc w:val="right"/>
              <w:rPr>
                <w:rFonts w:ascii="宋体" w:hAnsi="宋体" w:cs="宋体" w:eastAsia="宋体" w:hint="default"/>
                <w:sz w:val="21"/>
                <w:szCs w:val="21"/>
              </w:rPr>
            </w:pPr>
            <w:r>
              <w:rPr>
                <w:rFonts w:ascii="宋体"/>
                <w:sz w:val="21"/>
              </w:rPr>
              <w:t>-1.77</w:t>
            </w:r>
          </w:p>
        </w:tc>
      </w:tr>
    </w:tbl>
    <w:p>
      <w:pPr>
        <w:spacing w:after="0" w:line="240" w:lineRule="auto"/>
        <w:jc w:val="right"/>
        <w:rPr>
          <w:rFonts w:ascii="宋体" w:hAnsi="宋体" w:cs="宋体" w:eastAsia="宋体" w:hint="default"/>
          <w:sz w:val="21"/>
          <w:szCs w:val="21"/>
        </w:rPr>
        <w:sectPr>
          <w:pgSz w:w="11910" w:h="16840"/>
          <w:pgMar w:header="569" w:footer="572" w:top="1080" w:bottom="760" w:left="960" w:right="940"/>
        </w:sectPr>
      </w:pPr>
    </w:p>
    <w:p>
      <w:pPr>
        <w:spacing w:line="240" w:lineRule="auto" w:before="6"/>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792"/>
        <w:gridCol w:w="1751"/>
        <w:gridCol w:w="1722"/>
        <w:gridCol w:w="824"/>
        <w:gridCol w:w="1099"/>
        <w:gridCol w:w="1211"/>
        <w:gridCol w:w="1205"/>
      </w:tblGrid>
      <w:tr>
        <w:trPr>
          <w:trHeight w:val="456" w:hRule="exact"/>
        </w:trPr>
        <w:tc>
          <w:tcPr>
            <w:tcW w:w="1792"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41"/>
              <w:ind w:left="93" w:right="0"/>
              <w:jc w:val="left"/>
              <w:rPr>
                <w:rFonts w:ascii="宋体" w:hAnsi="宋体" w:cs="宋体" w:eastAsia="宋体" w:hint="default"/>
                <w:sz w:val="21"/>
                <w:szCs w:val="21"/>
              </w:rPr>
            </w:pPr>
            <w:r>
              <w:rPr>
                <w:rFonts w:ascii="宋体" w:hAnsi="宋体" w:cs="宋体" w:eastAsia="宋体" w:hint="default"/>
                <w:sz w:val="21"/>
                <w:szCs w:val="21"/>
              </w:rPr>
              <w:t>商品房销售收入</w:t>
            </w:r>
          </w:p>
        </w:tc>
        <w:tc>
          <w:tcPr>
            <w:tcW w:w="175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1"/>
              <w:ind w:left="166" w:right="0"/>
              <w:jc w:val="left"/>
              <w:rPr>
                <w:rFonts w:ascii="宋体" w:hAnsi="宋体" w:cs="宋体" w:eastAsia="宋体" w:hint="default"/>
                <w:sz w:val="21"/>
                <w:szCs w:val="21"/>
              </w:rPr>
            </w:pPr>
            <w:r>
              <w:rPr>
                <w:rFonts w:ascii="宋体"/>
                <w:sz w:val="21"/>
              </w:rPr>
              <w:t>170,496,452.80</w:t>
            </w:r>
          </w:p>
        </w:tc>
        <w:tc>
          <w:tcPr>
            <w:tcW w:w="172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1"/>
              <w:ind w:left="138" w:right="0"/>
              <w:jc w:val="left"/>
              <w:rPr>
                <w:rFonts w:ascii="宋体" w:hAnsi="宋体" w:cs="宋体" w:eastAsia="宋体" w:hint="default"/>
                <w:sz w:val="21"/>
                <w:szCs w:val="21"/>
              </w:rPr>
            </w:pPr>
            <w:r>
              <w:rPr>
                <w:rFonts w:ascii="宋体"/>
                <w:sz w:val="21"/>
              </w:rPr>
              <w:t>121,620,139.60</w:t>
            </w:r>
          </w:p>
        </w:tc>
        <w:tc>
          <w:tcPr>
            <w:tcW w:w="82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1"/>
              <w:ind w:left="186" w:right="0"/>
              <w:jc w:val="left"/>
              <w:rPr>
                <w:rFonts w:ascii="宋体" w:hAnsi="宋体" w:cs="宋体" w:eastAsia="宋体" w:hint="default"/>
                <w:sz w:val="21"/>
                <w:szCs w:val="21"/>
              </w:rPr>
            </w:pPr>
            <w:r>
              <w:rPr>
                <w:rFonts w:ascii="宋体"/>
                <w:sz w:val="21"/>
              </w:rPr>
              <w:t>28.67</w:t>
            </w:r>
          </w:p>
        </w:tc>
        <w:tc>
          <w:tcPr>
            <w:tcW w:w="109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1"/>
              <w:ind w:left="461" w:right="0"/>
              <w:jc w:val="left"/>
              <w:rPr>
                <w:rFonts w:ascii="宋体" w:hAnsi="宋体" w:cs="宋体" w:eastAsia="宋体" w:hint="default"/>
                <w:sz w:val="21"/>
                <w:szCs w:val="21"/>
              </w:rPr>
            </w:pPr>
            <w:r>
              <w:rPr>
                <w:rFonts w:ascii="宋体"/>
                <w:sz w:val="21"/>
              </w:rPr>
              <w:t>36.99</w:t>
            </w:r>
          </w:p>
        </w:tc>
        <w:tc>
          <w:tcPr>
            <w:tcW w:w="121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1"/>
              <w:ind w:left="573" w:right="0"/>
              <w:jc w:val="left"/>
              <w:rPr>
                <w:rFonts w:ascii="宋体" w:hAnsi="宋体" w:cs="宋体" w:eastAsia="宋体" w:hint="default"/>
                <w:sz w:val="21"/>
                <w:szCs w:val="21"/>
              </w:rPr>
            </w:pPr>
            <w:r>
              <w:rPr>
                <w:rFonts w:ascii="宋体"/>
                <w:sz w:val="21"/>
              </w:rPr>
              <w:t>42.98</w:t>
            </w:r>
          </w:p>
        </w:tc>
        <w:tc>
          <w:tcPr>
            <w:tcW w:w="1205"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1"/>
              <w:ind w:left="565" w:right="0"/>
              <w:jc w:val="left"/>
              <w:rPr>
                <w:rFonts w:ascii="宋体" w:hAnsi="宋体" w:cs="宋体" w:eastAsia="宋体" w:hint="default"/>
                <w:sz w:val="21"/>
                <w:szCs w:val="21"/>
              </w:rPr>
            </w:pPr>
            <w:r>
              <w:rPr>
                <w:rFonts w:ascii="宋体"/>
                <w:sz w:val="21"/>
              </w:rPr>
              <w:t>-2.98</w:t>
            </w:r>
          </w:p>
        </w:tc>
      </w:tr>
    </w:tbl>
    <w:p>
      <w:pPr>
        <w:pStyle w:val="BodyText"/>
        <w:spacing w:line="312" w:lineRule="exact" w:before="81"/>
        <w:ind w:left="526" w:right="0"/>
        <w:jc w:val="left"/>
      </w:pPr>
      <w:r>
        <w:rPr/>
        <w:t>（2）主营业务分地区情况表</w:t>
      </w:r>
    </w:p>
    <w:p>
      <w:pPr>
        <w:pStyle w:val="BodyText"/>
        <w:tabs>
          <w:tab w:pos="1199" w:val="left" w:leader="none"/>
        </w:tabs>
        <w:spacing w:line="312" w:lineRule="exact"/>
        <w:ind w:left="0" w:right="171"/>
        <w:jc w:val="right"/>
      </w:pPr>
      <w:r>
        <w:rPr/>
        <w:t>单位：元</w:t>
        <w:tab/>
        <w:t>币种：人民币</w:t>
      </w:r>
    </w:p>
    <w:p>
      <w:pPr>
        <w:spacing w:line="240" w:lineRule="auto" w:before="4"/>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953"/>
        <w:gridCol w:w="3289"/>
        <w:gridCol w:w="3305"/>
      </w:tblGrid>
      <w:tr>
        <w:trPr>
          <w:trHeight w:val="445" w:hRule="exact"/>
        </w:trPr>
        <w:tc>
          <w:tcPr>
            <w:tcW w:w="2953"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1"/>
              <w:ind w:right="6"/>
              <w:jc w:val="center"/>
              <w:rPr>
                <w:rFonts w:ascii="宋体" w:hAnsi="宋体" w:cs="宋体" w:eastAsia="宋体" w:hint="default"/>
                <w:sz w:val="21"/>
                <w:szCs w:val="21"/>
              </w:rPr>
            </w:pPr>
            <w:r>
              <w:rPr>
                <w:rFonts w:ascii="宋体" w:hAnsi="宋体" w:cs="宋体" w:eastAsia="宋体" w:hint="default"/>
                <w:sz w:val="21"/>
                <w:szCs w:val="21"/>
              </w:rPr>
              <w:t>地区</w:t>
            </w:r>
          </w:p>
        </w:tc>
        <w:tc>
          <w:tcPr>
            <w:tcW w:w="32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left="100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30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1"/>
              <w:ind w:left="7" w:right="0"/>
              <w:jc w:val="center"/>
              <w:rPr>
                <w:rFonts w:ascii="宋体" w:hAnsi="宋体" w:cs="宋体" w:eastAsia="宋体" w:hint="default"/>
                <w:sz w:val="21"/>
                <w:szCs w:val="21"/>
              </w:rPr>
            </w:pPr>
            <w:r>
              <w:rPr>
                <w:rFonts w:ascii="宋体" w:hAnsi="宋体" w:cs="宋体" w:eastAsia="宋体" w:hint="default"/>
                <w:sz w:val="21"/>
                <w:szCs w:val="21"/>
              </w:rPr>
              <w:t>主营业务收入比上年增减(％)</w:t>
            </w:r>
          </w:p>
        </w:tc>
      </w:tr>
      <w:tr>
        <w:trPr>
          <w:trHeight w:val="454" w:hRule="exact"/>
        </w:trPr>
        <w:tc>
          <w:tcPr>
            <w:tcW w:w="29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right="6"/>
              <w:jc w:val="center"/>
              <w:rPr>
                <w:rFonts w:ascii="宋体" w:hAnsi="宋体" w:cs="宋体" w:eastAsia="宋体" w:hint="default"/>
                <w:sz w:val="21"/>
                <w:szCs w:val="21"/>
              </w:rPr>
            </w:pPr>
            <w:r>
              <w:rPr>
                <w:rFonts w:ascii="宋体" w:hAnsi="宋体" w:cs="宋体" w:eastAsia="宋体" w:hint="default"/>
                <w:sz w:val="21"/>
                <w:szCs w:val="21"/>
              </w:rPr>
              <w:t>山东省内</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02"/>
              <w:jc w:val="right"/>
              <w:rPr>
                <w:rFonts w:ascii="宋体" w:hAnsi="宋体" w:cs="宋体" w:eastAsia="宋体" w:hint="default"/>
                <w:sz w:val="21"/>
                <w:szCs w:val="21"/>
              </w:rPr>
            </w:pPr>
            <w:r>
              <w:rPr>
                <w:rFonts w:ascii="宋体"/>
                <w:sz w:val="21"/>
              </w:rPr>
              <w:t>459,395,514.88</w:t>
            </w:r>
          </w:p>
        </w:tc>
        <w:tc>
          <w:tcPr>
            <w:tcW w:w="33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8" w:right="0"/>
              <w:jc w:val="center"/>
              <w:rPr>
                <w:rFonts w:ascii="宋体" w:hAnsi="宋体" w:cs="宋体" w:eastAsia="宋体" w:hint="default"/>
                <w:sz w:val="21"/>
                <w:szCs w:val="21"/>
              </w:rPr>
            </w:pPr>
            <w:r>
              <w:rPr>
                <w:rFonts w:ascii="宋体"/>
                <w:sz w:val="21"/>
              </w:rPr>
              <w:t>-90.20</w:t>
            </w:r>
          </w:p>
        </w:tc>
      </w:tr>
      <w:tr>
        <w:trPr>
          <w:trHeight w:val="464" w:hRule="exact"/>
        </w:trPr>
        <w:tc>
          <w:tcPr>
            <w:tcW w:w="295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right="6"/>
              <w:jc w:val="center"/>
              <w:rPr>
                <w:rFonts w:ascii="宋体" w:hAnsi="宋体" w:cs="宋体" w:eastAsia="宋体" w:hint="default"/>
                <w:sz w:val="21"/>
                <w:szCs w:val="21"/>
              </w:rPr>
            </w:pPr>
            <w:r>
              <w:rPr>
                <w:rFonts w:ascii="宋体" w:hAnsi="宋体" w:cs="宋体" w:eastAsia="宋体" w:hint="default"/>
                <w:sz w:val="21"/>
                <w:szCs w:val="21"/>
              </w:rPr>
              <w:t>山东省外</w:t>
            </w:r>
          </w:p>
        </w:tc>
        <w:tc>
          <w:tcPr>
            <w:tcW w:w="3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954"/>
              <w:jc w:val="right"/>
              <w:rPr>
                <w:rFonts w:ascii="宋体" w:hAnsi="宋体" w:cs="宋体" w:eastAsia="宋体" w:hint="default"/>
                <w:sz w:val="21"/>
                <w:szCs w:val="21"/>
              </w:rPr>
            </w:pPr>
            <w:r>
              <w:rPr>
                <w:rFonts w:ascii="宋体"/>
                <w:sz w:val="21"/>
              </w:rPr>
              <w:t>17,447,356.04</w:t>
            </w:r>
          </w:p>
        </w:tc>
        <w:tc>
          <w:tcPr>
            <w:tcW w:w="33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8" w:right="0"/>
              <w:jc w:val="center"/>
              <w:rPr>
                <w:rFonts w:ascii="宋体" w:hAnsi="宋体" w:cs="宋体" w:eastAsia="宋体" w:hint="default"/>
                <w:sz w:val="21"/>
                <w:szCs w:val="21"/>
              </w:rPr>
            </w:pPr>
            <w:r>
              <w:rPr>
                <w:rFonts w:ascii="宋体"/>
                <w:sz w:val="21"/>
              </w:rPr>
              <w:t>-3.67</w:t>
            </w:r>
          </w:p>
        </w:tc>
      </w:tr>
    </w:tbl>
    <w:p>
      <w:pPr>
        <w:pStyle w:val="BodyText"/>
        <w:spacing w:line="313" w:lineRule="exact" w:before="81"/>
        <w:ind w:left="526" w:right="0"/>
        <w:jc w:val="left"/>
      </w:pPr>
      <w:r>
        <w:rPr/>
        <w:t>（3）主要供应商及客户情况</w:t>
      </w:r>
    </w:p>
    <w:p>
      <w:pPr>
        <w:pStyle w:val="BodyText"/>
        <w:tabs>
          <w:tab w:pos="1199" w:val="left" w:leader="none"/>
        </w:tabs>
        <w:spacing w:line="313" w:lineRule="exact"/>
        <w:ind w:left="0" w:right="171"/>
        <w:jc w:val="right"/>
      </w:pPr>
      <w:r>
        <w:rPr/>
        <w:t>单位：元</w:t>
        <w:tab/>
        <w:t>币种：人民币</w:t>
      </w:r>
    </w:p>
    <w:p>
      <w:pPr>
        <w:spacing w:line="240" w:lineRule="auto" w:before="4"/>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3168"/>
        <w:gridCol w:w="2008"/>
        <w:gridCol w:w="2617"/>
        <w:gridCol w:w="1680"/>
      </w:tblGrid>
      <w:tr>
        <w:trPr>
          <w:trHeight w:val="444" w:hRule="exact"/>
        </w:trPr>
        <w:tc>
          <w:tcPr>
            <w:tcW w:w="316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1"/>
              <w:ind w:right="7"/>
              <w:jc w:val="center"/>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20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1"/>
                <w:szCs w:val="21"/>
              </w:rPr>
            </w:pPr>
            <w:r>
              <w:rPr>
                <w:rFonts w:ascii="宋体"/>
                <w:sz w:val="21"/>
              </w:rPr>
              <w:t>1,351,728.09</w:t>
            </w:r>
          </w:p>
        </w:tc>
        <w:tc>
          <w:tcPr>
            <w:tcW w:w="26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left="253" w:right="0"/>
              <w:jc w:val="left"/>
              <w:rPr>
                <w:rFonts w:ascii="宋体" w:hAnsi="宋体" w:cs="宋体" w:eastAsia="宋体" w:hint="default"/>
                <w:sz w:val="21"/>
                <w:szCs w:val="21"/>
              </w:rPr>
            </w:pPr>
            <w:r>
              <w:rPr>
                <w:rFonts w:ascii="宋体" w:hAnsi="宋体" w:cs="宋体" w:eastAsia="宋体" w:hint="default"/>
                <w:sz w:val="21"/>
                <w:szCs w:val="21"/>
              </w:rPr>
              <w:t>占采购总额比重（％）</w:t>
            </w:r>
          </w:p>
        </w:tc>
        <w:tc>
          <w:tcPr>
            <w:tcW w:w="168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宋体" w:hAnsi="宋体" w:cs="宋体" w:eastAsia="宋体" w:hint="default"/>
                <w:sz w:val="21"/>
                <w:szCs w:val="21"/>
              </w:rPr>
            </w:pPr>
            <w:r>
              <w:rPr>
                <w:rFonts w:ascii="宋体"/>
                <w:sz w:val="21"/>
              </w:rPr>
              <w:t>9.26</w:t>
            </w:r>
          </w:p>
        </w:tc>
      </w:tr>
      <w:tr>
        <w:trPr>
          <w:trHeight w:val="464" w:hRule="exact"/>
        </w:trPr>
        <w:tc>
          <w:tcPr>
            <w:tcW w:w="316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right="9"/>
              <w:jc w:val="center"/>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2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197,516,272.53</w:t>
            </w:r>
            <w:r>
              <w:rPr>
                <w:rFonts w:ascii="宋体"/>
                <w:sz w:val="21"/>
              </w:rPr>
            </w:r>
          </w:p>
        </w:tc>
        <w:tc>
          <w:tcPr>
            <w:tcW w:w="26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253"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16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right="92"/>
              <w:jc w:val="right"/>
              <w:rPr>
                <w:rFonts w:ascii="宋体" w:hAnsi="宋体" w:cs="宋体" w:eastAsia="宋体" w:hint="default"/>
                <w:sz w:val="21"/>
                <w:szCs w:val="21"/>
              </w:rPr>
            </w:pPr>
            <w:r>
              <w:rPr>
                <w:rFonts w:ascii="宋体"/>
                <w:spacing w:val="-1"/>
                <w:w w:val="95"/>
                <w:sz w:val="21"/>
              </w:rPr>
              <w:t>41.58</w:t>
            </w:r>
            <w:r>
              <w:rPr>
                <w:rFonts w:ascii="宋体"/>
                <w:w w:val="95"/>
                <w:sz w:val="21"/>
              </w:rPr>
            </w:r>
          </w:p>
        </w:tc>
      </w:tr>
    </w:tbl>
    <w:p>
      <w:pPr>
        <w:pStyle w:val="BodyText"/>
        <w:spacing w:line="240" w:lineRule="auto" w:before="81"/>
        <w:ind w:left="526" w:right="0"/>
        <w:jc w:val="left"/>
      </w:pPr>
      <w:r>
        <w:rPr/>
        <w:t>（4）房地产项目开发进度及销售情况</w:t>
      </w:r>
    </w:p>
    <w:p>
      <w:pPr>
        <w:spacing w:line="240" w:lineRule="auto" w:before="7"/>
        <w:rPr>
          <w:rFonts w:ascii="宋体" w:hAnsi="宋体" w:cs="宋体" w:eastAsia="宋体" w:hint="default"/>
          <w:sz w:val="20"/>
          <w:szCs w:val="20"/>
        </w:rPr>
      </w:pPr>
    </w:p>
    <w:tbl>
      <w:tblPr>
        <w:tblW w:w="0" w:type="auto"/>
        <w:jc w:val="left"/>
        <w:tblInd w:w="297" w:type="dxa"/>
        <w:tblLayout w:type="fixed"/>
        <w:tblCellMar>
          <w:top w:w="0" w:type="dxa"/>
          <w:left w:w="0" w:type="dxa"/>
          <w:bottom w:w="0" w:type="dxa"/>
          <w:right w:w="0" w:type="dxa"/>
        </w:tblCellMar>
        <w:tblLook w:val="01E0"/>
      </w:tblPr>
      <w:tblGrid>
        <w:gridCol w:w="1652"/>
        <w:gridCol w:w="811"/>
        <w:gridCol w:w="924"/>
        <w:gridCol w:w="1316"/>
        <w:gridCol w:w="1456"/>
        <w:gridCol w:w="1330"/>
        <w:gridCol w:w="1988"/>
      </w:tblGrid>
      <w:tr>
        <w:trPr>
          <w:trHeight w:val="890" w:hRule="exact"/>
        </w:trPr>
        <w:tc>
          <w:tcPr>
            <w:tcW w:w="16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8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92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55"/>
              <w:ind w:left="247" w:right="245"/>
              <w:jc w:val="left"/>
              <w:rPr>
                <w:rFonts w:ascii="宋体" w:hAnsi="宋体" w:cs="宋体" w:eastAsia="宋体" w:hint="default"/>
                <w:sz w:val="21"/>
                <w:szCs w:val="21"/>
              </w:rPr>
            </w:pPr>
            <w:r>
              <w:rPr>
                <w:rFonts w:ascii="宋体" w:hAnsi="宋体" w:cs="宋体" w:eastAsia="宋体" w:hint="default"/>
                <w:sz w:val="21"/>
                <w:szCs w:val="21"/>
              </w:rPr>
              <w:t>建设 状态</w:t>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128"/>
              <w:ind w:right="0"/>
              <w:jc w:val="center"/>
              <w:rPr>
                <w:rFonts w:ascii="宋体" w:hAnsi="宋体" w:cs="宋体" w:eastAsia="宋体" w:hint="default"/>
                <w:sz w:val="21"/>
                <w:szCs w:val="21"/>
              </w:rPr>
            </w:pPr>
            <w:r>
              <w:rPr>
                <w:rFonts w:ascii="宋体" w:hAnsi="宋体" w:cs="宋体" w:eastAsia="宋体" w:hint="default"/>
                <w:sz w:val="21"/>
                <w:szCs w:val="21"/>
              </w:rPr>
              <w:t>总投资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（万元）</w:t>
            </w:r>
          </w:p>
        </w:tc>
        <w:tc>
          <w:tcPr>
            <w:tcW w:w="145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128"/>
              <w:ind w:right="1"/>
              <w:jc w:val="center"/>
              <w:rPr>
                <w:rFonts w:ascii="宋体" w:hAnsi="宋体" w:cs="宋体" w:eastAsia="宋体" w:hint="default"/>
                <w:sz w:val="21"/>
                <w:szCs w:val="21"/>
              </w:rPr>
            </w:pPr>
            <w:r>
              <w:rPr>
                <w:rFonts w:ascii="宋体" w:hAnsi="宋体" w:cs="宋体" w:eastAsia="宋体" w:hint="default"/>
                <w:sz w:val="21"/>
                <w:szCs w:val="21"/>
              </w:rPr>
              <w:t>建筑面积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（平方米）</w:t>
            </w:r>
          </w:p>
        </w:tc>
        <w:tc>
          <w:tcPr>
            <w:tcW w:w="133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128"/>
              <w:ind w:right="0"/>
              <w:jc w:val="center"/>
              <w:rPr>
                <w:rFonts w:ascii="宋体" w:hAnsi="宋体" w:cs="宋体" w:eastAsia="宋体" w:hint="default"/>
                <w:sz w:val="21"/>
                <w:szCs w:val="21"/>
              </w:rPr>
            </w:pPr>
            <w:r>
              <w:rPr>
                <w:rFonts w:ascii="宋体" w:hAnsi="宋体" w:cs="宋体" w:eastAsia="宋体" w:hint="default"/>
                <w:sz w:val="21"/>
                <w:szCs w:val="21"/>
              </w:rPr>
              <w:t>竣工面积</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（平方米）</w:t>
            </w:r>
          </w:p>
        </w:tc>
        <w:tc>
          <w:tcPr>
            <w:tcW w:w="1988" w:type="dxa"/>
            <w:tcBorders>
              <w:top w:val="single" w:sz="12" w:space="0" w:color="000000"/>
              <w:left w:val="single" w:sz="4" w:space="0" w:color="000000"/>
              <w:bottom w:val="single" w:sz="4" w:space="0" w:color="000000"/>
              <w:right w:val="single" w:sz="12" w:space="0" w:color="000000"/>
            </w:tcBorders>
          </w:tcPr>
          <w:p>
            <w:pPr>
              <w:pStyle w:val="TableParagraph"/>
              <w:spacing w:line="266" w:lineRule="exact"/>
              <w:ind w:left="8" w:right="0"/>
              <w:jc w:val="center"/>
              <w:rPr>
                <w:rFonts w:ascii="宋体" w:hAnsi="宋体" w:cs="宋体" w:eastAsia="宋体" w:hint="default"/>
                <w:sz w:val="21"/>
                <w:szCs w:val="21"/>
              </w:rPr>
            </w:pPr>
            <w:r>
              <w:rPr>
                <w:rFonts w:ascii="宋体" w:hAnsi="宋体" w:cs="宋体" w:eastAsia="宋体" w:hint="default"/>
                <w:sz w:val="21"/>
                <w:szCs w:val="21"/>
              </w:rPr>
              <w:t>累计销售面积</w:t>
            </w:r>
          </w:p>
          <w:p>
            <w:pPr>
              <w:pStyle w:val="TableParagraph"/>
              <w:spacing w:line="272" w:lineRule="exact"/>
              <w:ind w:left="9" w:right="0"/>
              <w:jc w:val="center"/>
              <w:rPr>
                <w:rFonts w:ascii="宋体" w:hAnsi="宋体" w:cs="宋体" w:eastAsia="宋体" w:hint="default"/>
                <w:sz w:val="21"/>
                <w:szCs w:val="21"/>
              </w:rPr>
            </w:pPr>
            <w:r>
              <w:rPr>
                <w:rFonts w:ascii="宋体" w:hAnsi="宋体" w:cs="宋体" w:eastAsia="宋体" w:hint="default"/>
                <w:sz w:val="21"/>
                <w:szCs w:val="21"/>
              </w:rPr>
              <w:t>（截止到</w:t>
            </w:r>
            <w:r>
              <w:rPr>
                <w:rFonts w:ascii="宋体" w:hAnsi="宋体" w:cs="宋体" w:eastAsia="宋体" w:hint="default"/>
                <w:spacing w:val="-76"/>
                <w:sz w:val="21"/>
                <w:szCs w:val="21"/>
              </w:rPr>
              <w:t> </w:t>
            </w:r>
            <w:r>
              <w:rPr>
                <w:rFonts w:ascii="宋体" w:hAnsi="宋体" w:cs="宋体" w:eastAsia="宋体" w:hint="default"/>
                <w:sz w:val="21"/>
                <w:szCs w:val="21"/>
              </w:rPr>
              <w:t>2008</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12</w:t>
            </w:r>
          </w:p>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97" w:hRule="exact"/>
        </w:trPr>
        <w:tc>
          <w:tcPr>
            <w:tcW w:w="16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科达远鉴二期</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在建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21"/>
                <w:szCs w:val="21"/>
              </w:rPr>
            </w:pPr>
            <w:r>
              <w:rPr>
                <w:rFonts w:ascii="宋体"/>
                <w:spacing w:val="-1"/>
                <w:sz w:val="21"/>
              </w:rPr>
              <w:t>11,016.68</w:t>
            </w:r>
            <w:r>
              <w:rPr>
                <w:rFonts w:ascii="宋体"/>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6"/>
              <w:jc w:val="right"/>
              <w:rPr>
                <w:rFonts w:ascii="宋体" w:hAnsi="宋体" w:cs="宋体" w:eastAsia="宋体" w:hint="default"/>
                <w:sz w:val="21"/>
                <w:szCs w:val="21"/>
              </w:rPr>
            </w:pPr>
            <w:r>
              <w:rPr>
                <w:rFonts w:ascii="宋体"/>
                <w:spacing w:val="-1"/>
                <w:sz w:val="21"/>
              </w:rPr>
              <w:t>45,917.00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5"/>
              <w:jc w:val="right"/>
              <w:rPr>
                <w:rFonts w:ascii="宋体" w:hAnsi="宋体" w:cs="宋体" w:eastAsia="宋体" w:hint="default"/>
                <w:sz w:val="21"/>
                <w:szCs w:val="21"/>
              </w:rPr>
            </w:pPr>
            <w:r>
              <w:rPr>
                <w:rFonts w:ascii="宋体"/>
                <w:spacing w:val="-1"/>
                <w:sz w:val="21"/>
              </w:rPr>
              <w:t>45,917.00</w:t>
            </w:r>
            <w:r>
              <w:rPr>
                <w:rFonts w:ascii="宋体"/>
                <w:sz w:val="21"/>
              </w:rPr>
            </w:r>
          </w:p>
        </w:tc>
        <w:tc>
          <w:tcPr>
            <w:tcW w:w="19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515" w:right="0"/>
              <w:jc w:val="left"/>
              <w:rPr>
                <w:rFonts w:ascii="宋体" w:hAnsi="宋体" w:cs="宋体" w:eastAsia="宋体" w:hint="default"/>
                <w:sz w:val="21"/>
                <w:szCs w:val="21"/>
              </w:rPr>
            </w:pPr>
            <w:r>
              <w:rPr>
                <w:rFonts w:ascii="宋体"/>
                <w:sz w:val="21"/>
              </w:rPr>
              <w:t>45,042.76</w:t>
            </w:r>
          </w:p>
        </w:tc>
      </w:tr>
      <w:tr>
        <w:trPr>
          <w:trHeight w:val="397" w:hRule="exact"/>
        </w:trPr>
        <w:tc>
          <w:tcPr>
            <w:tcW w:w="16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科达远鉴三期</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在建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21"/>
                <w:szCs w:val="21"/>
              </w:rPr>
            </w:pPr>
            <w:r>
              <w:rPr>
                <w:rFonts w:ascii="宋体"/>
                <w:spacing w:val="-1"/>
                <w:sz w:val="21"/>
              </w:rPr>
              <w:t>16,373.76</w:t>
            </w:r>
            <w:r>
              <w:rPr>
                <w:rFonts w:ascii="宋体"/>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6"/>
              <w:jc w:val="right"/>
              <w:rPr>
                <w:rFonts w:ascii="宋体" w:hAnsi="宋体" w:cs="宋体" w:eastAsia="宋体" w:hint="default"/>
                <w:sz w:val="21"/>
                <w:szCs w:val="21"/>
              </w:rPr>
            </w:pPr>
            <w:r>
              <w:rPr>
                <w:rFonts w:ascii="宋体"/>
                <w:spacing w:val="-1"/>
                <w:sz w:val="21"/>
              </w:rPr>
              <w:t>57,100.00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5"/>
              <w:jc w:val="right"/>
              <w:rPr>
                <w:rFonts w:ascii="宋体" w:hAnsi="宋体" w:cs="宋体" w:eastAsia="宋体" w:hint="default"/>
                <w:sz w:val="21"/>
                <w:szCs w:val="21"/>
              </w:rPr>
            </w:pPr>
            <w:r>
              <w:rPr>
                <w:rFonts w:ascii="宋体"/>
                <w:spacing w:val="-1"/>
                <w:sz w:val="21"/>
              </w:rPr>
              <w:t>57,100.00</w:t>
            </w:r>
            <w:r>
              <w:rPr>
                <w:rFonts w:ascii="宋体"/>
                <w:sz w:val="21"/>
              </w:rPr>
            </w:r>
          </w:p>
        </w:tc>
        <w:tc>
          <w:tcPr>
            <w:tcW w:w="19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515" w:right="0"/>
              <w:jc w:val="left"/>
              <w:rPr>
                <w:rFonts w:ascii="宋体" w:hAnsi="宋体" w:cs="宋体" w:eastAsia="宋体" w:hint="default"/>
                <w:sz w:val="21"/>
                <w:szCs w:val="21"/>
              </w:rPr>
            </w:pPr>
            <w:r>
              <w:rPr>
                <w:rFonts w:ascii="宋体"/>
                <w:sz w:val="21"/>
              </w:rPr>
              <w:t>24,832.95</w:t>
            </w:r>
          </w:p>
        </w:tc>
      </w:tr>
      <w:tr>
        <w:trPr>
          <w:trHeight w:val="396" w:hRule="exact"/>
        </w:trPr>
        <w:tc>
          <w:tcPr>
            <w:tcW w:w="16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科达颐家一期</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在建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21"/>
                <w:szCs w:val="21"/>
              </w:rPr>
            </w:pPr>
            <w:r>
              <w:rPr>
                <w:rFonts w:ascii="宋体"/>
                <w:spacing w:val="-1"/>
                <w:sz w:val="21"/>
              </w:rPr>
              <w:t>5,705.23</w:t>
            </w:r>
            <w:r>
              <w:rPr>
                <w:rFonts w:ascii="宋体"/>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6"/>
              <w:jc w:val="right"/>
              <w:rPr>
                <w:rFonts w:ascii="宋体" w:hAnsi="宋体" w:cs="宋体" w:eastAsia="宋体" w:hint="default"/>
                <w:sz w:val="21"/>
                <w:szCs w:val="21"/>
              </w:rPr>
            </w:pPr>
            <w:r>
              <w:rPr>
                <w:rFonts w:ascii="宋体"/>
                <w:spacing w:val="-1"/>
                <w:sz w:val="21"/>
              </w:rPr>
              <w:t>20,953.00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5"/>
              <w:jc w:val="right"/>
              <w:rPr>
                <w:rFonts w:ascii="宋体" w:hAnsi="宋体" w:cs="宋体" w:eastAsia="宋体" w:hint="default"/>
                <w:sz w:val="21"/>
                <w:szCs w:val="21"/>
              </w:rPr>
            </w:pPr>
            <w:r>
              <w:rPr>
                <w:rFonts w:ascii="宋体"/>
                <w:spacing w:val="-1"/>
                <w:sz w:val="21"/>
              </w:rPr>
              <w:t>20,953.00</w:t>
            </w:r>
            <w:r>
              <w:rPr>
                <w:rFonts w:ascii="宋体"/>
                <w:sz w:val="21"/>
              </w:rPr>
            </w:r>
          </w:p>
        </w:tc>
        <w:tc>
          <w:tcPr>
            <w:tcW w:w="19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515" w:right="0"/>
              <w:jc w:val="left"/>
              <w:rPr>
                <w:rFonts w:ascii="宋体" w:hAnsi="宋体" w:cs="宋体" w:eastAsia="宋体" w:hint="default"/>
                <w:sz w:val="21"/>
                <w:szCs w:val="21"/>
              </w:rPr>
            </w:pPr>
            <w:r>
              <w:rPr>
                <w:rFonts w:ascii="宋体"/>
                <w:sz w:val="21"/>
              </w:rPr>
              <w:t>17,939.31</w:t>
            </w:r>
          </w:p>
        </w:tc>
      </w:tr>
      <w:tr>
        <w:trPr>
          <w:trHeight w:val="397" w:hRule="exact"/>
        </w:trPr>
        <w:tc>
          <w:tcPr>
            <w:tcW w:w="16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科达颐家二期</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0"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在建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21"/>
                <w:szCs w:val="21"/>
              </w:rPr>
            </w:pPr>
            <w:r>
              <w:rPr>
                <w:rFonts w:ascii="宋体"/>
                <w:spacing w:val="-1"/>
                <w:sz w:val="21"/>
              </w:rPr>
              <w:t>10,789.98</w:t>
            </w:r>
            <w:r>
              <w:rPr>
                <w:rFonts w:ascii="宋体"/>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7"/>
              <w:jc w:val="right"/>
              <w:rPr>
                <w:rFonts w:ascii="宋体" w:hAnsi="宋体" w:cs="宋体" w:eastAsia="宋体" w:hint="default"/>
                <w:sz w:val="21"/>
                <w:szCs w:val="21"/>
              </w:rPr>
            </w:pPr>
            <w:r>
              <w:rPr>
                <w:rFonts w:ascii="宋体"/>
                <w:spacing w:val="-1"/>
                <w:sz w:val="21"/>
              </w:rPr>
              <w:t>38,457.00</w:t>
            </w:r>
            <w:r>
              <w:rPr>
                <w:rFonts w:ascii="宋体"/>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6"/>
              <w:jc w:val="right"/>
              <w:rPr>
                <w:rFonts w:ascii="宋体" w:hAnsi="宋体" w:cs="宋体" w:eastAsia="宋体" w:hint="default"/>
                <w:sz w:val="21"/>
                <w:szCs w:val="21"/>
              </w:rPr>
            </w:pPr>
            <w:r>
              <w:rPr>
                <w:rFonts w:ascii="宋体"/>
                <w:spacing w:val="-1"/>
                <w:sz w:val="21"/>
              </w:rPr>
              <w:t>38,457.00</w:t>
            </w:r>
            <w:r>
              <w:rPr>
                <w:rFonts w:ascii="宋体"/>
                <w:sz w:val="21"/>
              </w:rPr>
            </w:r>
          </w:p>
        </w:tc>
        <w:tc>
          <w:tcPr>
            <w:tcW w:w="19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6" w:right="0"/>
              <w:jc w:val="center"/>
              <w:rPr>
                <w:rFonts w:ascii="宋体" w:hAnsi="宋体" w:cs="宋体" w:eastAsia="宋体" w:hint="default"/>
                <w:sz w:val="21"/>
                <w:szCs w:val="21"/>
              </w:rPr>
            </w:pPr>
            <w:r>
              <w:rPr>
                <w:rFonts w:ascii="宋体"/>
                <w:sz w:val="21"/>
              </w:rPr>
              <w:t>0</w:t>
            </w:r>
          </w:p>
        </w:tc>
      </w:tr>
      <w:tr>
        <w:trPr>
          <w:trHeight w:val="595" w:hRule="exact"/>
        </w:trPr>
        <w:tc>
          <w:tcPr>
            <w:tcW w:w="1652"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12"/>
              <w:ind w:left="601" w:right="101" w:hanging="508"/>
              <w:jc w:val="left"/>
              <w:rPr>
                <w:rFonts w:ascii="宋体" w:hAnsi="宋体" w:cs="宋体" w:eastAsia="宋体" w:hint="default"/>
                <w:sz w:val="21"/>
                <w:szCs w:val="21"/>
              </w:rPr>
            </w:pPr>
            <w:r>
              <w:rPr>
                <w:rFonts w:ascii="宋体" w:hAnsi="宋体" w:cs="宋体" w:eastAsia="宋体" w:hint="default"/>
                <w:sz w:val="21"/>
                <w:szCs w:val="21"/>
              </w:rPr>
              <w:t>科达</w:t>
            </w:r>
            <w:r>
              <w:rPr>
                <w:rFonts w:ascii="宋体" w:hAnsi="宋体" w:cs="宋体" w:eastAsia="宋体" w:hint="default"/>
                <w:spacing w:val="-53"/>
                <w:sz w:val="21"/>
                <w:szCs w:val="21"/>
              </w:rPr>
              <w:t> </w:t>
            </w:r>
            <w:r>
              <w:rPr>
                <w:rFonts w:ascii="宋体" w:hAnsi="宋体" w:cs="宋体" w:eastAsia="宋体" w:hint="default"/>
                <w:spacing w:val="-13"/>
                <w:sz w:val="21"/>
                <w:szCs w:val="21"/>
              </w:rPr>
              <w:t>4#、5#商业</w:t>
            </w:r>
            <w:r>
              <w:rPr>
                <w:rFonts w:ascii="宋体" w:hAnsi="宋体" w:cs="宋体" w:eastAsia="宋体" w:hint="default"/>
                <w:sz w:val="21"/>
                <w:szCs w:val="21"/>
              </w:rPr>
              <w:t> 建筑</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宋体" w:hAnsi="宋体" w:cs="宋体" w:eastAsia="宋体" w:hint="default"/>
                <w:sz w:val="21"/>
                <w:szCs w:val="21"/>
              </w:rPr>
            </w:pPr>
            <w:r>
              <w:rPr>
                <w:rFonts w:ascii="宋体" w:hAnsi="宋体" w:cs="宋体" w:eastAsia="宋体" w:hint="default"/>
                <w:sz w:val="21"/>
                <w:szCs w:val="21"/>
              </w:rPr>
              <w:t>在建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4"/>
              <w:jc w:val="right"/>
              <w:rPr>
                <w:rFonts w:ascii="宋体" w:hAnsi="宋体" w:cs="宋体" w:eastAsia="宋体" w:hint="default"/>
                <w:sz w:val="21"/>
                <w:szCs w:val="21"/>
              </w:rPr>
            </w:pPr>
            <w:r>
              <w:rPr>
                <w:rFonts w:ascii="宋体"/>
                <w:spacing w:val="-1"/>
                <w:sz w:val="21"/>
              </w:rPr>
              <w:t>5,228.03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6"/>
              <w:jc w:val="right"/>
              <w:rPr>
                <w:rFonts w:ascii="宋体" w:hAnsi="宋体" w:cs="宋体" w:eastAsia="宋体" w:hint="default"/>
                <w:sz w:val="21"/>
                <w:szCs w:val="21"/>
              </w:rPr>
            </w:pPr>
            <w:r>
              <w:rPr>
                <w:rFonts w:ascii="宋体"/>
                <w:spacing w:val="-1"/>
                <w:sz w:val="21"/>
              </w:rPr>
              <w:t>14,922.00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4"/>
              <w:jc w:val="right"/>
              <w:rPr>
                <w:rFonts w:ascii="宋体" w:hAnsi="宋体" w:cs="宋体" w:eastAsia="宋体" w:hint="default"/>
                <w:sz w:val="21"/>
                <w:szCs w:val="21"/>
              </w:rPr>
            </w:pPr>
            <w:r>
              <w:rPr>
                <w:rFonts w:ascii="宋体"/>
                <w:spacing w:val="-1"/>
                <w:sz w:val="21"/>
              </w:rPr>
              <w:t>14,922.00</w:t>
            </w:r>
          </w:p>
        </w:tc>
        <w:tc>
          <w:tcPr>
            <w:tcW w:w="19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0"/>
              <w:ind w:left="9" w:right="0"/>
              <w:jc w:val="center"/>
              <w:rPr>
                <w:rFonts w:ascii="宋体" w:hAnsi="宋体" w:cs="宋体" w:eastAsia="宋体" w:hint="default"/>
                <w:sz w:val="21"/>
                <w:szCs w:val="21"/>
              </w:rPr>
            </w:pPr>
            <w:r>
              <w:rPr>
                <w:rFonts w:ascii="宋体"/>
                <w:sz w:val="21"/>
              </w:rPr>
              <w:t>0</w:t>
            </w:r>
          </w:p>
        </w:tc>
      </w:tr>
      <w:tr>
        <w:trPr>
          <w:trHeight w:val="397" w:hRule="exact"/>
        </w:trPr>
        <w:tc>
          <w:tcPr>
            <w:tcW w:w="16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科达幼儿园</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新建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21"/>
                <w:szCs w:val="21"/>
              </w:rPr>
            </w:pPr>
            <w:r>
              <w:rPr>
                <w:rFonts w:ascii="宋体"/>
                <w:spacing w:val="-1"/>
                <w:sz w:val="21"/>
              </w:rPr>
              <w:t>1,277.95</w:t>
            </w:r>
            <w:r>
              <w:rPr>
                <w:rFonts w:ascii="宋体"/>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6"/>
              <w:jc w:val="right"/>
              <w:rPr>
                <w:rFonts w:ascii="宋体" w:hAnsi="宋体" w:cs="宋体" w:eastAsia="宋体" w:hint="default"/>
                <w:sz w:val="21"/>
                <w:szCs w:val="21"/>
              </w:rPr>
            </w:pPr>
            <w:r>
              <w:rPr>
                <w:rFonts w:ascii="宋体"/>
                <w:spacing w:val="-1"/>
                <w:sz w:val="21"/>
              </w:rPr>
              <w:t>3,000.00</w:t>
            </w:r>
            <w:r>
              <w:rPr>
                <w:rFonts w:ascii="宋体"/>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5"/>
              <w:jc w:val="right"/>
              <w:rPr>
                <w:rFonts w:ascii="宋体" w:hAnsi="宋体" w:cs="宋体" w:eastAsia="宋体" w:hint="default"/>
                <w:sz w:val="21"/>
                <w:szCs w:val="21"/>
              </w:rPr>
            </w:pPr>
            <w:r>
              <w:rPr>
                <w:rFonts w:ascii="宋体"/>
                <w:spacing w:val="-1"/>
                <w:sz w:val="21"/>
              </w:rPr>
              <w:t>3,000.00</w:t>
            </w:r>
            <w:r>
              <w:rPr>
                <w:rFonts w:ascii="宋体"/>
                <w:sz w:val="21"/>
              </w:rPr>
            </w:r>
          </w:p>
        </w:tc>
        <w:tc>
          <w:tcPr>
            <w:tcW w:w="19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3" w:right="-11"/>
              <w:jc w:val="left"/>
              <w:rPr>
                <w:rFonts w:ascii="宋体" w:hAnsi="宋体" w:cs="宋体" w:eastAsia="宋体" w:hint="default"/>
                <w:sz w:val="21"/>
                <w:szCs w:val="21"/>
              </w:rPr>
            </w:pPr>
            <w:r>
              <w:rPr>
                <w:rFonts w:ascii="宋体" w:hAnsi="宋体" w:cs="宋体" w:eastAsia="宋体" w:hint="default"/>
                <w:spacing w:val="-3"/>
                <w:sz w:val="21"/>
                <w:szCs w:val="21"/>
              </w:rPr>
              <w:t>不销售，对外出租。</w:t>
            </w:r>
            <w:r>
              <w:rPr>
                <w:rFonts w:ascii="宋体" w:hAnsi="宋体" w:cs="宋体" w:eastAsia="宋体" w:hint="default"/>
                <w:sz w:val="21"/>
                <w:szCs w:val="21"/>
              </w:rPr>
            </w:r>
          </w:p>
        </w:tc>
      </w:tr>
      <w:tr>
        <w:trPr>
          <w:trHeight w:val="407" w:hRule="exact"/>
        </w:trPr>
        <w:tc>
          <w:tcPr>
            <w:tcW w:w="165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科达农贸市场</w:t>
            </w:r>
          </w:p>
        </w:tc>
        <w:tc>
          <w:tcPr>
            <w:tcW w:w="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9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拟建</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26"/>
              <w:jc w:val="right"/>
              <w:rPr>
                <w:rFonts w:ascii="宋体" w:hAnsi="宋体" w:cs="宋体" w:eastAsia="宋体" w:hint="default"/>
                <w:sz w:val="21"/>
                <w:szCs w:val="21"/>
              </w:rPr>
            </w:pPr>
            <w:r>
              <w:rPr>
                <w:rFonts w:ascii="宋体"/>
                <w:sz w:val="21"/>
              </w:rPr>
              <w:t>5,755.73</w:t>
            </w:r>
          </w:p>
        </w:tc>
        <w:tc>
          <w:tcPr>
            <w:tcW w:w="14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248"/>
              <w:jc w:val="right"/>
              <w:rPr>
                <w:rFonts w:ascii="宋体" w:hAnsi="宋体" w:cs="宋体" w:eastAsia="宋体" w:hint="default"/>
                <w:sz w:val="21"/>
                <w:szCs w:val="21"/>
              </w:rPr>
            </w:pPr>
            <w:r>
              <w:rPr>
                <w:rFonts w:ascii="宋体"/>
                <w:sz w:val="21"/>
              </w:rPr>
              <w:t>12,800.00</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w:t>
            </w:r>
          </w:p>
        </w:tc>
        <w:tc>
          <w:tcPr>
            <w:tcW w:w="19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7" w:right="0"/>
              <w:jc w:val="center"/>
              <w:rPr>
                <w:rFonts w:ascii="宋体" w:hAnsi="宋体" w:cs="宋体" w:eastAsia="宋体" w:hint="default"/>
                <w:sz w:val="21"/>
                <w:szCs w:val="21"/>
              </w:rPr>
            </w:pPr>
            <w:r>
              <w:rPr>
                <w:rFonts w:ascii="宋体"/>
                <w:sz w:val="21"/>
              </w:rPr>
              <w:t>-</w:t>
            </w:r>
          </w:p>
        </w:tc>
      </w:tr>
    </w:tbl>
    <w:p>
      <w:pPr>
        <w:pStyle w:val="BodyText"/>
        <w:spacing w:line="240" w:lineRule="auto" w:before="82"/>
        <w:ind w:left="286" w:right="0"/>
        <w:jc w:val="left"/>
      </w:pPr>
      <w:r>
        <w:rPr/>
        <w:t>3 、报告期内公司资产构成、主要财务数据同比发生重大变化的说明</w:t>
      </w:r>
    </w:p>
    <w:p>
      <w:pPr>
        <w:pStyle w:val="BodyText"/>
        <w:tabs>
          <w:tab w:pos="1199" w:val="left" w:leader="none"/>
        </w:tabs>
        <w:spacing w:line="240" w:lineRule="auto" w:before="152"/>
        <w:ind w:left="0" w:right="171"/>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272" w:type="dxa"/>
        <w:tblLayout w:type="fixed"/>
        <w:tblCellMar>
          <w:top w:w="0" w:type="dxa"/>
          <w:left w:w="0" w:type="dxa"/>
          <w:bottom w:w="0" w:type="dxa"/>
          <w:right w:w="0" w:type="dxa"/>
        </w:tblCellMar>
        <w:tblLook w:val="01E0"/>
      </w:tblPr>
      <w:tblGrid>
        <w:gridCol w:w="1400"/>
        <w:gridCol w:w="1686"/>
        <w:gridCol w:w="1714"/>
        <w:gridCol w:w="1056"/>
        <w:gridCol w:w="3523"/>
      </w:tblGrid>
      <w:tr>
        <w:trPr>
          <w:trHeight w:val="636" w:hRule="exact"/>
        </w:trPr>
        <w:tc>
          <w:tcPr>
            <w:tcW w:w="14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37"/>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1"/>
                <w:szCs w:val="21"/>
              </w:rPr>
            </w:pPr>
            <w:r>
              <w:rPr>
                <w:rFonts w:ascii="宋体" w:hAnsi="宋体" w:cs="宋体" w:eastAsia="宋体" w:hint="default"/>
                <w:sz w:val="21"/>
                <w:szCs w:val="21"/>
              </w:rPr>
              <w:t>增减比率</w:t>
            </w:r>
          </w:p>
        </w:tc>
        <w:tc>
          <w:tcPr>
            <w:tcW w:w="352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37"/>
              <w:ind w:left="9"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96" w:hRule="exact"/>
        </w:trPr>
        <w:tc>
          <w:tcPr>
            <w:tcW w:w="14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394,324,682.23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269,125,001.97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7" w:right="0"/>
              <w:jc w:val="left"/>
              <w:rPr>
                <w:rFonts w:ascii="宋体" w:hAnsi="宋体" w:cs="宋体" w:eastAsia="宋体" w:hint="default"/>
                <w:sz w:val="21"/>
                <w:szCs w:val="21"/>
              </w:rPr>
            </w:pPr>
            <w:r>
              <w:rPr>
                <w:rFonts w:ascii="宋体"/>
                <w:sz w:val="21"/>
              </w:rPr>
              <w:t>46.52%</w:t>
            </w:r>
          </w:p>
        </w:tc>
        <w:tc>
          <w:tcPr>
            <w:tcW w:w="35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本期收回的工程款增加所致。</w:t>
            </w:r>
          </w:p>
        </w:tc>
      </w:tr>
      <w:tr>
        <w:trPr>
          <w:trHeight w:val="397" w:hRule="exact"/>
        </w:trPr>
        <w:tc>
          <w:tcPr>
            <w:tcW w:w="14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358,880,852.16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660,500,288.01</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4"/>
              <w:jc w:val="right"/>
              <w:rPr>
                <w:rFonts w:ascii="宋体" w:hAnsi="宋体" w:cs="宋体" w:eastAsia="宋体" w:hint="default"/>
                <w:sz w:val="21"/>
                <w:szCs w:val="21"/>
              </w:rPr>
            </w:pPr>
            <w:r>
              <w:rPr>
                <w:rFonts w:ascii="宋体"/>
                <w:spacing w:val="-1"/>
                <w:sz w:val="21"/>
              </w:rPr>
              <w:t>-45.67%</w:t>
            </w:r>
            <w:r>
              <w:rPr>
                <w:rFonts w:ascii="宋体"/>
                <w:sz w:val="21"/>
              </w:rPr>
            </w:r>
          </w:p>
        </w:tc>
        <w:tc>
          <w:tcPr>
            <w:tcW w:w="35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本期收回的工程款增加所致</w:t>
            </w:r>
          </w:p>
        </w:tc>
      </w:tr>
      <w:tr>
        <w:trPr>
          <w:trHeight w:val="397" w:hRule="exact"/>
        </w:trPr>
        <w:tc>
          <w:tcPr>
            <w:tcW w:w="14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6" w:right="0"/>
              <w:jc w:val="center"/>
              <w:rPr>
                <w:rFonts w:ascii="宋体" w:hAnsi="宋体" w:cs="宋体" w:eastAsia="宋体" w:hint="default"/>
                <w:sz w:val="21"/>
                <w:szCs w:val="21"/>
              </w:rPr>
            </w:pPr>
            <w:r>
              <w:rPr>
                <w:rFonts w:ascii="宋体"/>
                <w:sz w:val="21"/>
              </w:rPr>
              <w:t>76,061,180.96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269,705,382.90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4"/>
              <w:jc w:val="right"/>
              <w:rPr>
                <w:rFonts w:ascii="宋体" w:hAnsi="宋体" w:cs="宋体" w:eastAsia="宋体" w:hint="default"/>
                <w:sz w:val="21"/>
                <w:szCs w:val="21"/>
              </w:rPr>
            </w:pPr>
            <w:r>
              <w:rPr>
                <w:rFonts w:ascii="宋体"/>
                <w:spacing w:val="-1"/>
                <w:sz w:val="21"/>
              </w:rPr>
              <w:t>-71.80%</w:t>
            </w:r>
          </w:p>
        </w:tc>
        <w:tc>
          <w:tcPr>
            <w:tcW w:w="35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本期预付的材料款减少。</w:t>
            </w:r>
          </w:p>
        </w:tc>
      </w:tr>
      <w:tr>
        <w:trPr>
          <w:trHeight w:val="760" w:hRule="exact"/>
        </w:trPr>
        <w:tc>
          <w:tcPr>
            <w:tcW w:w="14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406,679,608.87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68,823,466.08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4"/>
              <w:jc w:val="right"/>
              <w:rPr>
                <w:rFonts w:ascii="宋体" w:hAnsi="宋体" w:cs="宋体" w:eastAsia="宋体" w:hint="default"/>
                <w:sz w:val="21"/>
                <w:szCs w:val="21"/>
              </w:rPr>
            </w:pPr>
            <w:r>
              <w:rPr>
                <w:rFonts w:ascii="宋体"/>
                <w:spacing w:val="-1"/>
                <w:sz w:val="21"/>
              </w:rPr>
              <w:t>490.90%</w:t>
            </w:r>
          </w:p>
        </w:tc>
        <w:tc>
          <w:tcPr>
            <w:tcW w:w="3523" w:type="dxa"/>
            <w:tcBorders>
              <w:top w:val="single" w:sz="4" w:space="0" w:color="000000"/>
              <w:left w:val="single" w:sz="4" w:space="0" w:color="000000"/>
              <w:bottom w:val="single" w:sz="4" w:space="0" w:color="000000"/>
              <w:right w:val="single" w:sz="12" w:space="0" w:color="000000"/>
            </w:tcBorders>
          </w:tcPr>
          <w:p>
            <w:pPr>
              <w:pStyle w:val="TableParagraph"/>
              <w:spacing w:line="272" w:lineRule="exact" w:before="94"/>
              <w:ind w:left="103" w:right="81"/>
              <w:jc w:val="left"/>
              <w:rPr>
                <w:rFonts w:ascii="宋体" w:hAnsi="宋体" w:cs="宋体" w:eastAsia="宋体" w:hint="default"/>
                <w:sz w:val="21"/>
                <w:szCs w:val="21"/>
              </w:rPr>
            </w:pPr>
            <w:r>
              <w:rPr>
                <w:rFonts w:ascii="宋体" w:hAnsi="宋体" w:cs="宋体" w:eastAsia="宋体" w:hint="default"/>
                <w:spacing w:val="10"/>
                <w:sz w:val="21"/>
                <w:szCs w:val="21"/>
              </w:rPr>
              <w:t>本期支付给山东华星石油化工集团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有限公司往来款增加所致。</w:t>
            </w:r>
          </w:p>
        </w:tc>
      </w:tr>
      <w:tr>
        <w:trPr>
          <w:trHeight w:val="821" w:hRule="exact"/>
        </w:trPr>
        <w:tc>
          <w:tcPr>
            <w:tcW w:w="1400"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124"/>
              <w:ind w:left="93" w:right="235"/>
              <w:jc w:val="left"/>
              <w:rPr>
                <w:rFonts w:ascii="宋体" w:hAnsi="宋体" w:cs="宋体" w:eastAsia="宋体" w:hint="default"/>
                <w:sz w:val="21"/>
                <w:szCs w:val="21"/>
              </w:rPr>
            </w:pPr>
            <w:r>
              <w:rPr>
                <w:rFonts w:ascii="宋体" w:hAnsi="宋体" w:cs="宋体" w:eastAsia="宋体" w:hint="default"/>
                <w:sz w:val="21"/>
                <w:szCs w:val="21"/>
              </w:rPr>
              <w:t>投资性房地 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6" w:right="0"/>
              <w:jc w:val="center"/>
              <w:rPr>
                <w:rFonts w:ascii="宋体" w:hAnsi="宋体" w:cs="宋体" w:eastAsia="宋体" w:hint="default"/>
                <w:sz w:val="21"/>
                <w:szCs w:val="21"/>
              </w:rPr>
            </w:pPr>
            <w:r>
              <w:rPr>
                <w:rFonts w:ascii="宋体"/>
                <w:sz w:val="21"/>
              </w:rPr>
              <w:t>20,160,336.56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1,153,293.19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1648.07%</w:t>
            </w:r>
          </w:p>
        </w:tc>
        <w:tc>
          <w:tcPr>
            <w:tcW w:w="3523"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before="44"/>
              <w:ind w:left="103" w:right="91"/>
              <w:jc w:val="both"/>
              <w:rPr>
                <w:rFonts w:ascii="宋体" w:hAnsi="宋体" w:cs="宋体" w:eastAsia="宋体" w:hint="default"/>
                <w:sz w:val="21"/>
                <w:szCs w:val="21"/>
              </w:rPr>
            </w:pPr>
            <w:r>
              <w:rPr>
                <w:rFonts w:ascii="宋体" w:hAnsi="宋体" w:cs="宋体" w:eastAsia="宋体" w:hint="default"/>
                <w:spacing w:val="-4"/>
                <w:sz w:val="21"/>
                <w:szCs w:val="21"/>
              </w:rPr>
              <w:t>科英服务楼、职工公寓由原来的自用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改为对外出租，由固定资产调整到投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资性房地产所致。</w:t>
            </w:r>
          </w:p>
        </w:tc>
      </w:tr>
      <w:tr>
        <w:trPr>
          <w:trHeight w:val="271" w:hRule="exact"/>
        </w:trPr>
        <w:tc>
          <w:tcPr>
            <w:tcW w:w="1400" w:type="dxa"/>
            <w:tcBorders>
              <w:top w:val="single" w:sz="4" w:space="0" w:color="000000"/>
              <w:left w:val="single" w:sz="12"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714"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3523" w:type="dxa"/>
            <w:tcBorders>
              <w:top w:val="single" w:sz="4" w:space="0" w:color="000000"/>
              <w:left w:val="single" w:sz="4" w:space="0" w:color="000000"/>
              <w:bottom w:val="nil" w:sz="6" w:space="0" w:color="auto"/>
              <w:right w:val="single" w:sz="12"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德商高速公路项目在</w:t>
            </w:r>
            <w:r>
              <w:rPr>
                <w:rFonts w:ascii="宋体" w:hAnsi="宋体" w:cs="宋体" w:eastAsia="宋体" w:hint="default"/>
                <w:spacing w:val="-43"/>
                <w:sz w:val="21"/>
                <w:szCs w:val="21"/>
              </w:rPr>
              <w:t> </w:t>
            </w:r>
            <w:r>
              <w:rPr>
                <w:rFonts w:ascii="宋体" w:hAnsi="宋体" w:cs="宋体" w:eastAsia="宋体" w:hint="default"/>
                <w:sz w:val="21"/>
                <w:szCs w:val="21"/>
              </w:rPr>
              <w:t>2008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月随</w:t>
            </w:r>
          </w:p>
        </w:tc>
      </w:tr>
      <w:tr>
        <w:trPr>
          <w:trHeight w:val="241" w:hRule="exact"/>
        </w:trPr>
        <w:tc>
          <w:tcPr>
            <w:tcW w:w="1400" w:type="dxa"/>
            <w:tcBorders>
              <w:top w:val="nil" w:sz="6" w:space="0" w:color="auto"/>
              <w:left w:val="single" w:sz="12" w:space="0" w:color="000000"/>
              <w:bottom w:val="nil" w:sz="6" w:space="0" w:color="auto"/>
              <w:right w:val="single" w:sz="4" w:space="0" w:color="000000"/>
            </w:tcBorders>
          </w:tcPr>
          <w:p>
            <w:pPr>
              <w:pStyle w:val="TableParagraph"/>
              <w:spacing w:line="226" w:lineRule="exact"/>
              <w:ind w:left="9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08" w:right="0"/>
              <w:jc w:val="center"/>
              <w:rPr>
                <w:rFonts w:ascii="宋体" w:hAnsi="宋体" w:cs="宋体" w:eastAsia="宋体" w:hint="default"/>
                <w:sz w:val="21"/>
                <w:szCs w:val="21"/>
              </w:rPr>
            </w:pPr>
            <w:r>
              <w:rPr>
                <w:rFonts w:ascii="宋体"/>
                <w:sz w:val="21"/>
              </w:rPr>
              <w:t>1,030,162.98</w:t>
            </w:r>
          </w:p>
        </w:tc>
        <w:tc>
          <w:tcPr>
            <w:tcW w:w="1714"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21"/>
                <w:szCs w:val="21"/>
              </w:rPr>
            </w:pPr>
            <w:r>
              <w:rPr>
                <w:rFonts w:ascii="宋体"/>
                <w:spacing w:val="-1"/>
                <w:sz w:val="21"/>
              </w:rPr>
              <w:t>30,288,329.34</w:t>
            </w:r>
            <w:r>
              <w:rPr>
                <w:rFonts w:ascii="宋体"/>
                <w:sz w:val="21"/>
              </w:rPr>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55"/>
              <w:jc w:val="right"/>
              <w:rPr>
                <w:rFonts w:ascii="宋体" w:hAnsi="宋体" w:cs="宋体" w:eastAsia="宋体" w:hint="default"/>
                <w:sz w:val="21"/>
                <w:szCs w:val="21"/>
              </w:rPr>
            </w:pPr>
            <w:r>
              <w:rPr>
                <w:rFonts w:ascii="宋体"/>
                <w:spacing w:val="-1"/>
                <w:sz w:val="21"/>
              </w:rPr>
              <w:t>-96.60%</w:t>
            </w:r>
            <w:r>
              <w:rPr>
                <w:rFonts w:ascii="宋体"/>
                <w:sz w:val="21"/>
              </w:rPr>
            </w:r>
          </w:p>
        </w:tc>
        <w:tc>
          <w:tcPr>
            <w:tcW w:w="3523" w:type="dxa"/>
            <w:tcBorders>
              <w:top w:val="nil" w:sz="6" w:space="0" w:color="auto"/>
              <w:left w:val="single" w:sz="4" w:space="0" w:color="000000"/>
              <w:bottom w:val="nil" w:sz="6" w:space="0" w:color="auto"/>
              <w:right w:val="single" w:sz="12" w:space="0" w:color="000000"/>
            </w:tcBorders>
          </w:tcPr>
          <w:p>
            <w:pPr>
              <w:pStyle w:val="TableParagraph"/>
              <w:spacing w:line="225" w:lineRule="exact"/>
              <w:ind w:left="103" w:right="-11"/>
              <w:jc w:val="left"/>
              <w:rPr>
                <w:rFonts w:ascii="宋体" w:hAnsi="宋体" w:cs="宋体" w:eastAsia="宋体" w:hint="default"/>
                <w:sz w:val="21"/>
                <w:szCs w:val="21"/>
              </w:rPr>
            </w:pPr>
            <w:r>
              <w:rPr>
                <w:rFonts w:ascii="宋体" w:hAnsi="宋体" w:cs="宋体" w:eastAsia="宋体" w:hint="default"/>
                <w:spacing w:val="-10"/>
                <w:sz w:val="21"/>
                <w:szCs w:val="21"/>
              </w:rPr>
              <w:t>着科达（菏泽）基建有限公司的转让，</w:t>
            </w:r>
          </w:p>
        </w:tc>
      </w:tr>
      <w:tr>
        <w:trPr>
          <w:trHeight w:val="303" w:hRule="exact"/>
        </w:trPr>
        <w:tc>
          <w:tcPr>
            <w:tcW w:w="1400" w:type="dxa"/>
            <w:tcBorders>
              <w:top w:val="nil" w:sz="6" w:space="0" w:color="auto"/>
              <w:left w:val="single" w:sz="12"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3523" w:type="dxa"/>
            <w:tcBorders>
              <w:top w:val="nil" w:sz="6" w:space="0" w:color="auto"/>
              <w:left w:val="single" w:sz="4" w:space="0" w:color="000000"/>
              <w:bottom w:val="nil" w:sz="6" w:space="0" w:color="auto"/>
              <w:right w:val="single" w:sz="12"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而相应转让。</w:t>
            </w:r>
          </w:p>
        </w:tc>
      </w:tr>
    </w:tbl>
    <w:p>
      <w:pPr>
        <w:spacing w:after="0" w:line="224" w:lineRule="exact"/>
        <w:jc w:val="left"/>
        <w:rPr>
          <w:rFonts w:ascii="宋体" w:hAnsi="宋体" w:cs="宋体" w:eastAsia="宋体" w:hint="default"/>
          <w:sz w:val="21"/>
          <w:szCs w:val="21"/>
        </w:rPr>
        <w:sectPr>
          <w:pgSz w:w="11910" w:h="16840"/>
          <w:pgMar w:header="569" w:footer="572" w:top="1080" w:bottom="760" w:left="960" w:right="960"/>
        </w:sectPr>
      </w:pPr>
    </w:p>
    <w:p>
      <w:pPr>
        <w:spacing w:line="240" w:lineRule="auto" w:before="6"/>
        <w:rPr>
          <w:rFonts w:ascii="宋体" w:hAnsi="宋体" w:cs="宋体" w:eastAsia="宋体" w:hint="default"/>
          <w:sz w:val="12"/>
          <w:szCs w:val="12"/>
        </w:rPr>
      </w:pPr>
    </w:p>
    <w:tbl>
      <w:tblPr>
        <w:tblW w:w="0" w:type="auto"/>
        <w:jc w:val="left"/>
        <w:tblInd w:w="212" w:type="dxa"/>
        <w:tblLayout w:type="fixed"/>
        <w:tblCellMar>
          <w:top w:w="0" w:type="dxa"/>
          <w:left w:w="0" w:type="dxa"/>
          <w:bottom w:w="0" w:type="dxa"/>
          <w:right w:w="0" w:type="dxa"/>
        </w:tblCellMar>
        <w:tblLook w:val="01E0"/>
      </w:tblPr>
      <w:tblGrid>
        <w:gridCol w:w="1400"/>
        <w:gridCol w:w="1686"/>
        <w:gridCol w:w="1714"/>
        <w:gridCol w:w="1056"/>
        <w:gridCol w:w="3523"/>
      </w:tblGrid>
      <w:tr>
        <w:trPr>
          <w:trHeight w:val="654" w:hRule="exact"/>
        </w:trPr>
        <w:tc>
          <w:tcPr>
            <w:tcW w:w="14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46"/>
              <w:ind w:left="9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宋体" w:hAnsi="宋体" w:cs="宋体" w:eastAsia="宋体" w:hint="default"/>
                <w:sz w:val="21"/>
                <w:szCs w:val="21"/>
              </w:rPr>
            </w:pPr>
            <w:r>
              <w:rPr>
                <w:rFonts w:ascii="宋体"/>
                <w:sz w:val="21"/>
              </w:rPr>
              <w:t>37,539,582.59</w:t>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94,211,044.42</w:t>
            </w:r>
            <w:r>
              <w:rPr>
                <w:rFonts w:ascii="宋体"/>
                <w:sz w:val="21"/>
              </w:rPr>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6"/>
              <w:ind w:right="155"/>
              <w:jc w:val="right"/>
              <w:rPr>
                <w:rFonts w:ascii="宋体" w:hAnsi="宋体" w:cs="宋体" w:eastAsia="宋体" w:hint="default"/>
                <w:sz w:val="21"/>
                <w:szCs w:val="21"/>
              </w:rPr>
            </w:pPr>
            <w:r>
              <w:rPr>
                <w:rFonts w:ascii="宋体"/>
                <w:spacing w:val="-1"/>
                <w:sz w:val="21"/>
              </w:rPr>
              <w:t>-60.15%</w:t>
            </w:r>
            <w:r>
              <w:rPr>
                <w:rFonts w:ascii="宋体"/>
                <w:sz w:val="21"/>
              </w:rPr>
            </w:r>
          </w:p>
        </w:tc>
        <w:tc>
          <w:tcPr>
            <w:tcW w:w="3523" w:type="dxa"/>
            <w:tcBorders>
              <w:top w:val="single" w:sz="12" w:space="0" w:color="000000"/>
              <w:left w:val="single" w:sz="4" w:space="0" w:color="000000"/>
              <w:bottom w:val="single" w:sz="4" w:space="0" w:color="000000"/>
              <w:right w:val="single" w:sz="12" w:space="0" w:color="000000"/>
            </w:tcBorders>
          </w:tcPr>
          <w:p>
            <w:pPr>
              <w:pStyle w:val="TableParagraph"/>
              <w:spacing w:line="240" w:lineRule="exact" w:before="77"/>
              <w:ind w:left="103" w:right="38"/>
              <w:jc w:val="left"/>
              <w:rPr>
                <w:rFonts w:ascii="宋体" w:hAnsi="宋体" w:cs="宋体" w:eastAsia="宋体" w:hint="default"/>
                <w:sz w:val="21"/>
                <w:szCs w:val="21"/>
              </w:rPr>
            </w:pPr>
            <w:r>
              <w:rPr>
                <w:rFonts w:ascii="宋体" w:hAnsi="宋体" w:cs="宋体" w:eastAsia="宋体" w:hint="default"/>
                <w:spacing w:val="10"/>
                <w:sz w:val="21"/>
                <w:szCs w:val="21"/>
              </w:rPr>
              <w:t>公司房地产开发业务上年预收科达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远鉴二期房款在本期结转收入所致。</w:t>
            </w:r>
          </w:p>
        </w:tc>
      </w:tr>
      <w:tr>
        <w:trPr>
          <w:trHeight w:val="960" w:hRule="exact"/>
        </w:trPr>
        <w:tc>
          <w:tcPr>
            <w:tcW w:w="140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93" w:right="236" w:firstLine="210"/>
              <w:jc w:val="left"/>
              <w:rPr>
                <w:rFonts w:ascii="宋体" w:hAnsi="宋体" w:cs="宋体" w:eastAsia="宋体" w:hint="default"/>
                <w:sz w:val="21"/>
                <w:szCs w:val="21"/>
              </w:rPr>
            </w:pPr>
            <w:r>
              <w:rPr>
                <w:rFonts w:ascii="宋体" w:hAnsi="宋体" w:cs="宋体" w:eastAsia="宋体" w:hint="default"/>
                <w:sz w:val="21"/>
                <w:szCs w:val="21"/>
              </w:rPr>
              <w:t>其他 非流动负债</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17,450,000.00</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200,000.00</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8625.00%</w:t>
            </w:r>
          </w:p>
        </w:tc>
        <w:tc>
          <w:tcPr>
            <w:tcW w:w="3523" w:type="dxa"/>
            <w:tcBorders>
              <w:top w:val="single" w:sz="4" w:space="0" w:color="000000"/>
              <w:left w:val="single" w:sz="4" w:space="0" w:color="000000"/>
              <w:bottom w:val="single" w:sz="12" w:space="0" w:color="000000"/>
              <w:right w:val="single" w:sz="12" w:space="0" w:color="000000"/>
            </w:tcBorders>
          </w:tcPr>
          <w:p>
            <w:pPr>
              <w:pStyle w:val="TableParagraph"/>
              <w:spacing w:line="240" w:lineRule="exact" w:before="110"/>
              <w:ind w:left="103" w:right="91"/>
              <w:jc w:val="both"/>
              <w:rPr>
                <w:rFonts w:ascii="宋体" w:hAnsi="宋体" w:cs="宋体" w:eastAsia="宋体" w:hint="default"/>
                <w:sz w:val="21"/>
                <w:szCs w:val="21"/>
              </w:rPr>
            </w:pPr>
            <w:r>
              <w:rPr>
                <w:rFonts w:ascii="宋体" w:hAnsi="宋体" w:cs="宋体" w:eastAsia="宋体" w:hint="default"/>
                <w:sz w:val="21"/>
                <w:szCs w:val="21"/>
              </w:rPr>
              <w:t>科英公司在本年收到 1745</w:t>
            </w:r>
            <w:r>
              <w:rPr>
                <w:rFonts w:ascii="宋体" w:hAnsi="宋体" w:cs="宋体" w:eastAsia="宋体" w:hint="default"/>
                <w:spacing w:val="-55"/>
                <w:sz w:val="21"/>
                <w:szCs w:val="21"/>
              </w:rPr>
              <w:t> </w:t>
            </w:r>
            <w:r>
              <w:rPr>
                <w:rFonts w:ascii="宋体" w:hAnsi="宋体" w:cs="宋体" w:eastAsia="宋体" w:hint="default"/>
                <w:sz w:val="21"/>
                <w:szCs w:val="21"/>
              </w:rPr>
              <w:t>万元的政</w:t>
            </w:r>
            <w:r>
              <w:rPr>
                <w:rFonts w:ascii="宋体" w:hAnsi="宋体" w:cs="宋体" w:eastAsia="宋体" w:hint="default"/>
                <w:sz w:val="21"/>
                <w:szCs w:val="21"/>
              </w:rPr>
              <w:t> </w:t>
            </w:r>
            <w:r>
              <w:rPr>
                <w:rFonts w:ascii="宋体" w:hAnsi="宋体" w:cs="宋体" w:eastAsia="宋体" w:hint="default"/>
                <w:spacing w:val="-4"/>
                <w:sz w:val="21"/>
                <w:szCs w:val="21"/>
              </w:rPr>
              <w:t>府补助，其中绝缘栅双极晶体管产业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化项目获政府补助</w:t>
            </w:r>
            <w:r>
              <w:rPr>
                <w:rFonts w:ascii="宋体" w:hAnsi="宋体" w:cs="宋体" w:eastAsia="宋体" w:hint="default"/>
                <w:spacing w:val="-60"/>
                <w:sz w:val="21"/>
                <w:szCs w:val="21"/>
              </w:rPr>
              <w:t> </w:t>
            </w:r>
            <w:r>
              <w:rPr>
                <w:rFonts w:ascii="宋体" w:hAnsi="宋体" w:cs="宋体" w:eastAsia="宋体" w:hint="default"/>
                <w:sz w:val="21"/>
                <w:szCs w:val="21"/>
              </w:rPr>
              <w:t>1515</w:t>
            </w:r>
            <w:r>
              <w:rPr>
                <w:rFonts w:ascii="宋体" w:hAnsi="宋体" w:cs="宋体" w:eastAsia="宋体" w:hint="default"/>
                <w:spacing w:val="-60"/>
                <w:sz w:val="21"/>
                <w:szCs w:val="21"/>
              </w:rPr>
              <w:t> </w:t>
            </w:r>
            <w:r>
              <w:rPr>
                <w:rFonts w:ascii="宋体" w:hAnsi="宋体" w:cs="宋体" w:eastAsia="宋体" w:hint="default"/>
                <w:sz w:val="21"/>
                <w:szCs w:val="21"/>
              </w:rPr>
              <w:t>万元。</w:t>
            </w:r>
          </w:p>
        </w:tc>
      </w:tr>
    </w:tbl>
    <w:p>
      <w:pPr>
        <w:pStyle w:val="BodyText"/>
        <w:spacing w:line="240" w:lineRule="auto" w:before="81"/>
        <w:ind w:left="226" w:right="178"/>
        <w:jc w:val="left"/>
      </w:pPr>
      <w:r>
        <w:rPr/>
        <w:t>4 、报告期内公司现金流构成情况及同比发生重大变化的说明</w:t>
      </w:r>
    </w:p>
    <w:p>
      <w:pPr>
        <w:pStyle w:val="BodyText"/>
        <w:tabs>
          <w:tab w:pos="1199" w:val="left" w:leader="none"/>
        </w:tabs>
        <w:spacing w:line="240" w:lineRule="auto" w:before="152"/>
        <w:ind w:left="0" w:right="311"/>
        <w:jc w:val="right"/>
      </w:pPr>
      <w:r>
        <w:rPr/>
        <w:t>单位：元</w:t>
        <w:tab/>
        <w:t>币种：人民币</w:t>
      </w:r>
    </w:p>
    <w:p>
      <w:pPr>
        <w:spacing w:line="240" w:lineRule="auto" w:before="11"/>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1800"/>
        <w:gridCol w:w="1686"/>
        <w:gridCol w:w="1686"/>
        <w:gridCol w:w="1056"/>
        <w:gridCol w:w="3472"/>
      </w:tblGrid>
      <w:tr>
        <w:trPr>
          <w:trHeight w:val="635" w:hRule="exact"/>
        </w:trPr>
        <w:tc>
          <w:tcPr>
            <w:tcW w:w="18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37"/>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left="39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增减比率</w:t>
            </w:r>
          </w:p>
        </w:tc>
        <w:tc>
          <w:tcPr>
            <w:tcW w:w="347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37"/>
              <w:ind w:left="8"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625" w:hRule="exact"/>
        </w:trPr>
        <w:tc>
          <w:tcPr>
            <w:tcW w:w="1800"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27"/>
              <w:ind w:left="93" w:right="101"/>
              <w:jc w:val="left"/>
              <w:rPr>
                <w:rFonts w:ascii="宋体" w:hAnsi="宋体" w:cs="宋体" w:eastAsia="宋体" w:hint="default"/>
                <w:sz w:val="21"/>
                <w:szCs w:val="21"/>
              </w:rPr>
            </w:pPr>
            <w:r>
              <w:rPr>
                <w:rFonts w:ascii="宋体" w:hAnsi="宋体" w:cs="宋体" w:eastAsia="宋体" w:hint="default"/>
                <w:spacing w:val="-12"/>
                <w:sz w:val="21"/>
                <w:szCs w:val="21"/>
              </w:rPr>
              <w:t>购买商品、接受劳</w:t>
            </w:r>
            <w:r>
              <w:rPr>
                <w:rFonts w:ascii="宋体" w:hAnsi="宋体" w:cs="宋体" w:eastAsia="宋体" w:hint="default"/>
                <w:sz w:val="21"/>
                <w:szCs w:val="21"/>
              </w:rPr>
              <w:t> 务支付的现金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388,204,134.85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21"/>
                <w:szCs w:val="21"/>
              </w:rPr>
            </w:pPr>
            <w:r>
              <w:rPr>
                <w:rFonts w:ascii="宋体"/>
                <w:spacing w:val="-1"/>
                <w:sz w:val="21"/>
              </w:rPr>
              <w:t>516,535,132.25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54" w:right="0"/>
              <w:jc w:val="left"/>
              <w:rPr>
                <w:rFonts w:ascii="宋体" w:hAnsi="宋体" w:cs="宋体" w:eastAsia="宋体" w:hint="default"/>
                <w:sz w:val="21"/>
                <w:szCs w:val="21"/>
              </w:rPr>
            </w:pPr>
            <w:r>
              <w:rPr>
                <w:rFonts w:ascii="宋体"/>
                <w:sz w:val="21"/>
              </w:rPr>
              <w:t>-24.84%</w:t>
            </w:r>
          </w:p>
        </w:tc>
        <w:tc>
          <w:tcPr>
            <w:tcW w:w="34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本期营业收入减少所致。</w:t>
            </w:r>
          </w:p>
        </w:tc>
      </w:tr>
      <w:tr>
        <w:trPr>
          <w:trHeight w:val="1099" w:hRule="exact"/>
        </w:trPr>
        <w:tc>
          <w:tcPr>
            <w:tcW w:w="18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21"/>
              <w:jc w:val="center"/>
              <w:rPr>
                <w:rFonts w:ascii="宋体" w:hAnsi="宋体" w:cs="宋体" w:eastAsia="宋体" w:hint="default"/>
                <w:sz w:val="21"/>
                <w:szCs w:val="21"/>
              </w:rPr>
            </w:pPr>
            <w:r>
              <w:rPr>
                <w:rFonts w:ascii="宋体" w:hAnsi="宋体" w:cs="宋体" w:eastAsia="宋体" w:hint="default"/>
                <w:sz w:val="21"/>
                <w:szCs w:val="21"/>
              </w:rPr>
              <w:t>支付的各项税费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6" w:right="0"/>
              <w:jc w:val="center"/>
              <w:rPr>
                <w:rFonts w:ascii="宋体" w:hAnsi="宋体" w:cs="宋体" w:eastAsia="宋体" w:hint="default"/>
                <w:sz w:val="21"/>
                <w:szCs w:val="21"/>
              </w:rPr>
            </w:pPr>
            <w:r>
              <w:rPr>
                <w:rFonts w:ascii="宋体"/>
                <w:sz w:val="21"/>
              </w:rPr>
              <w:t>20,171,112.73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13,912,692.05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07" w:right="0"/>
              <w:jc w:val="left"/>
              <w:rPr>
                <w:rFonts w:ascii="宋体" w:hAnsi="宋体" w:cs="宋体" w:eastAsia="宋体" w:hint="default"/>
                <w:sz w:val="21"/>
                <w:szCs w:val="21"/>
              </w:rPr>
            </w:pPr>
            <w:r>
              <w:rPr>
                <w:rFonts w:ascii="宋体"/>
                <w:sz w:val="21"/>
              </w:rPr>
              <w:t>44.98%</w:t>
            </w:r>
          </w:p>
        </w:tc>
        <w:tc>
          <w:tcPr>
            <w:tcW w:w="3472" w:type="dxa"/>
            <w:tcBorders>
              <w:top w:val="single" w:sz="4" w:space="0" w:color="000000"/>
              <w:left w:val="single" w:sz="4" w:space="0" w:color="000000"/>
              <w:bottom w:val="single" w:sz="4" w:space="0" w:color="000000"/>
              <w:right w:val="single" w:sz="12"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原因在于建筑业营业税税率为</w:t>
            </w:r>
            <w:r>
              <w:rPr>
                <w:rFonts w:ascii="宋体" w:hAnsi="宋体" w:cs="宋体" w:eastAsia="宋体" w:hint="default"/>
                <w:spacing w:val="-53"/>
                <w:sz w:val="21"/>
                <w:szCs w:val="21"/>
              </w:rPr>
              <w:t> </w:t>
            </w:r>
            <w:r>
              <w:rPr>
                <w:rFonts w:ascii="宋体" w:hAnsi="宋体" w:cs="宋体" w:eastAsia="宋体" w:hint="default"/>
                <w:sz w:val="21"/>
                <w:szCs w:val="21"/>
              </w:rPr>
              <w:t>3%，</w:t>
            </w:r>
          </w:p>
          <w:p>
            <w:pPr>
              <w:pStyle w:val="TableParagraph"/>
              <w:spacing w:line="272" w:lineRule="exact" w:before="26"/>
              <w:ind w:left="103" w:right="91"/>
              <w:jc w:val="both"/>
              <w:rPr>
                <w:rFonts w:ascii="宋体" w:hAnsi="宋体" w:cs="宋体" w:eastAsia="宋体" w:hint="default"/>
                <w:sz w:val="21"/>
                <w:szCs w:val="21"/>
              </w:rPr>
            </w:pPr>
            <w:r>
              <w:rPr>
                <w:rFonts w:ascii="宋体" w:hAnsi="宋体" w:cs="宋体" w:eastAsia="宋体" w:hint="default"/>
                <w:sz w:val="21"/>
                <w:szCs w:val="21"/>
              </w:rPr>
              <w:t>房地产销售营业税率为</w:t>
            </w:r>
            <w:r>
              <w:rPr>
                <w:rFonts w:ascii="宋体" w:hAnsi="宋体" w:cs="宋体" w:eastAsia="宋体" w:hint="default"/>
                <w:spacing w:val="-53"/>
                <w:sz w:val="21"/>
                <w:szCs w:val="21"/>
              </w:rPr>
              <w:t> </w:t>
            </w:r>
            <w:r>
              <w:rPr>
                <w:rFonts w:ascii="宋体" w:hAnsi="宋体" w:cs="宋体" w:eastAsia="宋体" w:hint="default"/>
                <w:sz w:val="21"/>
                <w:szCs w:val="21"/>
              </w:rPr>
              <w:t>5%，而本期</w:t>
            </w:r>
            <w:r>
              <w:rPr>
                <w:rFonts w:ascii="宋体" w:hAnsi="宋体" w:cs="宋体" w:eastAsia="宋体" w:hint="default"/>
                <w:sz w:val="21"/>
                <w:szCs w:val="21"/>
              </w:rPr>
              <w:t> </w:t>
            </w:r>
            <w:r>
              <w:rPr>
                <w:rFonts w:ascii="宋体" w:hAnsi="宋体" w:cs="宋体" w:eastAsia="宋体" w:hint="default"/>
                <w:spacing w:val="-7"/>
                <w:sz w:val="21"/>
                <w:szCs w:val="21"/>
              </w:rPr>
              <w:t>房地产销售收入增加，建筑业施工收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入减少所致。</w:t>
            </w:r>
          </w:p>
        </w:tc>
      </w:tr>
      <w:tr>
        <w:trPr>
          <w:trHeight w:val="625" w:hRule="exact"/>
        </w:trPr>
        <w:tc>
          <w:tcPr>
            <w:tcW w:w="1800"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27"/>
              <w:ind w:left="93" w:right="215"/>
              <w:jc w:val="left"/>
              <w:rPr>
                <w:rFonts w:ascii="宋体" w:hAnsi="宋体" w:cs="宋体" w:eastAsia="宋体" w:hint="default"/>
                <w:sz w:val="21"/>
                <w:szCs w:val="21"/>
              </w:rPr>
            </w:pPr>
            <w:r>
              <w:rPr>
                <w:rFonts w:ascii="宋体" w:hAnsi="宋体" w:cs="宋体" w:eastAsia="宋体" w:hint="default"/>
                <w:sz w:val="21"/>
                <w:szCs w:val="21"/>
              </w:rPr>
              <w:t>支付其他与经营 活动有关的现金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6" w:right="0"/>
              <w:jc w:val="center"/>
              <w:rPr>
                <w:rFonts w:ascii="宋体" w:hAnsi="宋体" w:cs="宋体" w:eastAsia="宋体" w:hint="default"/>
                <w:sz w:val="21"/>
                <w:szCs w:val="21"/>
              </w:rPr>
            </w:pPr>
            <w:r>
              <w:rPr>
                <w:rFonts w:ascii="宋体"/>
                <w:sz w:val="21"/>
              </w:rPr>
              <w:t>53,349,136.20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21"/>
                <w:szCs w:val="21"/>
              </w:rPr>
            </w:pPr>
            <w:r>
              <w:rPr>
                <w:rFonts w:ascii="宋体"/>
                <w:spacing w:val="-1"/>
                <w:sz w:val="21"/>
              </w:rPr>
              <w:t>138,120,544.22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54" w:right="0"/>
              <w:jc w:val="left"/>
              <w:rPr>
                <w:rFonts w:ascii="宋体" w:hAnsi="宋体" w:cs="宋体" w:eastAsia="宋体" w:hint="default"/>
                <w:sz w:val="21"/>
                <w:szCs w:val="21"/>
              </w:rPr>
            </w:pPr>
            <w:r>
              <w:rPr>
                <w:rFonts w:ascii="宋体"/>
                <w:sz w:val="21"/>
              </w:rPr>
              <w:t>-61.37%</w:t>
            </w:r>
          </w:p>
        </w:tc>
        <w:tc>
          <w:tcPr>
            <w:tcW w:w="3472"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before="67"/>
              <w:ind w:left="103" w:right="84"/>
              <w:jc w:val="left"/>
              <w:rPr>
                <w:rFonts w:ascii="宋体" w:hAnsi="宋体" w:cs="宋体" w:eastAsia="宋体" w:hint="default"/>
                <w:sz w:val="21"/>
                <w:szCs w:val="21"/>
              </w:rPr>
            </w:pPr>
            <w:r>
              <w:rPr>
                <w:rFonts w:ascii="宋体" w:hAnsi="宋体" w:cs="宋体" w:eastAsia="宋体" w:hint="default"/>
                <w:spacing w:val="7"/>
                <w:sz w:val="21"/>
                <w:szCs w:val="21"/>
              </w:rPr>
              <w:t>主要在于上年同期偿还其他公司借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款金额较大所致。</w:t>
            </w:r>
          </w:p>
        </w:tc>
      </w:tr>
      <w:tr>
        <w:trPr>
          <w:trHeight w:val="784" w:hRule="exact"/>
        </w:trPr>
        <w:tc>
          <w:tcPr>
            <w:tcW w:w="1800"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106"/>
              <w:ind w:left="93" w:right="215"/>
              <w:jc w:val="left"/>
              <w:rPr>
                <w:rFonts w:ascii="宋体" w:hAnsi="宋体" w:cs="宋体" w:eastAsia="宋体" w:hint="default"/>
                <w:sz w:val="21"/>
                <w:szCs w:val="21"/>
              </w:rPr>
            </w:pPr>
            <w:r>
              <w:rPr>
                <w:rFonts w:ascii="宋体" w:hAnsi="宋体" w:cs="宋体" w:eastAsia="宋体" w:hint="default"/>
                <w:sz w:val="21"/>
                <w:szCs w:val="21"/>
              </w:rPr>
              <w:t>经营活动产生的 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-21,611,106.27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112,621,628.47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-119.19%</w:t>
            </w:r>
          </w:p>
        </w:tc>
        <w:tc>
          <w:tcPr>
            <w:tcW w:w="3472"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before="26"/>
              <w:ind w:left="103" w:right="84"/>
              <w:jc w:val="both"/>
              <w:rPr>
                <w:rFonts w:ascii="宋体" w:hAnsi="宋体" w:cs="宋体" w:eastAsia="宋体" w:hint="default"/>
                <w:sz w:val="21"/>
                <w:szCs w:val="21"/>
              </w:rPr>
            </w:pPr>
            <w:r>
              <w:rPr>
                <w:rFonts w:ascii="宋体" w:hAnsi="宋体" w:cs="宋体" w:eastAsia="宋体" w:hint="default"/>
                <w:spacing w:val="7"/>
                <w:sz w:val="21"/>
                <w:szCs w:val="21"/>
              </w:rPr>
              <w:t>本期回收应收款金额较大，购买商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品、接受劳务支付的现金及支付其他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与经营活动有关的现金减少所致。</w:t>
            </w:r>
          </w:p>
        </w:tc>
      </w:tr>
      <w:tr>
        <w:trPr>
          <w:trHeight w:val="625" w:hRule="exact"/>
        </w:trPr>
        <w:tc>
          <w:tcPr>
            <w:tcW w:w="1800"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27"/>
              <w:ind w:left="93" w:right="215"/>
              <w:jc w:val="left"/>
              <w:rPr>
                <w:rFonts w:ascii="宋体" w:hAnsi="宋体" w:cs="宋体" w:eastAsia="宋体" w:hint="default"/>
                <w:sz w:val="21"/>
                <w:szCs w:val="21"/>
              </w:rPr>
            </w:pPr>
            <w:r>
              <w:rPr>
                <w:rFonts w:ascii="宋体" w:hAnsi="宋体" w:cs="宋体" w:eastAsia="宋体" w:hint="default"/>
                <w:sz w:val="21"/>
                <w:szCs w:val="21"/>
              </w:rPr>
              <w:t>吸收投资收到的 现金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6" w:right="0"/>
              <w:jc w:val="center"/>
              <w:rPr>
                <w:rFonts w:ascii="宋体" w:hAnsi="宋体" w:cs="宋体" w:eastAsia="宋体" w:hint="default"/>
                <w:sz w:val="21"/>
                <w:szCs w:val="21"/>
              </w:rPr>
            </w:pPr>
            <w:r>
              <w:rPr>
                <w:rFonts w:ascii="宋体"/>
                <w:sz w:val="21"/>
              </w:rPr>
              <w:t>29,750,000.00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21"/>
                <w:szCs w:val="21"/>
              </w:rPr>
            </w:pPr>
            <w:r>
              <w:rPr>
                <w:rFonts w:ascii="宋体"/>
                <w:spacing w:val="-1"/>
                <w:sz w:val="21"/>
              </w:rPr>
              <w:t>5,250,000.00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54" w:right="0"/>
              <w:jc w:val="left"/>
              <w:rPr>
                <w:rFonts w:ascii="宋体" w:hAnsi="宋体" w:cs="宋体" w:eastAsia="宋体" w:hint="default"/>
                <w:sz w:val="21"/>
                <w:szCs w:val="21"/>
              </w:rPr>
            </w:pPr>
            <w:r>
              <w:rPr>
                <w:rFonts w:ascii="宋体"/>
                <w:sz w:val="21"/>
              </w:rPr>
              <w:t>466.67%</w:t>
            </w:r>
          </w:p>
        </w:tc>
        <w:tc>
          <w:tcPr>
            <w:tcW w:w="3472"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before="67"/>
              <w:ind w:left="103" w:right="84"/>
              <w:jc w:val="left"/>
              <w:rPr>
                <w:rFonts w:ascii="宋体" w:hAnsi="宋体" w:cs="宋体" w:eastAsia="宋体" w:hint="default"/>
                <w:sz w:val="21"/>
                <w:szCs w:val="21"/>
              </w:rPr>
            </w:pPr>
            <w:r>
              <w:rPr>
                <w:rFonts w:ascii="宋体" w:hAnsi="宋体" w:cs="宋体" w:eastAsia="宋体" w:hint="default"/>
                <w:spacing w:val="7"/>
                <w:sz w:val="21"/>
                <w:szCs w:val="21"/>
              </w:rPr>
              <w:t>纳入合并报表的科达半导体公司的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股东本期认缴第二次出资所致。</w:t>
            </w:r>
          </w:p>
        </w:tc>
      </w:tr>
      <w:tr>
        <w:trPr>
          <w:trHeight w:val="636" w:hRule="exact"/>
        </w:trPr>
        <w:tc>
          <w:tcPr>
            <w:tcW w:w="1800" w:type="dxa"/>
            <w:tcBorders>
              <w:top w:val="single" w:sz="4" w:space="0" w:color="000000"/>
              <w:left w:val="single" w:sz="12" w:space="0" w:color="000000"/>
              <w:bottom w:val="single" w:sz="12" w:space="0" w:color="000000"/>
              <w:right w:val="single" w:sz="4" w:space="0" w:color="000000"/>
            </w:tcBorders>
          </w:tcPr>
          <w:p>
            <w:pPr>
              <w:pStyle w:val="TableParagraph"/>
              <w:spacing w:line="272" w:lineRule="exact" w:before="27"/>
              <w:ind w:left="93" w:right="215"/>
              <w:jc w:val="left"/>
              <w:rPr>
                <w:rFonts w:ascii="宋体" w:hAnsi="宋体" w:cs="宋体" w:eastAsia="宋体" w:hint="default"/>
                <w:sz w:val="21"/>
                <w:szCs w:val="21"/>
              </w:rPr>
            </w:pPr>
            <w:r>
              <w:rPr>
                <w:rFonts w:ascii="宋体" w:hAnsi="宋体" w:cs="宋体" w:eastAsia="宋体" w:hint="default"/>
                <w:sz w:val="21"/>
                <w:szCs w:val="21"/>
              </w:rPr>
              <w:t>现金及现金等价 物净增加额</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141,117,687.38</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6"/>
              <w:ind w:right="100"/>
              <w:jc w:val="right"/>
              <w:rPr>
                <w:rFonts w:ascii="宋体" w:hAnsi="宋体" w:cs="宋体" w:eastAsia="宋体" w:hint="default"/>
                <w:sz w:val="21"/>
                <w:szCs w:val="21"/>
              </w:rPr>
            </w:pPr>
            <w:r>
              <w:rPr>
                <w:rFonts w:ascii="宋体"/>
                <w:spacing w:val="-1"/>
                <w:sz w:val="21"/>
              </w:rPr>
              <w:t>61,052,095.93</w:t>
            </w:r>
            <w:r>
              <w:rPr>
                <w:rFonts w:ascii="宋体"/>
                <w:sz w:val="21"/>
              </w:rPr>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6"/>
              <w:ind w:left="155" w:right="0"/>
              <w:jc w:val="left"/>
              <w:rPr>
                <w:rFonts w:ascii="宋体" w:hAnsi="宋体" w:cs="宋体" w:eastAsia="宋体" w:hint="default"/>
                <w:sz w:val="21"/>
                <w:szCs w:val="21"/>
              </w:rPr>
            </w:pPr>
            <w:r>
              <w:rPr>
                <w:rFonts w:ascii="宋体"/>
                <w:sz w:val="21"/>
              </w:rPr>
              <w:t>131.14%</w:t>
            </w:r>
          </w:p>
        </w:tc>
        <w:tc>
          <w:tcPr>
            <w:tcW w:w="347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本期回收的工程款金额较大所致。</w:t>
            </w:r>
          </w:p>
        </w:tc>
      </w:tr>
    </w:tbl>
    <w:p>
      <w:pPr>
        <w:spacing w:line="240" w:lineRule="auto" w:before="5"/>
        <w:rPr>
          <w:rFonts w:ascii="宋体" w:hAnsi="宋体" w:cs="宋体" w:eastAsia="宋体" w:hint="default"/>
          <w:sz w:val="13"/>
          <w:szCs w:val="13"/>
        </w:rPr>
      </w:pPr>
    </w:p>
    <w:p>
      <w:pPr>
        <w:pStyle w:val="BodyText"/>
        <w:spacing w:line="240" w:lineRule="auto" w:before="26"/>
        <w:ind w:left="226" w:right="178"/>
        <w:jc w:val="left"/>
      </w:pPr>
      <w:r>
        <w:rPr/>
        <w:t>5、公司主要控股公司及参股公司经营情况</w:t>
      </w:r>
    </w:p>
    <w:p>
      <w:pPr>
        <w:spacing w:line="240" w:lineRule="auto" w:before="11"/>
        <w:rPr>
          <w:rFonts w:ascii="宋体" w:hAnsi="宋体" w:cs="宋体" w:eastAsia="宋体" w:hint="default"/>
          <w:sz w:val="18"/>
          <w:szCs w:val="18"/>
        </w:rPr>
      </w:pPr>
    </w:p>
    <w:p>
      <w:pPr>
        <w:pStyle w:val="BodyText"/>
        <w:tabs>
          <w:tab w:pos="1439" w:val="left" w:leader="none"/>
        </w:tabs>
        <w:spacing w:line="240" w:lineRule="auto" w:before="26"/>
        <w:ind w:left="0" w:right="311"/>
        <w:jc w:val="right"/>
      </w:pPr>
      <w:r>
        <w:rPr/>
        <w:t>单位：万元</w:t>
        <w:tab/>
        <w:t>币种：人民币</w:t>
      </w:r>
    </w:p>
    <w:p>
      <w:pPr>
        <w:spacing w:line="240" w:lineRule="auto" w:before="1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891"/>
        <w:gridCol w:w="3206"/>
        <w:gridCol w:w="952"/>
        <w:gridCol w:w="1120"/>
        <w:gridCol w:w="1302"/>
        <w:gridCol w:w="1106"/>
      </w:tblGrid>
      <w:tr>
        <w:trPr>
          <w:trHeight w:val="908" w:hRule="exact"/>
        </w:trPr>
        <w:tc>
          <w:tcPr>
            <w:tcW w:w="189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3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62"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952"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65"/>
              <w:ind w:left="260" w:right="259"/>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12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65"/>
              <w:ind w:left="239" w:right="133" w:hanging="106"/>
              <w:jc w:val="left"/>
              <w:rPr>
                <w:rFonts w:ascii="宋体" w:hAnsi="宋体" w:cs="宋体" w:eastAsia="宋体" w:hint="default"/>
                <w:sz w:val="21"/>
                <w:szCs w:val="21"/>
              </w:rPr>
            </w:pPr>
            <w:r>
              <w:rPr>
                <w:rFonts w:ascii="宋体" w:hAnsi="宋体" w:cs="宋体" w:eastAsia="宋体" w:hint="default"/>
                <w:sz w:val="21"/>
                <w:szCs w:val="21"/>
              </w:rPr>
              <w:t>公司所占 股权％</w:t>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10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54" w:hRule="exact"/>
        </w:trPr>
        <w:tc>
          <w:tcPr>
            <w:tcW w:w="1891"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东营科英激光电</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子有限公司</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生产、销售电子激光头，机芯及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相关电子产品。</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3,800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47.89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19,376.46</w:t>
            </w:r>
          </w:p>
        </w:tc>
        <w:tc>
          <w:tcPr>
            <w:tcW w:w="11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91"/>
              <w:jc w:val="right"/>
              <w:rPr>
                <w:rFonts w:ascii="宋体" w:hAnsi="宋体" w:cs="宋体" w:eastAsia="宋体" w:hint="default"/>
                <w:sz w:val="21"/>
                <w:szCs w:val="21"/>
              </w:rPr>
            </w:pPr>
            <w:r>
              <w:rPr>
                <w:rFonts w:ascii="宋体"/>
                <w:spacing w:val="-1"/>
                <w:sz w:val="21"/>
              </w:rPr>
              <w:t>734.28</w:t>
            </w:r>
          </w:p>
        </w:tc>
      </w:tr>
      <w:tr>
        <w:trPr>
          <w:trHeight w:val="554" w:hRule="exact"/>
        </w:trPr>
        <w:tc>
          <w:tcPr>
            <w:tcW w:w="1891"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山东科达工程设</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计咨询有限公司</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公路、市政公用等基本建设工程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设计、咨询等</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387.04</w:t>
            </w:r>
          </w:p>
        </w:tc>
        <w:tc>
          <w:tcPr>
            <w:tcW w:w="11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92"/>
              <w:jc w:val="right"/>
              <w:rPr>
                <w:rFonts w:ascii="宋体" w:hAnsi="宋体" w:cs="宋体" w:eastAsia="宋体" w:hint="default"/>
                <w:sz w:val="21"/>
                <w:szCs w:val="21"/>
              </w:rPr>
            </w:pPr>
            <w:r>
              <w:rPr>
                <w:rFonts w:ascii="宋体"/>
                <w:spacing w:val="-1"/>
                <w:sz w:val="21"/>
              </w:rPr>
              <w:t>16.61</w:t>
            </w:r>
          </w:p>
        </w:tc>
      </w:tr>
      <w:tr>
        <w:trPr>
          <w:trHeight w:val="827" w:hRule="exact"/>
        </w:trPr>
        <w:tc>
          <w:tcPr>
            <w:tcW w:w="1891"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128"/>
              <w:ind w:left="93" w:right="306"/>
              <w:jc w:val="left"/>
              <w:rPr>
                <w:rFonts w:ascii="宋体" w:hAnsi="宋体" w:cs="宋体" w:eastAsia="宋体" w:hint="default"/>
                <w:sz w:val="21"/>
                <w:szCs w:val="21"/>
              </w:rPr>
            </w:pPr>
            <w:r>
              <w:rPr>
                <w:rFonts w:ascii="宋体" w:hAnsi="宋体" w:cs="宋体" w:eastAsia="宋体" w:hint="default"/>
                <w:sz w:val="21"/>
                <w:szCs w:val="21"/>
              </w:rPr>
              <w:t>山东科达工程检 测有限责任公司</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pacing w:val="-4"/>
                <w:sz w:val="21"/>
                <w:szCs w:val="21"/>
              </w:rPr>
              <w:t>公路工程、市政工程、房建工程、</w:t>
            </w:r>
          </w:p>
          <w:p>
            <w:pPr>
              <w:pStyle w:val="TableParagraph"/>
              <w:spacing w:line="272" w:lineRule="exact" w:before="26"/>
              <w:ind w:left="103" w:right="151"/>
              <w:jc w:val="left"/>
              <w:rPr>
                <w:rFonts w:ascii="宋体" w:hAnsi="宋体" w:cs="宋体" w:eastAsia="宋体" w:hint="default"/>
                <w:sz w:val="21"/>
                <w:szCs w:val="21"/>
              </w:rPr>
            </w:pPr>
            <w:r>
              <w:rPr>
                <w:rFonts w:ascii="宋体" w:hAnsi="宋体" w:cs="宋体" w:eastAsia="宋体" w:hint="default"/>
                <w:sz w:val="21"/>
                <w:szCs w:val="21"/>
              </w:rPr>
              <w:t>水利工程、交通工程的检测及建 材的试验检测</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325.76</w:t>
            </w:r>
          </w:p>
        </w:tc>
        <w:tc>
          <w:tcPr>
            <w:tcW w:w="11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pacing w:val="-1"/>
                <w:sz w:val="21"/>
              </w:rPr>
              <w:t>31.06</w:t>
            </w:r>
          </w:p>
        </w:tc>
      </w:tr>
      <w:tr>
        <w:trPr>
          <w:trHeight w:val="568" w:hRule="exact"/>
        </w:trPr>
        <w:tc>
          <w:tcPr>
            <w:tcW w:w="1891" w:type="dxa"/>
            <w:tcBorders>
              <w:top w:val="single" w:sz="4" w:space="0" w:color="000000"/>
              <w:left w:val="single" w:sz="12" w:space="0" w:color="000000"/>
              <w:bottom w:val="single" w:sz="12"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科达半导体有限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206" w:type="dxa"/>
            <w:tcBorders>
              <w:top w:val="single" w:sz="4" w:space="0" w:color="000000"/>
              <w:left w:val="single" w:sz="4" w:space="0" w:color="000000"/>
              <w:bottom w:val="single" w:sz="12"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pacing w:val="-4"/>
                <w:sz w:val="21"/>
                <w:szCs w:val="21"/>
              </w:rPr>
              <w:t>设计、生产和销售半导体元器件，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并对售后的产品进行维修和服务</w:t>
            </w:r>
          </w:p>
        </w:tc>
        <w:tc>
          <w:tcPr>
            <w:tcW w:w="9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5000</w:t>
            </w:r>
          </w:p>
        </w:tc>
        <w:tc>
          <w:tcPr>
            <w:tcW w:w="11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60</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6,070.06</w:t>
            </w:r>
          </w:p>
        </w:tc>
        <w:tc>
          <w:tcPr>
            <w:tcW w:w="11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-464.46</w:t>
            </w:r>
          </w:p>
        </w:tc>
      </w:tr>
    </w:tbl>
    <w:p>
      <w:pPr>
        <w:pStyle w:val="BodyText"/>
        <w:spacing w:line="240" w:lineRule="auto" w:before="81"/>
        <w:ind w:left="226" w:right="178"/>
        <w:jc w:val="left"/>
      </w:pPr>
      <w:r>
        <w:rPr/>
        <w:t>6、报告期内公司技术创新和节能减排情况</w:t>
      </w:r>
    </w:p>
    <w:p>
      <w:pPr>
        <w:pStyle w:val="BodyText"/>
        <w:spacing w:line="237" w:lineRule="auto" w:before="155"/>
        <w:ind w:left="226" w:right="308" w:firstLine="480"/>
        <w:jc w:val="both"/>
      </w:pPr>
      <w:r>
        <w:rPr>
          <w:spacing w:val="-3"/>
        </w:rPr>
        <w:t>报告期内，公司积极倡导技术创新，着力推广新技术应用，并成立研发中心，聘请行业</w:t>
      </w:r>
      <w:r>
        <w:rPr>
          <w:spacing w:val="-1"/>
        </w:rPr>
        <w:t> </w:t>
      </w:r>
      <w:r>
        <w:rPr>
          <w:spacing w:val="-2"/>
        </w:rPr>
        <w:t>权威专家担任公司顾问，与高等院校联合研究攻关性课题。公司在追求效益推广新技术的同</w:t>
      </w:r>
      <w:r>
        <w:rPr>
          <w:spacing w:val="-116"/>
        </w:rPr>
        <w:t> </w:t>
      </w:r>
      <w:r>
        <w:rPr>
          <w:spacing w:val="-116"/>
        </w:rPr>
      </w:r>
      <w:r>
        <w:rPr>
          <w:spacing w:val="-2"/>
        </w:rPr>
        <w:t>时，将节能减排、保护环境作为企业应尽的社会责任。公司以零事故、零伤害、零污染为环</w:t>
      </w:r>
      <w:r>
        <w:rPr>
          <w:spacing w:val="-116"/>
        </w:rPr>
        <w:t> </w:t>
      </w:r>
      <w:r>
        <w:rPr>
          <w:spacing w:val="-116"/>
        </w:rPr>
      </w:r>
      <w:r>
        <w:rPr>
          <w:spacing w:val="-2"/>
        </w:rPr>
        <w:t>保目标，组织清洁生产，合理利用资源。公司严格控制施工工地的粉尘、噪声，引进国际先</w:t>
      </w:r>
      <w:r>
        <w:rPr>
          <w:spacing w:val="-116"/>
        </w:rPr>
        <w:t> </w:t>
      </w:r>
      <w:r>
        <w:rPr>
          <w:spacing w:val="-116"/>
        </w:rPr>
      </w:r>
      <w:r>
        <w:rPr/>
        <w:t>进的环保型沥青混合料搅拌设备，实现了全封闭的沥青搅拌生产。</w:t>
      </w:r>
    </w:p>
    <w:p>
      <w:pPr>
        <w:spacing w:after="0" w:line="237" w:lineRule="auto"/>
        <w:jc w:val="both"/>
        <w:sectPr>
          <w:pgSz w:w="11910" w:h="16840"/>
          <w:pgMar w:header="569" w:footer="572" w:top="1080" w:bottom="760" w:left="1020" w:right="820"/>
        </w:sectPr>
      </w:pPr>
    </w:p>
    <w:p>
      <w:pPr>
        <w:pStyle w:val="BodyText"/>
        <w:spacing w:line="312" w:lineRule="exact" w:before="154"/>
        <w:ind w:right="230"/>
        <w:jc w:val="both"/>
      </w:pPr>
      <w:r>
        <w:rPr/>
        <w:t>7、 2008</w:t>
      </w:r>
      <w:r>
        <w:rPr>
          <w:spacing w:val="40"/>
        </w:rPr>
        <w:t> </w:t>
      </w:r>
      <w:r>
        <w:rPr/>
        <w:t>年以来国内外市场形势变化、信贷政策调整、汇率利率变动、成本要素价格变化</w:t>
      </w:r>
      <w:r>
        <w:rPr>
          <w:spacing w:val="1"/>
        </w:rPr>
        <w:t> </w:t>
      </w:r>
      <w:r>
        <w:rPr/>
        <w:t>及自然灾害等对公司本年度和未来财务状况和经营成果的影响</w:t>
      </w:r>
    </w:p>
    <w:p>
      <w:pPr>
        <w:pStyle w:val="BodyText"/>
        <w:spacing w:line="240" w:lineRule="auto" w:before="88"/>
        <w:ind w:left="646" w:right="103"/>
        <w:jc w:val="left"/>
      </w:pPr>
      <w:r>
        <w:rPr/>
        <w:t>（1）国内外市场形势变化的影响</w:t>
      </w:r>
    </w:p>
    <w:p>
      <w:pPr>
        <w:pStyle w:val="BodyText"/>
        <w:spacing w:line="237" w:lineRule="auto" w:before="71"/>
        <w:ind w:right="97" w:firstLine="600"/>
        <w:jc w:val="left"/>
      </w:pPr>
      <w:r>
        <w:rPr/>
        <w:t>2008</w:t>
      </w:r>
      <w:r>
        <w:rPr>
          <w:spacing w:val="-55"/>
        </w:rPr>
        <w:t> </w:t>
      </w:r>
      <w:r>
        <w:rPr>
          <w:spacing w:val="-4"/>
        </w:rPr>
        <w:t>年以来，国内外市场形势的变化对公司的基础设施建设施工业务无明显不利影响，</w:t>
      </w:r>
      <w:r>
        <w:rPr/>
        <w:t> </w:t>
      </w:r>
      <w:r>
        <w:rPr>
          <w:spacing w:val="4"/>
        </w:rPr>
        <w:t>但对公司的房地产开发业务及公司的子公司科英公司的激光头来料加工业务产生了不利影</w:t>
      </w:r>
      <w:r>
        <w:rPr>
          <w:spacing w:val="4"/>
        </w:rPr>
        <w:t> </w:t>
      </w:r>
      <w:r>
        <w:rPr/>
        <w:t>响。</w:t>
      </w:r>
    </w:p>
    <w:p>
      <w:pPr>
        <w:pStyle w:val="BodyText"/>
        <w:spacing w:line="240" w:lineRule="auto" w:before="69"/>
        <w:ind w:left="646" w:right="103"/>
        <w:jc w:val="left"/>
      </w:pPr>
      <w:r>
        <w:rPr/>
        <w:t>①对房地产开发业务的影响</w:t>
      </w:r>
    </w:p>
    <w:p>
      <w:pPr>
        <w:pStyle w:val="BodyText"/>
        <w:spacing w:line="237" w:lineRule="auto" w:before="72"/>
        <w:ind w:right="231" w:firstLine="480"/>
        <w:jc w:val="both"/>
      </w:pPr>
      <w:r>
        <w:rPr/>
        <w:t>2008</w:t>
      </w:r>
      <w:r>
        <w:rPr>
          <w:spacing w:val="36"/>
        </w:rPr>
        <w:t> </w:t>
      </w:r>
      <w:r>
        <w:rPr/>
        <w:t>年房地产业受国家宏观调控和金融危机、民众对未来房价预期不明朗影响其投资</w:t>
      </w:r>
      <w:r>
        <w:rPr/>
        <w:t> </w:t>
      </w:r>
      <w:r>
        <w:rPr>
          <w:spacing w:val="-2"/>
        </w:rPr>
        <w:t>信心等多方面因素的影响，成交量低迷。虽然国家在第四季度陆续出台了稳定房地产发展的</w:t>
      </w:r>
      <w:r>
        <w:rPr>
          <w:spacing w:val="-116"/>
        </w:rPr>
        <w:t> </w:t>
      </w:r>
      <w:r>
        <w:rPr>
          <w:spacing w:val="-116"/>
        </w:rPr>
      </w:r>
      <w:r>
        <w:rPr>
          <w:spacing w:val="-2"/>
        </w:rPr>
        <w:t>若干措施，短期内受商品房供应量增加，房价走势预期不明朗的影响，成交量低迷的状况将</w:t>
      </w:r>
      <w:r>
        <w:rPr>
          <w:spacing w:val="-118"/>
        </w:rPr>
        <w:t> </w:t>
      </w:r>
      <w:r>
        <w:rPr>
          <w:spacing w:val="-118"/>
        </w:rPr>
      </w:r>
      <w:r>
        <w:rPr>
          <w:spacing w:val="-2"/>
        </w:rPr>
        <w:t>持续一段时间。受国内房地产市场上述不利影响，致使报告期内公司的房地产开发业务销售</w:t>
      </w:r>
      <w:r>
        <w:rPr>
          <w:spacing w:val="-116"/>
        </w:rPr>
        <w:t> </w:t>
      </w:r>
      <w:r>
        <w:rPr>
          <w:spacing w:val="-116"/>
        </w:rPr>
      </w:r>
      <w:r>
        <w:rPr/>
        <w:t>面积比预期减少约</w:t>
      </w:r>
      <w:r>
        <w:rPr>
          <w:spacing w:val="-60"/>
        </w:rPr>
        <w:t> </w:t>
      </w:r>
      <w:r>
        <w:rPr/>
        <w:t>1</w:t>
      </w:r>
      <w:r>
        <w:rPr>
          <w:spacing w:val="-60"/>
        </w:rPr>
        <w:t> </w:t>
      </w:r>
      <w:r>
        <w:rPr/>
        <w:t>万平方米。</w:t>
      </w:r>
    </w:p>
    <w:p>
      <w:pPr>
        <w:pStyle w:val="BodyText"/>
        <w:spacing w:line="240" w:lineRule="auto" w:before="70"/>
        <w:ind w:left="646" w:right="103"/>
        <w:jc w:val="left"/>
      </w:pPr>
      <w:r>
        <w:rPr/>
        <w:t>②对公司子公司科英公司的影响</w:t>
      </w:r>
    </w:p>
    <w:p>
      <w:pPr>
        <w:pStyle w:val="BodyText"/>
        <w:spacing w:line="237" w:lineRule="auto" w:before="71"/>
        <w:ind w:right="225" w:firstLine="480"/>
        <w:jc w:val="both"/>
      </w:pPr>
      <w:r>
        <w:rPr>
          <w:spacing w:val="-2"/>
        </w:rPr>
        <w:t>公司的子公司--科英公司是一家与日本三洋电机株式会社（以下简称“日本三洋”）合</w:t>
      </w:r>
      <w:r>
        <w:rPr/>
        <w:t> </w:t>
      </w:r>
      <w:r>
        <w:rPr>
          <w:spacing w:val="-2"/>
        </w:rPr>
        <w:t>作，以来料加工的方式生产激光头及其应用产品的企业。因受国际金融危机的影响，国际电</w:t>
      </w:r>
      <w:r>
        <w:rPr>
          <w:spacing w:val="-118"/>
        </w:rPr>
        <w:t> </w:t>
      </w:r>
      <w:r>
        <w:rPr>
          <w:spacing w:val="-118"/>
        </w:rPr>
      </w:r>
      <w:r>
        <w:rPr/>
        <w:t>子行业收到较大的冲击，销售低迷，2009 年 1</w:t>
      </w:r>
      <w:r>
        <w:rPr>
          <w:spacing w:val="-76"/>
        </w:rPr>
        <w:t> </w:t>
      </w:r>
      <w:r>
        <w:rPr/>
        <w:t>月份起日本三洋骤减了对科英公司的加工订</w:t>
      </w:r>
      <w:r>
        <w:rPr/>
        <w:t> 单。因订单的大幅减少导致科英公司单位生产成本大幅增加，为避免亏损的进一步扩大，3</w:t>
      </w:r>
      <w:r>
        <w:rPr>
          <w:spacing w:val="-81"/>
        </w:rPr>
        <w:t> </w:t>
      </w:r>
      <w:r>
        <w:rPr>
          <w:spacing w:val="-81"/>
        </w:rPr>
      </w:r>
      <w:r>
        <w:rPr/>
        <w:t>月初以来，就加工订单减少的问题科英公司多次与日本三洋协商，3 月 26</w:t>
      </w:r>
      <w:r>
        <w:rPr>
          <w:spacing w:val="-78"/>
        </w:rPr>
        <w:t> </w:t>
      </w:r>
      <w:r>
        <w:rPr/>
        <w:t>日，科英公司与</w:t>
      </w:r>
      <w:r>
        <w:rPr/>
        <w:t> 日本三洋达成终止合作合同的协议，日本三洋赔偿科英公司终产损失</w:t>
      </w:r>
      <w:r>
        <w:rPr>
          <w:spacing w:val="-28"/>
        </w:rPr>
        <w:t> </w:t>
      </w:r>
      <w:r>
        <w:rPr/>
        <w:t>213</w:t>
      </w:r>
      <w:r>
        <w:rPr>
          <w:spacing w:val="-28"/>
        </w:rPr>
        <w:t> </w:t>
      </w:r>
      <w:r>
        <w:rPr/>
        <w:t>万美元，3</w:t>
      </w:r>
      <w:r>
        <w:rPr>
          <w:spacing w:val="-28"/>
        </w:rPr>
        <w:t> </w:t>
      </w:r>
      <w:r>
        <w:rPr/>
        <w:t>月</w:t>
      </w:r>
      <w:r>
        <w:rPr>
          <w:spacing w:val="-28"/>
        </w:rPr>
        <w:t> </w:t>
      </w:r>
      <w:r>
        <w:rPr/>
        <w:t>31</w:t>
      </w:r>
      <w:r>
        <w:rPr>
          <w:spacing w:val="-1"/>
        </w:rPr>
        <w:t> </w:t>
      </w:r>
      <w:r>
        <w:rPr>
          <w:spacing w:val="4"/>
        </w:rPr>
        <w:t>日起日本三洋解除与科英公司的来料加工合作合同。科英公司的终产将对公司第一季度及</w:t>
      </w:r>
      <w:r>
        <w:rPr>
          <w:spacing w:val="4"/>
        </w:rPr>
        <w:t> </w:t>
      </w:r>
      <w:r>
        <w:rPr/>
        <w:t>2009</w:t>
      </w:r>
      <w:r>
        <w:rPr>
          <w:spacing w:val="-65"/>
        </w:rPr>
        <w:t> </w:t>
      </w:r>
      <w:r>
        <w:rPr/>
        <w:t>年度的营业收入、净利润产生较大影响，具体数据将在公司</w:t>
      </w:r>
      <w:r>
        <w:rPr>
          <w:spacing w:val="-65"/>
        </w:rPr>
        <w:t> </w:t>
      </w:r>
      <w:r>
        <w:rPr/>
        <w:t>2009</w:t>
      </w:r>
      <w:r>
        <w:rPr>
          <w:spacing w:val="-65"/>
        </w:rPr>
        <w:t> </w:t>
      </w:r>
      <w:r>
        <w:rPr/>
        <w:t>年第一季度报告中披</w:t>
      </w:r>
      <w:r>
        <w:rPr/>
        <w:t> 露。</w:t>
      </w:r>
    </w:p>
    <w:p>
      <w:pPr>
        <w:pStyle w:val="BodyText"/>
        <w:spacing w:line="292" w:lineRule="auto" w:before="69"/>
        <w:ind w:left="646" w:right="103"/>
        <w:jc w:val="left"/>
      </w:pPr>
      <w:r>
        <w:rPr/>
        <w:t>（2）信贷政策调整的影响 </w:t>
      </w:r>
      <w:r>
        <w:rPr>
          <w:spacing w:val="-6"/>
        </w:rPr>
        <w:t>报告期内，国家的信贷政策经历了由“从紧”到“调整”的转变，国家信贷政策的变化，</w:t>
      </w:r>
    </w:p>
    <w:p>
      <w:pPr>
        <w:pStyle w:val="BodyText"/>
        <w:spacing w:line="257" w:lineRule="exact"/>
        <w:ind w:right="0"/>
        <w:jc w:val="both"/>
      </w:pPr>
      <w:r>
        <w:rPr/>
        <w:t>特别是贷款利率的不断下调，有利于公司降低投资生产成本和减少财务费用。报告期内发生</w:t>
      </w:r>
    </w:p>
    <w:p>
      <w:pPr>
        <w:pStyle w:val="BodyText"/>
        <w:spacing w:line="313" w:lineRule="exact"/>
        <w:ind w:right="0"/>
        <w:jc w:val="both"/>
      </w:pPr>
      <w:r>
        <w:rPr/>
        <w:t>的财务费用比上年同期减少</w:t>
      </w:r>
      <w:r>
        <w:rPr>
          <w:spacing w:val="-60"/>
        </w:rPr>
        <w:t> </w:t>
      </w:r>
      <w:r>
        <w:rPr/>
        <w:t>840.47</w:t>
      </w:r>
      <w:r>
        <w:rPr>
          <w:spacing w:val="-60"/>
        </w:rPr>
        <w:t> </w:t>
      </w:r>
      <w:r>
        <w:rPr/>
        <w:t>万元，减少</w:t>
      </w:r>
      <w:r>
        <w:rPr>
          <w:spacing w:val="-60"/>
        </w:rPr>
        <w:t> </w:t>
      </w:r>
      <w:r>
        <w:rPr/>
        <w:t>19.44%。</w:t>
      </w:r>
    </w:p>
    <w:p>
      <w:pPr>
        <w:pStyle w:val="BodyText"/>
        <w:spacing w:line="292" w:lineRule="auto" w:before="68"/>
        <w:ind w:left="646" w:right="214"/>
        <w:jc w:val="left"/>
      </w:pPr>
      <w:r>
        <w:rPr/>
        <w:t>（3）汇率利率变动的影响 </w:t>
      </w:r>
      <w:r>
        <w:rPr>
          <w:spacing w:val="-2"/>
        </w:rPr>
        <w:t>公司的子公司科英公司以美元与三洋结算工缴费收入，报告期内人民币相对美元的不断</w:t>
      </w:r>
    </w:p>
    <w:p>
      <w:pPr>
        <w:pStyle w:val="BodyText"/>
        <w:spacing w:line="259" w:lineRule="exact"/>
        <w:ind w:right="0"/>
        <w:jc w:val="both"/>
      </w:pPr>
      <w:r>
        <w:rPr/>
        <w:t>升值，导致该公司产生汇兑损失</w:t>
      </w:r>
      <w:r>
        <w:rPr>
          <w:spacing w:val="-60"/>
        </w:rPr>
        <w:t> </w:t>
      </w:r>
      <w:r>
        <w:rPr/>
        <w:t>345.66</w:t>
      </w:r>
      <w:r>
        <w:rPr>
          <w:spacing w:val="-60"/>
        </w:rPr>
        <w:t> </w:t>
      </w:r>
      <w:r>
        <w:rPr/>
        <w:t>万元。</w:t>
      </w:r>
    </w:p>
    <w:p>
      <w:pPr>
        <w:pStyle w:val="BodyText"/>
        <w:spacing w:line="292" w:lineRule="auto" w:before="68"/>
        <w:ind w:left="646" w:right="214"/>
        <w:jc w:val="left"/>
      </w:pPr>
      <w:r>
        <w:rPr/>
        <w:t>（4）成本要素价格变化的影响 报告期内，公司主要原材料砂石、水泥、钢材等价格变动幅度较大，对公司 2008</w:t>
      </w:r>
      <w:r>
        <w:rPr>
          <w:spacing w:val="-76"/>
        </w:rPr>
        <w:t> </w:t>
      </w:r>
      <w:r>
        <w:rPr/>
        <w:t>年度</w:t>
      </w:r>
    </w:p>
    <w:p>
      <w:pPr>
        <w:pStyle w:val="BodyText"/>
        <w:spacing w:line="259" w:lineRule="exact"/>
        <w:ind w:right="0"/>
        <w:jc w:val="both"/>
      </w:pPr>
      <w:r>
        <w:rPr/>
        <w:t>的财务状况和经营成果产生了一定影响。</w:t>
      </w:r>
    </w:p>
    <w:p>
      <w:pPr>
        <w:pStyle w:val="BodyText"/>
        <w:spacing w:line="240" w:lineRule="auto" w:before="68"/>
        <w:ind w:left="646" w:right="103"/>
        <w:jc w:val="left"/>
      </w:pPr>
      <w:r>
        <w:rPr/>
        <w:t>（5）自然灾害的影响</w:t>
      </w:r>
    </w:p>
    <w:p>
      <w:pPr>
        <w:pStyle w:val="BodyText"/>
        <w:spacing w:line="292" w:lineRule="auto" w:before="70"/>
        <w:ind w:right="2778" w:firstLine="480"/>
        <w:jc w:val="left"/>
      </w:pPr>
      <w:r>
        <w:rPr/>
        <w:t>公司的主营业务均未受到冰雪灾害及</w:t>
      </w:r>
      <w:r>
        <w:rPr>
          <w:spacing w:val="-60"/>
        </w:rPr>
        <w:t> </w:t>
      </w:r>
      <w:r>
        <w:rPr/>
        <w:t>512</w:t>
      </w:r>
      <w:r>
        <w:rPr>
          <w:spacing w:val="-60"/>
        </w:rPr>
        <w:t> </w:t>
      </w:r>
      <w:r>
        <w:rPr/>
        <w:t>汶川大地震的影响。</w:t>
      </w:r>
      <w:r>
        <w:rPr/>
        <w:t> 8、对公司未来发展的展望</w:t>
      </w:r>
    </w:p>
    <w:p>
      <w:pPr>
        <w:pStyle w:val="BodyText"/>
        <w:spacing w:line="292" w:lineRule="auto" w:before="64"/>
        <w:ind w:left="646" w:right="214"/>
        <w:jc w:val="left"/>
      </w:pPr>
      <w:r>
        <w:rPr/>
        <w:t>（1）公司所处行业发展趋势及面临的市场竞争格局 </w:t>
      </w:r>
      <w:r>
        <w:rPr>
          <w:spacing w:val="-2"/>
        </w:rPr>
        <w:t>近年来，随着我国基础设施建设的不断完善和城市化水平的不断提高，基础设施建设和</w:t>
      </w:r>
    </w:p>
    <w:p>
      <w:pPr>
        <w:pStyle w:val="BodyText"/>
        <w:spacing w:line="256" w:lineRule="exact"/>
        <w:ind w:right="0"/>
        <w:jc w:val="both"/>
      </w:pPr>
      <w:r>
        <w:rPr>
          <w:spacing w:val="3"/>
        </w:rPr>
        <w:t>房地产开发快速发展，建筑业已成为我国重要的支柱产业，并保持了平稳较快增长，2008</w:t>
      </w:r>
    </w:p>
    <w:p>
      <w:pPr>
        <w:pStyle w:val="BodyText"/>
        <w:spacing w:line="237" w:lineRule="auto" w:before="1"/>
        <w:ind w:right="231"/>
        <w:jc w:val="both"/>
      </w:pPr>
      <w:r>
        <w:rPr/>
        <w:t>年前三季度，全国建筑业企业完成总产值 37,552 亿元，同比增长</w:t>
      </w:r>
      <w:r>
        <w:rPr>
          <w:spacing w:val="-78"/>
        </w:rPr>
        <w:t> </w:t>
      </w:r>
      <w:r>
        <w:rPr/>
        <w:t>22.8%，全行业新签合同</w:t>
      </w:r>
      <w:r>
        <w:rPr/>
        <w:t> 标的额 41,836.2 亿元，同比增长</w:t>
      </w:r>
      <w:r>
        <w:rPr>
          <w:spacing w:val="-78"/>
        </w:rPr>
        <w:t> </w:t>
      </w:r>
      <w:r>
        <w:rPr/>
        <w:t>25.2%。同时，由于市场准入门槛较低、又存在不同程度</w:t>
      </w:r>
      <w:r>
        <w:rPr/>
        <w:t> 的地方保护主义和行业保护，导致市场竞争激烈，大部分建筑企业利润利率低下。</w:t>
      </w:r>
    </w:p>
    <w:p>
      <w:pPr>
        <w:spacing w:after="0" w:line="237" w:lineRule="auto"/>
        <w:jc w:val="both"/>
        <w:sectPr>
          <w:pgSz w:w="11910" w:h="16840"/>
          <w:pgMar w:header="569" w:footer="572" w:top="1080" w:bottom="760" w:left="1080" w:right="900"/>
        </w:sectPr>
      </w:pPr>
    </w:p>
    <w:p>
      <w:pPr>
        <w:pStyle w:val="BodyText"/>
        <w:spacing w:line="240" w:lineRule="auto" w:before="124"/>
        <w:ind w:left="646" w:right="103"/>
        <w:jc w:val="left"/>
      </w:pPr>
      <w:r>
        <w:rPr/>
        <w:t>（2）公司未来发展面临的机遇和挑战</w:t>
      </w:r>
    </w:p>
    <w:p>
      <w:pPr>
        <w:pStyle w:val="BodyText"/>
        <w:spacing w:line="237" w:lineRule="auto" w:before="72"/>
        <w:ind w:right="111" w:firstLine="480"/>
        <w:jc w:val="both"/>
      </w:pPr>
      <w:r>
        <w:rPr/>
        <w:t>2008</w:t>
      </w:r>
      <w:r>
        <w:rPr>
          <w:spacing w:val="19"/>
        </w:rPr>
        <w:t> </w:t>
      </w:r>
      <w:r>
        <w:rPr/>
        <w:t>年，为应对错综复杂的国内外经济形势，全力保证国内经济平稳发展，降低金融</w:t>
      </w:r>
      <w:r>
        <w:rPr/>
        <w:t> 危机的影响，国家出台了包括加快基础设施建设在内的一揽子扩大内需和保持经济稳定增长 </w:t>
      </w:r>
      <w:r>
        <w:rPr>
          <w:spacing w:val="-3"/>
        </w:rPr>
        <w:t>的措施，计划总投资</w:t>
      </w:r>
      <w:r>
        <w:rPr>
          <w:spacing w:val="-63"/>
        </w:rPr>
        <w:t> </w:t>
      </w:r>
      <w:r>
        <w:rPr/>
        <w:t>4</w:t>
      </w:r>
      <w:r>
        <w:rPr>
          <w:spacing w:val="-63"/>
        </w:rPr>
        <w:t> </w:t>
      </w:r>
      <w:r>
        <w:rPr/>
        <w:t>亿元，其中用于基础设施建设的费用为</w:t>
      </w:r>
      <w:r>
        <w:rPr>
          <w:spacing w:val="-63"/>
        </w:rPr>
        <w:t> </w:t>
      </w:r>
      <w:r>
        <w:rPr/>
        <w:t>1.5</w:t>
      </w:r>
      <w:r>
        <w:rPr>
          <w:spacing w:val="-63"/>
        </w:rPr>
        <w:t> </w:t>
      </w:r>
      <w:r>
        <w:rPr>
          <w:spacing w:val="-3"/>
        </w:rPr>
        <w:t>万亿元。山东省政府为贯</w:t>
      </w:r>
      <w:r>
        <w:rPr/>
        <w:t> 穿落实扩大内需促进经济增长的政策措施，也提出了相应的实施意见，2009 年将开工建设</w:t>
      </w:r>
      <w:r>
        <w:rPr>
          <w:spacing w:val="-80"/>
        </w:rPr>
        <w:t> </w:t>
      </w:r>
      <w:r>
        <w:rPr>
          <w:spacing w:val="-80"/>
        </w:rPr>
      </w:r>
      <w:r>
        <w:rPr>
          <w:spacing w:val="-8"/>
        </w:rPr>
        <w:t>青州至临沭、德州至滨州、枣庄至临沂等 </w:t>
      </w:r>
      <w:r>
        <w:rPr/>
        <w:t>3</w:t>
      </w:r>
      <w:r>
        <w:rPr>
          <w:spacing w:val="-97"/>
        </w:rPr>
        <w:t> </w:t>
      </w:r>
      <w:r>
        <w:rPr>
          <w:spacing w:val="-3"/>
        </w:rPr>
        <w:t>条高速公路以及日照港、烟台港等疏港公路项目，</w:t>
      </w:r>
    </w:p>
    <w:p>
      <w:pPr>
        <w:pStyle w:val="BodyText"/>
        <w:spacing w:line="237" w:lineRule="auto"/>
        <w:ind w:right="103"/>
        <w:jc w:val="left"/>
      </w:pPr>
      <w:r>
        <w:rPr/>
        <w:t>今后</w:t>
      </w:r>
      <w:r>
        <w:rPr>
          <w:spacing w:val="-49"/>
        </w:rPr>
        <w:t> </w:t>
      </w:r>
      <w:r>
        <w:rPr/>
        <w:t>3</w:t>
      </w:r>
      <w:r>
        <w:rPr>
          <w:spacing w:val="-49"/>
        </w:rPr>
        <w:t> </w:t>
      </w:r>
      <w:r>
        <w:rPr>
          <w:spacing w:val="-7"/>
        </w:rPr>
        <w:t>年内将加快青州至临沭、德州至滨州、枣庄至临沂、东平至济宁至徐州、高唐至临清、</w:t>
      </w:r>
      <w:r>
        <w:rPr>
          <w:spacing w:val="-110"/>
        </w:rPr>
        <w:t> </w:t>
      </w:r>
      <w:r>
        <w:rPr>
          <w:spacing w:val="-110"/>
        </w:rPr>
      </w:r>
      <w:r>
        <w:rPr>
          <w:spacing w:val="4"/>
        </w:rPr>
        <w:t>济南至乐陵，莱芜至泰安至聊城、德商路菏泽至聊城至德州、潍坊至日照、龙口至青岛等</w:t>
      </w:r>
      <w:r>
        <w:rPr>
          <w:spacing w:val="4"/>
        </w:rPr>
        <w:t> </w:t>
      </w:r>
      <w:r>
        <w:rPr/>
        <w:t>15 个高速公路项目，以及日照港、烟台港等 4</w:t>
      </w:r>
      <w:r>
        <w:rPr>
          <w:spacing w:val="-78"/>
        </w:rPr>
        <w:t> </w:t>
      </w:r>
      <w:r>
        <w:rPr/>
        <w:t>条疏港公路项目。伴随着政府在基建方面投</w:t>
      </w:r>
      <w:r>
        <w:rPr/>
        <w:t> 资的增加，基础设施建设行业迎来新的发展机遇。另一方面，国家把发展黄河三角洲高效生 </w:t>
      </w:r>
      <w:r>
        <w:rPr>
          <w:spacing w:val="-5"/>
        </w:rPr>
        <w:t>态经济列入了“十一五”规划，山东省确定以东营为主战场，全面实施黄河三角洲开发战略，</w:t>
      </w:r>
      <w:r>
        <w:rPr>
          <w:spacing w:val="-111"/>
        </w:rPr>
        <w:t> </w:t>
      </w:r>
      <w:r>
        <w:rPr>
          <w:spacing w:val="-111"/>
        </w:rPr>
      </w:r>
      <w:r>
        <w:rPr/>
        <w:t>打造山东新的经济发展隆起带。作为黄河三角洲的中心城市，东营市的发展正面临重大历史</w:t>
      </w:r>
      <w:r>
        <w:rPr/>
        <w:t> 机遇。各级政府推出的扩内需促增长的政策措施，使得基础设施建设施工行业成为受金融危 机影响最小的行业，同时还使公司获得了前所未有的突破式发展空间，2009 年公司处于面</w:t>
      </w:r>
      <w:r>
        <w:rPr>
          <w:spacing w:val="-80"/>
        </w:rPr>
        <w:t> </w:t>
      </w:r>
      <w:r>
        <w:rPr>
          <w:spacing w:val="-80"/>
        </w:rPr>
      </w:r>
      <w:r>
        <w:rPr/>
        <w:t>临基础设施施工建设的巨大机遇和谋取公司长远发展的关键时期。</w:t>
      </w:r>
    </w:p>
    <w:p>
      <w:pPr>
        <w:pStyle w:val="BodyText"/>
        <w:spacing w:line="237" w:lineRule="auto" w:before="73"/>
        <w:ind w:right="103" w:firstLine="480"/>
        <w:jc w:val="left"/>
      </w:pPr>
      <w:r>
        <w:rPr/>
        <w:t>2008</w:t>
      </w:r>
      <w:r>
        <w:rPr>
          <w:spacing w:val="19"/>
        </w:rPr>
        <w:t> </w:t>
      </w:r>
      <w:r>
        <w:rPr/>
        <w:t>年，在公司的基础设施施工业务领域面临着良好发展机遇的同时，公司的另一主</w:t>
      </w:r>
      <w:r>
        <w:rPr/>
        <w:t> 业房地产开发业务则面临着巨大的挑战。2008 年，房地产业受国家宏观调控和金融危机、</w:t>
      </w:r>
      <w:r>
        <w:rPr>
          <w:spacing w:val="-80"/>
        </w:rPr>
        <w:t> </w:t>
      </w:r>
      <w:r>
        <w:rPr>
          <w:spacing w:val="-80"/>
        </w:rPr>
      </w:r>
      <w:r>
        <w:rPr/>
        <w:t>民众对未来房价预期不明朗影响其投资信心等多方面因素的影响，成交量低迷。虽然国家在</w:t>
      </w:r>
      <w:r>
        <w:rPr/>
        <w:t> 第四季度陆续出台了稳定房地产发展的若干措施，短期内受商品房供应量增加，房价走势预 </w:t>
      </w:r>
      <w:r>
        <w:rPr>
          <w:spacing w:val="-5"/>
        </w:rPr>
        <w:t>期不明朗的影响，房地产行业将面临着重大调整，销售价格竞争进一步加强。从中长期来看，</w:t>
      </w:r>
      <w:r>
        <w:rPr>
          <w:spacing w:val="-110"/>
        </w:rPr>
        <w:t> </w:t>
      </w:r>
      <w:r>
        <w:rPr>
          <w:spacing w:val="-110"/>
        </w:rPr>
      </w:r>
      <w:r>
        <w:rPr>
          <w:spacing w:val="-5"/>
        </w:rPr>
        <w:t>经济发展前景向好、扩大内需政策作用显现、住房消费升级、城市化以及投资性需求的存在，</w:t>
      </w:r>
      <w:r>
        <w:rPr>
          <w:spacing w:val="-110"/>
        </w:rPr>
        <w:t> </w:t>
      </w:r>
      <w:r>
        <w:rPr>
          <w:spacing w:val="-110"/>
        </w:rPr>
      </w:r>
      <w:r>
        <w:rPr/>
        <w:t>使得社会对住宅产品的潜在需求巨大。东营市作为国内三线新兴城市，近几年房地产刚刚起</w:t>
      </w:r>
      <w:r>
        <w:rPr/>
        <w:t> 步，销售价格较低，随着政府出台各种政策降低购房成本和贷款成本，预计经过阶段性调整 </w:t>
      </w:r>
      <w:r>
        <w:rPr>
          <w:spacing w:val="-3"/>
        </w:rPr>
        <w:t>后东营房地产市场需求增长可期，在未来相当长的时期内无论是“量”还是“价”上都将保</w:t>
      </w:r>
      <w:r>
        <w:rPr>
          <w:spacing w:val="-110"/>
        </w:rPr>
        <w:t> </w:t>
      </w:r>
      <w:r>
        <w:rPr>
          <w:spacing w:val="-110"/>
        </w:rPr>
      </w:r>
      <w:r>
        <w:rPr/>
        <w:t>持稳定增长的态势。</w:t>
      </w:r>
    </w:p>
    <w:p>
      <w:pPr>
        <w:pStyle w:val="BodyText"/>
        <w:spacing w:line="240" w:lineRule="auto" w:before="70"/>
        <w:ind w:left="646" w:right="103"/>
        <w:jc w:val="left"/>
      </w:pPr>
      <w:r>
        <w:rPr/>
        <w:t>（3）公司发展战略及对策</w:t>
      </w:r>
    </w:p>
    <w:p>
      <w:pPr>
        <w:pStyle w:val="BodyText"/>
        <w:spacing w:line="237" w:lineRule="auto" w:before="71"/>
        <w:ind w:right="155" w:firstLine="480"/>
        <w:jc w:val="both"/>
      </w:pPr>
      <w:r>
        <w:rPr/>
        <w:t>公司将抓住政府投资</w:t>
      </w:r>
      <w:r>
        <w:rPr>
          <w:spacing w:val="-59"/>
        </w:rPr>
        <w:t> </w:t>
      </w:r>
      <w:r>
        <w:rPr/>
        <w:t>150</w:t>
      </w:r>
      <w:r>
        <w:rPr>
          <w:spacing w:val="-59"/>
        </w:rPr>
        <w:t> </w:t>
      </w:r>
      <w:r>
        <w:rPr>
          <w:spacing w:val="-3"/>
        </w:rPr>
        <w:t>亿元建设黄河三角洲的高效生态经济区的发展机遇，在国家大</w:t>
      </w:r>
      <w:r>
        <w:rPr/>
        <w:t> 力支持基础设施建设投资的大背景下，以山东省、河北省等临近省市基础设施建设为根基， </w:t>
      </w:r>
      <w:r>
        <w:rPr>
          <w:spacing w:val="-2"/>
        </w:rPr>
        <w:t>做好项目储备工作。同时公司将利用目前有利的环境，集中精力引进项目管理公司等新的经</w:t>
      </w:r>
      <w:r>
        <w:rPr>
          <w:spacing w:val="-116"/>
        </w:rPr>
        <w:t> </w:t>
      </w:r>
      <w:r>
        <w:rPr>
          <w:spacing w:val="-116"/>
        </w:rPr>
      </w:r>
      <w:r>
        <w:rPr>
          <w:spacing w:val="-3"/>
        </w:rPr>
        <w:t>营机制，提升管理水平，完善资质升级与增项，加大市场开发力度，加强成本控制，挖掘潜</w:t>
      </w:r>
      <w:r>
        <w:rPr>
          <w:spacing w:val="-110"/>
        </w:rPr>
        <w:t> </w:t>
      </w:r>
      <w:r>
        <w:rPr>
          <w:spacing w:val="-110"/>
        </w:rPr>
      </w:r>
      <w:r>
        <w:rPr/>
        <w:t>力，并积极拓宽施工经营领域，做好项目代建、工程设计、咨询、检测等相关业务。</w:t>
      </w:r>
    </w:p>
    <w:p>
      <w:pPr>
        <w:pStyle w:val="BodyText"/>
        <w:spacing w:line="237" w:lineRule="auto" w:before="73"/>
        <w:ind w:right="111" w:firstLine="480"/>
        <w:jc w:val="both"/>
      </w:pPr>
      <w:r>
        <w:rPr>
          <w:spacing w:val="-5"/>
        </w:rPr>
        <w:t>公司的房地产开发业务在新形势下，将利用品牌优势，采取灵活有效的措施，突破困局，</w:t>
      </w:r>
      <w:r>
        <w:rPr/>
        <w:t> 开发性价比高、舒适度高、售后服务持续、物业管理好的楼盘，逐步建立标准化开发流程， 并在持续开发新项目的同时，积极参与经济适用房、保障性住房的建设。</w:t>
      </w:r>
    </w:p>
    <w:p>
      <w:pPr>
        <w:pStyle w:val="BodyText"/>
        <w:spacing w:line="240" w:lineRule="auto" w:before="69"/>
        <w:ind w:left="646" w:right="103"/>
        <w:jc w:val="left"/>
      </w:pPr>
      <w:r>
        <w:rPr/>
        <w:t>（4）2009</w:t>
      </w:r>
      <w:r>
        <w:rPr>
          <w:spacing w:val="-60"/>
        </w:rPr>
        <w:t> </w:t>
      </w:r>
      <w:r>
        <w:rPr/>
        <w:t>年度经营计划</w:t>
      </w:r>
    </w:p>
    <w:p>
      <w:pPr>
        <w:pStyle w:val="BodyText"/>
        <w:spacing w:line="313" w:lineRule="exact" w:before="68"/>
        <w:ind w:left="646" w:right="103"/>
        <w:jc w:val="left"/>
      </w:pPr>
      <w:r>
        <w:rPr/>
        <w:t>2009</w:t>
      </w:r>
      <w:r>
        <w:rPr>
          <w:spacing w:val="39"/>
        </w:rPr>
        <w:t> </w:t>
      </w:r>
      <w:r>
        <w:rPr/>
        <w:t>年是公司发展进程中十分关键的一年，既面临着发展机遇，又面临着严峻挑战。</w:t>
      </w:r>
    </w:p>
    <w:p>
      <w:pPr>
        <w:pStyle w:val="BodyText"/>
        <w:spacing w:line="292" w:lineRule="auto"/>
        <w:ind w:left="646" w:right="103" w:hanging="480"/>
        <w:jc w:val="left"/>
      </w:pPr>
      <w:r>
        <w:rPr/>
        <w:t>为抓住机遇，应对挑战，公司制订了</w:t>
      </w:r>
      <w:r>
        <w:rPr>
          <w:spacing w:val="-60"/>
        </w:rPr>
        <w:t> </w:t>
      </w:r>
      <w:r>
        <w:rPr/>
        <w:t>2009</w:t>
      </w:r>
      <w:r>
        <w:rPr>
          <w:spacing w:val="-60"/>
        </w:rPr>
        <w:t> </w:t>
      </w:r>
      <w:r>
        <w:rPr/>
        <w:t>年度经营计划：</w:t>
      </w:r>
      <w:r>
        <w:rPr/>
        <w:t> </w:t>
      </w:r>
      <w:r>
        <w:rPr>
          <w:spacing w:val="-3"/>
        </w:rPr>
        <w:t>在基础设施建设施工方面，做好资质增项、项目管理公司运营和施工管理手段提升。在</w:t>
      </w:r>
    </w:p>
    <w:p>
      <w:pPr>
        <w:pStyle w:val="BodyText"/>
        <w:spacing w:line="257" w:lineRule="exact"/>
        <w:ind w:right="103"/>
        <w:jc w:val="left"/>
      </w:pPr>
      <w:r>
        <w:rPr>
          <w:spacing w:val="-3"/>
        </w:rPr>
        <w:t>项目管理中，突破人才瓶颈、弥补管理弱项，提高市场开拓能力，抓住既定的市场，把握良</w:t>
      </w:r>
      <w:r>
        <w:rPr/>
      </w:r>
    </w:p>
    <w:p>
      <w:pPr>
        <w:pStyle w:val="BodyText"/>
        <w:spacing w:line="237" w:lineRule="auto" w:before="1"/>
        <w:ind w:right="228"/>
        <w:jc w:val="both"/>
      </w:pPr>
      <w:r>
        <w:rPr>
          <w:spacing w:val="-3"/>
        </w:rPr>
        <w:t>好机遇，实现大发展。完成铁路、机场场道、轻轨等项目建设资质的增项工作，为下步开展</w:t>
      </w:r>
      <w:r>
        <w:rPr>
          <w:spacing w:val="-110"/>
        </w:rPr>
        <w:t> </w:t>
      </w:r>
      <w:r>
        <w:rPr>
          <w:spacing w:val="-110"/>
        </w:rPr>
      </w:r>
      <w:r>
        <w:rPr>
          <w:spacing w:val="-2"/>
        </w:rPr>
        <w:t>投标工作提供资质保证。完善项目管理公司的人员配备，通过项目管理公司的运作，实现主</w:t>
      </w:r>
      <w:r>
        <w:rPr>
          <w:spacing w:val="-118"/>
        </w:rPr>
        <w:t> </w:t>
      </w:r>
      <w:r>
        <w:rPr>
          <w:spacing w:val="-118"/>
        </w:rPr>
      </w:r>
      <w:r>
        <w:rPr>
          <w:spacing w:val="-2"/>
        </w:rPr>
        <w:t>业向更高层次的发展。进一步做大投标公司，为任务承揽奠定坚实基础。全面提高管理团队</w:t>
      </w:r>
      <w:r>
        <w:rPr>
          <w:spacing w:val="-118"/>
        </w:rPr>
        <w:t> </w:t>
      </w:r>
      <w:r>
        <w:rPr>
          <w:spacing w:val="-118"/>
        </w:rPr>
      </w:r>
      <w:r>
        <w:rPr>
          <w:spacing w:val="-3"/>
        </w:rPr>
        <w:t>的整体素体，提升公司在复杂环境中驾驭项目、规避风险的能力。推进管理信息化，完成试</w:t>
      </w:r>
      <w:r>
        <w:rPr>
          <w:spacing w:val="-112"/>
        </w:rPr>
        <w:t> </w:t>
      </w:r>
      <w:r>
        <w:rPr>
          <w:spacing w:val="-112"/>
        </w:rPr>
      </w:r>
      <w:r>
        <w:rPr/>
        <w:t>点工作，确保 09</w:t>
      </w:r>
      <w:r>
        <w:rPr>
          <w:spacing w:val="-76"/>
        </w:rPr>
        <w:t> </w:t>
      </w:r>
      <w:r>
        <w:rPr/>
        <w:t>年下半年，全部在建项目均纳入信息化管理系统，实现新承揽工程从开工</w:t>
      </w:r>
    </w:p>
    <w:p>
      <w:pPr>
        <w:spacing w:after="0" w:line="237" w:lineRule="auto"/>
        <w:jc w:val="both"/>
        <w:sectPr>
          <w:pgSz w:w="11910" w:h="16840"/>
          <w:pgMar w:header="569" w:footer="572" w:top="1080" w:bottom="760" w:left="1080" w:right="900"/>
        </w:sectPr>
      </w:pPr>
    </w:p>
    <w:p>
      <w:pPr>
        <w:pStyle w:val="BodyText"/>
        <w:spacing w:line="237" w:lineRule="auto" w:before="127"/>
        <w:ind w:right="188"/>
        <w:jc w:val="both"/>
      </w:pPr>
      <w:r>
        <w:rPr/>
        <w:t>到竣工全过程信息化动态管理。2009</w:t>
      </w:r>
      <w:r>
        <w:rPr>
          <w:spacing w:val="36"/>
        </w:rPr>
        <w:t> </w:t>
      </w:r>
      <w:r>
        <w:rPr/>
        <w:t>年，公司在建工程较多，标的额较大（目前新开工的</w:t>
      </w:r>
      <w:r>
        <w:rPr>
          <w:spacing w:val="-116"/>
        </w:rPr>
        <w:t> </w:t>
      </w:r>
      <w:r>
        <w:rPr>
          <w:spacing w:val="-116"/>
        </w:rPr>
      </w:r>
      <w:r>
        <w:rPr/>
        <w:t>工程标的额为</w:t>
      </w:r>
      <w:r>
        <w:rPr>
          <w:spacing w:val="-55"/>
        </w:rPr>
        <w:t> </w:t>
      </w:r>
      <w:r>
        <w:rPr/>
        <w:t>7.3</w:t>
      </w:r>
      <w:r>
        <w:rPr>
          <w:spacing w:val="-55"/>
        </w:rPr>
        <w:t> </w:t>
      </w:r>
      <w:r>
        <w:rPr>
          <w:spacing w:val="-4"/>
        </w:rPr>
        <w:t>亿元），所有在建工程严把原材料、基础工程和主体工程质量关，从源头</w:t>
      </w:r>
      <w:r>
        <w:rPr>
          <w:spacing w:val="-115"/>
        </w:rPr>
        <w:t> </w:t>
      </w:r>
      <w:r>
        <w:rPr>
          <w:spacing w:val="-115"/>
        </w:rPr>
      </w:r>
      <w:r>
        <w:rPr/>
        <w:t>入手，做好过程控制，保障工程材料合格、及时到位，保证工程质量达到优秀标准。</w:t>
      </w:r>
    </w:p>
    <w:p>
      <w:pPr>
        <w:pStyle w:val="BodyText"/>
        <w:spacing w:line="237" w:lineRule="auto" w:before="72"/>
        <w:ind w:right="115" w:firstLine="480"/>
        <w:jc w:val="both"/>
      </w:pPr>
      <w:r>
        <w:rPr>
          <w:spacing w:val="-3"/>
        </w:rPr>
        <w:t>在房地产开发业务方面，大力推进现房销售，努力创新产品结构，加大成本和产品质量</w:t>
      </w:r>
      <w:r>
        <w:rPr/>
        <w:t> </w:t>
      </w:r>
      <w:r>
        <w:rPr>
          <w:spacing w:val="-3"/>
        </w:rPr>
        <w:t>控制。以合理的价格促进销售，完成目前存量房产的销售工作。创新营销模式，探索并加强</w:t>
      </w:r>
      <w:r>
        <w:rPr>
          <w:spacing w:val="-112"/>
        </w:rPr>
        <w:t> </w:t>
      </w:r>
      <w:r>
        <w:rPr>
          <w:spacing w:val="-112"/>
        </w:rPr>
      </w:r>
      <w:r>
        <w:rPr/>
        <w:t>精准化营销的路子，有针对性的向社会投放产品和广告，高效使用资源,分配精力。在西城</w:t>
      </w:r>
      <w:r>
        <w:rPr>
          <w:spacing w:val="-81"/>
        </w:rPr>
        <w:t> </w:t>
      </w:r>
      <w:r>
        <w:rPr>
          <w:spacing w:val="-81"/>
        </w:rPr>
      </w:r>
      <w:r>
        <w:rPr/>
        <w:t>设立售楼点，在</w:t>
      </w:r>
      <w:r>
        <w:rPr>
          <w:spacing w:val="-67"/>
        </w:rPr>
        <w:t> </w:t>
      </w:r>
      <w:r>
        <w:rPr/>
        <w:t>5＃地公建建设营销中心，并在各项目设立高品位的样板间，推行体验式营</w:t>
      </w:r>
      <w:r>
        <w:rPr/>
        <w:t> </w:t>
      </w:r>
      <w:r>
        <w:rPr>
          <w:spacing w:val="-2"/>
        </w:rPr>
        <w:t>销。产品设计立足刚性需求并兼顾两头，改变当前以产定销的观念，加大中小套型和中低档</w:t>
      </w:r>
      <w:r>
        <w:rPr>
          <w:spacing w:val="-118"/>
        </w:rPr>
        <w:t> </w:t>
      </w:r>
      <w:r>
        <w:rPr>
          <w:spacing w:val="-118"/>
        </w:rPr>
      </w:r>
      <w:r>
        <w:rPr>
          <w:spacing w:val="-2"/>
        </w:rPr>
        <w:t>次商品住宅的开发力度，并积极参与经济适用房、保障性住房的建设。推行全过程质量和成</w:t>
      </w:r>
      <w:r>
        <w:rPr>
          <w:spacing w:val="-118"/>
        </w:rPr>
        <w:t> </w:t>
      </w:r>
      <w:r>
        <w:rPr>
          <w:spacing w:val="-118"/>
        </w:rPr>
      </w:r>
      <w:r>
        <w:rPr>
          <w:spacing w:val="-3"/>
        </w:rPr>
        <w:t>本控制，对前期项目规划设计到工程施工管理，直到后期产品销售、资金收支、客户服务和</w:t>
      </w:r>
      <w:r>
        <w:rPr>
          <w:spacing w:val="-112"/>
        </w:rPr>
        <w:t> </w:t>
      </w:r>
      <w:r>
        <w:rPr>
          <w:spacing w:val="-112"/>
        </w:rPr>
      </w:r>
      <w:r>
        <w:rPr/>
        <w:t>物业服务等环节，建立统一标准，统一调度和调配，质量和成本贯穿于整个项目管理过程，</w:t>
      </w:r>
      <w:r>
        <w:rPr/>
        <w:t> 严控材料采购，严格分项工程验收程序，防止反复和返工现象，杜绝浪费和违规操作。</w:t>
      </w:r>
    </w:p>
    <w:p>
      <w:pPr>
        <w:pStyle w:val="BodyText"/>
        <w:spacing w:line="237" w:lineRule="auto" w:before="73"/>
        <w:ind w:right="191" w:firstLine="480"/>
        <w:jc w:val="both"/>
      </w:pPr>
      <w:r>
        <w:rPr>
          <w:spacing w:val="-2"/>
        </w:rPr>
        <w:t>在科达半导体业务方面，上半年将进一步完善功率半导体设计中心、性能测试实验室和</w:t>
      </w:r>
      <w:r>
        <w:rPr/>
        <w:t> 可靠性实验室的建设，9</w:t>
      </w:r>
      <w:r>
        <w:rPr>
          <w:spacing w:val="-74"/>
        </w:rPr>
        <w:t> </w:t>
      </w:r>
      <w:r>
        <w:rPr/>
        <w:t>月份将完成功率半导体芯片后道加工生产车间的建设，届时从晶片</w:t>
      </w:r>
      <w:r>
        <w:rPr/>
        <w:t> 研磨、离子注入到背面金属化等工艺将可以自主完成。从 5 月开始，1200V</w:t>
      </w:r>
      <w:r>
        <w:rPr>
          <w:spacing w:val="32"/>
        </w:rPr>
        <w:t> </w:t>
      </w:r>
      <w:r>
        <w:rPr/>
        <w:t>IGBT、平面型</w:t>
      </w:r>
      <w:r>
        <w:rPr/>
        <w:t> MOSFET、沟槽式 MOSFET</w:t>
      </w:r>
      <w:r>
        <w:rPr>
          <w:spacing w:val="-76"/>
        </w:rPr>
        <w:t> </w:t>
      </w:r>
      <w:r>
        <w:rPr/>
        <w:t>等多种类别、多种规格的产品将陆续实现量产。新品研发方面将重</w:t>
      </w:r>
      <w:r>
        <w:rPr/>
        <w:t> 点研发</w:t>
      </w:r>
      <w:r>
        <w:rPr>
          <w:spacing w:val="-60"/>
        </w:rPr>
        <w:t> </w:t>
      </w:r>
      <w:r>
        <w:rPr/>
        <w:t>1200V</w:t>
      </w:r>
      <w:r>
        <w:rPr>
          <w:spacing w:val="-8"/>
        </w:rPr>
        <w:t> </w:t>
      </w:r>
      <w:r>
        <w:rPr/>
        <w:t>75A/100A</w:t>
      </w:r>
      <w:r>
        <w:rPr>
          <w:spacing w:val="-60"/>
        </w:rPr>
        <w:t> </w:t>
      </w:r>
      <w:r>
        <w:rPr/>
        <w:t>大功率</w:t>
      </w:r>
      <w:r>
        <w:rPr>
          <w:spacing w:val="-60"/>
        </w:rPr>
        <w:t> </w:t>
      </w:r>
      <w:r>
        <w:rPr/>
        <w:t>IGBT</w:t>
      </w:r>
      <w:r>
        <w:rPr>
          <w:spacing w:val="-60"/>
        </w:rPr>
        <w:t> </w:t>
      </w:r>
      <w:r>
        <w:rPr/>
        <w:t>芯片、400V</w:t>
      </w:r>
      <w:r>
        <w:rPr>
          <w:spacing w:val="-60"/>
        </w:rPr>
        <w:t> </w:t>
      </w:r>
      <w:r>
        <w:rPr/>
        <w:t>专用</w:t>
      </w:r>
      <w:r>
        <w:rPr>
          <w:spacing w:val="-60"/>
        </w:rPr>
        <w:t> </w:t>
      </w:r>
      <w:r>
        <w:rPr/>
        <w:t>IGBT</w:t>
      </w:r>
      <w:r>
        <w:rPr>
          <w:spacing w:val="-60"/>
        </w:rPr>
        <w:t> </w:t>
      </w:r>
      <w:r>
        <w:rPr/>
        <w:t>芯片和</w:t>
      </w:r>
      <w:r>
        <w:rPr>
          <w:spacing w:val="-60"/>
        </w:rPr>
        <w:t> </w:t>
      </w:r>
      <w:r>
        <w:rPr/>
        <w:t>1200V</w:t>
      </w:r>
      <w:r>
        <w:rPr>
          <w:spacing w:val="-8"/>
        </w:rPr>
        <w:t> </w:t>
      </w:r>
      <w:r>
        <w:rPr/>
        <w:t>FRD</w:t>
      </w:r>
      <w:r>
        <w:rPr>
          <w:spacing w:val="-60"/>
        </w:rPr>
        <w:t> </w:t>
      </w:r>
      <w:r>
        <w:rPr/>
        <w:t>等产品，沟槽</w:t>
      </w:r>
      <w:r>
        <w:rPr/>
        <w:t> 式</w:t>
      </w:r>
      <w:r>
        <w:rPr>
          <w:spacing w:val="-60"/>
        </w:rPr>
        <w:t> </w:t>
      </w:r>
      <w:r>
        <w:rPr/>
        <w:t>MOSFET</w:t>
      </w:r>
      <w:r>
        <w:rPr>
          <w:spacing w:val="-60"/>
        </w:rPr>
        <w:t> </w:t>
      </w:r>
      <w:r>
        <w:rPr/>
        <w:t>产品也将形成比较完善的系列。</w:t>
      </w:r>
    </w:p>
    <w:p>
      <w:pPr>
        <w:pStyle w:val="BodyText"/>
        <w:spacing w:line="312" w:lineRule="exact" w:before="69"/>
        <w:ind w:left="646" w:right="174"/>
        <w:jc w:val="left"/>
      </w:pPr>
      <w:r>
        <w:rPr/>
        <w:t>通过上述计划的实施，公司</w:t>
      </w:r>
      <w:r>
        <w:rPr>
          <w:spacing w:val="-28"/>
        </w:rPr>
        <w:t> </w:t>
      </w:r>
      <w:r>
        <w:rPr/>
        <w:t>2009</w:t>
      </w:r>
      <w:r>
        <w:rPr>
          <w:spacing w:val="-29"/>
        </w:rPr>
        <w:t> </w:t>
      </w:r>
      <w:r>
        <w:rPr/>
        <w:t>年度预计实现营业收入</w:t>
      </w:r>
      <w:r>
        <w:rPr>
          <w:spacing w:val="-28"/>
        </w:rPr>
        <w:t> </w:t>
      </w:r>
      <w:r>
        <w:rPr/>
        <w:t>6.28</w:t>
      </w:r>
      <w:r>
        <w:rPr>
          <w:spacing w:val="-28"/>
        </w:rPr>
        <w:t> </w:t>
      </w:r>
      <w:r>
        <w:rPr/>
        <w:t>亿元，发生成本及费用</w:t>
      </w:r>
    </w:p>
    <w:p>
      <w:pPr>
        <w:pStyle w:val="BodyText"/>
        <w:spacing w:line="312" w:lineRule="exact"/>
        <w:ind w:right="0"/>
        <w:jc w:val="both"/>
      </w:pPr>
      <w:r>
        <w:rPr/>
        <w:t>5.68</w:t>
      </w:r>
      <w:r>
        <w:rPr>
          <w:spacing w:val="-60"/>
        </w:rPr>
        <w:t> </w:t>
      </w:r>
      <w:r>
        <w:rPr/>
        <w:t>亿元。</w:t>
      </w:r>
    </w:p>
    <w:p>
      <w:pPr>
        <w:pStyle w:val="BodyText"/>
        <w:spacing w:line="240" w:lineRule="auto" w:before="70"/>
        <w:ind w:left="646" w:right="174"/>
        <w:jc w:val="left"/>
      </w:pPr>
      <w:r>
        <w:rPr/>
        <w:t>（5）资金需求和使用计划</w:t>
      </w:r>
    </w:p>
    <w:p>
      <w:pPr>
        <w:pStyle w:val="BodyText"/>
        <w:spacing w:line="237" w:lineRule="auto" w:before="71"/>
        <w:ind w:right="188" w:firstLine="480"/>
        <w:jc w:val="both"/>
      </w:pPr>
      <w:r>
        <w:rPr/>
        <w:t>为完成公司</w:t>
      </w:r>
      <w:r>
        <w:rPr>
          <w:spacing w:val="-56"/>
        </w:rPr>
        <w:t> </w:t>
      </w:r>
      <w:r>
        <w:rPr/>
        <w:t>2009</w:t>
      </w:r>
      <w:r>
        <w:rPr>
          <w:spacing w:val="-56"/>
        </w:rPr>
        <w:t> </w:t>
      </w:r>
      <w:r>
        <w:rPr>
          <w:spacing w:val="-3"/>
        </w:rPr>
        <w:t>年度的经营计划和工作目标，公司预计</w:t>
      </w:r>
      <w:r>
        <w:rPr>
          <w:spacing w:val="-56"/>
        </w:rPr>
        <w:t> </w:t>
      </w:r>
      <w:r>
        <w:rPr/>
        <w:t>2009</w:t>
      </w:r>
      <w:r>
        <w:rPr>
          <w:spacing w:val="-56"/>
        </w:rPr>
        <w:t> </w:t>
      </w:r>
      <w:r>
        <w:rPr>
          <w:spacing w:val="-4"/>
        </w:rPr>
        <w:t>年度资金需求较大。公司</w:t>
      </w:r>
      <w:r>
        <w:rPr/>
        <w:t> </w:t>
      </w:r>
      <w:r>
        <w:rPr>
          <w:spacing w:val="-2"/>
        </w:rPr>
        <w:t>将加强生产经营和财务管理，提高公司经济效益，加大应收款回收力度，加大商品房现房的</w:t>
      </w:r>
      <w:r>
        <w:rPr>
          <w:spacing w:val="-118"/>
        </w:rPr>
        <w:t> </w:t>
      </w:r>
      <w:r>
        <w:rPr>
          <w:spacing w:val="-118"/>
        </w:rPr>
      </w:r>
      <w:r>
        <w:rPr>
          <w:spacing w:val="-3"/>
        </w:rPr>
        <w:t>营销力度，根据市场变化和需求，主动采取措施，以合理的价格促进销售，提高资金周转效</w:t>
      </w:r>
      <w:r>
        <w:rPr>
          <w:spacing w:val="-112"/>
        </w:rPr>
        <w:t> </w:t>
      </w:r>
      <w:r>
        <w:rPr>
          <w:spacing w:val="-112"/>
        </w:rPr>
      </w:r>
      <w:r>
        <w:rPr>
          <w:spacing w:val="-3"/>
        </w:rPr>
        <w:t>率。另一方面，公司银行信用状况良好，继续保持与当地银行良好的合作关系，及时足额的</w:t>
      </w:r>
      <w:r>
        <w:rPr>
          <w:spacing w:val="-112"/>
        </w:rPr>
        <w:t> </w:t>
      </w:r>
      <w:r>
        <w:rPr>
          <w:spacing w:val="-112"/>
        </w:rPr>
      </w:r>
      <w:r>
        <w:rPr>
          <w:spacing w:val="-3"/>
        </w:rPr>
        <w:t>获得银行贷款。公司将创造条件，通过多种方式和渠道，利用上市公司融资平台，改善公司</w:t>
      </w:r>
      <w:r>
        <w:rPr>
          <w:spacing w:val="-112"/>
        </w:rPr>
        <w:t> </w:t>
      </w:r>
      <w:r>
        <w:rPr>
          <w:spacing w:val="-112"/>
        </w:rPr>
      </w:r>
      <w:r>
        <w:rPr/>
        <w:t>财务结构。</w:t>
      </w:r>
    </w:p>
    <w:p>
      <w:pPr>
        <w:pStyle w:val="BodyText"/>
        <w:spacing w:line="240" w:lineRule="auto" w:before="69"/>
        <w:ind w:left="646" w:right="174"/>
        <w:jc w:val="left"/>
      </w:pPr>
      <w:r>
        <w:rPr/>
        <w:t>（6）公司面临的风险因素分析</w:t>
      </w:r>
    </w:p>
    <w:p>
      <w:pPr>
        <w:pStyle w:val="BodyText"/>
        <w:spacing w:line="292" w:lineRule="auto" w:before="70"/>
        <w:ind w:left="646" w:right="174"/>
        <w:jc w:val="left"/>
      </w:pPr>
      <w:r>
        <w:rPr/>
        <w:t>①应收款回收风险 </w:t>
      </w:r>
      <w:r>
        <w:rPr>
          <w:spacing w:val="-3"/>
        </w:rPr>
        <w:t>公司所处基础设施建设施工行业具有工期长，工程的完工、验收、审计决算之间有滞后</w:t>
      </w:r>
    </w:p>
    <w:p>
      <w:pPr>
        <w:pStyle w:val="BodyText"/>
        <w:spacing w:line="257" w:lineRule="exact"/>
        <w:ind w:right="0"/>
        <w:jc w:val="both"/>
      </w:pPr>
      <w:r>
        <w:rPr>
          <w:spacing w:val="-3"/>
        </w:rPr>
        <w:t>的特点，因此公司的应收款较大，回收速度较慢，影响公司的现金流。为加大应收款回收力</w:t>
      </w:r>
      <w:r>
        <w:rPr/>
      </w:r>
    </w:p>
    <w:p>
      <w:pPr>
        <w:pStyle w:val="BodyText"/>
        <w:spacing w:line="313" w:lineRule="exact"/>
        <w:ind w:right="0"/>
        <w:jc w:val="both"/>
      </w:pPr>
      <w:r>
        <w:rPr/>
        <w:t>度，公司成了专门的应收款回收小组具体负责应收款回收事宜，并制定了相关的奖罚措施。</w:t>
      </w:r>
    </w:p>
    <w:p>
      <w:pPr>
        <w:pStyle w:val="BodyText"/>
        <w:spacing w:line="292" w:lineRule="auto" w:before="68"/>
        <w:ind w:left="646" w:right="174"/>
        <w:jc w:val="left"/>
      </w:pPr>
      <w:r>
        <w:rPr/>
        <w:t>②原材料价格波动风险 </w:t>
      </w:r>
      <w:r>
        <w:rPr>
          <w:spacing w:val="-2"/>
        </w:rPr>
        <w:t>公司施工用原材料主要是砂石、水泥、沥青、钢材等，其价格的高低受国内外经济因素</w:t>
      </w:r>
    </w:p>
    <w:p>
      <w:pPr>
        <w:pStyle w:val="BodyText"/>
        <w:spacing w:line="256" w:lineRule="exact"/>
        <w:ind w:right="0"/>
        <w:jc w:val="both"/>
      </w:pPr>
      <w:r>
        <w:rPr>
          <w:spacing w:val="-3"/>
        </w:rPr>
        <w:t>影响较大，价格波动风险较大。为规避原材料价格波动的风险，公司采取以下措施：在工程</w:t>
      </w:r>
      <w:r>
        <w:rPr/>
      </w:r>
    </w:p>
    <w:p>
      <w:pPr>
        <w:pStyle w:val="BodyText"/>
        <w:spacing w:line="312" w:lineRule="exact" w:before="29"/>
        <w:ind w:right="115"/>
        <w:jc w:val="both"/>
      </w:pPr>
      <w:r>
        <w:rPr>
          <w:spacing w:val="-2"/>
        </w:rPr>
        <w:t>项目中标后及时下达原材料采购单，锁定原材料在施工期间上涨风险；尽可能的与业主签订</w:t>
      </w:r>
      <w:r>
        <w:rPr>
          <w:spacing w:val="-116"/>
        </w:rPr>
        <w:t> </w:t>
      </w:r>
      <w:r>
        <w:rPr>
          <w:spacing w:val="-116"/>
        </w:rPr>
      </w:r>
      <w:r>
        <w:rPr/>
        <w:t>半开口施工合同，在主要原材料价格波动超过施工合同约定的幅度后，双方另行调整价格。</w:t>
      </w:r>
    </w:p>
    <w:p>
      <w:pPr>
        <w:pStyle w:val="BodyText"/>
        <w:spacing w:line="292" w:lineRule="auto" w:before="40"/>
        <w:ind w:left="646" w:right="174"/>
        <w:jc w:val="left"/>
      </w:pPr>
      <w:r>
        <w:rPr/>
        <w:t>③行业竞争风险 </w:t>
      </w:r>
      <w:r>
        <w:rPr>
          <w:spacing w:val="-3"/>
        </w:rPr>
        <w:t>公司所处基础设施建设施工行业和房地产开发行业，该行业准入门槛低，竞争激烈，利</w:t>
      </w:r>
    </w:p>
    <w:p>
      <w:pPr>
        <w:pStyle w:val="BodyText"/>
        <w:spacing w:line="258" w:lineRule="exact"/>
        <w:ind w:right="0"/>
        <w:jc w:val="both"/>
      </w:pPr>
      <w:r>
        <w:rPr>
          <w:spacing w:val="-3"/>
        </w:rPr>
        <w:t>润率较低。为提高公司核心竞争力，公司将拓宽施工领域，做好资质晋升与增项工作，从一</w:t>
      </w:r>
      <w:r>
        <w:rPr/>
      </w:r>
    </w:p>
    <w:p>
      <w:pPr>
        <w:pStyle w:val="BodyText"/>
        <w:spacing w:line="312" w:lineRule="exact" w:before="29"/>
        <w:ind w:right="191"/>
        <w:jc w:val="both"/>
      </w:pPr>
      <w:r>
        <w:rPr>
          <w:spacing w:val="-2"/>
        </w:rPr>
        <w:t>级资质迈入特级资质，同时不断充实从施工建设到投资、设计咨询及管理运营一体化的产业</w:t>
      </w:r>
      <w:r>
        <w:rPr>
          <w:spacing w:val="-116"/>
        </w:rPr>
        <w:t> </w:t>
      </w:r>
      <w:r>
        <w:rPr>
          <w:spacing w:val="-116"/>
        </w:rPr>
      </w:r>
      <w:r>
        <w:rPr/>
        <w:t>链条，全面提升工程总承包能力。</w:t>
      </w:r>
    </w:p>
    <w:p>
      <w:pPr>
        <w:spacing w:after="0" w:line="312" w:lineRule="exact"/>
        <w:jc w:val="both"/>
        <w:sectPr>
          <w:pgSz w:w="11910" w:h="16840"/>
          <w:pgMar w:header="569" w:footer="572" w:top="1080" w:bottom="760" w:left="1080" w:right="940"/>
        </w:sectPr>
      </w:pPr>
    </w:p>
    <w:p>
      <w:pPr>
        <w:pStyle w:val="BodyText"/>
        <w:spacing w:line="292" w:lineRule="auto" w:before="124"/>
        <w:ind w:left="846" w:right="5518" w:hanging="480"/>
        <w:jc w:val="left"/>
      </w:pPr>
      <w:r>
        <w:rPr/>
        <w:t>与公允价值计量相关的项目 公司不存在与公允价值计量相关的项目。</w:t>
      </w:r>
    </w:p>
    <w:p>
      <w:pPr>
        <w:pStyle w:val="BodyText"/>
        <w:spacing w:line="292" w:lineRule="auto" w:before="16"/>
        <w:ind w:left="846" w:right="5278" w:hanging="480"/>
        <w:jc w:val="left"/>
      </w:pPr>
      <w:r>
        <w:rPr/>
        <w:t>1、持有外币金融资产、金融负债情况 公司未持有外币金融资产、金融负债情况。</w:t>
      </w:r>
    </w:p>
    <w:p>
      <w:pPr>
        <w:pStyle w:val="BodyText"/>
        <w:spacing w:line="292" w:lineRule="auto" w:before="17"/>
        <w:ind w:left="366" w:right="7558"/>
        <w:jc w:val="left"/>
      </w:pPr>
      <w:r>
        <w:rPr/>
        <w:t>2、对公司未来发展的展望 (1) 新年度经营计划</w:t>
      </w:r>
    </w:p>
    <w:p>
      <w:pPr>
        <w:spacing w:line="240" w:lineRule="auto" w:before="3"/>
        <w:rPr>
          <w:rFonts w:ascii="宋体" w:hAnsi="宋体" w:cs="宋体" w:eastAsia="宋体" w:hint="default"/>
          <w:sz w:val="4"/>
          <w:szCs w:val="4"/>
        </w:rPr>
      </w:pPr>
    </w:p>
    <w:tbl>
      <w:tblPr>
        <w:tblW w:w="0" w:type="auto"/>
        <w:jc w:val="left"/>
        <w:tblInd w:w="344" w:type="dxa"/>
        <w:tblLayout w:type="fixed"/>
        <w:tblCellMar>
          <w:top w:w="0" w:type="dxa"/>
          <w:left w:w="0" w:type="dxa"/>
          <w:bottom w:w="0" w:type="dxa"/>
          <w:right w:w="0" w:type="dxa"/>
        </w:tblCellMar>
        <w:tblLook w:val="01E0"/>
      </w:tblPr>
      <w:tblGrid>
        <w:gridCol w:w="1960"/>
        <w:gridCol w:w="1958"/>
        <w:gridCol w:w="1960"/>
        <w:gridCol w:w="3422"/>
      </w:tblGrid>
      <w:tr>
        <w:trPr>
          <w:trHeight w:val="390" w:hRule="exact"/>
        </w:trPr>
        <w:tc>
          <w:tcPr>
            <w:tcW w:w="19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收入计划(亿元)</w:t>
            </w:r>
          </w:p>
        </w:tc>
        <w:tc>
          <w:tcPr>
            <w:tcW w:w="19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费用计划(亿元)</w:t>
            </w:r>
          </w:p>
        </w:tc>
        <w:tc>
          <w:tcPr>
            <w:tcW w:w="19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235" w:right="0"/>
              <w:jc w:val="left"/>
              <w:rPr>
                <w:rFonts w:ascii="宋体" w:hAnsi="宋体" w:cs="宋体" w:eastAsia="宋体" w:hint="default"/>
                <w:sz w:val="21"/>
                <w:szCs w:val="21"/>
              </w:rPr>
            </w:pPr>
            <w:r>
              <w:rPr>
                <w:rFonts w:ascii="宋体" w:hAnsi="宋体" w:cs="宋体" w:eastAsia="宋体" w:hint="default"/>
                <w:sz w:val="21"/>
                <w:szCs w:val="21"/>
              </w:rPr>
              <w:t>新年度经营目标</w:t>
            </w:r>
          </w:p>
        </w:tc>
        <w:tc>
          <w:tcPr>
            <w:tcW w:w="342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338" w:right="0"/>
              <w:jc w:val="left"/>
              <w:rPr>
                <w:rFonts w:ascii="宋体" w:hAnsi="宋体" w:cs="宋体" w:eastAsia="宋体" w:hint="default"/>
                <w:sz w:val="21"/>
                <w:szCs w:val="21"/>
              </w:rPr>
            </w:pPr>
            <w:r>
              <w:rPr>
                <w:rFonts w:ascii="宋体" w:hAnsi="宋体" w:cs="宋体" w:eastAsia="宋体" w:hint="default"/>
                <w:sz w:val="21"/>
                <w:szCs w:val="21"/>
              </w:rPr>
              <w:t>为达目标拟采取的策略和行动</w:t>
            </w:r>
          </w:p>
        </w:tc>
      </w:tr>
      <w:tr>
        <w:trPr>
          <w:trHeight w:val="406" w:hRule="exact"/>
        </w:trPr>
        <w:tc>
          <w:tcPr>
            <w:tcW w:w="19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right="7"/>
              <w:jc w:val="center"/>
              <w:rPr>
                <w:rFonts w:ascii="宋体" w:hAnsi="宋体" w:cs="宋体" w:eastAsia="宋体" w:hint="default"/>
                <w:sz w:val="21"/>
                <w:szCs w:val="21"/>
              </w:rPr>
            </w:pPr>
            <w:r>
              <w:rPr>
                <w:rFonts w:ascii="宋体"/>
                <w:sz w:val="21"/>
              </w:rPr>
              <w:t>6.28</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5.68</w:t>
            </w:r>
          </w:p>
        </w:tc>
        <w:tc>
          <w:tcPr>
            <w:tcW w:w="1960" w:type="dxa"/>
            <w:tcBorders>
              <w:top w:val="single" w:sz="6" w:space="0" w:color="000000"/>
              <w:left w:val="single" w:sz="6" w:space="0" w:color="000000"/>
              <w:bottom w:val="single" w:sz="12" w:space="0" w:color="000000"/>
              <w:right w:val="single" w:sz="6" w:space="0" w:color="000000"/>
            </w:tcBorders>
          </w:tcPr>
          <w:p>
            <w:pPr/>
          </w:p>
        </w:tc>
        <w:tc>
          <w:tcPr>
            <w:tcW w:w="342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569" w:footer="572" w:top="1080" w:bottom="760" w:left="880" w:right="320"/>
        </w:sectPr>
      </w:pPr>
    </w:p>
    <w:p>
      <w:pPr>
        <w:pStyle w:val="BodyText"/>
        <w:spacing w:line="292" w:lineRule="auto" w:before="26"/>
        <w:ind w:left="366" w:right="-20"/>
        <w:jc w:val="left"/>
      </w:pPr>
      <w:r>
        <w:rPr/>
        <w:t>(2) 公司是否编制并披露新年度的盈利预测：否 (二) 公司投资情况</w:t>
      </w:r>
    </w:p>
    <w:p>
      <w:pPr>
        <w:pStyle w:val="BodyText"/>
        <w:spacing w:line="240" w:lineRule="auto" w:before="17"/>
        <w:ind w:left="366" w:right="-20"/>
        <w:jc w:val="left"/>
      </w:pPr>
      <w:r>
        <w:rPr/>
        <w:t>1、募集资金总体使用情况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left="366" w:right="0"/>
        <w:jc w:val="left"/>
      </w:pPr>
      <w:r>
        <w:rPr/>
        <w:t>单位:元 币种:人民币</w:t>
      </w:r>
    </w:p>
    <w:p>
      <w:pPr>
        <w:spacing w:after="0" w:line="240" w:lineRule="auto"/>
        <w:jc w:val="left"/>
        <w:sectPr>
          <w:type w:val="continuous"/>
          <w:pgSz w:w="11910" w:h="16840"/>
          <w:pgMar w:top="1600" w:bottom="280" w:left="880" w:right="320"/>
          <w:cols w:num="2" w:equalWidth="0">
            <w:col w:w="5407" w:space="1838"/>
            <w:col w:w="3465"/>
          </w:cols>
        </w:sectPr>
      </w:pPr>
    </w:p>
    <w:p>
      <w:pPr>
        <w:spacing w:line="240" w:lineRule="auto" w:before="11"/>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810"/>
        <w:gridCol w:w="806"/>
        <w:gridCol w:w="1686"/>
        <w:gridCol w:w="1582"/>
        <w:gridCol w:w="1686"/>
        <w:gridCol w:w="1223"/>
        <w:gridCol w:w="1622"/>
      </w:tblGrid>
      <w:tr>
        <w:trPr>
          <w:trHeight w:val="839" w:hRule="exact"/>
        </w:trPr>
        <w:tc>
          <w:tcPr>
            <w:tcW w:w="810"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129"/>
              <w:ind w:left="180" w:right="186"/>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80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85" w:right="184"/>
              <w:jc w:val="left"/>
              <w:rPr>
                <w:rFonts w:ascii="宋体" w:hAnsi="宋体" w:cs="宋体" w:eastAsia="宋体" w:hint="default"/>
                <w:sz w:val="21"/>
                <w:szCs w:val="21"/>
              </w:rPr>
            </w:pPr>
            <w:r>
              <w:rPr>
                <w:rFonts w:ascii="宋体" w:hAnsi="宋体" w:cs="宋体" w:eastAsia="宋体" w:hint="default"/>
                <w:sz w:val="21"/>
                <w:szCs w:val="21"/>
              </w:rPr>
              <w:t>募集 方式</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left"/>
              <w:rPr>
                <w:rFonts w:ascii="宋体" w:hAnsi="宋体" w:cs="宋体" w:eastAsia="宋体" w:hint="default"/>
                <w:sz w:val="21"/>
                <w:szCs w:val="21"/>
              </w:rPr>
            </w:pPr>
            <w:r>
              <w:rPr>
                <w:rFonts w:ascii="宋体" w:hAnsi="宋体" w:cs="宋体" w:eastAsia="宋体" w:hint="default"/>
                <w:sz w:val="21"/>
                <w:szCs w:val="21"/>
              </w:rPr>
              <w:t>本年度已使用 募集资金总额</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415" w:right="98" w:hanging="315"/>
              <w:jc w:val="left"/>
              <w:rPr>
                <w:rFonts w:ascii="宋体" w:hAnsi="宋体" w:cs="宋体" w:eastAsia="宋体" w:hint="default"/>
                <w:sz w:val="21"/>
                <w:szCs w:val="21"/>
              </w:rPr>
            </w:pPr>
            <w:r>
              <w:rPr>
                <w:rFonts w:ascii="宋体" w:hAnsi="宋体" w:cs="宋体" w:eastAsia="宋体" w:hint="default"/>
                <w:sz w:val="21"/>
                <w:szCs w:val="21"/>
              </w:rPr>
              <w:t>已累计使用募集 资金总额</w:t>
            </w:r>
          </w:p>
        </w:tc>
        <w:tc>
          <w:tcPr>
            <w:tcW w:w="1223"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hAnsi="宋体" w:cs="宋体" w:eastAsia="宋体" w:hint="default"/>
                <w:sz w:val="21"/>
                <w:szCs w:val="21"/>
              </w:rPr>
              <w:t>尚未使用</w:t>
            </w:r>
          </w:p>
          <w:p>
            <w:pPr>
              <w:pStyle w:val="TableParagraph"/>
              <w:spacing w:line="272" w:lineRule="exact" w:before="26"/>
              <w:ind w:left="393" w:right="182"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622"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72" w:lineRule="exact" w:before="26"/>
              <w:ind w:left="699" w:right="164" w:hanging="526"/>
              <w:jc w:val="left"/>
              <w:rPr>
                <w:rFonts w:ascii="宋体" w:hAnsi="宋体" w:cs="宋体" w:eastAsia="宋体" w:hint="default"/>
                <w:sz w:val="21"/>
                <w:szCs w:val="21"/>
              </w:rPr>
            </w:pPr>
            <w:r>
              <w:rPr>
                <w:rFonts w:ascii="宋体" w:hAnsi="宋体" w:cs="宋体" w:eastAsia="宋体" w:hint="default"/>
                <w:sz w:val="21"/>
                <w:szCs w:val="21"/>
              </w:rPr>
              <w:t>资金用途及去 向</w:t>
            </w:r>
          </w:p>
        </w:tc>
      </w:tr>
      <w:tr>
        <w:trPr>
          <w:trHeight w:val="560" w:hRule="exact"/>
        </w:trPr>
        <w:tc>
          <w:tcPr>
            <w:tcW w:w="8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7"/>
              <w:jc w:val="center"/>
              <w:rPr>
                <w:rFonts w:ascii="宋体" w:hAnsi="宋体" w:cs="宋体" w:eastAsia="宋体" w:hint="default"/>
                <w:sz w:val="21"/>
                <w:szCs w:val="21"/>
              </w:rPr>
            </w:pPr>
            <w:r>
              <w:rPr>
                <w:rFonts w:ascii="宋体"/>
                <w:sz w:val="21"/>
              </w:rPr>
              <w:t>2004</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5" w:right="0"/>
              <w:jc w:val="left"/>
              <w:rPr>
                <w:rFonts w:ascii="宋体" w:hAnsi="宋体" w:cs="宋体" w:eastAsia="宋体" w:hint="default"/>
                <w:sz w:val="21"/>
                <w:szCs w:val="21"/>
              </w:rPr>
            </w:pPr>
            <w:r>
              <w:rPr>
                <w:rFonts w:ascii="宋体" w:hAnsi="宋体" w:cs="宋体" w:eastAsia="宋体" w:hint="default"/>
                <w:sz w:val="21"/>
                <w:szCs w:val="21"/>
              </w:rPr>
              <w:t>首次</w:t>
            </w:r>
          </w:p>
          <w:p>
            <w:pPr>
              <w:pStyle w:val="TableParagraph"/>
              <w:spacing w:line="274" w:lineRule="exact"/>
              <w:ind w:left="185"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243,276,045.86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85,276,045.86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243,276,045.86</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0.00</w:t>
            </w:r>
          </w:p>
        </w:tc>
        <w:tc>
          <w:tcPr>
            <w:tcW w:w="1622"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8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243,276,045.86</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9" w:right="0"/>
              <w:jc w:val="left"/>
              <w:rPr>
                <w:rFonts w:ascii="宋体" w:hAnsi="宋体" w:cs="宋体" w:eastAsia="宋体" w:hint="default"/>
                <w:sz w:val="21"/>
                <w:szCs w:val="21"/>
              </w:rPr>
            </w:pPr>
            <w:r>
              <w:rPr>
                <w:rFonts w:ascii="宋体"/>
                <w:sz w:val="21"/>
              </w:rPr>
              <w:t>85,276,045.86</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9" w:right="0"/>
              <w:jc w:val="left"/>
              <w:rPr>
                <w:rFonts w:ascii="宋体" w:hAnsi="宋体" w:cs="宋体" w:eastAsia="宋体" w:hint="default"/>
                <w:sz w:val="21"/>
                <w:szCs w:val="21"/>
              </w:rPr>
            </w:pPr>
            <w:r>
              <w:rPr>
                <w:rFonts w:ascii="宋体"/>
                <w:sz w:val="21"/>
              </w:rPr>
              <w:t>243,276,045.86</w:t>
            </w:r>
          </w:p>
        </w:tc>
        <w:tc>
          <w:tcPr>
            <w:tcW w:w="12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2"/>
              <w:jc w:val="right"/>
              <w:rPr>
                <w:rFonts w:ascii="宋体" w:hAnsi="宋体" w:cs="宋体" w:eastAsia="宋体" w:hint="default"/>
                <w:sz w:val="21"/>
                <w:szCs w:val="21"/>
              </w:rPr>
            </w:pPr>
            <w:r>
              <w:rPr>
                <w:rFonts w:ascii="宋体"/>
                <w:spacing w:val="-1"/>
                <w:sz w:val="21"/>
              </w:rPr>
              <w:t>0.00</w:t>
            </w:r>
          </w:p>
        </w:tc>
        <w:tc>
          <w:tcPr>
            <w:tcW w:w="16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21"/>
                <w:szCs w:val="21"/>
              </w:rPr>
            </w:pPr>
            <w:r>
              <w:rPr>
                <w:rFonts w:ascii="宋体"/>
                <w:sz w:val="21"/>
              </w:rPr>
              <w:t>/</w:t>
            </w:r>
          </w:p>
        </w:tc>
      </w:tr>
    </w:tbl>
    <w:p>
      <w:pPr>
        <w:spacing w:line="240" w:lineRule="auto" w:before="11"/>
        <w:rPr>
          <w:rFonts w:ascii="宋体" w:hAnsi="宋体" w:cs="宋体" w:eastAsia="宋体" w:hint="default"/>
          <w:sz w:val="15"/>
          <w:szCs w:val="15"/>
        </w:rPr>
      </w:pPr>
    </w:p>
    <w:p>
      <w:pPr>
        <w:pStyle w:val="BodyText"/>
        <w:spacing w:line="312" w:lineRule="exact" w:before="26"/>
        <w:ind w:left="366" w:right="5518"/>
        <w:jc w:val="left"/>
      </w:pPr>
      <w:r>
        <w:rPr/>
        <w:t>2、承诺项目使用情况</w:t>
      </w:r>
    </w:p>
    <w:p>
      <w:pPr>
        <w:pStyle w:val="BodyText"/>
        <w:spacing w:line="312" w:lineRule="exact"/>
        <w:ind w:left="0" w:right="811"/>
        <w:jc w:val="right"/>
      </w:pPr>
      <w:r>
        <w:rPr/>
        <w:t>单位:元 币种:人民币</w:t>
      </w:r>
    </w:p>
    <w:p>
      <w:pPr>
        <w:spacing w:line="240" w:lineRule="auto" w:before="1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90"/>
        <w:gridCol w:w="469"/>
        <w:gridCol w:w="1733"/>
        <w:gridCol w:w="1751"/>
        <w:gridCol w:w="308"/>
        <w:gridCol w:w="294"/>
        <w:gridCol w:w="434"/>
        <w:gridCol w:w="378"/>
        <w:gridCol w:w="490"/>
        <w:gridCol w:w="448"/>
        <w:gridCol w:w="3234"/>
      </w:tblGrid>
      <w:tr>
        <w:trPr>
          <w:trHeight w:val="3292" w:hRule="exact"/>
        </w:trPr>
        <w:tc>
          <w:tcPr>
            <w:tcW w:w="89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72" w:lineRule="exact"/>
              <w:ind w:left="116" w:right="120"/>
              <w:jc w:val="left"/>
              <w:rPr>
                <w:rFonts w:ascii="宋体" w:hAnsi="宋体" w:cs="宋体" w:eastAsia="宋体" w:hint="default"/>
                <w:sz w:val="21"/>
                <w:szCs w:val="21"/>
              </w:rPr>
            </w:pPr>
            <w:r>
              <w:rPr>
                <w:rFonts w:ascii="宋体" w:hAnsi="宋体" w:cs="宋体" w:eastAsia="宋体" w:hint="default"/>
                <w:sz w:val="21"/>
                <w:szCs w:val="21"/>
              </w:rPr>
              <w:t>承诺项 目名称</w:t>
            </w:r>
          </w:p>
        </w:tc>
        <w:tc>
          <w:tcPr>
            <w:tcW w:w="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22" w:right="120"/>
              <w:jc w:val="both"/>
              <w:rPr>
                <w:rFonts w:ascii="宋体" w:hAnsi="宋体" w:cs="宋体" w:eastAsia="宋体" w:hint="default"/>
                <w:sz w:val="21"/>
                <w:szCs w:val="21"/>
              </w:rPr>
            </w:pPr>
            <w:r>
              <w:rPr>
                <w:rFonts w:ascii="宋体" w:hAnsi="宋体" w:cs="宋体" w:eastAsia="宋体" w:hint="default"/>
                <w:sz w:val="21"/>
                <w:szCs w:val="21"/>
              </w:rPr>
              <w:t>是 否 变 更 项 目</w:t>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333" w:right="0"/>
              <w:jc w:val="left"/>
              <w:rPr>
                <w:rFonts w:ascii="宋体" w:hAnsi="宋体" w:cs="宋体" w:eastAsia="宋体" w:hint="default"/>
                <w:sz w:val="21"/>
                <w:szCs w:val="21"/>
              </w:rPr>
            </w:pPr>
            <w:r>
              <w:rPr>
                <w:rFonts w:ascii="宋体" w:hAnsi="宋体" w:cs="宋体" w:eastAsia="宋体" w:hint="default"/>
                <w:sz w:val="21"/>
                <w:szCs w:val="21"/>
              </w:rPr>
              <w:t>拟投入金额</w:t>
            </w:r>
          </w:p>
        </w:tc>
        <w:tc>
          <w:tcPr>
            <w:tcW w:w="17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237" w:right="0"/>
              <w:jc w:val="left"/>
              <w:rPr>
                <w:rFonts w:ascii="宋体" w:hAnsi="宋体" w:cs="宋体" w:eastAsia="宋体" w:hint="default"/>
                <w:sz w:val="21"/>
                <w:szCs w:val="21"/>
              </w:rPr>
            </w:pPr>
            <w:r>
              <w:rPr>
                <w:rFonts w:ascii="宋体" w:hAnsi="宋体" w:cs="宋体" w:eastAsia="宋体" w:hint="default"/>
                <w:sz w:val="21"/>
                <w:szCs w:val="21"/>
              </w:rPr>
              <w:t>实际投入金额</w:t>
            </w:r>
          </w:p>
        </w:tc>
        <w:tc>
          <w:tcPr>
            <w:tcW w:w="3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7"/>
              <w:jc w:val="both"/>
              <w:rPr>
                <w:rFonts w:ascii="宋体" w:hAnsi="宋体" w:cs="宋体" w:eastAsia="宋体" w:hint="default"/>
                <w:sz w:val="21"/>
                <w:szCs w:val="21"/>
              </w:rPr>
            </w:pPr>
            <w:r>
              <w:rPr>
                <w:rFonts w:ascii="宋体" w:hAnsi="宋体" w:cs="宋体" w:eastAsia="宋体" w:hint="default"/>
                <w:sz w:val="21"/>
                <w:szCs w:val="21"/>
              </w:rPr>
              <w:t>是 否 符 合 计 划 进 度</w:t>
            </w:r>
          </w:p>
        </w:tc>
        <w:tc>
          <w:tcPr>
            <w:tcW w:w="2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0" w:right="-32"/>
              <w:jc w:val="both"/>
              <w:rPr>
                <w:rFonts w:ascii="宋体" w:hAnsi="宋体" w:cs="宋体" w:eastAsia="宋体" w:hint="default"/>
                <w:sz w:val="21"/>
                <w:szCs w:val="21"/>
              </w:rPr>
            </w:pPr>
            <w:r>
              <w:rPr>
                <w:rFonts w:ascii="宋体" w:hAnsi="宋体" w:cs="宋体" w:eastAsia="宋体" w:hint="default"/>
                <w:sz w:val="21"/>
                <w:szCs w:val="21"/>
              </w:rPr>
              <w:t>项 目 进 度</w:t>
            </w:r>
          </w:p>
        </w:tc>
        <w:tc>
          <w:tcPr>
            <w:tcW w:w="4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4" w:right="103"/>
              <w:jc w:val="both"/>
              <w:rPr>
                <w:rFonts w:ascii="宋体" w:hAnsi="宋体" w:cs="宋体" w:eastAsia="宋体" w:hint="default"/>
                <w:sz w:val="21"/>
                <w:szCs w:val="21"/>
              </w:rPr>
            </w:pPr>
            <w:r>
              <w:rPr>
                <w:rFonts w:ascii="宋体" w:hAnsi="宋体" w:cs="宋体" w:eastAsia="宋体" w:hint="default"/>
                <w:sz w:val="21"/>
                <w:szCs w:val="21"/>
              </w:rPr>
              <w:t>预 计 收 益</w:t>
            </w:r>
          </w:p>
        </w:tc>
        <w:tc>
          <w:tcPr>
            <w:tcW w:w="3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50"/>
              <w:jc w:val="both"/>
              <w:rPr>
                <w:rFonts w:ascii="宋体" w:hAnsi="宋体" w:cs="宋体" w:eastAsia="宋体" w:hint="default"/>
                <w:sz w:val="21"/>
                <w:szCs w:val="21"/>
              </w:rPr>
            </w:pPr>
            <w:r>
              <w:rPr>
                <w:rFonts w:ascii="宋体" w:hAnsi="宋体" w:cs="宋体" w:eastAsia="宋体" w:hint="default"/>
                <w:sz w:val="21"/>
                <w:szCs w:val="21"/>
              </w:rPr>
              <w:t>产 生 收 益 情 况</w:t>
            </w:r>
          </w:p>
        </w:tc>
        <w:tc>
          <w:tcPr>
            <w:tcW w:w="4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31" w:right="131"/>
              <w:jc w:val="both"/>
              <w:rPr>
                <w:rFonts w:ascii="宋体" w:hAnsi="宋体" w:cs="宋体" w:eastAsia="宋体" w:hint="default"/>
                <w:sz w:val="21"/>
                <w:szCs w:val="21"/>
              </w:rPr>
            </w:pPr>
            <w:r>
              <w:rPr>
                <w:rFonts w:ascii="宋体" w:hAnsi="宋体" w:cs="宋体" w:eastAsia="宋体" w:hint="default"/>
                <w:sz w:val="21"/>
                <w:szCs w:val="21"/>
              </w:rPr>
              <w:t>是 否 符 合 预 计 收 益</w:t>
            </w:r>
          </w:p>
        </w:tc>
        <w:tc>
          <w:tcPr>
            <w:tcW w:w="448"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111" w:right="0"/>
              <w:jc w:val="both"/>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2" w:lineRule="exact" w:before="26"/>
              <w:ind w:left="111" w:right="109"/>
              <w:jc w:val="both"/>
              <w:rPr>
                <w:rFonts w:ascii="宋体" w:hAnsi="宋体" w:cs="宋体" w:eastAsia="宋体" w:hint="default"/>
                <w:sz w:val="21"/>
                <w:szCs w:val="21"/>
              </w:rPr>
            </w:pPr>
            <w:r>
              <w:rPr>
                <w:rFonts w:ascii="宋体" w:hAnsi="宋体" w:cs="宋体" w:eastAsia="宋体" w:hint="default"/>
                <w:sz w:val="21"/>
                <w:szCs w:val="21"/>
              </w:rPr>
              <w:t>达 到 计 划 进 度 和 收 益 说 明</w:t>
            </w:r>
          </w:p>
        </w:tc>
        <w:tc>
          <w:tcPr>
            <w:tcW w:w="323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503" w:right="131" w:hanging="1365"/>
              <w:jc w:val="left"/>
              <w:rPr>
                <w:rFonts w:ascii="宋体" w:hAnsi="宋体" w:cs="宋体" w:eastAsia="宋体" w:hint="default"/>
                <w:sz w:val="21"/>
                <w:szCs w:val="21"/>
              </w:rPr>
            </w:pPr>
            <w:r>
              <w:rPr>
                <w:rFonts w:ascii="宋体" w:hAnsi="宋体" w:cs="宋体" w:eastAsia="宋体" w:hint="default"/>
                <w:sz w:val="21"/>
                <w:szCs w:val="21"/>
              </w:rPr>
              <w:t>变更原因及募集资金变更程序说 明</w:t>
            </w:r>
          </w:p>
        </w:tc>
      </w:tr>
      <w:tr>
        <w:trPr>
          <w:trHeight w:val="3292" w:hRule="exact"/>
        </w:trPr>
        <w:tc>
          <w:tcPr>
            <w:tcW w:w="8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93" w:right="143"/>
              <w:jc w:val="both"/>
              <w:rPr>
                <w:rFonts w:ascii="宋体" w:hAnsi="宋体" w:cs="宋体" w:eastAsia="宋体" w:hint="default"/>
                <w:sz w:val="21"/>
                <w:szCs w:val="21"/>
              </w:rPr>
            </w:pPr>
            <w:r>
              <w:rPr>
                <w:rFonts w:ascii="宋体" w:hAnsi="宋体" w:cs="宋体" w:eastAsia="宋体" w:hint="default"/>
                <w:sz w:val="21"/>
                <w:szCs w:val="21"/>
              </w:rPr>
              <w:t>对东营 黄河公 路大桥 有限责 任公司 增资</w:t>
            </w:r>
          </w:p>
        </w:tc>
        <w:tc>
          <w:tcPr>
            <w:tcW w:w="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463" w:right="0"/>
              <w:jc w:val="left"/>
              <w:rPr>
                <w:rFonts w:ascii="宋体" w:hAnsi="宋体" w:cs="宋体" w:eastAsia="宋体" w:hint="default"/>
                <w:sz w:val="21"/>
                <w:szCs w:val="21"/>
              </w:rPr>
            </w:pPr>
            <w:r>
              <w:rPr>
                <w:rFonts w:ascii="宋体"/>
                <w:sz w:val="21"/>
              </w:rPr>
              <w:t>235,000,000</w:t>
            </w:r>
          </w:p>
        </w:tc>
        <w:tc>
          <w:tcPr>
            <w:tcW w:w="17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479" w:right="0"/>
              <w:jc w:val="left"/>
              <w:rPr>
                <w:rFonts w:ascii="宋体" w:hAnsi="宋体" w:cs="宋体" w:eastAsia="宋体" w:hint="default"/>
                <w:sz w:val="21"/>
                <w:szCs w:val="21"/>
              </w:rPr>
            </w:pPr>
            <w:r>
              <w:rPr>
                <w:rFonts w:ascii="宋体"/>
                <w:sz w:val="21"/>
              </w:rPr>
              <w:t>155,000,000</w:t>
            </w:r>
          </w:p>
        </w:tc>
        <w:tc>
          <w:tcPr>
            <w:tcW w:w="3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00" w:right="-17"/>
              <w:jc w:val="left"/>
              <w:rPr>
                <w:rFonts w:ascii="宋体" w:hAnsi="宋体" w:cs="宋体" w:eastAsia="宋体" w:hint="default"/>
                <w:sz w:val="21"/>
                <w:szCs w:val="21"/>
              </w:rPr>
            </w:pPr>
            <w:r>
              <w:rPr>
                <w:rFonts w:ascii="宋体" w:hAnsi="宋体" w:cs="宋体" w:eastAsia="宋体" w:hint="default"/>
                <w:sz w:val="21"/>
                <w:szCs w:val="21"/>
              </w:rPr>
              <w:t>是</w:t>
            </w:r>
          </w:p>
        </w:tc>
        <w:tc>
          <w:tcPr>
            <w:tcW w:w="294" w:type="dxa"/>
            <w:tcBorders>
              <w:top w:val="single" w:sz="6" w:space="0" w:color="000000"/>
              <w:left w:val="single" w:sz="6" w:space="0" w:color="000000"/>
              <w:bottom w:val="single" w:sz="12" w:space="0" w:color="000000"/>
              <w:right w:val="single" w:sz="6" w:space="0" w:color="000000"/>
            </w:tcBorders>
          </w:tcPr>
          <w:p>
            <w:pPr/>
          </w:p>
        </w:tc>
        <w:tc>
          <w:tcPr>
            <w:tcW w:w="434" w:type="dxa"/>
            <w:tcBorders>
              <w:top w:val="single" w:sz="6" w:space="0" w:color="000000"/>
              <w:left w:val="single" w:sz="6" w:space="0" w:color="000000"/>
              <w:bottom w:val="single" w:sz="12" w:space="0" w:color="000000"/>
              <w:right w:val="single" w:sz="6" w:space="0" w:color="000000"/>
            </w:tcBorders>
          </w:tcPr>
          <w:p>
            <w:pPr/>
          </w:p>
        </w:tc>
        <w:tc>
          <w:tcPr>
            <w:tcW w:w="378" w:type="dxa"/>
            <w:tcBorders>
              <w:top w:val="single" w:sz="6" w:space="0" w:color="000000"/>
              <w:left w:val="single" w:sz="6" w:space="0" w:color="000000"/>
              <w:bottom w:val="single" w:sz="12" w:space="0" w:color="000000"/>
              <w:right w:val="single" w:sz="6" w:space="0" w:color="000000"/>
            </w:tcBorders>
          </w:tcPr>
          <w:p>
            <w:pPr/>
          </w:p>
        </w:tc>
        <w:tc>
          <w:tcPr>
            <w:tcW w:w="4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3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48" w:type="dxa"/>
            <w:tcBorders>
              <w:top w:val="single" w:sz="6" w:space="0" w:color="000000"/>
              <w:left w:val="single" w:sz="6" w:space="0" w:color="000000"/>
              <w:bottom w:val="single" w:sz="12" w:space="0" w:color="000000"/>
              <w:right w:val="single" w:sz="6" w:space="0" w:color="000000"/>
            </w:tcBorders>
          </w:tcPr>
          <w:p>
            <w:pPr/>
          </w:p>
        </w:tc>
        <w:tc>
          <w:tcPr>
            <w:tcW w:w="3234"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由于公司在募集资金投资项目</w:t>
            </w:r>
          </w:p>
          <w:p>
            <w:pPr>
              <w:pStyle w:val="TableParagraph"/>
              <w:spacing w:line="237" w:lineRule="auto" w:before="1"/>
              <w:ind w:left="100" w:right="90"/>
              <w:jc w:val="left"/>
              <w:rPr>
                <w:rFonts w:ascii="宋体" w:hAnsi="宋体" w:cs="宋体" w:eastAsia="宋体" w:hint="default"/>
                <w:sz w:val="21"/>
                <w:szCs w:val="21"/>
              </w:rPr>
            </w:pPr>
            <w:r>
              <w:rPr>
                <w:rFonts w:ascii="宋体" w:hAnsi="宋体" w:cs="宋体" w:eastAsia="宋体" w:hint="default"/>
                <w:sz w:val="21"/>
                <w:szCs w:val="21"/>
              </w:rPr>
              <w:t>（东营黄河公路大桥）建设管理 过程中精细管理、严控成本，项 目建设成本低于原预测成本， 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日该桥建成通车，</w:t>
            </w:r>
            <w:r>
              <w:rPr>
                <w:rFonts w:ascii="宋体" w:hAnsi="宋体" w:cs="宋体" w:eastAsia="宋体" w:hint="default"/>
                <w:sz w:val="21"/>
                <w:szCs w:val="21"/>
              </w:rPr>
              <w:t> 无需将剩余募集资金继续投入， 为缓解公司的资金压力，节约财 </w:t>
            </w:r>
            <w:r>
              <w:rPr>
                <w:rFonts w:ascii="宋体" w:hAnsi="宋体" w:cs="宋体" w:eastAsia="宋体" w:hint="default"/>
                <w:spacing w:val="-8"/>
                <w:sz w:val="21"/>
                <w:szCs w:val="21"/>
              </w:rPr>
              <w:t>务费用，优化公司财务结构，2008</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pacing w:val="-3"/>
                <w:sz w:val="21"/>
                <w:szCs w:val="21"/>
              </w:rPr>
              <w:t>日，公司采用网络投票</w:t>
            </w:r>
            <w:r>
              <w:rPr>
                <w:rFonts w:ascii="宋体" w:hAnsi="宋体" w:cs="宋体" w:eastAsia="宋体" w:hint="default"/>
                <w:sz w:val="21"/>
                <w:szCs w:val="21"/>
              </w:rPr>
              <w:t> 与现场投票相结合的方式召开 2007</w:t>
            </w:r>
            <w:r>
              <w:rPr>
                <w:rFonts w:ascii="宋体" w:hAnsi="宋体" w:cs="宋体" w:eastAsia="宋体" w:hint="default"/>
                <w:spacing w:val="-54"/>
                <w:sz w:val="21"/>
                <w:szCs w:val="21"/>
              </w:rPr>
              <w:t> </w:t>
            </w:r>
            <w:r>
              <w:rPr>
                <w:rFonts w:ascii="宋体" w:hAnsi="宋体" w:cs="宋体" w:eastAsia="宋体" w:hint="default"/>
                <w:sz w:val="21"/>
                <w:szCs w:val="21"/>
              </w:rPr>
              <w:t>年度股东大会审议通过了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《关于变更公司剩余募集资金投</w:t>
            </w:r>
          </w:p>
        </w:tc>
      </w:tr>
    </w:tbl>
    <w:p>
      <w:pPr>
        <w:spacing w:after="0" w:line="273" w:lineRule="exact"/>
        <w:jc w:val="left"/>
        <w:rPr>
          <w:rFonts w:ascii="宋体" w:hAnsi="宋体" w:cs="宋体" w:eastAsia="宋体" w:hint="default"/>
          <w:sz w:val="21"/>
          <w:szCs w:val="21"/>
        </w:rPr>
        <w:sectPr>
          <w:type w:val="continuous"/>
          <w:pgSz w:w="11910" w:h="16840"/>
          <w:pgMar w:top="1600" w:bottom="280" w:left="880" w:right="320"/>
        </w:sectPr>
      </w:pPr>
    </w:p>
    <w:p>
      <w:pPr>
        <w:spacing w:line="240" w:lineRule="auto" w:before="6"/>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890"/>
        <w:gridCol w:w="469"/>
        <w:gridCol w:w="1733"/>
        <w:gridCol w:w="1751"/>
        <w:gridCol w:w="308"/>
        <w:gridCol w:w="294"/>
        <w:gridCol w:w="434"/>
        <w:gridCol w:w="378"/>
        <w:gridCol w:w="490"/>
        <w:gridCol w:w="448"/>
        <w:gridCol w:w="3234"/>
      </w:tblGrid>
      <w:tr>
        <w:trPr>
          <w:trHeight w:val="286" w:hRule="exact"/>
        </w:trPr>
        <w:tc>
          <w:tcPr>
            <w:tcW w:w="890" w:type="dxa"/>
            <w:vMerge w:val="restart"/>
            <w:tcBorders>
              <w:top w:val="single" w:sz="12" w:space="0" w:color="000000"/>
              <w:left w:val="single" w:sz="12" w:space="0" w:color="000000"/>
              <w:right w:val="single" w:sz="6" w:space="0" w:color="000000"/>
            </w:tcBorders>
          </w:tcPr>
          <w:p>
            <w:pPr/>
          </w:p>
        </w:tc>
        <w:tc>
          <w:tcPr>
            <w:tcW w:w="469" w:type="dxa"/>
            <w:vMerge w:val="restart"/>
            <w:tcBorders>
              <w:top w:val="single" w:sz="12" w:space="0" w:color="000000"/>
              <w:left w:val="single" w:sz="6" w:space="0" w:color="000000"/>
              <w:right w:val="single" w:sz="6" w:space="0" w:color="000000"/>
            </w:tcBorders>
          </w:tcPr>
          <w:p>
            <w:pPr/>
          </w:p>
        </w:tc>
        <w:tc>
          <w:tcPr>
            <w:tcW w:w="1733" w:type="dxa"/>
            <w:vMerge w:val="restart"/>
            <w:tcBorders>
              <w:top w:val="single" w:sz="12" w:space="0" w:color="000000"/>
              <w:left w:val="single" w:sz="6" w:space="0" w:color="000000"/>
              <w:right w:val="single" w:sz="6" w:space="0" w:color="000000"/>
            </w:tcBorders>
          </w:tcPr>
          <w:p>
            <w:pPr/>
          </w:p>
        </w:tc>
        <w:tc>
          <w:tcPr>
            <w:tcW w:w="1751" w:type="dxa"/>
            <w:vMerge w:val="restart"/>
            <w:tcBorders>
              <w:top w:val="single" w:sz="12" w:space="0" w:color="000000"/>
              <w:left w:val="single" w:sz="6" w:space="0" w:color="000000"/>
              <w:right w:val="single" w:sz="6" w:space="0" w:color="000000"/>
            </w:tcBorders>
          </w:tcPr>
          <w:p>
            <w:pPr/>
          </w:p>
        </w:tc>
        <w:tc>
          <w:tcPr>
            <w:tcW w:w="308" w:type="dxa"/>
            <w:vMerge w:val="restart"/>
            <w:tcBorders>
              <w:top w:val="single" w:sz="12" w:space="0" w:color="000000"/>
              <w:left w:val="single" w:sz="6" w:space="0" w:color="000000"/>
              <w:right w:val="single" w:sz="6" w:space="0" w:color="000000"/>
            </w:tcBorders>
          </w:tcPr>
          <w:p>
            <w:pPr/>
          </w:p>
        </w:tc>
        <w:tc>
          <w:tcPr>
            <w:tcW w:w="294" w:type="dxa"/>
            <w:vMerge w:val="restart"/>
            <w:tcBorders>
              <w:top w:val="single" w:sz="12" w:space="0" w:color="000000"/>
              <w:left w:val="single" w:sz="6" w:space="0" w:color="000000"/>
              <w:right w:val="single" w:sz="6" w:space="0" w:color="000000"/>
            </w:tcBorders>
          </w:tcPr>
          <w:p>
            <w:pPr/>
          </w:p>
        </w:tc>
        <w:tc>
          <w:tcPr>
            <w:tcW w:w="434" w:type="dxa"/>
            <w:vMerge w:val="restart"/>
            <w:tcBorders>
              <w:top w:val="single" w:sz="12" w:space="0" w:color="000000"/>
              <w:left w:val="single" w:sz="6" w:space="0" w:color="000000"/>
              <w:right w:val="single" w:sz="6" w:space="0" w:color="000000"/>
            </w:tcBorders>
          </w:tcPr>
          <w:p>
            <w:pPr/>
          </w:p>
        </w:tc>
        <w:tc>
          <w:tcPr>
            <w:tcW w:w="378" w:type="dxa"/>
            <w:vMerge w:val="restart"/>
            <w:tcBorders>
              <w:top w:val="single" w:sz="12" w:space="0" w:color="000000"/>
              <w:left w:val="single" w:sz="6" w:space="0" w:color="000000"/>
              <w:right w:val="single" w:sz="6" w:space="0" w:color="000000"/>
            </w:tcBorders>
          </w:tcPr>
          <w:p>
            <w:pPr/>
          </w:p>
        </w:tc>
        <w:tc>
          <w:tcPr>
            <w:tcW w:w="490" w:type="dxa"/>
            <w:vMerge w:val="restart"/>
            <w:tcBorders>
              <w:top w:val="single" w:sz="12" w:space="0" w:color="000000"/>
              <w:left w:val="single" w:sz="6" w:space="0" w:color="000000"/>
              <w:right w:val="single" w:sz="6" w:space="0" w:color="000000"/>
            </w:tcBorders>
          </w:tcPr>
          <w:p>
            <w:pPr/>
          </w:p>
        </w:tc>
        <w:tc>
          <w:tcPr>
            <w:tcW w:w="448" w:type="dxa"/>
            <w:vMerge w:val="restart"/>
            <w:tcBorders>
              <w:top w:val="single" w:sz="12" w:space="0" w:color="000000"/>
              <w:left w:val="single" w:sz="6" w:space="0" w:color="000000"/>
              <w:right w:val="single" w:sz="6" w:space="0" w:color="000000"/>
            </w:tcBorders>
          </w:tcPr>
          <w:p>
            <w:pPr/>
          </w:p>
        </w:tc>
        <w:tc>
          <w:tcPr>
            <w:tcW w:w="3234" w:type="dxa"/>
            <w:tcBorders>
              <w:top w:val="single" w:sz="12"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资项目的议案》，将剩余募集资</w:t>
            </w:r>
          </w:p>
        </w:tc>
      </w:tr>
      <w:tr>
        <w:trPr>
          <w:trHeight w:val="272" w:hRule="exact"/>
        </w:trPr>
        <w:tc>
          <w:tcPr>
            <w:tcW w:w="890" w:type="dxa"/>
            <w:vMerge/>
            <w:tcBorders>
              <w:left w:val="single" w:sz="12" w:space="0" w:color="000000"/>
              <w:right w:val="single" w:sz="6" w:space="0" w:color="000000"/>
            </w:tcBorders>
          </w:tcPr>
          <w:p>
            <w:pPr/>
          </w:p>
        </w:tc>
        <w:tc>
          <w:tcPr>
            <w:tcW w:w="469" w:type="dxa"/>
            <w:vMerge/>
            <w:tcBorders>
              <w:left w:val="single" w:sz="6" w:space="0" w:color="000000"/>
              <w:right w:val="single" w:sz="6" w:space="0" w:color="000000"/>
            </w:tcBorders>
          </w:tcPr>
          <w:p>
            <w:pPr/>
          </w:p>
        </w:tc>
        <w:tc>
          <w:tcPr>
            <w:tcW w:w="1733" w:type="dxa"/>
            <w:vMerge/>
            <w:tcBorders>
              <w:left w:val="single" w:sz="6" w:space="0" w:color="000000"/>
              <w:right w:val="single" w:sz="6" w:space="0" w:color="000000"/>
            </w:tcBorders>
          </w:tcPr>
          <w:p>
            <w:pPr/>
          </w:p>
        </w:tc>
        <w:tc>
          <w:tcPr>
            <w:tcW w:w="1751" w:type="dxa"/>
            <w:vMerge/>
            <w:tcBorders>
              <w:left w:val="single" w:sz="6" w:space="0" w:color="000000"/>
              <w:right w:val="single" w:sz="6" w:space="0" w:color="000000"/>
            </w:tcBorders>
          </w:tcPr>
          <w:p>
            <w:pPr/>
          </w:p>
        </w:tc>
        <w:tc>
          <w:tcPr>
            <w:tcW w:w="308" w:type="dxa"/>
            <w:vMerge/>
            <w:tcBorders>
              <w:left w:val="single" w:sz="6" w:space="0" w:color="000000"/>
              <w:right w:val="single" w:sz="6" w:space="0" w:color="000000"/>
            </w:tcBorders>
          </w:tcPr>
          <w:p>
            <w:pPr/>
          </w:p>
        </w:tc>
        <w:tc>
          <w:tcPr>
            <w:tcW w:w="294" w:type="dxa"/>
            <w:vMerge/>
            <w:tcBorders>
              <w:left w:val="single" w:sz="6" w:space="0" w:color="000000"/>
              <w:right w:val="single" w:sz="6" w:space="0" w:color="000000"/>
            </w:tcBorders>
          </w:tcPr>
          <w:p>
            <w:pPr/>
          </w:p>
        </w:tc>
        <w:tc>
          <w:tcPr>
            <w:tcW w:w="434" w:type="dxa"/>
            <w:vMerge/>
            <w:tcBorders>
              <w:left w:val="single" w:sz="6" w:space="0" w:color="000000"/>
              <w:right w:val="single" w:sz="6" w:space="0" w:color="000000"/>
            </w:tcBorders>
          </w:tcPr>
          <w:p>
            <w:pPr/>
          </w:p>
        </w:tc>
        <w:tc>
          <w:tcPr>
            <w:tcW w:w="378" w:type="dxa"/>
            <w:vMerge/>
            <w:tcBorders>
              <w:left w:val="single" w:sz="6" w:space="0" w:color="000000"/>
              <w:right w:val="single" w:sz="6" w:space="0" w:color="000000"/>
            </w:tcBorders>
          </w:tcPr>
          <w:p>
            <w:pPr/>
          </w:p>
        </w:tc>
        <w:tc>
          <w:tcPr>
            <w:tcW w:w="490" w:type="dxa"/>
            <w:vMerge/>
            <w:tcBorders>
              <w:left w:val="single" w:sz="6" w:space="0" w:color="000000"/>
              <w:right w:val="single" w:sz="6" w:space="0" w:color="000000"/>
            </w:tcBorders>
          </w:tcPr>
          <w:p>
            <w:pPr/>
          </w:p>
        </w:tc>
        <w:tc>
          <w:tcPr>
            <w:tcW w:w="448" w:type="dxa"/>
            <w:vMerge/>
            <w:tcBorders>
              <w:left w:val="single" w:sz="6" w:space="0" w:color="000000"/>
              <w:right w:val="single" w:sz="6" w:space="0" w:color="000000"/>
            </w:tcBorders>
          </w:tcPr>
          <w:p>
            <w:pPr/>
          </w:p>
        </w:tc>
        <w:tc>
          <w:tcPr>
            <w:tcW w:w="3234"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12"/>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8"/>
                <w:sz w:val="21"/>
                <w:szCs w:val="21"/>
              </w:rPr>
              <w:t> </w:t>
            </w:r>
            <w:r>
              <w:rPr>
                <w:rFonts w:ascii="宋体" w:hAnsi="宋体" w:cs="宋体" w:eastAsia="宋体" w:hint="default"/>
                <w:sz w:val="21"/>
                <w:szCs w:val="21"/>
              </w:rPr>
              <w:t>8,000</w:t>
            </w:r>
            <w:r>
              <w:rPr>
                <w:rFonts w:ascii="宋体" w:hAnsi="宋体" w:cs="宋体" w:eastAsia="宋体" w:hint="default"/>
                <w:spacing w:val="-68"/>
                <w:sz w:val="21"/>
                <w:szCs w:val="21"/>
              </w:rPr>
              <w:t> </w:t>
            </w:r>
            <w:r>
              <w:rPr>
                <w:rFonts w:ascii="宋体" w:hAnsi="宋体" w:cs="宋体" w:eastAsia="宋体" w:hint="default"/>
                <w:sz w:val="21"/>
                <w:szCs w:val="21"/>
              </w:rPr>
              <w:t>万元补充公司流动资金。</w:t>
            </w:r>
          </w:p>
        </w:tc>
      </w:tr>
      <w:tr>
        <w:trPr>
          <w:trHeight w:val="272" w:hRule="exact"/>
        </w:trPr>
        <w:tc>
          <w:tcPr>
            <w:tcW w:w="890" w:type="dxa"/>
            <w:vMerge/>
            <w:tcBorders>
              <w:left w:val="single" w:sz="12" w:space="0" w:color="000000"/>
              <w:right w:val="single" w:sz="6" w:space="0" w:color="000000"/>
            </w:tcBorders>
          </w:tcPr>
          <w:p>
            <w:pPr/>
          </w:p>
        </w:tc>
        <w:tc>
          <w:tcPr>
            <w:tcW w:w="469" w:type="dxa"/>
            <w:vMerge/>
            <w:tcBorders>
              <w:left w:val="single" w:sz="6" w:space="0" w:color="000000"/>
              <w:right w:val="single" w:sz="6" w:space="0" w:color="000000"/>
            </w:tcBorders>
          </w:tcPr>
          <w:p>
            <w:pPr/>
          </w:p>
        </w:tc>
        <w:tc>
          <w:tcPr>
            <w:tcW w:w="1733" w:type="dxa"/>
            <w:vMerge/>
            <w:tcBorders>
              <w:left w:val="single" w:sz="6" w:space="0" w:color="000000"/>
              <w:right w:val="single" w:sz="6" w:space="0" w:color="000000"/>
            </w:tcBorders>
          </w:tcPr>
          <w:p>
            <w:pPr/>
          </w:p>
        </w:tc>
        <w:tc>
          <w:tcPr>
            <w:tcW w:w="1751" w:type="dxa"/>
            <w:vMerge/>
            <w:tcBorders>
              <w:left w:val="single" w:sz="6" w:space="0" w:color="000000"/>
              <w:right w:val="single" w:sz="6" w:space="0" w:color="000000"/>
            </w:tcBorders>
          </w:tcPr>
          <w:p>
            <w:pPr/>
          </w:p>
        </w:tc>
        <w:tc>
          <w:tcPr>
            <w:tcW w:w="308" w:type="dxa"/>
            <w:vMerge/>
            <w:tcBorders>
              <w:left w:val="single" w:sz="6" w:space="0" w:color="000000"/>
              <w:right w:val="single" w:sz="6" w:space="0" w:color="000000"/>
            </w:tcBorders>
          </w:tcPr>
          <w:p>
            <w:pPr/>
          </w:p>
        </w:tc>
        <w:tc>
          <w:tcPr>
            <w:tcW w:w="294" w:type="dxa"/>
            <w:vMerge/>
            <w:tcBorders>
              <w:left w:val="single" w:sz="6" w:space="0" w:color="000000"/>
              <w:right w:val="single" w:sz="6" w:space="0" w:color="000000"/>
            </w:tcBorders>
          </w:tcPr>
          <w:p>
            <w:pPr/>
          </w:p>
        </w:tc>
        <w:tc>
          <w:tcPr>
            <w:tcW w:w="434" w:type="dxa"/>
            <w:vMerge/>
            <w:tcBorders>
              <w:left w:val="single" w:sz="6" w:space="0" w:color="000000"/>
              <w:right w:val="single" w:sz="6" w:space="0" w:color="000000"/>
            </w:tcBorders>
          </w:tcPr>
          <w:p>
            <w:pPr/>
          </w:p>
        </w:tc>
        <w:tc>
          <w:tcPr>
            <w:tcW w:w="378" w:type="dxa"/>
            <w:vMerge/>
            <w:tcBorders>
              <w:left w:val="single" w:sz="6" w:space="0" w:color="000000"/>
              <w:right w:val="single" w:sz="6" w:space="0" w:color="000000"/>
            </w:tcBorders>
          </w:tcPr>
          <w:p>
            <w:pPr/>
          </w:p>
        </w:tc>
        <w:tc>
          <w:tcPr>
            <w:tcW w:w="490" w:type="dxa"/>
            <w:vMerge/>
            <w:tcBorders>
              <w:left w:val="single" w:sz="6" w:space="0" w:color="000000"/>
              <w:right w:val="single" w:sz="6" w:space="0" w:color="000000"/>
            </w:tcBorders>
          </w:tcPr>
          <w:p>
            <w:pPr/>
          </w:p>
        </w:tc>
        <w:tc>
          <w:tcPr>
            <w:tcW w:w="448" w:type="dxa"/>
            <w:vMerge/>
            <w:tcBorders>
              <w:left w:val="single" w:sz="6" w:space="0" w:color="000000"/>
              <w:right w:val="single" w:sz="6" w:space="0" w:color="000000"/>
            </w:tcBorders>
          </w:tcPr>
          <w:p>
            <w:pPr/>
          </w:p>
        </w:tc>
        <w:tc>
          <w:tcPr>
            <w:tcW w:w="3234"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关于募集资金投资项目变更事</w:t>
            </w:r>
          </w:p>
        </w:tc>
      </w:tr>
      <w:tr>
        <w:trPr>
          <w:trHeight w:val="272" w:hRule="exact"/>
        </w:trPr>
        <w:tc>
          <w:tcPr>
            <w:tcW w:w="890" w:type="dxa"/>
            <w:vMerge/>
            <w:tcBorders>
              <w:left w:val="single" w:sz="12" w:space="0" w:color="000000"/>
              <w:right w:val="single" w:sz="6" w:space="0" w:color="000000"/>
            </w:tcBorders>
          </w:tcPr>
          <w:p>
            <w:pPr/>
          </w:p>
        </w:tc>
        <w:tc>
          <w:tcPr>
            <w:tcW w:w="469" w:type="dxa"/>
            <w:vMerge/>
            <w:tcBorders>
              <w:left w:val="single" w:sz="6" w:space="0" w:color="000000"/>
              <w:right w:val="single" w:sz="6" w:space="0" w:color="000000"/>
            </w:tcBorders>
          </w:tcPr>
          <w:p>
            <w:pPr/>
          </w:p>
        </w:tc>
        <w:tc>
          <w:tcPr>
            <w:tcW w:w="1733" w:type="dxa"/>
            <w:vMerge/>
            <w:tcBorders>
              <w:left w:val="single" w:sz="6" w:space="0" w:color="000000"/>
              <w:right w:val="single" w:sz="6" w:space="0" w:color="000000"/>
            </w:tcBorders>
          </w:tcPr>
          <w:p>
            <w:pPr/>
          </w:p>
        </w:tc>
        <w:tc>
          <w:tcPr>
            <w:tcW w:w="1751" w:type="dxa"/>
            <w:vMerge/>
            <w:tcBorders>
              <w:left w:val="single" w:sz="6" w:space="0" w:color="000000"/>
              <w:right w:val="single" w:sz="6" w:space="0" w:color="000000"/>
            </w:tcBorders>
          </w:tcPr>
          <w:p>
            <w:pPr/>
          </w:p>
        </w:tc>
        <w:tc>
          <w:tcPr>
            <w:tcW w:w="308" w:type="dxa"/>
            <w:vMerge/>
            <w:tcBorders>
              <w:left w:val="single" w:sz="6" w:space="0" w:color="000000"/>
              <w:right w:val="single" w:sz="6" w:space="0" w:color="000000"/>
            </w:tcBorders>
          </w:tcPr>
          <w:p>
            <w:pPr/>
          </w:p>
        </w:tc>
        <w:tc>
          <w:tcPr>
            <w:tcW w:w="294" w:type="dxa"/>
            <w:vMerge/>
            <w:tcBorders>
              <w:left w:val="single" w:sz="6" w:space="0" w:color="000000"/>
              <w:right w:val="single" w:sz="6" w:space="0" w:color="000000"/>
            </w:tcBorders>
          </w:tcPr>
          <w:p>
            <w:pPr/>
          </w:p>
        </w:tc>
        <w:tc>
          <w:tcPr>
            <w:tcW w:w="434" w:type="dxa"/>
            <w:vMerge/>
            <w:tcBorders>
              <w:left w:val="single" w:sz="6" w:space="0" w:color="000000"/>
              <w:right w:val="single" w:sz="6" w:space="0" w:color="000000"/>
            </w:tcBorders>
          </w:tcPr>
          <w:p>
            <w:pPr/>
          </w:p>
        </w:tc>
        <w:tc>
          <w:tcPr>
            <w:tcW w:w="378" w:type="dxa"/>
            <w:vMerge/>
            <w:tcBorders>
              <w:left w:val="single" w:sz="6" w:space="0" w:color="000000"/>
              <w:right w:val="single" w:sz="6" w:space="0" w:color="000000"/>
            </w:tcBorders>
          </w:tcPr>
          <w:p>
            <w:pPr/>
          </w:p>
        </w:tc>
        <w:tc>
          <w:tcPr>
            <w:tcW w:w="490" w:type="dxa"/>
            <w:vMerge/>
            <w:tcBorders>
              <w:left w:val="single" w:sz="6" w:space="0" w:color="000000"/>
              <w:right w:val="single" w:sz="6" w:space="0" w:color="000000"/>
            </w:tcBorders>
          </w:tcPr>
          <w:p>
            <w:pPr/>
          </w:p>
        </w:tc>
        <w:tc>
          <w:tcPr>
            <w:tcW w:w="448" w:type="dxa"/>
            <w:vMerge/>
            <w:tcBorders>
              <w:left w:val="single" w:sz="6" w:space="0" w:color="000000"/>
              <w:right w:val="single" w:sz="6" w:space="0" w:color="000000"/>
            </w:tcBorders>
          </w:tcPr>
          <w:p>
            <w:pPr/>
          </w:p>
        </w:tc>
        <w:tc>
          <w:tcPr>
            <w:tcW w:w="3234"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宜，公司严格履行了法定审批程</w:t>
            </w:r>
          </w:p>
        </w:tc>
      </w:tr>
      <w:tr>
        <w:trPr>
          <w:trHeight w:val="281" w:hRule="exact"/>
        </w:trPr>
        <w:tc>
          <w:tcPr>
            <w:tcW w:w="890" w:type="dxa"/>
            <w:vMerge/>
            <w:tcBorders>
              <w:left w:val="single" w:sz="12" w:space="0" w:color="000000"/>
              <w:bottom w:val="single" w:sz="6" w:space="0" w:color="000000"/>
              <w:right w:val="single" w:sz="6" w:space="0" w:color="000000"/>
            </w:tcBorders>
          </w:tcPr>
          <w:p>
            <w:pPr/>
          </w:p>
        </w:tc>
        <w:tc>
          <w:tcPr>
            <w:tcW w:w="469" w:type="dxa"/>
            <w:vMerge/>
            <w:tcBorders>
              <w:left w:val="single" w:sz="6" w:space="0" w:color="000000"/>
              <w:bottom w:val="single" w:sz="6" w:space="0" w:color="000000"/>
              <w:right w:val="single" w:sz="6" w:space="0" w:color="000000"/>
            </w:tcBorders>
          </w:tcPr>
          <w:p>
            <w:pPr/>
          </w:p>
        </w:tc>
        <w:tc>
          <w:tcPr>
            <w:tcW w:w="1733" w:type="dxa"/>
            <w:vMerge/>
            <w:tcBorders>
              <w:left w:val="single" w:sz="6" w:space="0" w:color="000000"/>
              <w:bottom w:val="single" w:sz="6" w:space="0" w:color="000000"/>
              <w:right w:val="single" w:sz="6" w:space="0" w:color="000000"/>
            </w:tcBorders>
          </w:tcPr>
          <w:p>
            <w:pPr/>
          </w:p>
        </w:tc>
        <w:tc>
          <w:tcPr>
            <w:tcW w:w="1751" w:type="dxa"/>
            <w:vMerge/>
            <w:tcBorders>
              <w:left w:val="single" w:sz="6" w:space="0" w:color="000000"/>
              <w:bottom w:val="single" w:sz="6" w:space="0" w:color="000000"/>
              <w:right w:val="single" w:sz="6" w:space="0" w:color="000000"/>
            </w:tcBorders>
          </w:tcPr>
          <w:p>
            <w:pPr/>
          </w:p>
        </w:tc>
        <w:tc>
          <w:tcPr>
            <w:tcW w:w="308" w:type="dxa"/>
            <w:vMerge/>
            <w:tcBorders>
              <w:left w:val="single" w:sz="6" w:space="0" w:color="000000"/>
              <w:bottom w:val="single" w:sz="6" w:space="0" w:color="000000"/>
              <w:right w:val="single" w:sz="6" w:space="0" w:color="000000"/>
            </w:tcBorders>
          </w:tcPr>
          <w:p>
            <w:pPr/>
          </w:p>
        </w:tc>
        <w:tc>
          <w:tcPr>
            <w:tcW w:w="294" w:type="dxa"/>
            <w:vMerge/>
            <w:tcBorders>
              <w:left w:val="single" w:sz="6" w:space="0" w:color="000000"/>
              <w:bottom w:val="single" w:sz="6" w:space="0" w:color="000000"/>
              <w:right w:val="single" w:sz="6" w:space="0" w:color="000000"/>
            </w:tcBorders>
          </w:tcPr>
          <w:p>
            <w:pPr/>
          </w:p>
        </w:tc>
        <w:tc>
          <w:tcPr>
            <w:tcW w:w="434" w:type="dxa"/>
            <w:vMerge/>
            <w:tcBorders>
              <w:left w:val="single" w:sz="6" w:space="0" w:color="000000"/>
              <w:bottom w:val="single" w:sz="6" w:space="0" w:color="000000"/>
              <w:right w:val="single" w:sz="6" w:space="0" w:color="000000"/>
            </w:tcBorders>
          </w:tcPr>
          <w:p>
            <w:pPr/>
          </w:p>
        </w:tc>
        <w:tc>
          <w:tcPr>
            <w:tcW w:w="378" w:type="dxa"/>
            <w:vMerge/>
            <w:tcBorders>
              <w:left w:val="single" w:sz="6" w:space="0" w:color="000000"/>
              <w:bottom w:val="single" w:sz="6" w:space="0" w:color="000000"/>
              <w:right w:val="single" w:sz="6" w:space="0" w:color="000000"/>
            </w:tcBorders>
          </w:tcPr>
          <w:p>
            <w:pPr/>
          </w:p>
        </w:tc>
        <w:tc>
          <w:tcPr>
            <w:tcW w:w="490" w:type="dxa"/>
            <w:vMerge/>
            <w:tcBorders>
              <w:left w:val="single" w:sz="6" w:space="0" w:color="000000"/>
              <w:bottom w:val="single" w:sz="6" w:space="0" w:color="000000"/>
              <w:right w:val="single" w:sz="6" w:space="0" w:color="000000"/>
            </w:tcBorders>
          </w:tcPr>
          <w:p>
            <w:pPr/>
          </w:p>
        </w:tc>
        <w:tc>
          <w:tcPr>
            <w:tcW w:w="448" w:type="dxa"/>
            <w:vMerge/>
            <w:tcBorders>
              <w:left w:val="single" w:sz="6" w:space="0" w:color="000000"/>
              <w:bottom w:val="single" w:sz="6" w:space="0" w:color="000000"/>
              <w:right w:val="single" w:sz="6" w:space="0" w:color="000000"/>
            </w:tcBorders>
          </w:tcPr>
          <w:p>
            <w:pPr/>
          </w:p>
        </w:tc>
        <w:tc>
          <w:tcPr>
            <w:tcW w:w="3234"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序和信息披露义务。</w:t>
            </w:r>
          </w:p>
        </w:tc>
      </w:tr>
      <w:tr>
        <w:trPr>
          <w:trHeight w:val="278" w:hRule="exact"/>
        </w:trPr>
        <w:tc>
          <w:tcPr>
            <w:tcW w:w="890"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补充公</w:t>
            </w:r>
          </w:p>
        </w:tc>
        <w:tc>
          <w:tcPr>
            <w:tcW w:w="469" w:type="dxa"/>
            <w:tcBorders>
              <w:top w:val="single" w:sz="6" w:space="0" w:color="000000"/>
              <w:left w:val="single" w:sz="6" w:space="0" w:color="000000"/>
              <w:bottom w:val="nil" w:sz="6" w:space="0" w:color="auto"/>
              <w:right w:val="single" w:sz="6" w:space="0" w:color="000000"/>
            </w:tcBorders>
          </w:tcPr>
          <w:p>
            <w:pPr/>
          </w:p>
        </w:tc>
        <w:tc>
          <w:tcPr>
            <w:tcW w:w="1733" w:type="dxa"/>
            <w:tcBorders>
              <w:top w:val="single" w:sz="6" w:space="0" w:color="000000"/>
              <w:left w:val="single" w:sz="6" w:space="0" w:color="000000"/>
              <w:bottom w:val="nil" w:sz="6" w:space="0" w:color="auto"/>
              <w:right w:val="single" w:sz="6" w:space="0" w:color="000000"/>
            </w:tcBorders>
          </w:tcPr>
          <w:p>
            <w:pPr/>
          </w:p>
        </w:tc>
        <w:tc>
          <w:tcPr>
            <w:tcW w:w="1751" w:type="dxa"/>
            <w:tcBorders>
              <w:top w:val="single" w:sz="6" w:space="0" w:color="000000"/>
              <w:left w:val="single" w:sz="6" w:space="0" w:color="000000"/>
              <w:bottom w:val="nil" w:sz="6" w:space="0" w:color="auto"/>
              <w:right w:val="single" w:sz="6" w:space="0" w:color="000000"/>
            </w:tcBorders>
          </w:tcPr>
          <w:p>
            <w:pPr/>
          </w:p>
        </w:tc>
        <w:tc>
          <w:tcPr>
            <w:tcW w:w="308" w:type="dxa"/>
            <w:tcBorders>
              <w:top w:val="single" w:sz="6" w:space="0" w:color="000000"/>
              <w:left w:val="single" w:sz="6" w:space="0" w:color="000000"/>
              <w:bottom w:val="nil" w:sz="6" w:space="0" w:color="auto"/>
              <w:right w:val="single" w:sz="6" w:space="0" w:color="000000"/>
            </w:tcBorders>
          </w:tcPr>
          <w:p>
            <w:pPr/>
          </w:p>
        </w:tc>
        <w:tc>
          <w:tcPr>
            <w:tcW w:w="294" w:type="dxa"/>
            <w:vMerge w:val="restart"/>
            <w:tcBorders>
              <w:top w:val="single" w:sz="6" w:space="0" w:color="000000"/>
              <w:left w:val="single" w:sz="6" w:space="0" w:color="000000"/>
              <w:right w:val="single" w:sz="6" w:space="0" w:color="000000"/>
            </w:tcBorders>
          </w:tcPr>
          <w:p>
            <w:pPr/>
          </w:p>
        </w:tc>
        <w:tc>
          <w:tcPr>
            <w:tcW w:w="434" w:type="dxa"/>
            <w:vMerge w:val="restart"/>
            <w:tcBorders>
              <w:top w:val="single" w:sz="6" w:space="0" w:color="000000"/>
              <w:left w:val="single" w:sz="6" w:space="0" w:color="000000"/>
              <w:right w:val="single" w:sz="6" w:space="0" w:color="000000"/>
            </w:tcBorders>
          </w:tcPr>
          <w:p>
            <w:pPr/>
          </w:p>
        </w:tc>
        <w:tc>
          <w:tcPr>
            <w:tcW w:w="378" w:type="dxa"/>
            <w:vMerge w:val="restart"/>
            <w:tcBorders>
              <w:top w:val="single" w:sz="6" w:space="0" w:color="000000"/>
              <w:left w:val="single" w:sz="6" w:space="0" w:color="000000"/>
              <w:right w:val="single" w:sz="6" w:space="0" w:color="000000"/>
            </w:tcBorders>
          </w:tcPr>
          <w:p>
            <w:pPr/>
          </w:p>
        </w:tc>
        <w:tc>
          <w:tcPr>
            <w:tcW w:w="490" w:type="dxa"/>
            <w:tcBorders>
              <w:top w:val="single" w:sz="6" w:space="0" w:color="000000"/>
              <w:left w:val="single" w:sz="6" w:space="0" w:color="000000"/>
              <w:bottom w:val="nil" w:sz="6" w:space="0" w:color="auto"/>
              <w:right w:val="single" w:sz="6" w:space="0" w:color="000000"/>
            </w:tcBorders>
          </w:tcPr>
          <w:p>
            <w:pPr/>
          </w:p>
        </w:tc>
        <w:tc>
          <w:tcPr>
            <w:tcW w:w="448" w:type="dxa"/>
            <w:vMerge w:val="restart"/>
            <w:tcBorders>
              <w:top w:val="single" w:sz="6" w:space="0" w:color="000000"/>
              <w:left w:val="single" w:sz="6" w:space="0" w:color="000000"/>
              <w:right w:val="single" w:sz="6" w:space="0" w:color="000000"/>
            </w:tcBorders>
          </w:tcPr>
          <w:p>
            <w:pPr/>
          </w:p>
        </w:tc>
        <w:tc>
          <w:tcPr>
            <w:tcW w:w="3234" w:type="dxa"/>
            <w:vMerge w:val="restart"/>
            <w:tcBorders>
              <w:top w:val="single" w:sz="6" w:space="0" w:color="000000"/>
              <w:left w:val="single" w:sz="6" w:space="0" w:color="000000"/>
              <w:right w:val="single" w:sz="12" w:space="0" w:color="000000"/>
            </w:tcBorders>
          </w:tcPr>
          <w:p>
            <w:pPr/>
          </w:p>
        </w:tc>
      </w:tr>
      <w:tr>
        <w:trPr>
          <w:trHeight w:val="273" w:hRule="exact"/>
        </w:trPr>
        <w:tc>
          <w:tcPr>
            <w:tcW w:w="890" w:type="dxa"/>
            <w:tcBorders>
              <w:top w:val="nil" w:sz="6" w:space="0" w:color="auto"/>
              <w:left w:val="single" w:sz="12" w:space="0" w:color="000000"/>
              <w:bottom w:val="nil" w:sz="6" w:space="0" w:color="auto"/>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司流动</w:t>
            </w:r>
          </w:p>
        </w:tc>
        <w:tc>
          <w:tcPr>
            <w:tcW w:w="46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73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8,276,045.86</w:t>
            </w:r>
            <w:r>
              <w:rPr>
                <w:rFonts w:ascii="宋体"/>
                <w:sz w:val="21"/>
              </w:rPr>
            </w:r>
          </w:p>
        </w:tc>
        <w:tc>
          <w:tcPr>
            <w:tcW w:w="175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88,276,045.86</w:t>
            </w:r>
          </w:p>
        </w:tc>
        <w:tc>
          <w:tcPr>
            <w:tcW w:w="3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17"/>
              <w:jc w:val="left"/>
              <w:rPr>
                <w:rFonts w:ascii="宋体" w:hAnsi="宋体" w:cs="宋体" w:eastAsia="宋体" w:hint="default"/>
                <w:sz w:val="21"/>
                <w:szCs w:val="21"/>
              </w:rPr>
            </w:pPr>
            <w:r>
              <w:rPr>
                <w:rFonts w:ascii="宋体" w:hAnsi="宋体" w:cs="宋体" w:eastAsia="宋体" w:hint="default"/>
                <w:sz w:val="21"/>
                <w:szCs w:val="21"/>
              </w:rPr>
              <w:t>是</w:t>
            </w:r>
          </w:p>
        </w:tc>
        <w:tc>
          <w:tcPr>
            <w:tcW w:w="294" w:type="dxa"/>
            <w:vMerge/>
            <w:tcBorders>
              <w:left w:val="single" w:sz="6" w:space="0" w:color="000000"/>
              <w:right w:val="single" w:sz="6" w:space="0" w:color="000000"/>
            </w:tcBorders>
          </w:tcPr>
          <w:p>
            <w:pPr/>
          </w:p>
        </w:tc>
        <w:tc>
          <w:tcPr>
            <w:tcW w:w="434" w:type="dxa"/>
            <w:vMerge/>
            <w:tcBorders>
              <w:left w:val="single" w:sz="6" w:space="0" w:color="000000"/>
              <w:right w:val="single" w:sz="6" w:space="0" w:color="000000"/>
            </w:tcBorders>
          </w:tcPr>
          <w:p>
            <w:pPr/>
          </w:p>
        </w:tc>
        <w:tc>
          <w:tcPr>
            <w:tcW w:w="378" w:type="dxa"/>
            <w:vMerge/>
            <w:tcBorders>
              <w:left w:val="single" w:sz="6" w:space="0" w:color="000000"/>
              <w:right w:val="single" w:sz="6" w:space="0" w:color="000000"/>
            </w:tcBorders>
          </w:tcPr>
          <w:p>
            <w:pPr/>
          </w:p>
        </w:tc>
        <w:tc>
          <w:tcPr>
            <w:tcW w:w="49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62"/>
              <w:jc w:val="right"/>
              <w:rPr>
                <w:rFonts w:ascii="宋体" w:hAnsi="宋体" w:cs="宋体" w:eastAsia="宋体" w:hint="default"/>
                <w:sz w:val="21"/>
                <w:szCs w:val="21"/>
              </w:rPr>
            </w:pPr>
            <w:r>
              <w:rPr>
                <w:rFonts w:ascii="宋体" w:hAnsi="宋体" w:cs="宋体" w:eastAsia="宋体" w:hint="default"/>
                <w:sz w:val="21"/>
                <w:szCs w:val="21"/>
              </w:rPr>
              <w:t>是</w:t>
            </w:r>
          </w:p>
        </w:tc>
        <w:tc>
          <w:tcPr>
            <w:tcW w:w="448" w:type="dxa"/>
            <w:vMerge/>
            <w:tcBorders>
              <w:left w:val="single" w:sz="6" w:space="0" w:color="000000"/>
              <w:right w:val="single" w:sz="6" w:space="0" w:color="000000"/>
            </w:tcBorders>
          </w:tcPr>
          <w:p>
            <w:pPr/>
          </w:p>
        </w:tc>
        <w:tc>
          <w:tcPr>
            <w:tcW w:w="3234" w:type="dxa"/>
            <w:vMerge/>
            <w:tcBorders>
              <w:left w:val="single" w:sz="6" w:space="0" w:color="000000"/>
              <w:right w:val="single" w:sz="12" w:space="0" w:color="000000"/>
            </w:tcBorders>
          </w:tcPr>
          <w:p>
            <w:pPr/>
          </w:p>
        </w:tc>
      </w:tr>
      <w:tr>
        <w:trPr>
          <w:trHeight w:val="280" w:hRule="exact"/>
        </w:trPr>
        <w:tc>
          <w:tcPr>
            <w:tcW w:w="890" w:type="dxa"/>
            <w:tcBorders>
              <w:top w:val="nil" w:sz="6" w:space="0" w:color="auto"/>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469" w:type="dxa"/>
            <w:tcBorders>
              <w:top w:val="nil" w:sz="6" w:space="0" w:color="auto"/>
              <w:left w:val="single" w:sz="6" w:space="0" w:color="000000"/>
              <w:bottom w:val="single" w:sz="6" w:space="0" w:color="000000"/>
              <w:right w:val="single" w:sz="6" w:space="0" w:color="000000"/>
            </w:tcBorders>
          </w:tcPr>
          <w:p>
            <w:pPr/>
          </w:p>
        </w:tc>
        <w:tc>
          <w:tcPr>
            <w:tcW w:w="1733" w:type="dxa"/>
            <w:tcBorders>
              <w:top w:val="nil" w:sz="6" w:space="0" w:color="auto"/>
              <w:left w:val="single" w:sz="6" w:space="0" w:color="000000"/>
              <w:bottom w:val="single" w:sz="6" w:space="0" w:color="000000"/>
              <w:right w:val="single" w:sz="6" w:space="0" w:color="000000"/>
            </w:tcBorders>
          </w:tcPr>
          <w:p>
            <w:pPr/>
          </w:p>
        </w:tc>
        <w:tc>
          <w:tcPr>
            <w:tcW w:w="1751" w:type="dxa"/>
            <w:tcBorders>
              <w:top w:val="nil" w:sz="6" w:space="0" w:color="auto"/>
              <w:left w:val="single" w:sz="6" w:space="0" w:color="000000"/>
              <w:bottom w:val="single" w:sz="6" w:space="0" w:color="000000"/>
              <w:right w:val="single" w:sz="6" w:space="0" w:color="000000"/>
            </w:tcBorders>
          </w:tcPr>
          <w:p>
            <w:pPr/>
          </w:p>
        </w:tc>
        <w:tc>
          <w:tcPr>
            <w:tcW w:w="308" w:type="dxa"/>
            <w:tcBorders>
              <w:top w:val="nil" w:sz="6" w:space="0" w:color="auto"/>
              <w:left w:val="single" w:sz="6" w:space="0" w:color="000000"/>
              <w:bottom w:val="single" w:sz="6" w:space="0" w:color="000000"/>
              <w:right w:val="single" w:sz="6" w:space="0" w:color="000000"/>
            </w:tcBorders>
          </w:tcPr>
          <w:p>
            <w:pPr/>
          </w:p>
        </w:tc>
        <w:tc>
          <w:tcPr>
            <w:tcW w:w="294" w:type="dxa"/>
            <w:vMerge/>
            <w:tcBorders>
              <w:left w:val="single" w:sz="6" w:space="0" w:color="000000"/>
              <w:bottom w:val="single" w:sz="6" w:space="0" w:color="000000"/>
              <w:right w:val="single" w:sz="6" w:space="0" w:color="000000"/>
            </w:tcBorders>
          </w:tcPr>
          <w:p>
            <w:pPr/>
          </w:p>
        </w:tc>
        <w:tc>
          <w:tcPr>
            <w:tcW w:w="434" w:type="dxa"/>
            <w:vMerge/>
            <w:tcBorders>
              <w:left w:val="single" w:sz="6" w:space="0" w:color="000000"/>
              <w:bottom w:val="single" w:sz="6" w:space="0" w:color="000000"/>
              <w:right w:val="single" w:sz="6" w:space="0" w:color="000000"/>
            </w:tcBorders>
          </w:tcPr>
          <w:p>
            <w:pPr/>
          </w:p>
        </w:tc>
        <w:tc>
          <w:tcPr>
            <w:tcW w:w="378" w:type="dxa"/>
            <w:vMerge/>
            <w:tcBorders>
              <w:left w:val="single" w:sz="6" w:space="0" w:color="000000"/>
              <w:bottom w:val="single" w:sz="6" w:space="0" w:color="000000"/>
              <w:right w:val="single" w:sz="6" w:space="0" w:color="000000"/>
            </w:tcBorders>
          </w:tcPr>
          <w:p>
            <w:pPr/>
          </w:p>
        </w:tc>
        <w:tc>
          <w:tcPr>
            <w:tcW w:w="490" w:type="dxa"/>
            <w:tcBorders>
              <w:top w:val="nil" w:sz="6" w:space="0" w:color="auto"/>
              <w:left w:val="single" w:sz="6" w:space="0" w:color="000000"/>
              <w:bottom w:val="single" w:sz="6" w:space="0" w:color="000000"/>
              <w:right w:val="single" w:sz="6" w:space="0" w:color="000000"/>
            </w:tcBorders>
          </w:tcPr>
          <w:p>
            <w:pPr/>
          </w:p>
        </w:tc>
        <w:tc>
          <w:tcPr>
            <w:tcW w:w="448" w:type="dxa"/>
            <w:vMerge/>
            <w:tcBorders>
              <w:left w:val="single" w:sz="6" w:space="0" w:color="000000"/>
              <w:bottom w:val="single" w:sz="6" w:space="0" w:color="000000"/>
              <w:right w:val="single" w:sz="6" w:space="0" w:color="000000"/>
            </w:tcBorders>
          </w:tcPr>
          <w:p>
            <w:pPr/>
          </w:p>
        </w:tc>
        <w:tc>
          <w:tcPr>
            <w:tcW w:w="3234" w:type="dxa"/>
            <w:vMerge/>
            <w:tcBorders>
              <w:left w:val="single" w:sz="6" w:space="0" w:color="000000"/>
              <w:bottom w:val="single" w:sz="6" w:space="0" w:color="000000"/>
              <w:right w:val="single" w:sz="12" w:space="0" w:color="000000"/>
            </w:tcBorders>
          </w:tcPr>
          <w:p>
            <w:pPr/>
          </w:p>
        </w:tc>
      </w:tr>
      <w:tr>
        <w:trPr>
          <w:trHeight w:val="296" w:hRule="exact"/>
        </w:trPr>
        <w:tc>
          <w:tcPr>
            <w:tcW w:w="89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6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243,276,045.86</w:t>
            </w:r>
            <w:r>
              <w:rPr>
                <w:rFonts w:ascii="宋体"/>
                <w:sz w:val="21"/>
              </w:rPr>
            </w:r>
          </w:p>
        </w:tc>
        <w:tc>
          <w:tcPr>
            <w:tcW w:w="175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243,276,045.86</w:t>
            </w:r>
            <w:r>
              <w:rPr>
                <w:rFonts w:ascii="宋体"/>
                <w:sz w:val="21"/>
              </w:rPr>
            </w:r>
          </w:p>
        </w:tc>
        <w:tc>
          <w:tcPr>
            <w:tcW w:w="30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w:t>
            </w:r>
          </w:p>
        </w:tc>
        <w:tc>
          <w:tcPr>
            <w:tcW w:w="2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w:t>
            </w:r>
          </w:p>
        </w:tc>
        <w:tc>
          <w:tcPr>
            <w:tcW w:w="434" w:type="dxa"/>
            <w:tcBorders>
              <w:top w:val="single" w:sz="6" w:space="0" w:color="000000"/>
              <w:left w:val="single" w:sz="6" w:space="0" w:color="000000"/>
              <w:bottom w:val="single" w:sz="12" w:space="0" w:color="000000"/>
              <w:right w:val="single" w:sz="6" w:space="0" w:color="000000"/>
            </w:tcBorders>
          </w:tcPr>
          <w:p>
            <w:pPr/>
          </w:p>
        </w:tc>
        <w:tc>
          <w:tcPr>
            <w:tcW w:w="37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49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84"/>
              <w:jc w:val="right"/>
              <w:rPr>
                <w:rFonts w:ascii="宋体" w:hAnsi="宋体" w:cs="宋体" w:eastAsia="宋体" w:hint="default"/>
                <w:sz w:val="21"/>
                <w:szCs w:val="21"/>
              </w:rPr>
            </w:pPr>
            <w:r>
              <w:rPr>
                <w:rFonts w:ascii="宋体"/>
                <w:sz w:val="21"/>
              </w:rPr>
              <w:t>/</w:t>
            </w:r>
          </w:p>
        </w:tc>
        <w:tc>
          <w:tcPr>
            <w:tcW w:w="44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323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r>
    </w:tbl>
    <w:p>
      <w:pPr>
        <w:spacing w:line="240" w:lineRule="auto" w:before="11"/>
        <w:rPr>
          <w:rFonts w:ascii="宋体" w:hAnsi="宋体" w:cs="宋体" w:eastAsia="宋体" w:hint="default"/>
          <w:sz w:val="15"/>
          <w:szCs w:val="15"/>
        </w:rPr>
      </w:pPr>
    </w:p>
    <w:p>
      <w:pPr>
        <w:pStyle w:val="BodyText"/>
        <w:spacing w:line="312" w:lineRule="exact" w:before="26"/>
        <w:ind w:left="366" w:right="5518"/>
        <w:jc w:val="left"/>
      </w:pPr>
      <w:r>
        <w:rPr/>
        <w:t>3、募集资金变更项目情况</w:t>
      </w:r>
    </w:p>
    <w:p>
      <w:pPr>
        <w:pStyle w:val="BodyText"/>
        <w:spacing w:line="312" w:lineRule="exact"/>
        <w:ind w:left="0" w:right="811"/>
        <w:jc w:val="right"/>
      </w:pPr>
      <w:r>
        <w:rPr/>
        <w:t>单位:元 币种:人民币</w:t>
      </w:r>
    </w:p>
    <w:p>
      <w:pPr>
        <w:spacing w:line="240" w:lineRule="auto" w:before="10"/>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1308"/>
        <w:gridCol w:w="1024"/>
        <w:gridCol w:w="1266"/>
        <w:gridCol w:w="1266"/>
        <w:gridCol w:w="647"/>
        <w:gridCol w:w="919"/>
        <w:gridCol w:w="701"/>
        <w:gridCol w:w="685"/>
        <w:gridCol w:w="913"/>
        <w:gridCol w:w="1171"/>
      </w:tblGrid>
      <w:tr>
        <w:trPr>
          <w:trHeight w:val="568" w:hRule="exact"/>
        </w:trPr>
        <w:tc>
          <w:tcPr>
            <w:tcW w:w="1308"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变更投资项</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目资金总额</w:t>
            </w:r>
          </w:p>
        </w:tc>
        <w:tc>
          <w:tcPr>
            <w:tcW w:w="8592" w:type="dxa"/>
            <w:gridSpan w:val="9"/>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pacing w:val="-1"/>
                <w:sz w:val="21"/>
              </w:rPr>
              <w:t>80,000,000</w:t>
            </w:r>
          </w:p>
        </w:tc>
      </w:tr>
      <w:tr>
        <w:trPr>
          <w:trHeight w:val="1105" w:hRule="exact"/>
        </w:trPr>
        <w:tc>
          <w:tcPr>
            <w:tcW w:w="1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4" w:right="120" w:hanging="210"/>
              <w:jc w:val="left"/>
              <w:rPr>
                <w:rFonts w:ascii="宋体" w:hAnsi="宋体" w:cs="宋体" w:eastAsia="宋体" w:hint="default"/>
                <w:sz w:val="21"/>
                <w:szCs w:val="21"/>
              </w:rPr>
            </w:pPr>
            <w:r>
              <w:rPr>
                <w:rFonts w:ascii="宋体" w:hAnsi="宋体" w:cs="宋体" w:eastAsia="宋体" w:hint="default"/>
                <w:sz w:val="21"/>
                <w:szCs w:val="21"/>
              </w:rPr>
              <w:t>变更后的项 目名称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9" w:right="187"/>
              <w:jc w:val="both"/>
              <w:rPr>
                <w:rFonts w:ascii="宋体" w:hAnsi="宋体" w:cs="宋体" w:eastAsia="宋体" w:hint="default"/>
                <w:sz w:val="21"/>
                <w:szCs w:val="21"/>
              </w:rPr>
            </w:pPr>
            <w:r>
              <w:rPr>
                <w:rFonts w:ascii="宋体" w:hAnsi="宋体" w:cs="宋体" w:eastAsia="宋体" w:hint="default"/>
                <w:sz w:val="21"/>
                <w:szCs w:val="21"/>
              </w:rPr>
              <w:t>对应的 原承诺 项目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5" w:right="98" w:hanging="105"/>
              <w:jc w:val="left"/>
              <w:rPr>
                <w:rFonts w:ascii="宋体" w:hAnsi="宋体" w:cs="宋体" w:eastAsia="宋体" w:hint="default"/>
                <w:sz w:val="21"/>
                <w:szCs w:val="21"/>
              </w:rPr>
            </w:pPr>
            <w:r>
              <w:rPr>
                <w:rFonts w:ascii="宋体" w:hAnsi="宋体" w:cs="宋体" w:eastAsia="宋体" w:hint="default"/>
                <w:sz w:val="21"/>
                <w:szCs w:val="21"/>
              </w:rPr>
              <w:t>变更项目拟 投入金额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20" w:right="99" w:hanging="420"/>
              <w:jc w:val="left"/>
              <w:rPr>
                <w:rFonts w:ascii="宋体" w:hAnsi="宋体" w:cs="宋体" w:eastAsia="宋体" w:hint="default"/>
                <w:sz w:val="21"/>
                <w:szCs w:val="21"/>
              </w:rPr>
            </w:pPr>
            <w:r>
              <w:rPr>
                <w:rFonts w:ascii="宋体" w:hAnsi="宋体" w:cs="宋体" w:eastAsia="宋体" w:hint="default"/>
                <w:sz w:val="21"/>
                <w:szCs w:val="21"/>
              </w:rPr>
              <w:t>实际投入金 额</w:t>
            </w: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05" w:right="105"/>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36" w:right="136"/>
              <w:jc w:val="both"/>
              <w:rPr>
                <w:rFonts w:ascii="宋体" w:hAnsi="宋体" w:cs="宋体" w:eastAsia="宋体" w:hint="default"/>
                <w:sz w:val="21"/>
                <w:szCs w:val="21"/>
              </w:rPr>
            </w:pPr>
            <w:r>
              <w:rPr>
                <w:rFonts w:ascii="宋体" w:hAnsi="宋体" w:cs="宋体" w:eastAsia="宋体" w:hint="default"/>
                <w:sz w:val="21"/>
                <w:szCs w:val="21"/>
              </w:rPr>
              <w:t>变更项 目的预 计收益</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32" w:right="131"/>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24" w:right="124"/>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34" w:right="132"/>
              <w:jc w:val="both"/>
              <w:rPr>
                <w:rFonts w:ascii="宋体" w:hAnsi="宋体" w:cs="宋体" w:eastAsia="宋体" w:hint="default"/>
                <w:sz w:val="21"/>
                <w:szCs w:val="21"/>
              </w:rPr>
            </w:pPr>
            <w:r>
              <w:rPr>
                <w:rFonts w:ascii="宋体" w:hAnsi="宋体" w:cs="宋体" w:eastAsia="宋体" w:hint="default"/>
                <w:sz w:val="21"/>
                <w:szCs w:val="21"/>
              </w:rPr>
              <w:t>是否符 合预计 收益</w:t>
            </w:r>
          </w:p>
        </w:tc>
        <w:tc>
          <w:tcPr>
            <w:tcW w:w="1171"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28"/>
              <w:ind w:left="158" w:right="149"/>
              <w:jc w:val="both"/>
              <w:rPr>
                <w:rFonts w:ascii="宋体" w:hAnsi="宋体" w:cs="宋体" w:eastAsia="宋体" w:hint="default"/>
                <w:sz w:val="21"/>
                <w:szCs w:val="21"/>
              </w:rPr>
            </w:pPr>
            <w:r>
              <w:rPr>
                <w:rFonts w:ascii="宋体" w:hAnsi="宋体" w:cs="宋体" w:eastAsia="宋体" w:hint="default"/>
                <w:sz w:val="21"/>
                <w:szCs w:val="21"/>
              </w:rPr>
              <w:t>未达到计 划进度和 收益说明</w:t>
            </w:r>
          </w:p>
        </w:tc>
      </w:tr>
      <w:tr>
        <w:trPr>
          <w:trHeight w:val="279" w:hRule="exact"/>
        </w:trPr>
        <w:tc>
          <w:tcPr>
            <w:tcW w:w="1308" w:type="dxa"/>
            <w:tcBorders>
              <w:top w:val="single" w:sz="6" w:space="0" w:color="000000"/>
              <w:left w:val="single" w:sz="12"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对东营</w:t>
            </w:r>
          </w:p>
        </w:tc>
        <w:tc>
          <w:tcPr>
            <w:tcW w:w="12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647" w:type="dxa"/>
            <w:tcBorders>
              <w:top w:val="single" w:sz="6" w:space="0" w:color="000000"/>
              <w:left w:val="single" w:sz="6" w:space="0" w:color="000000"/>
              <w:bottom w:val="nil" w:sz="6" w:space="0" w:color="auto"/>
              <w:right w:val="single" w:sz="6" w:space="0" w:color="000000"/>
            </w:tcBorders>
          </w:tcPr>
          <w:p>
            <w:pPr/>
          </w:p>
        </w:tc>
        <w:tc>
          <w:tcPr>
            <w:tcW w:w="919" w:type="dxa"/>
            <w:vMerge w:val="restart"/>
            <w:tcBorders>
              <w:top w:val="single" w:sz="6" w:space="0" w:color="000000"/>
              <w:left w:val="single" w:sz="6" w:space="0" w:color="000000"/>
              <w:right w:val="single" w:sz="6" w:space="0" w:color="000000"/>
            </w:tcBorders>
          </w:tcPr>
          <w:p>
            <w:pPr/>
          </w:p>
        </w:tc>
        <w:tc>
          <w:tcPr>
            <w:tcW w:w="701" w:type="dxa"/>
            <w:vMerge w:val="restart"/>
            <w:tcBorders>
              <w:top w:val="single" w:sz="6" w:space="0" w:color="000000"/>
              <w:left w:val="single" w:sz="6" w:space="0" w:color="000000"/>
              <w:right w:val="single" w:sz="6" w:space="0" w:color="000000"/>
            </w:tcBorders>
          </w:tcPr>
          <w:p>
            <w:pPr/>
          </w:p>
        </w:tc>
        <w:tc>
          <w:tcPr>
            <w:tcW w:w="685" w:type="dxa"/>
            <w:vMerge w:val="restart"/>
            <w:tcBorders>
              <w:top w:val="single" w:sz="6" w:space="0" w:color="000000"/>
              <w:left w:val="single" w:sz="6" w:space="0" w:color="000000"/>
              <w:right w:val="single" w:sz="6" w:space="0" w:color="000000"/>
            </w:tcBorders>
          </w:tcPr>
          <w:p>
            <w:pPr/>
          </w:p>
        </w:tc>
        <w:tc>
          <w:tcPr>
            <w:tcW w:w="913" w:type="dxa"/>
            <w:tcBorders>
              <w:top w:val="single" w:sz="6" w:space="0" w:color="000000"/>
              <w:left w:val="single" w:sz="6" w:space="0" w:color="000000"/>
              <w:bottom w:val="nil" w:sz="6" w:space="0" w:color="auto"/>
              <w:right w:val="single" w:sz="6" w:space="0" w:color="000000"/>
            </w:tcBorders>
          </w:tcPr>
          <w:p>
            <w:pPr/>
          </w:p>
        </w:tc>
        <w:tc>
          <w:tcPr>
            <w:tcW w:w="1171" w:type="dxa"/>
            <w:vMerge w:val="restart"/>
            <w:tcBorders>
              <w:top w:val="single" w:sz="6" w:space="0" w:color="000000"/>
              <w:left w:val="single" w:sz="6" w:space="0" w:color="000000"/>
              <w:right w:val="single" w:sz="12" w:space="0" w:color="000000"/>
            </w:tcBorders>
          </w:tcPr>
          <w:p>
            <w:pPr/>
          </w:p>
        </w:tc>
      </w:tr>
      <w:tr>
        <w:trPr>
          <w:trHeight w:val="272" w:hRule="exact"/>
        </w:trPr>
        <w:tc>
          <w:tcPr>
            <w:tcW w:w="1308" w:type="dxa"/>
            <w:tcBorders>
              <w:top w:val="nil" w:sz="6" w:space="0" w:color="auto"/>
              <w:left w:val="single" w:sz="12"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黄河公</w:t>
            </w:r>
          </w:p>
        </w:tc>
        <w:tc>
          <w:tcPr>
            <w:tcW w:w="126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647" w:type="dxa"/>
            <w:tcBorders>
              <w:top w:val="nil" w:sz="6" w:space="0" w:color="auto"/>
              <w:left w:val="single" w:sz="6" w:space="0" w:color="000000"/>
              <w:bottom w:val="nil" w:sz="6" w:space="0" w:color="auto"/>
              <w:right w:val="single" w:sz="6" w:space="0" w:color="000000"/>
            </w:tcBorders>
          </w:tcPr>
          <w:p>
            <w:pPr/>
          </w:p>
        </w:tc>
        <w:tc>
          <w:tcPr>
            <w:tcW w:w="919" w:type="dxa"/>
            <w:vMerge/>
            <w:tcBorders>
              <w:left w:val="single" w:sz="6" w:space="0" w:color="000000"/>
              <w:right w:val="single" w:sz="6" w:space="0" w:color="000000"/>
            </w:tcBorders>
          </w:tcPr>
          <w:p>
            <w:pPr/>
          </w:p>
        </w:tc>
        <w:tc>
          <w:tcPr>
            <w:tcW w:w="701" w:type="dxa"/>
            <w:vMerge/>
            <w:tcBorders>
              <w:left w:val="single" w:sz="6" w:space="0" w:color="000000"/>
              <w:right w:val="single" w:sz="6" w:space="0" w:color="000000"/>
            </w:tcBorders>
          </w:tcPr>
          <w:p>
            <w:pPr/>
          </w:p>
        </w:tc>
        <w:tc>
          <w:tcPr>
            <w:tcW w:w="685"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1171" w:type="dxa"/>
            <w:vMerge/>
            <w:tcBorders>
              <w:left w:val="single" w:sz="6" w:space="0" w:color="000000"/>
              <w:right w:val="single" w:sz="12" w:space="0" w:color="000000"/>
            </w:tcBorders>
          </w:tcPr>
          <w:p>
            <w:pPr/>
          </w:p>
        </w:tc>
      </w:tr>
      <w:tr>
        <w:trPr>
          <w:trHeight w:val="545" w:hRule="exact"/>
        </w:trPr>
        <w:tc>
          <w:tcPr>
            <w:tcW w:w="1308" w:type="dxa"/>
            <w:tcBorders>
              <w:top w:val="nil" w:sz="6" w:space="0" w:color="auto"/>
              <w:left w:val="single" w:sz="12" w:space="0" w:color="000000"/>
              <w:bottom w:val="nil" w:sz="6" w:space="0" w:color="auto"/>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补充公司流</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动资金</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路大桥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80,000,000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80,000,000</w:t>
            </w:r>
          </w:p>
        </w:tc>
        <w:tc>
          <w:tcPr>
            <w:tcW w:w="6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19" w:type="dxa"/>
            <w:vMerge/>
            <w:tcBorders>
              <w:left w:val="single" w:sz="6" w:space="0" w:color="000000"/>
              <w:right w:val="single" w:sz="6" w:space="0" w:color="000000"/>
            </w:tcBorders>
          </w:tcPr>
          <w:p>
            <w:pPr/>
          </w:p>
        </w:tc>
        <w:tc>
          <w:tcPr>
            <w:tcW w:w="701" w:type="dxa"/>
            <w:vMerge/>
            <w:tcBorders>
              <w:left w:val="single" w:sz="6" w:space="0" w:color="000000"/>
              <w:right w:val="single" w:sz="6" w:space="0" w:color="000000"/>
            </w:tcBorders>
          </w:tcPr>
          <w:p>
            <w:pPr/>
          </w:p>
        </w:tc>
        <w:tc>
          <w:tcPr>
            <w:tcW w:w="685"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4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71" w:type="dxa"/>
            <w:vMerge/>
            <w:tcBorders>
              <w:left w:val="single" w:sz="6" w:space="0" w:color="000000"/>
              <w:right w:val="single" w:sz="12" w:space="0" w:color="000000"/>
            </w:tcBorders>
          </w:tcPr>
          <w:p>
            <w:pPr/>
          </w:p>
        </w:tc>
      </w:tr>
      <w:tr>
        <w:trPr>
          <w:trHeight w:val="272" w:hRule="exact"/>
        </w:trPr>
        <w:tc>
          <w:tcPr>
            <w:tcW w:w="1308" w:type="dxa"/>
            <w:tcBorders>
              <w:top w:val="nil" w:sz="6" w:space="0" w:color="auto"/>
              <w:left w:val="single" w:sz="12" w:space="0" w:color="000000"/>
              <w:bottom w:val="nil" w:sz="6" w:space="0" w:color="auto"/>
              <w:right w:val="single" w:sz="6" w:space="0" w:color="000000"/>
            </w:tcBorders>
          </w:tcPr>
          <w:p>
            <w:pP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26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647" w:type="dxa"/>
            <w:tcBorders>
              <w:top w:val="nil" w:sz="6" w:space="0" w:color="auto"/>
              <w:left w:val="single" w:sz="6" w:space="0" w:color="000000"/>
              <w:bottom w:val="nil" w:sz="6" w:space="0" w:color="auto"/>
              <w:right w:val="single" w:sz="6" w:space="0" w:color="000000"/>
            </w:tcBorders>
          </w:tcPr>
          <w:p>
            <w:pPr/>
          </w:p>
        </w:tc>
        <w:tc>
          <w:tcPr>
            <w:tcW w:w="919" w:type="dxa"/>
            <w:vMerge/>
            <w:tcBorders>
              <w:left w:val="single" w:sz="6" w:space="0" w:color="000000"/>
              <w:right w:val="single" w:sz="6" w:space="0" w:color="000000"/>
            </w:tcBorders>
          </w:tcPr>
          <w:p>
            <w:pPr/>
          </w:p>
        </w:tc>
        <w:tc>
          <w:tcPr>
            <w:tcW w:w="701" w:type="dxa"/>
            <w:vMerge/>
            <w:tcBorders>
              <w:left w:val="single" w:sz="6" w:space="0" w:color="000000"/>
              <w:right w:val="single" w:sz="6" w:space="0" w:color="000000"/>
            </w:tcBorders>
          </w:tcPr>
          <w:p>
            <w:pPr/>
          </w:p>
        </w:tc>
        <w:tc>
          <w:tcPr>
            <w:tcW w:w="685" w:type="dxa"/>
            <w:vMerge/>
            <w:tcBorders>
              <w:left w:val="single" w:sz="6" w:space="0" w:color="000000"/>
              <w:right w:val="single" w:sz="6" w:space="0" w:color="000000"/>
            </w:tcBorders>
          </w:tcPr>
          <w:p>
            <w:pPr/>
          </w:p>
        </w:tc>
        <w:tc>
          <w:tcPr>
            <w:tcW w:w="913" w:type="dxa"/>
            <w:tcBorders>
              <w:top w:val="nil" w:sz="6" w:space="0" w:color="auto"/>
              <w:left w:val="single" w:sz="6" w:space="0" w:color="000000"/>
              <w:bottom w:val="nil" w:sz="6" w:space="0" w:color="auto"/>
              <w:right w:val="single" w:sz="6" w:space="0" w:color="000000"/>
            </w:tcBorders>
          </w:tcPr>
          <w:p>
            <w:pPr/>
          </w:p>
        </w:tc>
        <w:tc>
          <w:tcPr>
            <w:tcW w:w="1171" w:type="dxa"/>
            <w:vMerge/>
            <w:tcBorders>
              <w:left w:val="single" w:sz="6" w:space="0" w:color="000000"/>
              <w:right w:val="single" w:sz="12" w:space="0" w:color="000000"/>
            </w:tcBorders>
          </w:tcPr>
          <w:p>
            <w:pPr/>
          </w:p>
        </w:tc>
      </w:tr>
      <w:tr>
        <w:trPr>
          <w:trHeight w:val="282" w:hRule="exact"/>
        </w:trPr>
        <w:tc>
          <w:tcPr>
            <w:tcW w:w="1308" w:type="dxa"/>
            <w:tcBorders>
              <w:top w:val="nil" w:sz="6" w:space="0" w:color="auto"/>
              <w:left w:val="single" w:sz="12"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12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647" w:type="dxa"/>
            <w:tcBorders>
              <w:top w:val="nil" w:sz="6" w:space="0" w:color="auto"/>
              <w:left w:val="single" w:sz="6" w:space="0" w:color="000000"/>
              <w:bottom w:val="single" w:sz="6" w:space="0" w:color="000000"/>
              <w:right w:val="single" w:sz="6" w:space="0" w:color="000000"/>
            </w:tcBorders>
          </w:tcPr>
          <w:p>
            <w:pPr/>
          </w:p>
        </w:tc>
        <w:tc>
          <w:tcPr>
            <w:tcW w:w="919" w:type="dxa"/>
            <w:vMerge/>
            <w:tcBorders>
              <w:left w:val="single" w:sz="6" w:space="0" w:color="000000"/>
              <w:bottom w:val="single" w:sz="6" w:space="0" w:color="000000"/>
              <w:right w:val="single" w:sz="6" w:space="0" w:color="000000"/>
            </w:tcBorders>
          </w:tcPr>
          <w:p>
            <w:pPr/>
          </w:p>
        </w:tc>
        <w:tc>
          <w:tcPr>
            <w:tcW w:w="701" w:type="dxa"/>
            <w:vMerge/>
            <w:tcBorders>
              <w:left w:val="single" w:sz="6" w:space="0" w:color="000000"/>
              <w:bottom w:val="single" w:sz="6" w:space="0" w:color="000000"/>
              <w:right w:val="single" w:sz="6" w:space="0" w:color="000000"/>
            </w:tcBorders>
          </w:tcPr>
          <w:p>
            <w:pPr/>
          </w:p>
        </w:tc>
        <w:tc>
          <w:tcPr>
            <w:tcW w:w="685" w:type="dxa"/>
            <w:vMerge/>
            <w:tcBorders>
              <w:left w:val="single" w:sz="6" w:space="0" w:color="000000"/>
              <w:bottom w:val="single" w:sz="6" w:space="0" w:color="000000"/>
              <w:right w:val="single" w:sz="6" w:space="0" w:color="000000"/>
            </w:tcBorders>
          </w:tcPr>
          <w:p>
            <w:pPr/>
          </w:p>
        </w:tc>
        <w:tc>
          <w:tcPr>
            <w:tcW w:w="913" w:type="dxa"/>
            <w:tcBorders>
              <w:top w:val="nil" w:sz="6" w:space="0" w:color="auto"/>
              <w:left w:val="single" w:sz="6"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12" w:space="0" w:color="000000"/>
            </w:tcBorders>
          </w:tcPr>
          <w:p>
            <w:pPr/>
          </w:p>
        </w:tc>
      </w:tr>
      <w:tr>
        <w:trPr>
          <w:trHeight w:val="383" w:hRule="exact"/>
        </w:trPr>
        <w:tc>
          <w:tcPr>
            <w:tcW w:w="13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7"/>
              <w:jc w:val="right"/>
              <w:rPr>
                <w:rFonts w:ascii="宋体" w:hAnsi="宋体" w:cs="宋体" w:eastAsia="宋体" w:hint="default"/>
                <w:sz w:val="21"/>
                <w:szCs w:val="21"/>
              </w:rPr>
            </w:pPr>
            <w:r>
              <w:rPr>
                <w:rFonts w:ascii="宋体"/>
                <w:spacing w:val="-1"/>
                <w:sz w:val="21"/>
              </w:rPr>
              <w:t>80,000,000</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80,000,000</w:t>
            </w:r>
          </w:p>
        </w:tc>
        <w:tc>
          <w:tcPr>
            <w:tcW w:w="6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w:t>
            </w:r>
          </w:p>
        </w:tc>
        <w:tc>
          <w:tcPr>
            <w:tcW w:w="919" w:type="dxa"/>
            <w:tcBorders>
              <w:top w:val="single" w:sz="6" w:space="0" w:color="000000"/>
              <w:left w:val="single" w:sz="6" w:space="0" w:color="000000"/>
              <w:bottom w:val="single" w:sz="12" w:space="0" w:color="000000"/>
              <w:right w:val="single" w:sz="6" w:space="0" w:color="000000"/>
            </w:tcBorders>
          </w:tcPr>
          <w:p>
            <w:pPr/>
          </w:p>
        </w:tc>
        <w:tc>
          <w:tcPr>
            <w:tcW w:w="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sz w:val="21"/>
              </w:rPr>
              <w:t>/</w:t>
            </w:r>
          </w:p>
        </w:tc>
        <w:tc>
          <w:tcPr>
            <w:tcW w:w="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w:t>
            </w:r>
          </w:p>
        </w:tc>
        <w:tc>
          <w:tcPr>
            <w:tcW w:w="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left="397" w:right="0"/>
              <w:jc w:val="left"/>
              <w:rPr>
                <w:rFonts w:ascii="宋体" w:hAnsi="宋体" w:cs="宋体" w:eastAsia="宋体" w:hint="default"/>
                <w:sz w:val="21"/>
                <w:szCs w:val="21"/>
              </w:rPr>
            </w:pPr>
            <w:r>
              <w:rPr>
                <w:rFonts w:ascii="宋体"/>
                <w:sz w:val="21"/>
              </w:rPr>
              <w:t>/</w:t>
            </w:r>
          </w:p>
        </w:tc>
        <w:tc>
          <w:tcPr>
            <w:tcW w:w="11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sz w:val="21"/>
              </w:rPr>
              <w:t>/</w:t>
            </w:r>
          </w:p>
        </w:tc>
      </w:tr>
    </w:tbl>
    <w:p>
      <w:pPr>
        <w:spacing w:line="240" w:lineRule="auto" w:before="11"/>
        <w:rPr>
          <w:rFonts w:ascii="宋体" w:hAnsi="宋体" w:cs="宋体" w:eastAsia="宋体" w:hint="default"/>
          <w:sz w:val="15"/>
          <w:szCs w:val="15"/>
        </w:rPr>
      </w:pPr>
    </w:p>
    <w:p>
      <w:pPr>
        <w:pStyle w:val="BodyText"/>
        <w:spacing w:line="312" w:lineRule="exact" w:before="26"/>
        <w:ind w:left="366" w:right="5518"/>
        <w:jc w:val="left"/>
      </w:pPr>
      <w:r>
        <w:rPr/>
        <w:t>4、非募集资金项目情况</w:t>
      </w:r>
    </w:p>
    <w:p>
      <w:pPr>
        <w:pStyle w:val="BodyText"/>
        <w:spacing w:line="312" w:lineRule="exact"/>
        <w:ind w:left="0" w:right="811"/>
        <w:jc w:val="right"/>
      </w:pPr>
      <w:r>
        <w:rPr/>
        <w:t>单位:万元 币种:人民币</w:t>
      </w:r>
    </w:p>
    <w:p>
      <w:pPr>
        <w:spacing w:line="240" w:lineRule="auto" w:before="10"/>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564"/>
        <w:gridCol w:w="1603"/>
        <w:gridCol w:w="2665"/>
        <w:gridCol w:w="2467"/>
      </w:tblGrid>
      <w:tr>
        <w:trPr>
          <w:trHeight w:val="390" w:hRule="exact"/>
        </w:trPr>
        <w:tc>
          <w:tcPr>
            <w:tcW w:w="256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6"/>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项目金额</w:t>
            </w:r>
          </w:p>
        </w:tc>
        <w:tc>
          <w:tcPr>
            <w:tcW w:w="26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24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596"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406" w:hRule="exact"/>
        </w:trPr>
        <w:tc>
          <w:tcPr>
            <w:tcW w:w="25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right="4"/>
              <w:jc w:val="center"/>
              <w:rPr>
                <w:rFonts w:ascii="宋体" w:hAnsi="宋体" w:cs="宋体" w:eastAsia="宋体" w:hint="default"/>
                <w:sz w:val="21"/>
                <w:szCs w:val="21"/>
              </w:rPr>
            </w:pPr>
            <w:r>
              <w:rPr>
                <w:rFonts w:ascii="宋体" w:hAnsi="宋体" w:cs="宋体" w:eastAsia="宋体" w:hint="default"/>
                <w:sz w:val="21"/>
                <w:szCs w:val="21"/>
              </w:rPr>
              <w:t>科达幼儿园项目</w:t>
            </w:r>
          </w:p>
        </w:tc>
        <w:tc>
          <w:tcPr>
            <w:tcW w:w="16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525</w:t>
            </w:r>
          </w:p>
        </w:tc>
        <w:tc>
          <w:tcPr>
            <w:tcW w:w="2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主体完工，已开始招商。</w:t>
            </w:r>
          </w:p>
        </w:tc>
        <w:tc>
          <w:tcPr>
            <w:tcW w:w="24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596" w:right="0"/>
              <w:jc w:val="left"/>
              <w:rPr>
                <w:rFonts w:ascii="宋体" w:hAnsi="宋体" w:cs="宋体" w:eastAsia="宋体" w:hint="default"/>
                <w:sz w:val="21"/>
                <w:szCs w:val="21"/>
              </w:rPr>
            </w:pPr>
            <w:r>
              <w:rPr>
                <w:rFonts w:ascii="宋体" w:hAnsi="宋体" w:cs="宋体" w:eastAsia="宋体" w:hint="default"/>
                <w:sz w:val="21"/>
                <w:szCs w:val="21"/>
              </w:rPr>
              <w:t>未产生收益。</w:t>
            </w:r>
          </w:p>
        </w:tc>
      </w:tr>
    </w:tbl>
    <w:p>
      <w:pPr>
        <w:spacing w:line="240" w:lineRule="auto" w:before="11"/>
        <w:rPr>
          <w:rFonts w:ascii="宋体" w:hAnsi="宋体" w:cs="宋体" w:eastAsia="宋体" w:hint="default"/>
          <w:sz w:val="15"/>
          <w:szCs w:val="15"/>
        </w:rPr>
      </w:pPr>
    </w:p>
    <w:p>
      <w:pPr>
        <w:pStyle w:val="BodyText"/>
        <w:spacing w:line="292" w:lineRule="auto" w:before="26"/>
        <w:ind w:left="846" w:right="0" w:hanging="480"/>
        <w:jc w:val="left"/>
      </w:pPr>
      <w:r>
        <w:rPr/>
        <w:t>(三)公司会计政策、会计估计变更或重大会计差错更正的原因及影响 报告期内，公司无会计政策、会计估计变更或重大会计差错。</w:t>
      </w:r>
    </w:p>
    <w:p>
      <w:pPr>
        <w:pStyle w:val="BodyText"/>
        <w:spacing w:line="292" w:lineRule="auto" w:before="17"/>
        <w:ind w:left="366" w:right="7078"/>
        <w:jc w:val="left"/>
      </w:pPr>
      <w:r>
        <w:rPr/>
        <w:t>(四) 董事会日常工作情况 1、董事会会议情况及决议内容</w:t>
      </w:r>
    </w:p>
    <w:p>
      <w:pPr>
        <w:spacing w:line="240" w:lineRule="auto" w:before="3"/>
        <w:rPr>
          <w:rFonts w:ascii="宋体" w:hAnsi="宋体" w:cs="宋体" w:eastAsia="宋体" w:hint="default"/>
          <w:sz w:val="4"/>
          <w:szCs w:val="4"/>
        </w:rPr>
      </w:pPr>
    </w:p>
    <w:tbl>
      <w:tblPr>
        <w:tblW w:w="0" w:type="auto"/>
        <w:jc w:val="left"/>
        <w:tblInd w:w="344" w:type="dxa"/>
        <w:tblLayout w:type="fixed"/>
        <w:tblCellMar>
          <w:top w:w="0" w:type="dxa"/>
          <w:left w:w="0" w:type="dxa"/>
          <w:bottom w:w="0" w:type="dxa"/>
          <w:right w:w="0" w:type="dxa"/>
        </w:tblCellMar>
        <w:tblLook w:val="01E0"/>
      </w:tblPr>
      <w:tblGrid>
        <w:gridCol w:w="1619"/>
        <w:gridCol w:w="1304"/>
        <w:gridCol w:w="3146"/>
        <w:gridCol w:w="1940"/>
        <w:gridCol w:w="1462"/>
      </w:tblGrid>
      <w:tr>
        <w:trPr>
          <w:trHeight w:val="840" w:hRule="exact"/>
        </w:trPr>
        <w:tc>
          <w:tcPr>
            <w:tcW w:w="16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3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94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648" w:right="121" w:hanging="526"/>
              <w:jc w:val="left"/>
              <w:rPr>
                <w:rFonts w:ascii="宋体" w:hAnsi="宋体" w:cs="宋体" w:eastAsia="宋体" w:hint="default"/>
                <w:sz w:val="21"/>
                <w:szCs w:val="21"/>
              </w:rPr>
            </w:pPr>
            <w:r>
              <w:rPr>
                <w:rFonts w:ascii="宋体" w:hAnsi="宋体" w:cs="宋体" w:eastAsia="宋体" w:hint="default"/>
                <w:sz w:val="21"/>
                <w:szCs w:val="21"/>
              </w:rPr>
              <w:t>决议刊登的信息披 露报纸</w:t>
            </w:r>
          </w:p>
        </w:tc>
        <w:tc>
          <w:tcPr>
            <w:tcW w:w="146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98" w:right="0"/>
              <w:jc w:val="left"/>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2" w:lineRule="exact" w:before="26"/>
              <w:ind w:left="618" w:right="189" w:hanging="420"/>
              <w:jc w:val="left"/>
              <w:rPr>
                <w:rFonts w:ascii="宋体" w:hAnsi="宋体" w:cs="宋体" w:eastAsia="宋体" w:hint="default"/>
                <w:sz w:val="21"/>
                <w:szCs w:val="21"/>
              </w:rPr>
            </w:pPr>
            <w:r>
              <w:rPr>
                <w:rFonts w:ascii="宋体" w:hAnsi="宋体" w:cs="宋体" w:eastAsia="宋体" w:hint="default"/>
                <w:sz w:val="21"/>
                <w:szCs w:val="21"/>
              </w:rPr>
              <w:t>信息披露日 期</w:t>
            </w:r>
          </w:p>
        </w:tc>
      </w:tr>
      <w:tr>
        <w:trPr>
          <w:trHeight w:val="833" w:hRule="exact"/>
        </w:trPr>
        <w:tc>
          <w:tcPr>
            <w:tcW w:w="161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41"/>
              <w:jc w:val="left"/>
              <w:rPr>
                <w:rFonts w:ascii="宋体" w:hAnsi="宋体" w:cs="宋体" w:eastAsia="宋体" w:hint="default"/>
                <w:sz w:val="21"/>
                <w:szCs w:val="21"/>
              </w:rPr>
            </w:pPr>
            <w:r>
              <w:rPr>
                <w:rFonts w:ascii="宋体" w:hAnsi="宋体" w:cs="宋体" w:eastAsia="宋体" w:hint="default"/>
                <w:sz w:val="21"/>
                <w:szCs w:val="21"/>
              </w:rPr>
              <w:t>五届十四次董 事会</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pacing w:val="26"/>
                <w:sz w:val="21"/>
                <w:szCs w:val="21"/>
              </w:rPr>
              <w:t>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9"/>
              <w:jc w:val="left"/>
              <w:rPr>
                <w:rFonts w:ascii="宋体" w:hAnsi="宋体" w:cs="宋体" w:eastAsia="宋体" w:hint="default"/>
                <w:sz w:val="21"/>
                <w:szCs w:val="21"/>
              </w:rPr>
            </w:pPr>
            <w:r>
              <w:rPr>
                <w:rFonts w:ascii="宋体" w:hAnsi="宋体" w:cs="宋体" w:eastAsia="宋体" w:hint="default"/>
                <w:sz w:val="21"/>
                <w:szCs w:val="21"/>
              </w:rPr>
              <w:t>审议通过了《关于成立北京科瑞 达丰信息技术有限公司的议案》</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462"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before="101"/>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8</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1104" w:hRule="exact"/>
        </w:trPr>
        <w:tc>
          <w:tcPr>
            <w:tcW w:w="16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3" w:right="188"/>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年第一次</w:t>
            </w:r>
            <w:r>
              <w:rPr>
                <w:rFonts w:ascii="宋体" w:hAnsi="宋体" w:cs="宋体" w:eastAsia="宋体" w:hint="default"/>
                <w:sz w:val="21"/>
                <w:szCs w:val="21"/>
              </w:rPr>
              <w:t> 临时董事会</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审议通过了《公司独立董事年报</w:t>
            </w:r>
          </w:p>
          <w:p>
            <w:pPr>
              <w:pStyle w:val="TableParagraph"/>
              <w:spacing w:line="237" w:lineRule="auto" w:before="1"/>
              <w:ind w:left="101" w:right="99"/>
              <w:jc w:val="left"/>
              <w:rPr>
                <w:rFonts w:ascii="宋体" w:hAnsi="宋体" w:cs="宋体" w:eastAsia="宋体" w:hint="default"/>
                <w:sz w:val="21"/>
                <w:szCs w:val="21"/>
              </w:rPr>
            </w:pPr>
            <w:r>
              <w:rPr>
                <w:rFonts w:ascii="宋体" w:hAnsi="宋体" w:cs="宋体" w:eastAsia="宋体" w:hint="default"/>
                <w:sz w:val="21"/>
                <w:szCs w:val="21"/>
              </w:rPr>
              <w:t>工作制度》、《公司董事会审计 委员会年度财务报告审议工作 制度》</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4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40" w:hRule="exact"/>
        </w:trPr>
        <w:tc>
          <w:tcPr>
            <w:tcW w:w="1619"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29"/>
              <w:ind w:left="93" w:right="241"/>
              <w:jc w:val="left"/>
              <w:rPr>
                <w:rFonts w:ascii="宋体" w:hAnsi="宋体" w:cs="宋体" w:eastAsia="宋体" w:hint="default"/>
                <w:sz w:val="21"/>
                <w:szCs w:val="21"/>
              </w:rPr>
            </w:pPr>
            <w:r>
              <w:rPr>
                <w:rFonts w:ascii="宋体" w:hAnsi="宋体" w:cs="宋体" w:eastAsia="宋体" w:hint="default"/>
                <w:sz w:val="21"/>
                <w:szCs w:val="21"/>
              </w:rPr>
              <w:t>五届十五次董 事会</w:t>
            </w:r>
          </w:p>
        </w:tc>
        <w:tc>
          <w:tcPr>
            <w:tcW w:w="130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01"/>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年度总</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z w:val="21"/>
                <w:szCs w:val="21"/>
              </w:rPr>
              <w:t>经理工作报告》、《公司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z w:val="21"/>
                <w:szCs w:val="21"/>
              </w:rPr>
              <w:t> 年度董事会工作报告》、《公司</w:t>
            </w:r>
          </w:p>
        </w:tc>
        <w:tc>
          <w:tcPr>
            <w:tcW w:w="1940" w:type="dxa"/>
            <w:tcBorders>
              <w:top w:val="single" w:sz="6" w:space="0" w:color="000000"/>
              <w:left w:val="single" w:sz="6" w:space="0" w:color="000000"/>
              <w:bottom w:val="single" w:sz="12"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462"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before="101"/>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74" w:lineRule="exact"/>
        <w:jc w:val="center"/>
        <w:rPr>
          <w:rFonts w:ascii="宋体" w:hAnsi="宋体" w:cs="宋体" w:eastAsia="宋体" w:hint="default"/>
          <w:sz w:val="21"/>
          <w:szCs w:val="21"/>
        </w:rPr>
        <w:sectPr>
          <w:pgSz w:w="11910" w:h="16840"/>
          <w:pgMar w:header="569" w:footer="572" w:top="1080" w:bottom="760" w:left="880" w:right="320"/>
        </w:sectPr>
      </w:pPr>
    </w:p>
    <w:p>
      <w:pPr>
        <w:spacing w:line="240" w:lineRule="auto" w:before="6"/>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619"/>
        <w:gridCol w:w="1304"/>
        <w:gridCol w:w="3146"/>
        <w:gridCol w:w="1940"/>
        <w:gridCol w:w="1462"/>
      </w:tblGrid>
      <w:tr>
        <w:trPr>
          <w:trHeight w:val="286" w:hRule="exact"/>
        </w:trPr>
        <w:tc>
          <w:tcPr>
            <w:tcW w:w="1619" w:type="dxa"/>
            <w:vMerge w:val="restart"/>
            <w:tcBorders>
              <w:top w:val="single" w:sz="12" w:space="0" w:color="000000"/>
              <w:left w:val="single" w:sz="12" w:space="0" w:color="000000"/>
              <w:right w:val="single" w:sz="6" w:space="0" w:color="000000"/>
            </w:tcBorders>
          </w:tcPr>
          <w:p>
            <w:pPr/>
          </w:p>
        </w:tc>
        <w:tc>
          <w:tcPr>
            <w:tcW w:w="1304" w:type="dxa"/>
            <w:vMerge w:val="restart"/>
            <w:tcBorders>
              <w:top w:val="single" w:sz="12" w:space="0" w:color="000000"/>
              <w:left w:val="single" w:sz="6" w:space="0" w:color="000000"/>
              <w:right w:val="single" w:sz="6" w:space="0" w:color="000000"/>
            </w:tcBorders>
          </w:tcPr>
          <w:p>
            <w:pPr/>
          </w:p>
        </w:tc>
        <w:tc>
          <w:tcPr>
            <w:tcW w:w="3146" w:type="dxa"/>
            <w:tcBorders>
              <w:top w:val="single" w:sz="12"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pacing w:val="-6"/>
                <w:sz w:val="21"/>
                <w:szCs w:val="21"/>
              </w:rPr>
              <w:t>年度利润分配预案》、《公</w:t>
            </w:r>
          </w:p>
        </w:tc>
        <w:tc>
          <w:tcPr>
            <w:tcW w:w="1940" w:type="dxa"/>
            <w:vMerge w:val="restart"/>
            <w:tcBorders>
              <w:top w:val="single" w:sz="12" w:space="0" w:color="000000"/>
              <w:left w:val="single" w:sz="6" w:space="0" w:color="000000"/>
              <w:right w:val="single" w:sz="6" w:space="0" w:color="000000"/>
            </w:tcBorders>
          </w:tcPr>
          <w:p>
            <w:pPr/>
          </w:p>
        </w:tc>
        <w:tc>
          <w:tcPr>
            <w:tcW w:w="1462" w:type="dxa"/>
            <w:vMerge w:val="restart"/>
            <w:tcBorders>
              <w:top w:val="single" w:sz="12" w:space="0" w:color="000000"/>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年度资本公积转增股本</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预案》、《关于续聘审计机构并</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年度报酬的议案》、</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z w:val="21"/>
                <w:szCs w:val="21"/>
              </w:rPr>
              <w:t>《关于支付</w:t>
            </w:r>
            <w:r>
              <w:rPr>
                <w:rFonts w:ascii="宋体" w:hAnsi="宋体" w:cs="宋体" w:eastAsia="宋体" w:hint="default"/>
                <w:spacing w:val="-65"/>
                <w:sz w:val="21"/>
                <w:szCs w:val="21"/>
              </w:rPr>
              <w:t> </w:t>
            </w:r>
            <w:r>
              <w:rPr>
                <w:rFonts w:ascii="宋体" w:hAnsi="宋体" w:cs="宋体" w:eastAsia="宋体" w:hint="default"/>
                <w:sz w:val="21"/>
                <w:szCs w:val="21"/>
              </w:rPr>
              <w:t>2007</w:t>
            </w:r>
            <w:r>
              <w:rPr>
                <w:rFonts w:ascii="宋体" w:hAnsi="宋体" w:cs="宋体" w:eastAsia="宋体" w:hint="default"/>
                <w:spacing w:val="-65"/>
                <w:sz w:val="21"/>
                <w:szCs w:val="21"/>
              </w:rPr>
              <w:t> </w:t>
            </w:r>
            <w:r>
              <w:rPr>
                <w:rFonts w:ascii="宋体" w:hAnsi="宋体" w:cs="宋体" w:eastAsia="宋体" w:hint="default"/>
                <w:sz w:val="21"/>
                <w:szCs w:val="21"/>
              </w:rPr>
              <w:t>年度公司监事、</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董事及高级管理人员报酬的议</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案》、《公司</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年度财务决</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算报告》、《公司</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年度财</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务预算报告》、《公司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年度报告及摘要》、《关于会计</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政策变更并进行相应追溯调整</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92"/>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对</w:t>
            </w:r>
            <w:r>
              <w:rPr>
                <w:rFonts w:ascii="宋体" w:hAnsi="宋体" w:cs="宋体" w:eastAsia="宋体" w:hint="default"/>
                <w:sz w:val="21"/>
                <w:szCs w:val="21"/>
              </w:rPr>
              <w:t>前期已披露的</w:t>
            </w:r>
            <w:r>
              <w:rPr>
                <w:rFonts w:ascii="宋体" w:hAnsi="宋体" w:cs="宋体" w:eastAsia="宋体" w:hint="default"/>
                <w:spacing w:val="-53"/>
                <w:sz w:val="21"/>
                <w:szCs w:val="21"/>
              </w:rPr>
              <w:t> </w:t>
            </w:r>
            <w:r>
              <w:rPr>
                <w:rFonts w:ascii="宋体" w:hAnsi="宋体" w:cs="宋体" w:eastAsia="宋体" w:hint="default"/>
                <w:sz w:val="21"/>
                <w:szCs w:val="21"/>
              </w:rPr>
              <w:t>2007</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年期初资产负债表相关项目金</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72" w:hRule="exact"/>
        </w:trPr>
        <w:tc>
          <w:tcPr>
            <w:tcW w:w="1619" w:type="dxa"/>
            <w:vMerge/>
            <w:tcBorders>
              <w:left w:val="single" w:sz="12" w:space="0" w:color="000000"/>
              <w:right w:val="single" w:sz="6" w:space="0" w:color="000000"/>
            </w:tcBorders>
          </w:tcPr>
          <w:p>
            <w:pPr/>
          </w:p>
        </w:tc>
        <w:tc>
          <w:tcPr>
            <w:tcW w:w="1304" w:type="dxa"/>
            <w:vMerge/>
            <w:tcBorders>
              <w:left w:val="single" w:sz="6" w:space="0" w:color="000000"/>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额进行调整的议案》、《关于关</w:t>
            </w:r>
          </w:p>
        </w:tc>
        <w:tc>
          <w:tcPr>
            <w:tcW w:w="1940" w:type="dxa"/>
            <w:vMerge/>
            <w:tcBorders>
              <w:left w:val="single" w:sz="6" w:space="0" w:color="000000"/>
              <w:right w:val="single" w:sz="6" w:space="0" w:color="000000"/>
            </w:tcBorders>
          </w:tcPr>
          <w:p>
            <w:pPr/>
          </w:p>
        </w:tc>
        <w:tc>
          <w:tcPr>
            <w:tcW w:w="1462" w:type="dxa"/>
            <w:vMerge/>
            <w:tcBorders>
              <w:left w:val="single" w:sz="6" w:space="0" w:color="000000"/>
              <w:right w:val="single" w:sz="12" w:space="0" w:color="000000"/>
            </w:tcBorders>
          </w:tcPr>
          <w:p>
            <w:pPr/>
          </w:p>
        </w:tc>
      </w:tr>
      <w:tr>
        <w:trPr>
          <w:trHeight w:val="280" w:hRule="exact"/>
        </w:trPr>
        <w:tc>
          <w:tcPr>
            <w:tcW w:w="1619" w:type="dxa"/>
            <w:vMerge/>
            <w:tcBorders>
              <w:left w:val="single" w:sz="12" w:space="0" w:color="000000"/>
              <w:bottom w:val="single" w:sz="6" w:space="0" w:color="000000"/>
              <w:right w:val="single" w:sz="6" w:space="0" w:color="000000"/>
            </w:tcBorders>
          </w:tcPr>
          <w:p>
            <w:pPr/>
          </w:p>
        </w:tc>
        <w:tc>
          <w:tcPr>
            <w:tcW w:w="1304" w:type="dxa"/>
            <w:vMerge/>
            <w:tcBorders>
              <w:left w:val="single" w:sz="6" w:space="0" w:color="000000"/>
              <w:bottom w:val="single" w:sz="6" w:space="0" w:color="000000"/>
              <w:right w:val="single" w:sz="6" w:space="0" w:color="000000"/>
            </w:tcBorders>
          </w:tcPr>
          <w:p>
            <w:pPr/>
          </w:p>
        </w:tc>
        <w:tc>
          <w:tcPr>
            <w:tcW w:w="31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联方资金往来还款计划的议案》</w:t>
            </w:r>
          </w:p>
        </w:tc>
        <w:tc>
          <w:tcPr>
            <w:tcW w:w="1940" w:type="dxa"/>
            <w:vMerge/>
            <w:tcBorders>
              <w:left w:val="single" w:sz="6" w:space="0" w:color="000000"/>
              <w:bottom w:val="single" w:sz="6" w:space="0" w:color="000000"/>
              <w:right w:val="single" w:sz="6" w:space="0" w:color="000000"/>
            </w:tcBorders>
          </w:tcPr>
          <w:p>
            <w:pPr/>
          </w:p>
        </w:tc>
        <w:tc>
          <w:tcPr>
            <w:tcW w:w="1462" w:type="dxa"/>
            <w:vMerge/>
            <w:tcBorders>
              <w:left w:val="single" w:sz="6" w:space="0" w:color="000000"/>
              <w:bottom w:val="single" w:sz="6" w:space="0" w:color="000000"/>
              <w:right w:val="single" w:sz="12" w:space="0" w:color="000000"/>
            </w:tcBorders>
          </w:tcPr>
          <w:p>
            <w:pPr/>
          </w:p>
        </w:tc>
      </w:tr>
      <w:tr>
        <w:trPr>
          <w:trHeight w:val="279" w:hRule="exact"/>
        </w:trPr>
        <w:tc>
          <w:tcPr>
            <w:tcW w:w="1619" w:type="dxa"/>
            <w:tcBorders>
              <w:top w:val="single" w:sz="6" w:space="0" w:color="000000"/>
              <w:left w:val="single" w:sz="12" w:space="0" w:color="000000"/>
              <w:bottom w:val="nil" w:sz="6" w:space="0" w:color="auto"/>
              <w:right w:val="single" w:sz="6" w:space="0" w:color="000000"/>
            </w:tcBorders>
          </w:tcPr>
          <w:p>
            <w:pPr/>
          </w:p>
        </w:tc>
        <w:tc>
          <w:tcPr>
            <w:tcW w:w="1304" w:type="dxa"/>
            <w:tcBorders>
              <w:top w:val="single" w:sz="6" w:space="0" w:color="000000"/>
              <w:left w:val="single" w:sz="6" w:space="0" w:color="000000"/>
              <w:bottom w:val="nil" w:sz="6" w:space="0" w:color="auto"/>
              <w:right w:val="single" w:sz="6" w:space="0" w:color="000000"/>
            </w:tcBorders>
          </w:tcPr>
          <w:p>
            <w:pPr/>
          </w:p>
        </w:tc>
        <w:tc>
          <w:tcPr>
            <w:tcW w:w="31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年第一</w:t>
            </w:r>
          </w:p>
        </w:tc>
        <w:tc>
          <w:tcPr>
            <w:tcW w:w="1940" w:type="dxa"/>
            <w:tcBorders>
              <w:top w:val="single" w:sz="6" w:space="0" w:color="000000"/>
              <w:left w:val="single" w:sz="6" w:space="0" w:color="000000"/>
              <w:bottom w:val="nil" w:sz="6" w:space="0" w:color="auto"/>
              <w:right w:val="single" w:sz="6" w:space="0" w:color="000000"/>
            </w:tcBorders>
          </w:tcPr>
          <w:p>
            <w:pPr/>
          </w:p>
        </w:tc>
        <w:tc>
          <w:tcPr>
            <w:tcW w:w="1462"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1619" w:type="dxa"/>
            <w:tcBorders>
              <w:top w:val="nil" w:sz="6" w:space="0" w:color="auto"/>
              <w:left w:val="single" w:sz="12" w:space="0" w:color="000000"/>
              <w:bottom w:val="nil" w:sz="6" w:space="0" w:color="auto"/>
              <w:right w:val="single" w:sz="6" w:space="0" w:color="000000"/>
            </w:tcBorders>
          </w:tcPr>
          <w:p>
            <w:pPr/>
          </w:p>
        </w:tc>
        <w:tc>
          <w:tcPr>
            <w:tcW w:w="1304" w:type="dxa"/>
            <w:tcBorders>
              <w:top w:val="nil" w:sz="6" w:space="0" w:color="auto"/>
              <w:left w:val="single" w:sz="6" w:space="0" w:color="000000"/>
              <w:bottom w:val="nil" w:sz="6" w:space="0" w:color="auto"/>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季度报告》、《关于变更公司经</w:t>
            </w:r>
          </w:p>
        </w:tc>
        <w:tc>
          <w:tcPr>
            <w:tcW w:w="1940" w:type="dxa"/>
            <w:tcBorders>
              <w:top w:val="nil" w:sz="6" w:space="0" w:color="auto"/>
              <w:left w:val="single" w:sz="6" w:space="0" w:color="000000"/>
              <w:bottom w:val="nil" w:sz="6" w:space="0" w:color="auto"/>
              <w:right w:val="single" w:sz="6" w:space="0" w:color="000000"/>
            </w:tcBorders>
          </w:tcPr>
          <w:p>
            <w:pPr/>
          </w:p>
        </w:tc>
        <w:tc>
          <w:tcPr>
            <w:tcW w:w="1462" w:type="dxa"/>
            <w:tcBorders>
              <w:top w:val="nil" w:sz="6" w:space="0" w:color="auto"/>
              <w:left w:val="single" w:sz="6" w:space="0" w:color="000000"/>
              <w:bottom w:val="nil" w:sz="6" w:space="0" w:color="auto"/>
              <w:right w:val="single" w:sz="12" w:space="0" w:color="000000"/>
            </w:tcBorders>
          </w:tcPr>
          <w:p>
            <w:pPr/>
          </w:p>
        </w:tc>
      </w:tr>
      <w:tr>
        <w:trPr>
          <w:trHeight w:val="1089" w:hRule="exact"/>
        </w:trPr>
        <w:tc>
          <w:tcPr>
            <w:tcW w:w="1619" w:type="dxa"/>
            <w:tcBorders>
              <w:top w:val="nil" w:sz="6" w:space="0" w:color="auto"/>
              <w:left w:val="single" w:sz="12"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3" w:right="241"/>
              <w:jc w:val="left"/>
              <w:rPr>
                <w:rFonts w:ascii="宋体" w:hAnsi="宋体" w:cs="宋体" w:eastAsia="宋体" w:hint="default"/>
                <w:sz w:val="21"/>
                <w:szCs w:val="21"/>
              </w:rPr>
            </w:pPr>
            <w:r>
              <w:rPr>
                <w:rFonts w:ascii="宋体" w:hAnsi="宋体" w:cs="宋体" w:eastAsia="宋体" w:hint="default"/>
                <w:sz w:val="21"/>
                <w:szCs w:val="21"/>
              </w:rPr>
              <w:t>五届十六次董 事会</w:t>
            </w:r>
          </w:p>
        </w:tc>
        <w:tc>
          <w:tcPr>
            <w:tcW w:w="130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营范围并修改公司章程的议</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案》、《关于变更公司剩余募集 资金投资项目的议案》、《关于 授权总经理资金运营权限的议</w:t>
            </w:r>
          </w:p>
        </w:tc>
        <w:tc>
          <w:tcPr>
            <w:tcW w:w="1940"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462" w:type="dxa"/>
            <w:tcBorders>
              <w:top w:val="nil" w:sz="6" w:space="0" w:color="auto"/>
              <w:left w:val="single" w:sz="6" w:space="0" w:color="000000"/>
              <w:bottom w:val="nil" w:sz="6" w:space="0" w:color="auto"/>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2" w:hRule="exact"/>
        </w:trPr>
        <w:tc>
          <w:tcPr>
            <w:tcW w:w="1619" w:type="dxa"/>
            <w:tcBorders>
              <w:top w:val="nil" w:sz="6" w:space="0" w:color="auto"/>
              <w:left w:val="single" w:sz="12" w:space="0" w:color="000000"/>
              <w:bottom w:val="nil" w:sz="6" w:space="0" w:color="auto"/>
              <w:right w:val="single" w:sz="6" w:space="0" w:color="000000"/>
            </w:tcBorders>
          </w:tcPr>
          <w:p>
            <w:pPr/>
          </w:p>
        </w:tc>
        <w:tc>
          <w:tcPr>
            <w:tcW w:w="1304" w:type="dxa"/>
            <w:tcBorders>
              <w:top w:val="nil" w:sz="6" w:space="0" w:color="auto"/>
              <w:left w:val="single" w:sz="6" w:space="0" w:color="000000"/>
              <w:bottom w:val="nil" w:sz="6" w:space="0" w:color="auto"/>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案》、《关于召开公司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p>
        </w:tc>
        <w:tc>
          <w:tcPr>
            <w:tcW w:w="1940" w:type="dxa"/>
            <w:tcBorders>
              <w:top w:val="nil" w:sz="6" w:space="0" w:color="auto"/>
              <w:left w:val="single" w:sz="6" w:space="0" w:color="000000"/>
              <w:bottom w:val="nil" w:sz="6" w:space="0" w:color="auto"/>
              <w:right w:val="single" w:sz="6" w:space="0" w:color="000000"/>
            </w:tcBorders>
          </w:tcPr>
          <w:p>
            <w:pPr/>
          </w:p>
        </w:tc>
        <w:tc>
          <w:tcPr>
            <w:tcW w:w="1462" w:type="dxa"/>
            <w:tcBorders>
              <w:top w:val="nil" w:sz="6" w:space="0" w:color="auto"/>
              <w:left w:val="single" w:sz="6" w:space="0" w:color="000000"/>
              <w:bottom w:val="nil" w:sz="6" w:space="0" w:color="auto"/>
              <w:right w:val="single" w:sz="12" w:space="0" w:color="000000"/>
            </w:tcBorders>
          </w:tcPr>
          <w:p>
            <w:pPr/>
          </w:p>
        </w:tc>
      </w:tr>
      <w:tr>
        <w:trPr>
          <w:trHeight w:val="282" w:hRule="exact"/>
        </w:trPr>
        <w:tc>
          <w:tcPr>
            <w:tcW w:w="1619" w:type="dxa"/>
            <w:tcBorders>
              <w:top w:val="nil" w:sz="6" w:space="0" w:color="auto"/>
              <w:left w:val="single" w:sz="12" w:space="0" w:color="000000"/>
              <w:bottom w:val="single" w:sz="6" w:space="0" w:color="000000"/>
              <w:right w:val="single" w:sz="6" w:space="0" w:color="000000"/>
            </w:tcBorders>
          </w:tcPr>
          <w:p>
            <w:pPr/>
          </w:p>
        </w:tc>
        <w:tc>
          <w:tcPr>
            <w:tcW w:w="1304" w:type="dxa"/>
            <w:tcBorders>
              <w:top w:val="nil" w:sz="6" w:space="0" w:color="auto"/>
              <w:left w:val="single" w:sz="6" w:space="0" w:color="000000"/>
              <w:bottom w:val="single" w:sz="6" w:space="0" w:color="000000"/>
              <w:right w:val="single" w:sz="6" w:space="0" w:color="000000"/>
            </w:tcBorders>
          </w:tcPr>
          <w:p>
            <w:pPr/>
          </w:p>
        </w:tc>
        <w:tc>
          <w:tcPr>
            <w:tcW w:w="31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度股东大会的议案》</w:t>
            </w:r>
          </w:p>
        </w:tc>
        <w:tc>
          <w:tcPr>
            <w:tcW w:w="1940" w:type="dxa"/>
            <w:tcBorders>
              <w:top w:val="nil" w:sz="6" w:space="0" w:color="auto"/>
              <w:left w:val="single" w:sz="6" w:space="0" w:color="000000"/>
              <w:bottom w:val="single" w:sz="6" w:space="0" w:color="000000"/>
              <w:right w:val="single" w:sz="6" w:space="0" w:color="000000"/>
            </w:tcBorders>
          </w:tcPr>
          <w:p>
            <w:pPr/>
          </w:p>
        </w:tc>
        <w:tc>
          <w:tcPr>
            <w:tcW w:w="1462" w:type="dxa"/>
            <w:tcBorders>
              <w:top w:val="nil" w:sz="6" w:space="0" w:color="auto"/>
              <w:left w:val="single" w:sz="6" w:space="0" w:color="000000"/>
              <w:bottom w:val="single" w:sz="6" w:space="0" w:color="000000"/>
              <w:right w:val="single" w:sz="12" w:space="0" w:color="000000"/>
            </w:tcBorders>
          </w:tcPr>
          <w:p>
            <w:pPr/>
          </w:p>
        </w:tc>
      </w:tr>
      <w:tr>
        <w:trPr>
          <w:trHeight w:val="279" w:hRule="exact"/>
        </w:trPr>
        <w:tc>
          <w:tcPr>
            <w:tcW w:w="1619" w:type="dxa"/>
            <w:tcBorders>
              <w:top w:val="single" w:sz="6" w:space="0" w:color="000000"/>
              <w:left w:val="single" w:sz="12" w:space="0" w:color="000000"/>
              <w:bottom w:val="nil" w:sz="6" w:space="0" w:color="auto"/>
              <w:right w:val="single" w:sz="6" w:space="0" w:color="000000"/>
            </w:tcBorders>
          </w:tcPr>
          <w:p>
            <w:pPr/>
          </w:p>
        </w:tc>
        <w:tc>
          <w:tcPr>
            <w:tcW w:w="1304" w:type="dxa"/>
            <w:tcBorders>
              <w:top w:val="single" w:sz="6" w:space="0" w:color="000000"/>
              <w:left w:val="single" w:sz="6" w:space="0" w:color="000000"/>
              <w:bottom w:val="nil" w:sz="6" w:space="0" w:color="auto"/>
              <w:right w:val="single" w:sz="6" w:space="0" w:color="000000"/>
            </w:tcBorders>
          </w:tcPr>
          <w:p>
            <w:pPr/>
          </w:p>
        </w:tc>
        <w:tc>
          <w:tcPr>
            <w:tcW w:w="31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审议通过了：1、公司就“科达</w:t>
            </w:r>
          </w:p>
        </w:tc>
        <w:tc>
          <w:tcPr>
            <w:tcW w:w="1940" w:type="dxa"/>
            <w:tcBorders>
              <w:top w:val="single" w:sz="6" w:space="0" w:color="000000"/>
              <w:left w:val="single" w:sz="6" w:space="0" w:color="000000"/>
              <w:bottom w:val="nil" w:sz="6" w:space="0" w:color="auto"/>
              <w:right w:val="single" w:sz="6" w:space="0" w:color="000000"/>
            </w:tcBorders>
          </w:tcPr>
          <w:p>
            <w:pPr/>
          </w:p>
        </w:tc>
        <w:tc>
          <w:tcPr>
            <w:tcW w:w="1462"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1619" w:type="dxa"/>
            <w:tcBorders>
              <w:top w:val="nil" w:sz="6" w:space="0" w:color="auto"/>
              <w:left w:val="single" w:sz="12" w:space="0" w:color="000000"/>
              <w:bottom w:val="nil" w:sz="6" w:space="0" w:color="auto"/>
              <w:right w:val="single" w:sz="6" w:space="0" w:color="000000"/>
            </w:tcBorders>
          </w:tcPr>
          <w:p>
            <w:pPr/>
          </w:p>
        </w:tc>
        <w:tc>
          <w:tcPr>
            <w:tcW w:w="1304" w:type="dxa"/>
            <w:tcBorders>
              <w:top w:val="nil" w:sz="6" w:space="0" w:color="auto"/>
              <w:left w:val="single" w:sz="6" w:space="0" w:color="000000"/>
              <w:bottom w:val="nil" w:sz="6" w:space="0" w:color="auto"/>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远鉴臻品三期”项目与中国建设</w:t>
            </w:r>
          </w:p>
        </w:tc>
        <w:tc>
          <w:tcPr>
            <w:tcW w:w="1940" w:type="dxa"/>
            <w:tcBorders>
              <w:top w:val="nil" w:sz="6" w:space="0" w:color="auto"/>
              <w:left w:val="single" w:sz="6" w:space="0" w:color="000000"/>
              <w:bottom w:val="nil" w:sz="6" w:space="0" w:color="auto"/>
              <w:right w:val="single" w:sz="6" w:space="0" w:color="000000"/>
            </w:tcBorders>
          </w:tcPr>
          <w:p>
            <w:pPr/>
          </w:p>
        </w:tc>
        <w:tc>
          <w:tcPr>
            <w:tcW w:w="1462" w:type="dxa"/>
            <w:tcBorders>
              <w:top w:val="nil" w:sz="6" w:space="0" w:color="auto"/>
              <w:left w:val="single" w:sz="6" w:space="0" w:color="000000"/>
              <w:bottom w:val="nil" w:sz="6" w:space="0" w:color="auto"/>
              <w:right w:val="single" w:sz="12" w:space="0" w:color="000000"/>
            </w:tcBorders>
          </w:tcPr>
          <w:p>
            <w:pPr/>
          </w:p>
        </w:tc>
      </w:tr>
      <w:tr>
        <w:trPr>
          <w:trHeight w:val="272" w:hRule="exact"/>
        </w:trPr>
        <w:tc>
          <w:tcPr>
            <w:tcW w:w="1619" w:type="dxa"/>
            <w:tcBorders>
              <w:top w:val="nil" w:sz="6" w:space="0" w:color="auto"/>
              <w:left w:val="single" w:sz="12" w:space="0" w:color="000000"/>
              <w:bottom w:val="nil" w:sz="6" w:space="0" w:color="auto"/>
              <w:right w:val="single" w:sz="6" w:space="0" w:color="000000"/>
            </w:tcBorders>
          </w:tcPr>
          <w:p>
            <w:pPr/>
          </w:p>
        </w:tc>
        <w:tc>
          <w:tcPr>
            <w:tcW w:w="1304" w:type="dxa"/>
            <w:tcBorders>
              <w:top w:val="nil" w:sz="6" w:space="0" w:color="auto"/>
              <w:left w:val="single" w:sz="6" w:space="0" w:color="000000"/>
              <w:bottom w:val="nil" w:sz="6" w:space="0" w:color="auto"/>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银行东营市东城支行及中国工</w:t>
            </w:r>
          </w:p>
        </w:tc>
        <w:tc>
          <w:tcPr>
            <w:tcW w:w="1940" w:type="dxa"/>
            <w:tcBorders>
              <w:top w:val="nil" w:sz="6" w:space="0" w:color="auto"/>
              <w:left w:val="single" w:sz="6" w:space="0" w:color="000000"/>
              <w:bottom w:val="nil" w:sz="6" w:space="0" w:color="auto"/>
              <w:right w:val="single" w:sz="6" w:space="0" w:color="000000"/>
            </w:tcBorders>
          </w:tcPr>
          <w:p>
            <w:pPr/>
          </w:p>
        </w:tc>
        <w:tc>
          <w:tcPr>
            <w:tcW w:w="1462" w:type="dxa"/>
            <w:tcBorders>
              <w:top w:val="nil" w:sz="6" w:space="0" w:color="auto"/>
              <w:left w:val="single" w:sz="6" w:space="0" w:color="000000"/>
              <w:bottom w:val="nil" w:sz="6" w:space="0" w:color="auto"/>
              <w:right w:val="single" w:sz="12" w:space="0" w:color="000000"/>
            </w:tcBorders>
          </w:tcPr>
          <w:p>
            <w:pPr/>
          </w:p>
        </w:tc>
      </w:tr>
      <w:tr>
        <w:trPr>
          <w:trHeight w:val="272" w:hRule="exact"/>
        </w:trPr>
        <w:tc>
          <w:tcPr>
            <w:tcW w:w="1619" w:type="dxa"/>
            <w:tcBorders>
              <w:top w:val="nil" w:sz="6" w:space="0" w:color="auto"/>
              <w:left w:val="single" w:sz="12" w:space="0" w:color="000000"/>
              <w:bottom w:val="nil" w:sz="6" w:space="0" w:color="auto"/>
              <w:right w:val="single" w:sz="6" w:space="0" w:color="000000"/>
            </w:tcBorders>
          </w:tcPr>
          <w:p>
            <w:pPr/>
          </w:p>
        </w:tc>
        <w:tc>
          <w:tcPr>
            <w:tcW w:w="1304" w:type="dxa"/>
            <w:tcBorders>
              <w:top w:val="nil" w:sz="6" w:space="0" w:color="auto"/>
              <w:left w:val="single" w:sz="6" w:space="0" w:color="000000"/>
              <w:bottom w:val="nil" w:sz="6" w:space="0" w:color="auto"/>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商银行东营市东城支行签订按</w:t>
            </w:r>
          </w:p>
        </w:tc>
        <w:tc>
          <w:tcPr>
            <w:tcW w:w="1940" w:type="dxa"/>
            <w:tcBorders>
              <w:top w:val="nil" w:sz="6" w:space="0" w:color="auto"/>
              <w:left w:val="single" w:sz="6" w:space="0" w:color="000000"/>
              <w:bottom w:val="nil" w:sz="6" w:space="0" w:color="auto"/>
              <w:right w:val="single" w:sz="6" w:space="0" w:color="000000"/>
            </w:tcBorders>
          </w:tcPr>
          <w:p>
            <w:pPr/>
          </w:p>
        </w:tc>
        <w:tc>
          <w:tcPr>
            <w:tcW w:w="1462" w:type="dxa"/>
            <w:tcBorders>
              <w:top w:val="nil" w:sz="6" w:space="0" w:color="auto"/>
              <w:left w:val="single" w:sz="6" w:space="0" w:color="000000"/>
              <w:bottom w:val="nil" w:sz="6" w:space="0" w:color="auto"/>
              <w:right w:val="single" w:sz="12" w:space="0" w:color="000000"/>
            </w:tcBorders>
          </w:tcPr>
          <w:p>
            <w:pPr/>
          </w:p>
        </w:tc>
      </w:tr>
      <w:tr>
        <w:trPr>
          <w:trHeight w:val="1089" w:hRule="exact"/>
        </w:trPr>
        <w:tc>
          <w:tcPr>
            <w:tcW w:w="1619" w:type="dxa"/>
            <w:tcBorders>
              <w:top w:val="nil" w:sz="6" w:space="0" w:color="auto"/>
              <w:left w:val="single" w:sz="12"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3" w:right="241"/>
              <w:jc w:val="left"/>
              <w:rPr>
                <w:rFonts w:ascii="宋体" w:hAnsi="宋体" w:cs="宋体" w:eastAsia="宋体" w:hint="default"/>
                <w:sz w:val="21"/>
                <w:szCs w:val="21"/>
              </w:rPr>
            </w:pPr>
            <w:r>
              <w:rPr>
                <w:rFonts w:ascii="宋体" w:hAnsi="宋体" w:cs="宋体" w:eastAsia="宋体" w:hint="default"/>
                <w:sz w:val="21"/>
                <w:szCs w:val="21"/>
              </w:rPr>
              <w:t>五届十七次董 事会</w:t>
            </w:r>
          </w:p>
        </w:tc>
        <w:tc>
          <w:tcPr>
            <w:tcW w:w="130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揭贷款合作协议，贷款额度均为</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6500</w:t>
            </w:r>
            <w:r>
              <w:rPr>
                <w:rFonts w:ascii="宋体" w:hAnsi="宋体" w:cs="宋体" w:eastAsia="宋体" w:hint="default"/>
                <w:spacing w:val="-53"/>
                <w:sz w:val="21"/>
                <w:szCs w:val="21"/>
              </w:rPr>
              <w:t> </w:t>
            </w:r>
            <w:r>
              <w:rPr>
                <w:rFonts w:ascii="宋体" w:hAnsi="宋体" w:cs="宋体" w:eastAsia="宋体" w:hint="default"/>
                <w:sz w:val="21"/>
                <w:szCs w:val="21"/>
              </w:rPr>
              <w:t>万元，贷款最长期限为</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 </w:t>
            </w:r>
            <w:r>
              <w:rPr>
                <w:rFonts w:ascii="宋体" w:hAnsi="宋体" w:cs="宋体" w:eastAsia="宋体" w:hint="default"/>
                <w:spacing w:val="-8"/>
                <w:sz w:val="21"/>
                <w:szCs w:val="21"/>
              </w:rPr>
              <w:t>年；2、公司为该项目借款人（购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房人）向中国建设银行东营市东</w:t>
            </w:r>
          </w:p>
        </w:tc>
        <w:tc>
          <w:tcPr>
            <w:tcW w:w="1940" w:type="dxa"/>
            <w:tcBorders>
              <w:top w:val="nil" w:sz="6" w:space="0" w:color="auto"/>
              <w:left w:val="single" w:sz="6" w:space="0" w:color="000000"/>
              <w:bottom w:val="nil" w:sz="6" w:space="0" w:color="auto"/>
              <w:right w:val="single" w:sz="6" w:space="0" w:color="000000"/>
            </w:tcBorders>
          </w:tcPr>
          <w:p>
            <w:pPr>
              <w:pStyle w:val="TableParagraph"/>
              <w:spacing w:line="274" w:lineRule="exact" w:before="103"/>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462" w:type="dxa"/>
            <w:tcBorders>
              <w:top w:val="nil" w:sz="6" w:space="0" w:color="auto"/>
              <w:left w:val="single" w:sz="6" w:space="0" w:color="000000"/>
              <w:bottom w:val="nil" w:sz="6" w:space="0" w:color="auto"/>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2" w:hRule="exact"/>
        </w:trPr>
        <w:tc>
          <w:tcPr>
            <w:tcW w:w="1619" w:type="dxa"/>
            <w:tcBorders>
              <w:top w:val="nil" w:sz="6" w:space="0" w:color="auto"/>
              <w:left w:val="single" w:sz="12" w:space="0" w:color="000000"/>
              <w:bottom w:val="nil" w:sz="6" w:space="0" w:color="auto"/>
              <w:right w:val="single" w:sz="6" w:space="0" w:color="000000"/>
            </w:tcBorders>
          </w:tcPr>
          <w:p>
            <w:pPr/>
          </w:p>
        </w:tc>
        <w:tc>
          <w:tcPr>
            <w:tcW w:w="1304" w:type="dxa"/>
            <w:tcBorders>
              <w:top w:val="nil" w:sz="6" w:space="0" w:color="auto"/>
              <w:left w:val="single" w:sz="6" w:space="0" w:color="000000"/>
              <w:bottom w:val="nil" w:sz="6" w:space="0" w:color="auto"/>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城支行及中国工商银行东营市</w:t>
            </w:r>
          </w:p>
        </w:tc>
        <w:tc>
          <w:tcPr>
            <w:tcW w:w="1940" w:type="dxa"/>
            <w:tcBorders>
              <w:top w:val="nil" w:sz="6" w:space="0" w:color="auto"/>
              <w:left w:val="single" w:sz="6" w:space="0" w:color="000000"/>
              <w:bottom w:val="nil" w:sz="6" w:space="0" w:color="auto"/>
              <w:right w:val="single" w:sz="6" w:space="0" w:color="000000"/>
            </w:tcBorders>
          </w:tcPr>
          <w:p>
            <w:pPr/>
          </w:p>
        </w:tc>
        <w:tc>
          <w:tcPr>
            <w:tcW w:w="1462" w:type="dxa"/>
            <w:tcBorders>
              <w:top w:val="nil" w:sz="6" w:space="0" w:color="auto"/>
              <w:left w:val="single" w:sz="6" w:space="0" w:color="000000"/>
              <w:bottom w:val="nil" w:sz="6" w:space="0" w:color="auto"/>
              <w:right w:val="single" w:sz="12" w:space="0" w:color="000000"/>
            </w:tcBorders>
          </w:tcPr>
          <w:p>
            <w:pPr/>
          </w:p>
        </w:tc>
      </w:tr>
      <w:tr>
        <w:trPr>
          <w:trHeight w:val="272" w:hRule="exact"/>
        </w:trPr>
        <w:tc>
          <w:tcPr>
            <w:tcW w:w="1619" w:type="dxa"/>
            <w:tcBorders>
              <w:top w:val="nil" w:sz="6" w:space="0" w:color="auto"/>
              <w:left w:val="single" w:sz="12" w:space="0" w:color="000000"/>
              <w:bottom w:val="nil" w:sz="6" w:space="0" w:color="auto"/>
              <w:right w:val="single" w:sz="6" w:space="0" w:color="000000"/>
            </w:tcBorders>
          </w:tcPr>
          <w:p>
            <w:pPr/>
          </w:p>
        </w:tc>
        <w:tc>
          <w:tcPr>
            <w:tcW w:w="1304" w:type="dxa"/>
            <w:tcBorders>
              <w:top w:val="nil" w:sz="6" w:space="0" w:color="auto"/>
              <w:left w:val="single" w:sz="6" w:space="0" w:color="000000"/>
              <w:bottom w:val="nil" w:sz="6" w:space="0" w:color="auto"/>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东城支行提供阶段性（银行放款</w:t>
            </w:r>
          </w:p>
        </w:tc>
        <w:tc>
          <w:tcPr>
            <w:tcW w:w="1940" w:type="dxa"/>
            <w:tcBorders>
              <w:top w:val="nil" w:sz="6" w:space="0" w:color="auto"/>
              <w:left w:val="single" w:sz="6" w:space="0" w:color="000000"/>
              <w:bottom w:val="nil" w:sz="6" w:space="0" w:color="auto"/>
              <w:right w:val="single" w:sz="6" w:space="0" w:color="000000"/>
            </w:tcBorders>
          </w:tcPr>
          <w:p>
            <w:pPr/>
          </w:p>
        </w:tc>
        <w:tc>
          <w:tcPr>
            <w:tcW w:w="1462" w:type="dxa"/>
            <w:tcBorders>
              <w:top w:val="nil" w:sz="6" w:space="0" w:color="auto"/>
              <w:left w:val="single" w:sz="6" w:space="0" w:color="000000"/>
              <w:bottom w:val="nil" w:sz="6" w:space="0" w:color="auto"/>
              <w:right w:val="single" w:sz="12" w:space="0" w:color="000000"/>
            </w:tcBorders>
          </w:tcPr>
          <w:p>
            <w:pPr/>
          </w:p>
        </w:tc>
      </w:tr>
      <w:tr>
        <w:trPr>
          <w:trHeight w:val="272" w:hRule="exact"/>
        </w:trPr>
        <w:tc>
          <w:tcPr>
            <w:tcW w:w="1619" w:type="dxa"/>
            <w:tcBorders>
              <w:top w:val="nil" w:sz="6" w:space="0" w:color="auto"/>
              <w:left w:val="single" w:sz="12" w:space="0" w:color="000000"/>
              <w:bottom w:val="nil" w:sz="6" w:space="0" w:color="auto"/>
              <w:right w:val="single" w:sz="6" w:space="0" w:color="000000"/>
            </w:tcBorders>
          </w:tcPr>
          <w:p>
            <w:pPr/>
          </w:p>
        </w:tc>
        <w:tc>
          <w:tcPr>
            <w:tcW w:w="1304" w:type="dxa"/>
            <w:tcBorders>
              <w:top w:val="nil" w:sz="6" w:space="0" w:color="auto"/>
              <w:left w:val="single" w:sz="6" w:space="0" w:color="000000"/>
              <w:bottom w:val="nil" w:sz="6" w:space="0" w:color="auto"/>
              <w:right w:val="single" w:sz="6" w:space="0" w:color="000000"/>
            </w:tcBorders>
          </w:tcPr>
          <w:p>
            <w:pPr/>
          </w:p>
        </w:tc>
        <w:tc>
          <w:tcPr>
            <w:tcW w:w="31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日至房产证办理完成日）连带责</w:t>
            </w:r>
          </w:p>
        </w:tc>
        <w:tc>
          <w:tcPr>
            <w:tcW w:w="1940" w:type="dxa"/>
            <w:tcBorders>
              <w:top w:val="nil" w:sz="6" w:space="0" w:color="auto"/>
              <w:left w:val="single" w:sz="6" w:space="0" w:color="000000"/>
              <w:bottom w:val="nil" w:sz="6" w:space="0" w:color="auto"/>
              <w:right w:val="single" w:sz="6" w:space="0" w:color="000000"/>
            </w:tcBorders>
          </w:tcPr>
          <w:p>
            <w:pPr/>
          </w:p>
        </w:tc>
        <w:tc>
          <w:tcPr>
            <w:tcW w:w="1462" w:type="dxa"/>
            <w:tcBorders>
              <w:top w:val="nil" w:sz="6" w:space="0" w:color="auto"/>
              <w:left w:val="single" w:sz="6" w:space="0" w:color="000000"/>
              <w:bottom w:val="nil" w:sz="6" w:space="0" w:color="auto"/>
              <w:right w:val="single" w:sz="12" w:space="0" w:color="000000"/>
            </w:tcBorders>
          </w:tcPr>
          <w:p>
            <w:pPr/>
          </w:p>
        </w:tc>
      </w:tr>
      <w:tr>
        <w:trPr>
          <w:trHeight w:val="282" w:hRule="exact"/>
        </w:trPr>
        <w:tc>
          <w:tcPr>
            <w:tcW w:w="1619" w:type="dxa"/>
            <w:tcBorders>
              <w:top w:val="nil" w:sz="6" w:space="0" w:color="auto"/>
              <w:left w:val="single" w:sz="12" w:space="0" w:color="000000"/>
              <w:bottom w:val="single" w:sz="6" w:space="0" w:color="000000"/>
              <w:right w:val="single" w:sz="6" w:space="0" w:color="000000"/>
            </w:tcBorders>
          </w:tcPr>
          <w:p>
            <w:pPr/>
          </w:p>
        </w:tc>
        <w:tc>
          <w:tcPr>
            <w:tcW w:w="1304" w:type="dxa"/>
            <w:tcBorders>
              <w:top w:val="nil" w:sz="6" w:space="0" w:color="auto"/>
              <w:left w:val="single" w:sz="6" w:space="0" w:color="000000"/>
              <w:bottom w:val="single" w:sz="6" w:space="0" w:color="000000"/>
              <w:right w:val="single" w:sz="6" w:space="0" w:color="000000"/>
            </w:tcBorders>
          </w:tcPr>
          <w:p>
            <w:pPr/>
          </w:p>
        </w:tc>
        <w:tc>
          <w:tcPr>
            <w:tcW w:w="31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任保证。</w:t>
            </w:r>
          </w:p>
        </w:tc>
        <w:tc>
          <w:tcPr>
            <w:tcW w:w="1940" w:type="dxa"/>
            <w:tcBorders>
              <w:top w:val="nil" w:sz="6" w:space="0" w:color="auto"/>
              <w:left w:val="single" w:sz="6" w:space="0" w:color="000000"/>
              <w:bottom w:val="single" w:sz="6" w:space="0" w:color="000000"/>
              <w:right w:val="single" w:sz="6" w:space="0" w:color="000000"/>
            </w:tcBorders>
          </w:tcPr>
          <w:p>
            <w:pPr/>
          </w:p>
        </w:tc>
        <w:tc>
          <w:tcPr>
            <w:tcW w:w="1462" w:type="dxa"/>
            <w:tcBorders>
              <w:top w:val="nil" w:sz="6" w:space="0" w:color="auto"/>
              <w:left w:val="single" w:sz="6" w:space="0" w:color="000000"/>
              <w:bottom w:val="single" w:sz="6" w:space="0" w:color="000000"/>
              <w:right w:val="single" w:sz="12" w:space="0" w:color="000000"/>
            </w:tcBorders>
          </w:tcPr>
          <w:p>
            <w:pPr/>
          </w:p>
        </w:tc>
      </w:tr>
      <w:tr>
        <w:trPr>
          <w:trHeight w:val="832" w:hRule="exact"/>
        </w:trPr>
        <w:tc>
          <w:tcPr>
            <w:tcW w:w="16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临时董事会</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1"/>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审议通过了《公司上市公司治理</w:t>
            </w:r>
          </w:p>
          <w:p>
            <w:pPr>
              <w:pStyle w:val="TableParagraph"/>
              <w:spacing w:line="272" w:lineRule="exact" w:before="26"/>
              <w:ind w:left="101" w:right="300"/>
              <w:jc w:val="left"/>
              <w:rPr>
                <w:rFonts w:ascii="宋体" w:hAnsi="宋体" w:cs="宋体" w:eastAsia="宋体" w:hint="default"/>
                <w:sz w:val="21"/>
                <w:szCs w:val="21"/>
              </w:rPr>
            </w:pPr>
            <w:r>
              <w:rPr>
                <w:rFonts w:ascii="宋体" w:hAnsi="宋体" w:cs="宋体" w:eastAsia="宋体" w:hint="default"/>
                <w:sz w:val="21"/>
                <w:szCs w:val="21"/>
              </w:rPr>
              <w:t>专项活动发现问题整改情况的 说明》</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462"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before="101"/>
              <w:ind w:left="7"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32" w:hRule="exact"/>
        </w:trPr>
        <w:tc>
          <w:tcPr>
            <w:tcW w:w="161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41"/>
              <w:jc w:val="left"/>
              <w:rPr>
                <w:rFonts w:ascii="宋体" w:hAnsi="宋体" w:cs="宋体" w:eastAsia="宋体" w:hint="default"/>
                <w:sz w:val="21"/>
                <w:szCs w:val="21"/>
              </w:rPr>
            </w:pPr>
            <w:r>
              <w:rPr>
                <w:rFonts w:ascii="宋体" w:hAnsi="宋体" w:cs="宋体" w:eastAsia="宋体" w:hint="default"/>
                <w:sz w:val="21"/>
                <w:szCs w:val="21"/>
              </w:rPr>
              <w:t>五届十八次董 事会</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95"/>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年半年</w:t>
            </w:r>
            <w:r>
              <w:rPr>
                <w:rFonts w:ascii="宋体" w:hAnsi="宋体" w:cs="宋体" w:eastAsia="宋体" w:hint="default"/>
                <w:spacing w:val="-1"/>
                <w:sz w:val="21"/>
                <w:szCs w:val="21"/>
              </w:rPr>
              <w:t> </w:t>
            </w:r>
            <w:r>
              <w:rPr>
                <w:rFonts w:ascii="宋体" w:hAnsi="宋体" w:cs="宋体" w:eastAsia="宋体" w:hint="default"/>
                <w:sz w:val="21"/>
                <w:szCs w:val="21"/>
              </w:rPr>
              <w:t>度报告全文及摘要》</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462"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161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41"/>
              <w:jc w:val="left"/>
              <w:rPr>
                <w:rFonts w:ascii="宋体" w:hAnsi="宋体" w:cs="宋体" w:eastAsia="宋体" w:hint="default"/>
                <w:sz w:val="21"/>
                <w:szCs w:val="21"/>
              </w:rPr>
            </w:pPr>
            <w:r>
              <w:rPr>
                <w:rFonts w:ascii="宋体" w:hAnsi="宋体" w:cs="宋体" w:eastAsia="宋体" w:hint="default"/>
                <w:sz w:val="21"/>
                <w:szCs w:val="21"/>
              </w:rPr>
              <w:t>五届十九次董 事会</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5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95"/>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年第三</w:t>
            </w:r>
            <w:r>
              <w:rPr>
                <w:rFonts w:ascii="宋体" w:hAnsi="宋体" w:cs="宋体" w:eastAsia="宋体" w:hint="default"/>
                <w:spacing w:val="-1"/>
                <w:sz w:val="21"/>
                <w:szCs w:val="21"/>
              </w:rPr>
              <w:t> </w:t>
            </w:r>
            <w:r>
              <w:rPr>
                <w:rFonts w:ascii="宋体" w:hAnsi="宋体" w:cs="宋体" w:eastAsia="宋体" w:hint="default"/>
                <w:sz w:val="21"/>
                <w:szCs w:val="21"/>
              </w:rPr>
              <w:t>季度报告正文及摘要》</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462" w:type="dxa"/>
            <w:tcBorders>
              <w:top w:val="single" w:sz="6" w:space="0" w:color="000000"/>
              <w:left w:val="single" w:sz="6" w:space="0" w:color="000000"/>
              <w:bottom w:val="single" w:sz="6" w:space="0" w:color="000000"/>
              <w:right w:val="single" w:sz="12" w:space="0" w:color="000000"/>
            </w:tcBorders>
          </w:tcPr>
          <w:p>
            <w:pPr/>
          </w:p>
        </w:tc>
      </w:tr>
      <w:tr>
        <w:trPr>
          <w:trHeight w:val="1112" w:hRule="exact"/>
        </w:trPr>
        <w:tc>
          <w:tcPr>
            <w:tcW w:w="16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3" w:right="241"/>
              <w:jc w:val="left"/>
              <w:rPr>
                <w:rFonts w:ascii="宋体" w:hAnsi="宋体" w:cs="宋体" w:eastAsia="宋体" w:hint="default"/>
                <w:sz w:val="21"/>
                <w:szCs w:val="21"/>
              </w:rPr>
            </w:pPr>
            <w:r>
              <w:rPr>
                <w:rFonts w:ascii="宋体" w:hAnsi="宋体" w:cs="宋体" w:eastAsia="宋体" w:hint="default"/>
                <w:sz w:val="21"/>
                <w:szCs w:val="21"/>
              </w:rPr>
              <w:t>五届二十次董 事会</w:t>
            </w:r>
          </w:p>
        </w:tc>
        <w:tc>
          <w:tcPr>
            <w:tcW w:w="13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74" w:lineRule="exact"/>
              <w:ind w:left="51" w:right="0"/>
              <w:jc w:val="center"/>
              <w:rPr>
                <w:rFonts w:ascii="宋体" w:hAnsi="宋体" w:cs="宋体" w:eastAsia="宋体" w:hint="default"/>
                <w:sz w:val="21"/>
                <w:szCs w:val="21"/>
              </w:rPr>
            </w:pPr>
            <w:r>
              <w:rPr>
                <w:rFonts w:ascii="宋体" w:hAnsi="宋体" w:cs="宋体" w:eastAsia="宋体" w:hint="default"/>
                <w:spacing w:val="35"/>
                <w:sz w:val="21"/>
                <w:szCs w:val="21"/>
              </w:rPr>
              <w:t>月4日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审议通过了《东营科英激光电子</w:t>
            </w:r>
          </w:p>
          <w:p>
            <w:pPr>
              <w:pStyle w:val="TableParagraph"/>
              <w:spacing w:line="237" w:lineRule="auto" w:before="1"/>
              <w:ind w:left="100" w:right="299"/>
              <w:jc w:val="both"/>
              <w:rPr>
                <w:rFonts w:ascii="宋体" w:hAnsi="宋体" w:cs="宋体" w:eastAsia="宋体" w:hint="default"/>
                <w:sz w:val="21"/>
                <w:szCs w:val="21"/>
              </w:rPr>
            </w:pPr>
            <w:r>
              <w:rPr>
                <w:rFonts w:ascii="宋体" w:hAnsi="宋体" w:cs="宋体" w:eastAsia="宋体" w:hint="default"/>
                <w:sz w:val="21"/>
                <w:szCs w:val="21"/>
              </w:rPr>
              <w:t>有限公司受让广饶县科达实业 有限公司持有的科达半导体有 限公司</w:t>
            </w:r>
            <w:r>
              <w:rPr>
                <w:rFonts w:ascii="宋体" w:hAnsi="宋体" w:cs="宋体" w:eastAsia="宋体" w:hint="default"/>
                <w:spacing w:val="-55"/>
                <w:sz w:val="21"/>
                <w:szCs w:val="21"/>
              </w:rPr>
              <w:t> </w:t>
            </w:r>
            <w:r>
              <w:rPr>
                <w:rFonts w:ascii="宋体" w:hAnsi="宋体" w:cs="宋体" w:eastAsia="宋体" w:hint="default"/>
                <w:sz w:val="21"/>
                <w:szCs w:val="21"/>
              </w:rPr>
              <w:t>60%股权的议案》</w:t>
            </w:r>
          </w:p>
        </w:tc>
        <w:tc>
          <w:tcPr>
            <w:tcW w:w="194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4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59" w:right="0"/>
              <w:jc w:val="center"/>
              <w:rPr>
                <w:rFonts w:ascii="宋体" w:hAnsi="宋体" w:cs="宋体" w:eastAsia="宋体" w:hint="default"/>
                <w:sz w:val="21"/>
                <w:szCs w:val="21"/>
              </w:rPr>
            </w:pPr>
            <w:r>
              <w:rPr>
                <w:rFonts w:ascii="宋体" w:hAnsi="宋体" w:cs="宋体" w:eastAsia="宋体" w:hint="default"/>
                <w:spacing w:val="26"/>
                <w:sz w:val="21"/>
                <w:szCs w:val="21"/>
              </w:rPr>
              <w:t>5日</w:t>
            </w:r>
            <w:r>
              <w:rPr>
                <w:rFonts w:ascii="宋体" w:hAnsi="宋体" w:cs="宋体" w:eastAsia="宋体" w:hint="default"/>
                <w:spacing w:val="-52"/>
                <w:sz w:val="21"/>
                <w:szCs w:val="21"/>
              </w:rPr>
              <w:t> </w:t>
            </w:r>
            <w:r>
              <w:rPr>
                <w:rFonts w:ascii="宋体" w:hAnsi="宋体" w:cs="宋体" w:eastAsia="宋体" w:hint="default"/>
                <w:sz w:val="21"/>
                <w:szCs w:val="21"/>
              </w:rPr>
            </w:r>
          </w:p>
        </w:tc>
      </w:tr>
    </w:tbl>
    <w:p>
      <w:pPr>
        <w:spacing w:line="240" w:lineRule="auto" w:before="11"/>
        <w:rPr>
          <w:rFonts w:ascii="宋体" w:hAnsi="宋体" w:cs="宋体" w:eastAsia="宋体" w:hint="default"/>
          <w:sz w:val="15"/>
          <w:szCs w:val="15"/>
        </w:rPr>
      </w:pPr>
    </w:p>
    <w:p>
      <w:pPr>
        <w:pStyle w:val="BodyText"/>
        <w:spacing w:line="240" w:lineRule="auto" w:before="26"/>
        <w:ind w:right="0"/>
        <w:jc w:val="left"/>
      </w:pPr>
      <w:r>
        <w:rPr/>
        <w:t>2、董事会对股东大会决议的执行情况</w:t>
      </w:r>
    </w:p>
    <w:p>
      <w:pPr>
        <w:spacing w:after="0" w:line="240" w:lineRule="auto"/>
        <w:jc w:val="left"/>
        <w:sectPr>
          <w:pgSz w:w="11910" w:h="16840"/>
          <w:pgMar w:header="569" w:footer="572" w:top="1080" w:bottom="760" w:left="1080" w:right="960"/>
        </w:sectPr>
      </w:pPr>
    </w:p>
    <w:p>
      <w:pPr>
        <w:pStyle w:val="BodyText"/>
        <w:spacing w:line="312" w:lineRule="exact" w:before="154"/>
        <w:ind w:right="103" w:firstLine="479"/>
        <w:jc w:val="left"/>
      </w:pPr>
      <w:r>
        <w:rPr>
          <w:spacing w:val="-3"/>
        </w:rPr>
        <w:t>报告期内，公司董事会按照《公司法》、《证券法》、《公司章程》的有关规定，在股</w:t>
      </w:r>
      <w:r>
        <w:rPr>
          <w:spacing w:val="-1"/>
        </w:rPr>
        <w:t> </w:t>
      </w:r>
      <w:r>
        <w:rPr/>
        <w:t>东大会授权的范围内进行决策，认真履行董事会职责，逐项落实股东大会决议的内容。</w:t>
      </w:r>
    </w:p>
    <w:p>
      <w:pPr>
        <w:pStyle w:val="BodyText"/>
        <w:spacing w:line="292" w:lineRule="auto" w:before="40"/>
        <w:ind w:left="646" w:right="103" w:hanging="480"/>
        <w:jc w:val="left"/>
      </w:pPr>
      <w:r>
        <w:rPr/>
        <w:t>3、董事会下设的审计委员会的履职情况汇总报告 </w:t>
      </w:r>
      <w:r>
        <w:rPr>
          <w:spacing w:val="-3"/>
        </w:rPr>
        <w:t>报告期内，审计委员会根据《上市公司治理准则》、《公司章程》、《董事会专门委员</w:t>
      </w:r>
    </w:p>
    <w:p>
      <w:pPr>
        <w:pStyle w:val="BodyText"/>
        <w:spacing w:line="258" w:lineRule="exact"/>
        <w:ind w:right="103"/>
        <w:jc w:val="left"/>
      </w:pPr>
      <w:r>
        <w:rPr>
          <w:spacing w:val="-3"/>
        </w:rPr>
        <w:t>会工作制度》和《审计委员会年报工作规程》的有关规定，认真履行职责，监督公司的内部</w:t>
      </w:r>
      <w:r>
        <w:rPr/>
      </w:r>
    </w:p>
    <w:p>
      <w:pPr>
        <w:pStyle w:val="BodyText"/>
        <w:spacing w:line="310" w:lineRule="exact" w:before="30"/>
        <w:ind w:right="214"/>
        <w:jc w:val="left"/>
      </w:pPr>
      <w:r>
        <w:rPr/>
        <w:t>审计制度及其实施，及时审核公司的财务信息及其披露情况，特别在 2008</w:t>
      </w:r>
      <w:r>
        <w:rPr>
          <w:spacing w:val="-76"/>
        </w:rPr>
        <w:t> </w:t>
      </w:r>
      <w:r>
        <w:rPr/>
        <w:t>年年度审计工作</w:t>
      </w:r>
      <w:r>
        <w:rPr/>
        <w:t> 中做了大量的工作。</w:t>
      </w:r>
    </w:p>
    <w:p>
      <w:pPr>
        <w:pStyle w:val="BodyText"/>
        <w:spacing w:line="237" w:lineRule="auto" w:before="44"/>
        <w:ind w:right="230" w:firstLine="480"/>
        <w:jc w:val="both"/>
      </w:pPr>
      <w:r>
        <w:rPr/>
        <w:t>审计委员会根据中国证监会【2008】48</w:t>
      </w:r>
      <w:r>
        <w:rPr>
          <w:spacing w:val="36"/>
        </w:rPr>
        <w:t> </w:t>
      </w:r>
      <w:r>
        <w:rPr/>
        <w:t>号文、《公开发行证券的公司信息披露内容与</w:t>
      </w:r>
      <w:r>
        <w:rPr/>
        <w:t> 格式准则第 2 号&lt;年度报告的内容与格式&gt;》（2007</w:t>
      </w:r>
      <w:r>
        <w:rPr>
          <w:spacing w:val="-78"/>
        </w:rPr>
        <w:t> </w:t>
      </w:r>
      <w:r>
        <w:rPr/>
        <w:t>年修订）和上海证券交易所发布《关于</w:t>
      </w:r>
      <w:r>
        <w:rPr/>
        <w:t> 做好上市公司</w:t>
      </w:r>
      <w:r>
        <w:rPr>
          <w:spacing w:val="-57"/>
        </w:rPr>
        <w:t> </w:t>
      </w:r>
      <w:r>
        <w:rPr/>
        <w:t>2008</w:t>
      </w:r>
      <w:r>
        <w:rPr>
          <w:spacing w:val="-57"/>
        </w:rPr>
        <w:t> </w:t>
      </w:r>
      <w:r>
        <w:rPr>
          <w:spacing w:val="-9"/>
        </w:rPr>
        <w:t>年年度报告工作的通知》的有关要求，本着勤勉尽责的原则，在公司</w:t>
      </w:r>
      <w:r>
        <w:rPr>
          <w:spacing w:val="-57"/>
        </w:rPr>
        <w:t> </w:t>
      </w:r>
      <w:r>
        <w:rPr/>
        <w:t>2008</w:t>
      </w:r>
      <w:r>
        <w:rPr/>
        <w:t> 年年报审计中履行了如下职责：</w:t>
      </w:r>
    </w:p>
    <w:p>
      <w:pPr>
        <w:pStyle w:val="BodyText"/>
        <w:spacing w:line="240" w:lineRule="auto" w:before="69"/>
        <w:ind w:left="646" w:right="103"/>
        <w:jc w:val="left"/>
      </w:pPr>
      <w:r>
        <w:rPr/>
        <w:t>1、确定总体审计计划</w:t>
      </w:r>
    </w:p>
    <w:p>
      <w:pPr>
        <w:pStyle w:val="BodyText"/>
        <w:spacing w:line="312" w:lineRule="exact" w:before="70"/>
        <w:ind w:left="646" w:right="103"/>
        <w:jc w:val="left"/>
      </w:pPr>
      <w:r>
        <w:rPr/>
        <w:t>在年审会计师正式进场前，审计委员会就公司 2008</w:t>
      </w:r>
      <w:r>
        <w:rPr>
          <w:spacing w:val="-76"/>
        </w:rPr>
        <w:t> </w:t>
      </w:r>
      <w:r>
        <w:rPr/>
        <w:t>年年度审计工作与会计师事务所、</w:t>
      </w:r>
    </w:p>
    <w:p>
      <w:pPr>
        <w:pStyle w:val="BodyText"/>
        <w:spacing w:line="310" w:lineRule="exact" w:before="30"/>
        <w:ind w:right="103"/>
        <w:jc w:val="left"/>
      </w:pPr>
      <w:r>
        <w:rPr/>
        <w:t>公司财务部进行沟通，2009</w:t>
      </w:r>
      <w:r>
        <w:rPr>
          <w:spacing w:val="-50"/>
        </w:rPr>
        <w:t> </w:t>
      </w:r>
      <w:r>
        <w:rPr/>
        <w:t>年</w:t>
      </w:r>
      <w:r>
        <w:rPr>
          <w:spacing w:val="-50"/>
        </w:rPr>
        <w:t> </w:t>
      </w:r>
      <w:r>
        <w:rPr/>
        <w:t>2</w:t>
      </w:r>
      <w:r>
        <w:rPr>
          <w:spacing w:val="-51"/>
        </w:rPr>
        <w:t> </w:t>
      </w:r>
      <w:r>
        <w:rPr/>
        <w:t>月</w:t>
      </w:r>
      <w:r>
        <w:rPr>
          <w:spacing w:val="-50"/>
        </w:rPr>
        <w:t> </w:t>
      </w:r>
      <w:r>
        <w:rPr/>
        <w:t>13</w:t>
      </w:r>
      <w:r>
        <w:rPr>
          <w:spacing w:val="-50"/>
        </w:rPr>
        <w:t> </w:t>
      </w:r>
      <w:r>
        <w:rPr/>
        <w:t>日，确定了公司</w:t>
      </w:r>
      <w:r>
        <w:rPr>
          <w:spacing w:val="-50"/>
        </w:rPr>
        <w:t> </w:t>
      </w:r>
      <w:r>
        <w:rPr/>
        <w:t>2008</w:t>
      </w:r>
      <w:r>
        <w:rPr>
          <w:spacing w:val="-50"/>
        </w:rPr>
        <w:t> </w:t>
      </w:r>
      <w:r>
        <w:rPr/>
        <w:t>年年度审计工作安排，并由公</w:t>
      </w:r>
      <w:r>
        <w:rPr>
          <w:spacing w:val="-1"/>
        </w:rPr>
        <w:t> </w:t>
      </w:r>
      <w:r>
        <w:rPr/>
        <w:t>司董事会秘书通过电子邮件、传真的方式向独立董事提交。</w:t>
      </w:r>
    </w:p>
    <w:p>
      <w:pPr>
        <w:pStyle w:val="BodyText"/>
        <w:spacing w:line="240" w:lineRule="auto" w:before="41"/>
        <w:ind w:left="646" w:right="103"/>
        <w:jc w:val="left"/>
      </w:pPr>
      <w:r>
        <w:rPr/>
        <w:t>2、审阅公司编制的财务会计报表</w:t>
      </w:r>
    </w:p>
    <w:p>
      <w:pPr>
        <w:pStyle w:val="BodyText"/>
        <w:spacing w:line="237" w:lineRule="auto" w:before="71"/>
        <w:ind w:right="108" w:firstLine="480"/>
        <w:jc w:val="right"/>
      </w:pPr>
      <w:r>
        <w:rPr/>
        <w:t>审计委员于</w:t>
      </w:r>
      <w:r>
        <w:rPr>
          <w:spacing w:val="-58"/>
        </w:rPr>
        <w:t> </w:t>
      </w:r>
      <w:r>
        <w:rPr>
          <w:spacing w:val="25"/>
        </w:rPr>
        <w:t>2009年2月</w:t>
      </w:r>
      <w:r>
        <w:rPr>
          <w:spacing w:val="-58"/>
        </w:rPr>
        <w:t> </w:t>
      </w:r>
      <w:r>
        <w:rPr/>
        <w:t>25</w:t>
      </w:r>
      <w:r>
        <w:rPr>
          <w:spacing w:val="-58"/>
        </w:rPr>
        <w:t> </w:t>
      </w:r>
      <w:r>
        <w:rPr/>
        <w:t>日审阅了公司财务部</w:t>
      </w:r>
      <w:r>
        <w:rPr>
          <w:spacing w:val="-58"/>
        </w:rPr>
        <w:t> </w:t>
      </w:r>
      <w:r>
        <w:rPr>
          <w:spacing w:val="25"/>
        </w:rPr>
        <w:t>2009年2月</w:t>
      </w:r>
      <w:r>
        <w:rPr>
          <w:spacing w:val="-58"/>
        </w:rPr>
        <w:t> </w:t>
      </w:r>
      <w:r>
        <w:rPr/>
        <w:t>20</w:t>
      </w:r>
      <w:r>
        <w:rPr>
          <w:spacing w:val="-58"/>
        </w:rPr>
        <w:t> </w:t>
      </w:r>
      <w:r>
        <w:rPr>
          <w:spacing w:val="-8"/>
        </w:rPr>
        <w:t>日提交的财务报表，包</w:t>
      </w:r>
      <w:r>
        <w:rPr/>
        <w:t> 括</w:t>
      </w:r>
      <w:r>
        <w:rPr>
          <w:spacing w:val="-63"/>
        </w:rPr>
        <w:t> </w:t>
      </w:r>
      <w:r>
        <w:rPr/>
        <w:t>2008</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日的资产负债表、2008</w:t>
      </w:r>
      <w:r>
        <w:rPr>
          <w:spacing w:val="-63"/>
        </w:rPr>
        <w:t> </w:t>
      </w:r>
      <w:r>
        <w:rPr/>
        <w:t>年度的利润表、现金流量表和股东权益变动表以</w:t>
      </w:r>
      <w:r>
        <w:rPr/>
        <w:t> </w:t>
      </w:r>
      <w:r>
        <w:rPr>
          <w:spacing w:val="-3"/>
        </w:rPr>
        <w:t>及部分财务报表附注资料。审计委员按照《企业会计准则》和公司财务制度的规定，对会计</w:t>
      </w:r>
      <w:r>
        <w:rPr>
          <w:spacing w:val="-1"/>
        </w:rPr>
        <w:t> </w:t>
      </w:r>
      <w:r>
        <w:rPr>
          <w:spacing w:val="-2"/>
        </w:rPr>
        <w:t>资料的真实性、完整性以及财务报表是否按照新会计准则进行编制予以了重点关注。通过咨</w:t>
      </w:r>
      <w:r>
        <w:rPr/>
        <w:t> 询公司有关财务人员、管理人员，查阅相关会计资料，对相关财务数据进行分析后，认为：</w:t>
      </w:r>
    </w:p>
    <w:p>
      <w:pPr>
        <w:pStyle w:val="BodyText"/>
        <w:spacing w:line="237" w:lineRule="auto" w:before="72"/>
        <w:ind w:right="103" w:firstLine="480"/>
        <w:jc w:val="left"/>
      </w:pPr>
      <w:r>
        <w:rPr/>
        <w:t>公司</w:t>
      </w:r>
      <w:r>
        <w:rPr>
          <w:spacing w:val="-52"/>
        </w:rPr>
        <w:t> </w:t>
      </w:r>
      <w:r>
        <w:rPr/>
        <w:t>2008</w:t>
      </w:r>
      <w:r>
        <w:rPr>
          <w:spacing w:val="-52"/>
        </w:rPr>
        <w:t> </w:t>
      </w:r>
      <w:r>
        <w:rPr>
          <w:spacing w:val="-4"/>
        </w:rPr>
        <w:t>年财务会计报表的编制符合《企业会计准则》的要求，各项支出合理，收入、</w:t>
      </w:r>
      <w:r>
        <w:rPr>
          <w:spacing w:val="-1"/>
        </w:rPr>
        <w:t> </w:t>
      </w:r>
      <w:r>
        <w:rPr>
          <w:spacing w:val="-3"/>
        </w:rPr>
        <w:t>费用和利润的确认真实、准确，能够反映公司的财务状况、经营成果和现金流量，未发现重</w:t>
      </w:r>
      <w:r>
        <w:rPr>
          <w:spacing w:val="-112"/>
        </w:rPr>
        <w:t> </w:t>
      </w:r>
      <w:r>
        <w:rPr>
          <w:spacing w:val="-112"/>
        </w:rPr>
      </w:r>
      <w:r>
        <w:rPr/>
        <w:t>大错误和遗漏。</w:t>
      </w:r>
    </w:p>
    <w:p>
      <w:pPr>
        <w:pStyle w:val="BodyText"/>
        <w:spacing w:line="240" w:lineRule="auto" w:before="69"/>
        <w:ind w:left="646" w:right="103"/>
        <w:jc w:val="left"/>
      </w:pPr>
      <w:r>
        <w:rPr/>
        <w:t>3、审计过程中，审计委员会以书函督促</w:t>
      </w:r>
    </w:p>
    <w:p>
      <w:pPr>
        <w:pStyle w:val="BodyText"/>
        <w:spacing w:line="237" w:lineRule="auto" w:before="72"/>
        <w:ind w:right="231" w:firstLine="480"/>
        <w:jc w:val="both"/>
      </w:pPr>
      <w:r>
        <w:rPr>
          <w:spacing w:val="25"/>
        </w:rPr>
        <w:t>2009年2月</w:t>
      </w:r>
      <w:r>
        <w:rPr>
          <w:spacing w:val="-65"/>
        </w:rPr>
        <w:t> </w:t>
      </w:r>
      <w:r>
        <w:rPr/>
        <w:t>26</w:t>
      </w:r>
      <w:r>
        <w:rPr>
          <w:spacing w:val="-65"/>
        </w:rPr>
        <w:t> </w:t>
      </w:r>
      <w:r>
        <w:rPr/>
        <w:t>日，会计师事务所年审会计师正式进场开始审计工作。在审计期间，审</w:t>
      </w:r>
      <w:r>
        <w:rPr/>
        <w:t> </w:t>
      </w:r>
      <w:r>
        <w:rPr>
          <w:spacing w:val="-2"/>
        </w:rPr>
        <w:t>计委员会先后两次发出《审计督促函》，要求会计师事务所按照审计总体工作计划完成审计</w:t>
      </w:r>
      <w:r>
        <w:rPr>
          <w:spacing w:val="-118"/>
        </w:rPr>
        <w:t> </w:t>
      </w:r>
      <w:r>
        <w:rPr>
          <w:spacing w:val="-118"/>
        </w:rPr>
      </w:r>
      <w:r>
        <w:rPr>
          <w:spacing w:val="5"/>
        </w:rPr>
        <w:t>工作，确保年度报告及相关文件的制作披露及时完成。2008年3月</w:t>
      </w:r>
      <w:r>
        <w:rPr>
          <w:spacing w:val="-56"/>
        </w:rPr>
        <w:t> </w:t>
      </w:r>
      <w:r>
        <w:rPr/>
        <w:t>20</w:t>
      </w:r>
      <w:r>
        <w:rPr>
          <w:spacing w:val="-56"/>
        </w:rPr>
        <w:t> </w:t>
      </w:r>
      <w:r>
        <w:rPr/>
        <w:t>日，会计师事务所与</w:t>
      </w:r>
      <w:r>
        <w:rPr/>
        <w:t> 审计委员会就审计工作计划及在审计过程中重点关注的事项进行了充分沟通。</w:t>
      </w:r>
    </w:p>
    <w:p>
      <w:pPr>
        <w:pStyle w:val="BodyText"/>
        <w:spacing w:line="240" w:lineRule="auto" w:before="69"/>
        <w:ind w:left="646" w:right="103"/>
        <w:jc w:val="left"/>
      </w:pPr>
      <w:r>
        <w:rPr>
          <w:spacing w:val="-6"/>
        </w:rPr>
        <w:t>4、会计师事务所出具初步审计意见，审计委员会再次审阅财务会计报表并形成书面意见</w:t>
      </w:r>
      <w:r>
        <w:rPr/>
      </w:r>
    </w:p>
    <w:p>
      <w:pPr>
        <w:pStyle w:val="BodyText"/>
        <w:spacing w:line="237" w:lineRule="auto" w:before="71"/>
        <w:ind w:right="231" w:firstLine="480"/>
        <w:jc w:val="both"/>
      </w:pPr>
      <w:r>
        <w:rPr>
          <w:spacing w:val="25"/>
        </w:rPr>
        <w:t>2009年3月</w:t>
      </w:r>
      <w:r>
        <w:rPr>
          <w:spacing w:val="-66"/>
        </w:rPr>
        <w:t> </w:t>
      </w:r>
      <w:r>
        <w:rPr/>
        <w:t>30</w:t>
      </w:r>
      <w:r>
        <w:rPr>
          <w:spacing w:val="-66"/>
        </w:rPr>
        <w:t> </w:t>
      </w:r>
      <w:r>
        <w:rPr/>
        <w:t>日，会计师事务所按照总体计划如期出具了初步审计意见。审计委员会</w:t>
      </w:r>
      <w:r>
        <w:rPr/>
        <w:t> </w:t>
      </w:r>
      <w:r>
        <w:rPr>
          <w:spacing w:val="-2"/>
        </w:rPr>
        <w:t>审阅了出具初步审计意见后的财务会计报表后认为：北京天圆全会计师事务所有限责任公司</w:t>
      </w:r>
      <w:r>
        <w:rPr>
          <w:spacing w:val="-115"/>
        </w:rPr>
        <w:t> </w:t>
      </w:r>
      <w:r>
        <w:rPr>
          <w:spacing w:val="-115"/>
        </w:rPr>
      </w:r>
      <w:r>
        <w:rPr/>
        <w:t>对公司 2008</w:t>
      </w:r>
      <w:r>
        <w:rPr>
          <w:spacing w:val="-76"/>
        </w:rPr>
        <w:t> </w:t>
      </w:r>
      <w:r>
        <w:rPr/>
        <w:t>年年度财务报告的审计工作严格按照审计业务相关规范进行；在年度财务审计</w:t>
      </w:r>
      <w:r>
        <w:rPr/>
        <w:t> </w:t>
      </w:r>
      <w:r>
        <w:rPr>
          <w:spacing w:val="-2"/>
        </w:rPr>
        <w:t>报告的审计过程中，会计师事务所与审计委员会进行了有效沟通，充分听取了审计委员会的</w:t>
      </w:r>
      <w:r>
        <w:rPr>
          <w:spacing w:val="-116"/>
        </w:rPr>
        <w:t> </w:t>
      </w:r>
      <w:r>
        <w:rPr>
          <w:spacing w:val="-116"/>
        </w:rPr>
      </w:r>
      <w:r>
        <w:rPr/>
        <w:t>意见；并同意以此财务报表为基础制作公司 2008</w:t>
      </w:r>
      <w:r>
        <w:rPr>
          <w:spacing w:val="-76"/>
        </w:rPr>
        <w:t> </w:t>
      </w:r>
      <w:r>
        <w:rPr/>
        <w:t>年度报告及摘要。同时要求会计师事务所</w:t>
      </w:r>
    </w:p>
    <w:p>
      <w:pPr>
        <w:pStyle w:val="BodyText"/>
        <w:spacing w:line="311" w:lineRule="exact"/>
        <w:ind w:right="103"/>
        <w:jc w:val="left"/>
      </w:pPr>
      <w:r>
        <w:rPr/>
        <w:t>按照总体审计计划尽快完成审计工作，确保公司如期披露</w:t>
      </w:r>
      <w:r>
        <w:rPr>
          <w:spacing w:val="-60"/>
        </w:rPr>
        <w:t> </w:t>
      </w:r>
      <w:r>
        <w:rPr/>
        <w:t>2008</w:t>
      </w:r>
      <w:r>
        <w:rPr>
          <w:spacing w:val="-60"/>
        </w:rPr>
        <w:t> </w:t>
      </w:r>
      <w:r>
        <w:rPr/>
        <w:t>年度报告。</w:t>
      </w:r>
    </w:p>
    <w:p>
      <w:pPr>
        <w:pStyle w:val="BodyText"/>
        <w:spacing w:line="240" w:lineRule="auto" w:before="70"/>
        <w:ind w:left="646" w:right="103"/>
        <w:jc w:val="left"/>
      </w:pPr>
      <w:r>
        <w:rPr/>
        <w:t>5、公司</w:t>
      </w:r>
      <w:r>
        <w:rPr>
          <w:spacing w:val="-60"/>
        </w:rPr>
        <w:t> </w:t>
      </w:r>
      <w:r>
        <w:rPr/>
        <w:t>2008</w:t>
      </w:r>
      <w:r>
        <w:rPr>
          <w:spacing w:val="-60"/>
        </w:rPr>
        <w:t> </w:t>
      </w:r>
      <w:r>
        <w:rPr/>
        <w:t>年度财务报告定稿，会计师事务所出具</w:t>
      </w:r>
      <w:r>
        <w:rPr>
          <w:spacing w:val="-60"/>
        </w:rPr>
        <w:t> </w:t>
      </w:r>
      <w:r>
        <w:rPr/>
        <w:t>2008</w:t>
      </w:r>
      <w:r>
        <w:rPr>
          <w:spacing w:val="-60"/>
        </w:rPr>
        <w:t> </w:t>
      </w:r>
      <w:r>
        <w:rPr/>
        <w:t>年度审计的其他相关文件</w:t>
      </w:r>
    </w:p>
    <w:p>
      <w:pPr>
        <w:pStyle w:val="BodyText"/>
        <w:spacing w:line="237" w:lineRule="auto" w:before="71"/>
        <w:ind w:right="95" w:firstLine="480"/>
        <w:jc w:val="left"/>
      </w:pPr>
      <w:r>
        <w:rPr>
          <w:spacing w:val="25"/>
        </w:rPr>
        <w:t>2009年3月</w:t>
      </w:r>
      <w:r>
        <w:rPr>
          <w:spacing w:val="-63"/>
        </w:rPr>
        <w:t> </w:t>
      </w:r>
      <w:r>
        <w:rPr/>
        <w:t>15</w:t>
      </w:r>
      <w:r>
        <w:rPr>
          <w:spacing w:val="-63"/>
        </w:rPr>
        <w:t> </w:t>
      </w:r>
      <w:r>
        <w:rPr/>
        <w:t>日至</w:t>
      </w:r>
      <w:r>
        <w:rPr>
          <w:spacing w:val="-63"/>
        </w:rPr>
        <w:t> </w:t>
      </w:r>
      <w:r>
        <w:rPr/>
        <w:t>31</w:t>
      </w:r>
      <w:r>
        <w:rPr>
          <w:spacing w:val="-63"/>
        </w:rPr>
        <w:t> </w:t>
      </w:r>
      <w:r>
        <w:rPr/>
        <w:t>日，年审会计师就审计事宜与审计委员会充分沟通，双向核定，</w:t>
      </w:r>
      <w:r>
        <w:rPr/>
        <w:t> </w:t>
      </w:r>
      <w:r>
        <w:rPr>
          <w:spacing w:val="21"/>
        </w:rPr>
        <w:t>财务报告定稿。2009年4月6</w:t>
      </w:r>
      <w:r>
        <w:rPr>
          <w:spacing w:val="-37"/>
        </w:rPr>
        <w:t> </w:t>
      </w:r>
      <w:r>
        <w:rPr/>
        <w:t>日，会计师事务所如期完成审计报告，并根据《公开发行证</w:t>
      </w:r>
      <w:r>
        <w:rPr>
          <w:spacing w:val="-115"/>
        </w:rPr>
        <w:t> </w:t>
      </w:r>
      <w:r>
        <w:rPr>
          <w:spacing w:val="-115"/>
        </w:rPr>
      </w:r>
      <w:r>
        <w:rPr/>
        <w:t>券的公司信息披露内容与格式准则第 2 号&lt;年度报告的内容与格式&gt;》（2007</w:t>
      </w:r>
      <w:r>
        <w:rPr>
          <w:spacing w:val="-78"/>
        </w:rPr>
        <w:t> </w:t>
      </w:r>
      <w:r>
        <w:rPr/>
        <w:t>年修订）的有</w:t>
      </w:r>
      <w:r>
        <w:rPr/>
        <w:t> </w:t>
      </w:r>
      <w:r>
        <w:rPr>
          <w:spacing w:val="-5"/>
        </w:rPr>
        <w:t>关要求，出具了《关于对科达集团股份有限公司与关联方资金往来及对外担保的专项说明》。</w:t>
      </w:r>
    </w:p>
    <w:p>
      <w:pPr>
        <w:spacing w:after="0" w:line="237" w:lineRule="auto"/>
        <w:jc w:val="left"/>
        <w:sectPr>
          <w:pgSz w:w="11910" w:h="16840"/>
          <w:pgMar w:header="569" w:footer="572" w:top="1080" w:bottom="760" w:left="1080" w:right="900"/>
        </w:sectPr>
      </w:pPr>
    </w:p>
    <w:p>
      <w:pPr>
        <w:pStyle w:val="BodyText"/>
        <w:spacing w:line="312" w:lineRule="exact" w:before="154"/>
        <w:ind w:right="155" w:firstLine="600"/>
        <w:jc w:val="right"/>
      </w:pPr>
      <w:bookmarkStart w:name="_bookmark6" w:id="7"/>
      <w:bookmarkEnd w:id="7"/>
      <w:r>
        <w:rPr/>
      </w:r>
      <w:r>
        <w:rPr>
          <w:spacing w:val="20"/>
        </w:rPr>
        <w:t>6、2009年4月6</w:t>
      </w:r>
      <w:r>
        <w:rPr>
          <w:spacing w:val="-51"/>
        </w:rPr>
        <w:t> </w:t>
      </w:r>
      <w:r>
        <w:rPr>
          <w:spacing w:val="-5"/>
        </w:rPr>
        <w:t>日，审计委员会根据中国证监会【2008】48</w:t>
      </w:r>
      <w:r>
        <w:rPr>
          <w:spacing w:val="-51"/>
        </w:rPr>
        <w:t> </w:t>
      </w:r>
      <w:r>
        <w:rPr>
          <w:spacing w:val="-6"/>
        </w:rPr>
        <w:t>号文的要求，修订了《董</w:t>
      </w:r>
      <w:r>
        <w:rPr/>
        <w:t> 事会审计委员会年报工作规程》，进一步加强了审计委员会在年报相关工作中的监督作用。</w:t>
      </w:r>
    </w:p>
    <w:p>
      <w:pPr>
        <w:pStyle w:val="BodyText"/>
        <w:spacing w:line="312" w:lineRule="exact" w:before="40"/>
        <w:ind w:left="0" w:right="228"/>
        <w:jc w:val="right"/>
      </w:pPr>
      <w:r>
        <w:rPr/>
        <w:t>同时，审计委员会向公司董事会提交了《公司</w:t>
      </w:r>
      <w:r>
        <w:rPr>
          <w:spacing w:val="-68"/>
        </w:rPr>
        <w:t> </w:t>
      </w:r>
      <w:r>
        <w:rPr/>
        <w:t>2008</w:t>
      </w:r>
      <w:r>
        <w:rPr>
          <w:spacing w:val="-68"/>
        </w:rPr>
        <w:t> </w:t>
      </w:r>
      <w:r>
        <w:rPr>
          <w:spacing w:val="-4"/>
        </w:rPr>
        <w:t>年度财务会计报告》、《关于北京</w:t>
      </w:r>
    </w:p>
    <w:p>
      <w:pPr>
        <w:pStyle w:val="BodyText"/>
        <w:spacing w:line="311" w:lineRule="exact"/>
        <w:ind w:right="103"/>
        <w:jc w:val="left"/>
      </w:pPr>
      <w:r>
        <w:rPr/>
        <w:t>天圆全会计师事务所有限责任公司从事公司 2008</w:t>
      </w:r>
      <w:r>
        <w:rPr>
          <w:spacing w:val="-76"/>
        </w:rPr>
        <w:t> </w:t>
      </w:r>
      <w:r>
        <w:rPr/>
        <w:t>年度审计工作的总结报告》、《关于继续</w:t>
      </w:r>
    </w:p>
    <w:p>
      <w:pPr>
        <w:pStyle w:val="BodyText"/>
        <w:spacing w:line="237" w:lineRule="auto" w:before="1"/>
        <w:ind w:right="103"/>
        <w:jc w:val="left"/>
      </w:pPr>
      <w:r>
        <w:rPr/>
        <w:t>聘请北京天圆全会计师事务所有限责任公司为公司 2009</w:t>
      </w:r>
      <w:r>
        <w:rPr>
          <w:spacing w:val="-76"/>
        </w:rPr>
        <w:t> </w:t>
      </w:r>
      <w:r>
        <w:rPr/>
        <w:t>年度审计机构的议案》。审计委员</w:t>
      </w:r>
      <w:r>
        <w:rPr/>
        <w:t> 会认为：北京天圆全会计师事务所有限责任公司在为公司提供审计及其他服务过程中表现出 良好的业务水平和职业道德，审计人员在本次年度审计过程中，按照中国注册会计师审计准 </w:t>
      </w:r>
      <w:r>
        <w:rPr>
          <w:spacing w:val="-5"/>
        </w:rPr>
        <w:t>则的要求执行了恰当的审计程序，为发表意见获得了充分、适当的审计证据。鉴于上述因素，</w:t>
      </w:r>
      <w:r>
        <w:rPr>
          <w:spacing w:val="-110"/>
        </w:rPr>
        <w:t> </w:t>
      </w:r>
      <w:r>
        <w:rPr>
          <w:spacing w:val="-110"/>
        </w:rPr>
      </w:r>
      <w:r>
        <w:rPr/>
        <w:t>审计委员会建议继续聘请北京天圆全会计师事务所有限责任公司为公司 2009</w:t>
      </w:r>
      <w:r>
        <w:rPr>
          <w:spacing w:val="-76"/>
        </w:rPr>
        <w:t> </w:t>
      </w:r>
      <w:r>
        <w:rPr/>
        <w:t>年度的审计机</w:t>
      </w:r>
      <w:r>
        <w:rPr/>
        <w:t> 构。</w:t>
      </w:r>
    </w:p>
    <w:p>
      <w:pPr>
        <w:pStyle w:val="BodyText"/>
        <w:spacing w:line="292" w:lineRule="auto" w:before="69"/>
        <w:ind w:left="646" w:right="103" w:hanging="480"/>
        <w:jc w:val="left"/>
      </w:pPr>
      <w:r>
        <w:rPr/>
        <w:t>4、董事会下设的薪酬委员会的履职情况汇总报告 </w:t>
      </w:r>
      <w:r>
        <w:rPr>
          <w:spacing w:val="-3"/>
        </w:rPr>
        <w:t>报告期内，薪酬与考核委员会各成员切实履行职责，主要负责制定公司董事、高级管理</w:t>
      </w:r>
    </w:p>
    <w:p>
      <w:pPr>
        <w:pStyle w:val="BodyText"/>
        <w:spacing w:line="258" w:lineRule="exact"/>
        <w:ind w:right="103"/>
        <w:jc w:val="left"/>
      </w:pPr>
      <w:r>
        <w:rPr>
          <w:spacing w:val="-3"/>
        </w:rPr>
        <w:t>人员的考核指标并进行考核，制定、审查公司董事、高级管理人员的薪酬政策与方案，并指</w:t>
      </w:r>
      <w:r>
        <w:rPr/>
      </w:r>
    </w:p>
    <w:p>
      <w:pPr>
        <w:pStyle w:val="BodyText"/>
        <w:spacing w:line="312" w:lineRule="exact"/>
        <w:ind w:right="103"/>
        <w:jc w:val="left"/>
      </w:pPr>
      <w:r>
        <w:rPr/>
        <w:t>导董事会完善公司薪酬体系。</w:t>
      </w:r>
    </w:p>
    <w:p>
      <w:pPr>
        <w:pStyle w:val="BodyText"/>
        <w:spacing w:line="237" w:lineRule="auto" w:before="71"/>
        <w:ind w:right="231" w:firstLine="480"/>
        <w:jc w:val="both"/>
      </w:pPr>
      <w:r>
        <w:rPr/>
        <w:t>报告期末，薪酬与考核委员会根据公司 2008</w:t>
      </w:r>
      <w:r>
        <w:rPr>
          <w:spacing w:val="-76"/>
        </w:rPr>
        <w:t> </w:t>
      </w:r>
      <w:r>
        <w:rPr/>
        <w:t>年度主要财务指标和生产经营完成情况，</w:t>
      </w:r>
      <w:r>
        <w:rPr/>
        <w:t> </w:t>
      </w:r>
      <w:r>
        <w:rPr>
          <w:spacing w:val="-2"/>
        </w:rPr>
        <w:t>以及公司董事、高级管理人员分工管理范围和主要职责，依照公司的绩效考核体系，对公司</w:t>
      </w:r>
      <w:r>
        <w:rPr>
          <w:spacing w:val="-118"/>
        </w:rPr>
        <w:t> </w:t>
      </w:r>
      <w:r>
        <w:rPr>
          <w:spacing w:val="-118"/>
        </w:rPr>
      </w:r>
      <w:r>
        <w:rPr/>
        <w:t>的董事、高级管理人员履职情况进行了年度绩效考核。</w:t>
      </w:r>
    </w:p>
    <w:p>
      <w:pPr>
        <w:pStyle w:val="BodyText"/>
        <w:spacing w:line="237" w:lineRule="auto" w:before="73"/>
        <w:ind w:right="228" w:firstLine="480"/>
        <w:jc w:val="both"/>
      </w:pPr>
      <w:r>
        <w:rPr/>
        <w:t>2009</w:t>
      </w:r>
      <w:r>
        <w:rPr>
          <w:spacing w:val="-48"/>
        </w:rPr>
        <w:t> </w:t>
      </w:r>
      <w:r>
        <w:rPr/>
        <w:t>年</w:t>
      </w:r>
      <w:r>
        <w:rPr>
          <w:spacing w:val="-48"/>
        </w:rPr>
        <w:t> </w:t>
      </w:r>
      <w:r>
        <w:rPr/>
        <w:t>4</w:t>
      </w:r>
      <w:r>
        <w:rPr>
          <w:spacing w:val="-50"/>
        </w:rPr>
        <w:t> </w:t>
      </w:r>
      <w:r>
        <w:rPr/>
        <w:t>月</w:t>
      </w:r>
      <w:r>
        <w:rPr>
          <w:spacing w:val="-48"/>
        </w:rPr>
        <w:t> </w:t>
      </w:r>
      <w:r>
        <w:rPr/>
        <w:t>5</w:t>
      </w:r>
      <w:r>
        <w:rPr>
          <w:spacing w:val="-48"/>
        </w:rPr>
        <w:t> </w:t>
      </w:r>
      <w:r>
        <w:rPr/>
        <w:t>日，薪酬与考核委员会召开</w:t>
      </w:r>
      <w:r>
        <w:rPr>
          <w:spacing w:val="-48"/>
        </w:rPr>
        <w:t> </w:t>
      </w:r>
      <w:r>
        <w:rPr/>
        <w:t>2009</w:t>
      </w:r>
      <w:r>
        <w:rPr>
          <w:spacing w:val="-48"/>
        </w:rPr>
        <w:t> </w:t>
      </w:r>
      <w:r>
        <w:rPr/>
        <w:t>年第一次会会议，对公司在</w:t>
      </w:r>
      <w:r>
        <w:rPr>
          <w:spacing w:val="-48"/>
        </w:rPr>
        <w:t> </w:t>
      </w:r>
      <w:r>
        <w:rPr/>
        <w:t>2008</w:t>
      </w:r>
      <w:r>
        <w:rPr>
          <w:spacing w:val="-48"/>
        </w:rPr>
        <w:t> </w:t>
      </w:r>
      <w:r>
        <w:rPr/>
        <w:t>年度</w:t>
      </w:r>
      <w:r>
        <w:rPr/>
        <w:t> </w:t>
      </w:r>
      <w:r>
        <w:rPr>
          <w:spacing w:val="-2"/>
        </w:rPr>
        <w:t>报告中披露的董事、高级管理人员的报酬进行审查后认为：董事、高级管理人员在公司领取</w:t>
      </w:r>
      <w:r>
        <w:rPr>
          <w:spacing w:val="-118"/>
        </w:rPr>
        <w:t> </w:t>
      </w:r>
      <w:r>
        <w:rPr>
          <w:spacing w:val="-118"/>
        </w:rPr>
      </w:r>
      <w:r>
        <w:rPr>
          <w:spacing w:val="-2"/>
        </w:rPr>
        <w:t>的报酬严格按照公司经济责任考核制度进行考核、兑现，公司所披露的报酬与实际发放的相</w:t>
      </w:r>
      <w:r>
        <w:rPr>
          <w:spacing w:val="-116"/>
        </w:rPr>
        <w:t> </w:t>
      </w:r>
      <w:r>
        <w:rPr>
          <w:spacing w:val="-116"/>
        </w:rPr>
      </w:r>
      <w:r>
        <w:rPr/>
        <w:t>符。</w:t>
      </w:r>
    </w:p>
    <w:p>
      <w:pPr>
        <w:pStyle w:val="BodyText"/>
        <w:spacing w:line="240" w:lineRule="auto" w:before="69"/>
        <w:ind w:right="103"/>
        <w:jc w:val="left"/>
      </w:pPr>
      <w:r>
        <w:rPr/>
        <w:t>(五) 利润分配或资本公积金转增股本预案</w:t>
      </w:r>
    </w:p>
    <w:p>
      <w:pPr>
        <w:pStyle w:val="BodyText"/>
        <w:spacing w:line="237" w:lineRule="auto" w:before="71"/>
        <w:ind w:right="103" w:firstLine="480"/>
        <w:jc w:val="left"/>
      </w:pPr>
      <w:r>
        <w:rPr>
          <w:spacing w:val="-6"/>
        </w:rPr>
        <w:t>经北京天圆全会计师事务所有限公司审计，公司</w:t>
      </w:r>
      <w:r>
        <w:rPr>
          <w:spacing w:val="-78"/>
        </w:rPr>
        <w:t> </w:t>
      </w:r>
      <w:r>
        <w:rPr>
          <w:spacing w:val="-1"/>
        </w:rPr>
        <w:t>2008</w:t>
      </w:r>
      <w:r>
        <w:rPr>
          <w:spacing w:val="-78"/>
        </w:rPr>
        <w:t> </w:t>
      </w:r>
      <w:r>
        <w:rPr>
          <w:spacing w:val="-1"/>
        </w:rPr>
        <w:t>年度实现净利润</w:t>
      </w:r>
      <w:r>
        <w:rPr>
          <w:spacing w:val="-78"/>
        </w:rPr>
        <w:t> </w:t>
      </w:r>
      <w:r>
        <w:rPr>
          <w:spacing w:val="-1"/>
        </w:rPr>
        <w:t>7,947,621.92</w:t>
      </w:r>
      <w:r>
        <w:rPr>
          <w:spacing w:val="-78"/>
        </w:rPr>
        <w:t> </w:t>
      </w:r>
      <w:r>
        <w:rPr>
          <w:spacing w:val="-1"/>
        </w:rPr>
        <w:t>元，</w:t>
      </w:r>
      <w:r>
        <w:rPr>
          <w:spacing w:val="-1"/>
        </w:rPr>
        <w:t> </w:t>
      </w:r>
      <w:r>
        <w:rPr>
          <w:spacing w:val="16"/>
        </w:rPr>
        <w:t>按《公司章程》规定提取</w:t>
      </w:r>
      <w:r>
        <w:rPr>
          <w:spacing w:val="20"/>
        </w:rPr>
        <w:t> </w:t>
      </w:r>
      <w:r>
        <w:rPr>
          <w:spacing w:val="12"/>
        </w:rPr>
        <w:t>10%法定盈余公积金</w:t>
      </w:r>
      <w:r>
        <w:rPr>
          <w:spacing w:val="19"/>
        </w:rPr>
        <w:t> </w:t>
      </w:r>
      <w:r>
        <w:rPr/>
        <w:t>79,476,219.00</w:t>
      </w:r>
      <w:r>
        <w:rPr>
          <w:spacing w:val="20"/>
        </w:rPr>
        <w:t> </w:t>
      </w:r>
      <w:r>
        <w:rPr>
          <w:spacing w:val="18"/>
        </w:rPr>
        <w:t>元，加期初未分配利润</w:t>
      </w:r>
      <w:r>
        <w:rPr>
          <w:spacing w:val="-118"/>
        </w:rPr>
        <w:t> </w:t>
      </w:r>
      <w:r>
        <w:rPr>
          <w:spacing w:val="-118"/>
        </w:rPr>
      </w:r>
      <w:r>
        <w:rPr/>
        <w:t>130,533,897.16</w:t>
      </w:r>
      <w:r>
        <w:rPr>
          <w:spacing w:val="-66"/>
        </w:rPr>
        <w:t> </w:t>
      </w:r>
      <w:r>
        <w:rPr/>
        <w:t>元，期末可供股东分配的利润为</w:t>
      </w:r>
      <w:r>
        <w:rPr>
          <w:spacing w:val="-66"/>
        </w:rPr>
        <w:t> </w:t>
      </w:r>
      <w:r>
        <w:rPr/>
        <w:t>137,686,756.90</w:t>
      </w:r>
      <w:r>
        <w:rPr>
          <w:spacing w:val="-66"/>
        </w:rPr>
        <w:t> </w:t>
      </w:r>
      <w:r>
        <w:rPr/>
        <w:t>元（以上数据来自母公司</w:t>
      </w:r>
    </w:p>
    <w:p>
      <w:pPr>
        <w:pStyle w:val="BodyText"/>
        <w:spacing w:line="311" w:lineRule="exact"/>
        <w:ind w:right="103"/>
        <w:jc w:val="left"/>
      </w:pPr>
      <w:r>
        <w:rPr/>
        <w:t>财务报表）。董事会拟定以现有股本</w:t>
      </w:r>
      <w:r>
        <w:rPr>
          <w:spacing w:val="-39"/>
        </w:rPr>
        <w:t> </w:t>
      </w:r>
      <w:r>
        <w:rPr/>
        <w:t>167,634,854</w:t>
      </w:r>
      <w:r>
        <w:rPr>
          <w:spacing w:val="-39"/>
        </w:rPr>
        <w:t> </w:t>
      </w:r>
      <w:r>
        <w:rPr/>
        <w:t>股为基数，向全体股东每</w:t>
      </w:r>
      <w:r>
        <w:rPr>
          <w:spacing w:val="-39"/>
        </w:rPr>
        <w:t> </w:t>
      </w:r>
      <w:r>
        <w:rPr/>
        <w:t>10</w:t>
      </w:r>
      <w:r>
        <w:rPr>
          <w:spacing w:val="-39"/>
        </w:rPr>
        <w:t> </w:t>
      </w:r>
      <w:r>
        <w:rPr/>
        <w:t>股送红股</w:t>
      </w:r>
      <w:r>
        <w:rPr>
          <w:spacing w:val="-40"/>
        </w:rPr>
        <w:t> </w:t>
      </w:r>
      <w:r>
        <w:rPr/>
        <w:t>5</w:t>
      </w:r>
    </w:p>
    <w:p>
      <w:pPr>
        <w:pStyle w:val="BodyText"/>
        <w:spacing w:line="310" w:lineRule="exact" w:before="30"/>
        <w:ind w:right="218"/>
        <w:jc w:val="left"/>
      </w:pPr>
      <w:r>
        <w:rPr/>
        <w:t>股派发现金</w:t>
      </w:r>
      <w:r>
        <w:rPr>
          <w:spacing w:val="-58"/>
        </w:rPr>
        <w:t> </w:t>
      </w:r>
      <w:r>
        <w:rPr/>
        <w:t>0.6</w:t>
      </w:r>
      <w:r>
        <w:rPr>
          <w:spacing w:val="-58"/>
        </w:rPr>
        <w:t> </w:t>
      </w:r>
      <w:r>
        <w:rPr>
          <w:spacing w:val="-18"/>
        </w:rPr>
        <w:t>元（含税），共分配利润</w:t>
      </w:r>
      <w:r>
        <w:rPr>
          <w:spacing w:val="-58"/>
        </w:rPr>
        <w:t> </w:t>
      </w:r>
      <w:r>
        <w:rPr/>
        <w:t>93,875,518.24</w:t>
      </w:r>
      <w:r>
        <w:rPr>
          <w:spacing w:val="-58"/>
        </w:rPr>
        <w:t> </w:t>
      </w:r>
      <w:r>
        <w:rPr>
          <w:spacing w:val="-8"/>
        </w:rPr>
        <w:t>元，剩余未分配利润</w:t>
      </w:r>
      <w:r>
        <w:rPr>
          <w:spacing w:val="-58"/>
        </w:rPr>
        <w:t> </w:t>
      </w:r>
      <w:r>
        <w:rPr/>
        <w:t>43,811,238.66</w:t>
      </w:r>
      <w:r>
        <w:rPr/>
        <w:t> 元结转下一年度。</w:t>
      </w:r>
    </w:p>
    <w:p>
      <w:pPr>
        <w:pStyle w:val="BodyText"/>
        <w:spacing w:line="310" w:lineRule="exact" w:before="74"/>
        <w:ind w:right="101" w:firstLine="480"/>
        <w:jc w:val="left"/>
      </w:pPr>
      <w:r>
        <w:rPr/>
        <w:t>截止</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4"/>
        </w:rPr>
        <w:t>日，公司的资本公积余额</w:t>
      </w:r>
      <w:r>
        <w:rPr>
          <w:spacing w:val="-60"/>
        </w:rPr>
        <w:t> </w:t>
      </w:r>
      <w:r>
        <w:rPr/>
        <w:t>187,487,110.26</w:t>
      </w:r>
      <w:r>
        <w:rPr>
          <w:spacing w:val="-60"/>
        </w:rPr>
        <w:t> </w:t>
      </w:r>
      <w:r>
        <w:rPr>
          <w:spacing w:val="-4"/>
        </w:rPr>
        <w:t>元，其中可以转增股本</w:t>
      </w:r>
      <w:r>
        <w:rPr/>
        <w:t> 的为</w:t>
      </w:r>
      <w:r>
        <w:rPr>
          <w:spacing w:val="-59"/>
        </w:rPr>
        <w:t> </w:t>
      </w:r>
      <w:r>
        <w:rPr/>
        <w:t>145,578,396.76</w:t>
      </w:r>
      <w:r>
        <w:rPr>
          <w:spacing w:val="-59"/>
        </w:rPr>
        <w:t> </w:t>
      </w:r>
      <w:r>
        <w:rPr>
          <w:spacing w:val="-9"/>
        </w:rPr>
        <w:t>元。董事会拟定以现有股本</w:t>
      </w:r>
      <w:r>
        <w:rPr>
          <w:spacing w:val="-59"/>
        </w:rPr>
        <w:t> </w:t>
      </w:r>
      <w:r>
        <w:rPr/>
        <w:t>167,634,854</w:t>
      </w:r>
      <w:r>
        <w:rPr>
          <w:spacing w:val="-59"/>
        </w:rPr>
        <w:t> </w:t>
      </w:r>
      <w:r>
        <w:rPr>
          <w:spacing w:val="-17"/>
        </w:rPr>
        <w:t>股为基数，每</w:t>
      </w:r>
      <w:r>
        <w:rPr>
          <w:spacing w:val="-59"/>
        </w:rPr>
        <w:t> </w:t>
      </w:r>
      <w:r>
        <w:rPr/>
        <w:t>10</w:t>
      </w:r>
      <w:r>
        <w:rPr>
          <w:spacing w:val="-59"/>
        </w:rPr>
        <w:t> </w:t>
      </w:r>
      <w:r>
        <w:rPr>
          <w:spacing w:val="15"/>
        </w:rPr>
        <w:t>股转增5</w:t>
      </w:r>
      <w:r>
        <w:rPr>
          <w:spacing w:val="-59"/>
        </w:rPr>
        <w:t> </w:t>
      </w:r>
      <w:r>
        <w:rPr/>
        <w:t>股，</w:t>
      </w:r>
      <w:r>
        <w:rPr/>
        <w:t> 共转增资本公积</w:t>
      </w:r>
      <w:r>
        <w:rPr>
          <w:spacing w:val="-60"/>
        </w:rPr>
        <w:t> </w:t>
      </w:r>
      <w:r>
        <w:rPr/>
        <w:t>83,817,427.00</w:t>
      </w:r>
      <w:r>
        <w:rPr>
          <w:spacing w:val="-60"/>
        </w:rPr>
        <w:t> </w:t>
      </w:r>
      <w:r>
        <w:rPr/>
        <w:t>元，剩余资金公积</w:t>
      </w:r>
      <w:r>
        <w:rPr>
          <w:spacing w:val="-60"/>
        </w:rPr>
        <w:t> </w:t>
      </w:r>
      <w:r>
        <w:rPr/>
        <w:t>103,669,683.26。</w:t>
      </w:r>
    </w:p>
    <w:p>
      <w:pPr>
        <w:pStyle w:val="BodyText"/>
        <w:spacing w:line="240" w:lineRule="auto" w:before="41"/>
        <w:ind w:right="103"/>
        <w:jc w:val="left"/>
      </w:pPr>
      <w:r>
        <w:rPr/>
        <w:t>(六) 公司前三年分红情况：</w:t>
      </w:r>
    </w:p>
    <w:p>
      <w:pPr>
        <w:pStyle w:val="BodyText"/>
        <w:spacing w:line="240" w:lineRule="auto" w:before="68"/>
        <w:ind w:left="0" w:right="231"/>
        <w:jc w:val="right"/>
      </w:pPr>
      <w:r>
        <w:rPr/>
        <w:t>单位：元 币种：人民币</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860"/>
        <w:gridCol w:w="2790"/>
        <w:gridCol w:w="2326"/>
        <w:gridCol w:w="2324"/>
      </w:tblGrid>
      <w:tr>
        <w:trPr>
          <w:trHeight w:val="419" w:hRule="exact"/>
        </w:trPr>
        <w:tc>
          <w:tcPr>
            <w:tcW w:w="18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分红年度的净利润</w:t>
            </w:r>
          </w:p>
        </w:tc>
        <w:tc>
          <w:tcPr>
            <w:tcW w:w="232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413" w:hRule="exact"/>
        </w:trPr>
        <w:tc>
          <w:tcPr>
            <w:tcW w:w="1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sz w:val="21"/>
              </w:rPr>
              <w:t>2005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宋体" w:hAnsi="宋体" w:cs="宋体" w:eastAsia="宋体" w:hint="default"/>
                <w:sz w:val="21"/>
                <w:szCs w:val="21"/>
              </w:rPr>
            </w:pPr>
            <w:r>
              <w:rPr>
                <w:rFonts w:ascii="宋体"/>
                <w:spacing w:val="-1"/>
                <w:sz w:val="21"/>
              </w:rPr>
              <w:t>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15,480,953.05</w:t>
            </w:r>
          </w:p>
        </w:tc>
        <w:tc>
          <w:tcPr>
            <w:tcW w:w="23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z w:val="21"/>
              </w:rPr>
              <w:t>0</w:t>
            </w:r>
          </w:p>
        </w:tc>
      </w:tr>
      <w:tr>
        <w:trPr>
          <w:trHeight w:val="412" w:hRule="exact"/>
        </w:trPr>
        <w:tc>
          <w:tcPr>
            <w:tcW w:w="1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sz w:val="21"/>
              </w:rPr>
              <w:t>2006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2,793,914.24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7,438,122.78</w:t>
            </w:r>
          </w:p>
        </w:tc>
        <w:tc>
          <w:tcPr>
            <w:tcW w:w="23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3"/>
              <w:jc w:val="right"/>
              <w:rPr>
                <w:rFonts w:ascii="宋体" w:hAnsi="宋体" w:cs="宋体" w:eastAsia="宋体" w:hint="default"/>
                <w:sz w:val="21"/>
                <w:szCs w:val="21"/>
              </w:rPr>
            </w:pPr>
            <w:r>
              <w:rPr>
                <w:rFonts w:ascii="宋体"/>
                <w:spacing w:val="-1"/>
                <w:sz w:val="21"/>
              </w:rPr>
              <w:t>37.56</w:t>
            </w:r>
          </w:p>
        </w:tc>
      </w:tr>
      <w:tr>
        <w:trPr>
          <w:trHeight w:val="420" w:hRule="exact"/>
        </w:trPr>
        <w:tc>
          <w:tcPr>
            <w:tcW w:w="18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sz w:val="21"/>
              </w:rPr>
              <w:t>2007</w:t>
            </w:r>
          </w:p>
        </w:tc>
        <w:tc>
          <w:tcPr>
            <w:tcW w:w="2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8"/>
              <w:jc w:val="right"/>
              <w:rPr>
                <w:rFonts w:ascii="宋体" w:hAnsi="宋体" w:cs="宋体" w:eastAsia="宋体" w:hint="default"/>
                <w:sz w:val="21"/>
                <w:szCs w:val="21"/>
              </w:rPr>
            </w:pPr>
            <w:r>
              <w:rPr>
                <w:rFonts w:ascii="宋体"/>
                <w:spacing w:val="-1"/>
                <w:sz w:val="21"/>
              </w:rPr>
              <w:t>0.00</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5,089,084.17</w:t>
            </w:r>
          </w:p>
        </w:tc>
        <w:tc>
          <w:tcPr>
            <w:tcW w:w="23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25"/>
          <w:szCs w:val="25"/>
        </w:rPr>
      </w:pPr>
    </w:p>
    <w:p>
      <w:pPr>
        <w:pStyle w:val="Heading1"/>
        <w:spacing w:line="240" w:lineRule="auto"/>
        <w:ind w:right="103"/>
        <w:jc w:val="left"/>
        <w:rPr>
          <w:b w:val="0"/>
          <w:bCs w:val="0"/>
        </w:rPr>
      </w:pPr>
      <w:r>
        <w:rPr/>
        <w:t>九、监事会报告</w:t>
      </w:r>
      <w:r>
        <w:rPr>
          <w:b w:val="0"/>
          <w:bCs w:val="0"/>
        </w:rPr>
      </w:r>
    </w:p>
    <w:p>
      <w:pPr>
        <w:pStyle w:val="BodyText"/>
        <w:spacing w:line="240" w:lineRule="auto" w:before="124"/>
        <w:ind w:right="103"/>
        <w:jc w:val="left"/>
      </w:pPr>
      <w:r>
        <w:rPr/>
        <w:t>(一) 监事会的工作情况</w:t>
      </w:r>
    </w:p>
    <w:p>
      <w:pPr>
        <w:spacing w:line="240" w:lineRule="auto" w:before="5"/>
        <w:rPr>
          <w:rFonts w:ascii="宋体" w:hAnsi="宋体" w:cs="宋体" w:eastAsia="宋体" w:hint="default"/>
          <w:sz w:val="2"/>
          <w:szCs w:val="2"/>
        </w:rPr>
      </w:pPr>
    </w:p>
    <w:p>
      <w:pPr>
        <w:spacing w:line="470" w:lineRule="exact"/>
        <w:ind w:left="13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66.95pt;height:23.55pt;mso-position-horizontal-relative:char;mso-position-vertical-relative:line" coordorigin="0,0" coordsize="9339,471">
            <v:group style="position:absolute;left:5;top:10;width:29;height:2" coordorigin="5,10" coordsize="29,2">
              <v:shape style="position:absolute;left:5;top:10;width:29;height:2" coordorigin="5,10" coordsize="29,0" path="m5,10l34,10e" filled="false" stroked="true" strokeweight=".48pt" strokecolor="#000000">
                <v:path arrowok="t"/>
              </v:shape>
            </v:group>
            <v:group style="position:absolute;left:34;top:10;width:3531;height:2" coordorigin="34,10" coordsize="3531,2">
              <v:shape style="position:absolute;left:34;top:10;width:3531;height:2" coordorigin="34,10" coordsize="3531,0" path="m34,10l3564,10e" filled="false" stroked="true" strokeweight=".48pt" strokecolor="#000000">
                <v:path arrowok="t"/>
              </v:shape>
            </v:group>
            <v:group style="position:absolute;left:34;top:29;width:3531;height:2" coordorigin="34,29" coordsize="3531,2">
              <v:shape style="position:absolute;left:34;top:29;width:3531;height:2" coordorigin="34,29" coordsize="3531,0" path="m34,29l3564,29e" filled="false" stroked="true" strokeweight=".48pt" strokecolor="#000000">
                <v:path arrowok="t"/>
              </v:shape>
            </v:group>
            <v:group style="position:absolute;left:3564;top:10;width:29;height:2" coordorigin="3564,10" coordsize="29,2">
              <v:shape style="position:absolute;left:3564;top:10;width:29;height:2" coordorigin="3564,10" coordsize="29,0" path="m3564,10l3593,10e" filled="false" stroked="true" strokeweight=".48pt" strokecolor="#000000">
                <v:path arrowok="t"/>
              </v:shape>
            </v:group>
            <v:group style="position:absolute;left:3564;top:29;width:29;height:2" coordorigin="3564,29" coordsize="29,2">
              <v:shape style="position:absolute;left:3564;top:29;width:29;height:2" coordorigin="3564,29" coordsize="29,0" path="m3564,29l3593,29e" filled="false" stroked="true" strokeweight=".48pt" strokecolor="#000000">
                <v:path arrowok="t"/>
              </v:shape>
            </v:group>
            <v:group style="position:absolute;left:3593;top:10;width:5712;height:2" coordorigin="3593,10" coordsize="5712,2">
              <v:shape style="position:absolute;left:3593;top:10;width:5712;height:2" coordorigin="3593,10" coordsize="5712,0" path="m3593,10l9305,10e" filled="false" stroked="true" strokeweight=".48pt" strokecolor="#000000">
                <v:path arrowok="t"/>
              </v:shape>
            </v:group>
            <v:group style="position:absolute;left:3593;top:29;width:5712;height:2" coordorigin="3593,29" coordsize="5712,2">
              <v:shape style="position:absolute;left:3593;top:29;width:5712;height:2" coordorigin="3593,29" coordsize="5712,0" path="m3593,29l9305,29e" filled="false" stroked="true" strokeweight=".48pt" strokecolor="#000000">
                <v:path arrowok="t"/>
              </v:shape>
            </v:group>
            <v:group style="position:absolute;left:9305;top:10;width:29;height:2" coordorigin="9305,10" coordsize="29,2">
              <v:shape style="position:absolute;left:9305;top:10;width:29;height:2" coordorigin="9305,10" coordsize="29,0" path="m9305,10l9334,10e" filled="false" stroked="true" strokeweight=".48pt" strokecolor="#000000">
                <v:path arrowok="t"/>
              </v:shape>
            </v:group>
            <v:group style="position:absolute;left:29;top:24;width:2;height:423" coordorigin="29,24" coordsize="2,423">
              <v:shape style="position:absolute;left:29;top:24;width:2;height:423" coordorigin="29,24" coordsize="0,423" path="m29,24l29,446e" filled="false" stroked="true" strokeweight=".48pt" strokecolor="#000000">
                <v:path arrowok="t"/>
              </v:shape>
            </v:group>
            <v:group style="position:absolute;left:10;top:5;width:2;height:461" coordorigin="10,5" coordsize="2,461">
              <v:shape style="position:absolute;left:10;top:5;width:2;height:461" coordorigin="10,5" coordsize="0,461" path="m10,5l10,466e" filled="false" stroked="true" strokeweight=".48pt" strokecolor="#000000">
                <v:path arrowok="t"/>
              </v:shape>
            </v:group>
            <v:group style="position:absolute;left:5;top:461;width:29;height:2" coordorigin="5,461" coordsize="29,2">
              <v:shape style="position:absolute;left:5;top:461;width:29;height:2" coordorigin="5,461" coordsize="29,0" path="m5,461l34,461e" filled="false" stroked="true" strokeweight=".48pt" strokecolor="#000000">
                <v:path arrowok="t"/>
              </v:shape>
            </v:group>
            <v:group style="position:absolute;left:34;top:461;width:3531;height:2" coordorigin="34,461" coordsize="3531,2">
              <v:shape style="position:absolute;left:34;top:461;width:3531;height:2" coordorigin="34,461" coordsize="3531,0" path="m34,461l3564,461e" filled="false" stroked="true" strokeweight=".48pt" strokecolor="#000000">
                <v:path arrowok="t"/>
              </v:shape>
            </v:group>
            <v:group style="position:absolute;left:34;top:442;width:3531;height:2" coordorigin="34,442" coordsize="3531,2">
              <v:shape style="position:absolute;left:34;top:442;width:3531;height:2" coordorigin="34,442" coordsize="3531,0" path="m34,442l3564,442e" filled="false" stroked="true" strokeweight=".48pt" strokecolor="#000000">
                <v:path arrowok="t"/>
              </v:shape>
            </v:group>
            <v:group style="position:absolute;left:3571;top:34;width:2;height:404" coordorigin="3571,34" coordsize="2,404">
              <v:shape style="position:absolute;left:3571;top:34;width:2;height:404" coordorigin="3571,34" coordsize="0,404" path="m3571,34l3571,437e" filled="false" stroked="true" strokeweight=".72pt" strokecolor="#000000">
                <v:path arrowok="t"/>
              </v:shape>
            </v:group>
            <v:group style="position:absolute;left:3564;top:442;width:29;height:2" coordorigin="3564,442" coordsize="29,2">
              <v:shape style="position:absolute;left:3564;top:442;width:29;height:2" coordorigin="3564,442" coordsize="29,0" path="m3564,442l3593,442e" filled="false" stroked="true" strokeweight=".48pt" strokecolor="#000000">
                <v:path arrowok="t"/>
              </v:shape>
            </v:group>
            <v:group style="position:absolute;left:3564;top:461;width:5741;height:2" coordorigin="3564,461" coordsize="5741,2">
              <v:shape style="position:absolute;left:3564;top:461;width:5741;height:2" coordorigin="3564,461" coordsize="5741,0" path="m3564,461l9305,461e" filled="false" stroked="true" strokeweight=".48pt" strokecolor="#000000">
                <v:path arrowok="t"/>
              </v:shape>
            </v:group>
            <v:group style="position:absolute;left:3593;top:442;width:5712;height:2" coordorigin="3593,442" coordsize="5712,2">
              <v:shape style="position:absolute;left:3593;top:442;width:5712;height:2" coordorigin="3593,442" coordsize="5712,0" path="m3593,442l9305,442e" filled="false" stroked="true" strokeweight=".48pt" strokecolor="#000000">
                <v:path arrowok="t"/>
              </v:shape>
            </v:group>
            <v:group style="position:absolute;left:9329;top:5;width:2;height:461" coordorigin="9329,5" coordsize="2,461">
              <v:shape style="position:absolute;left:9329;top:5;width:2;height:461" coordorigin="9329,5" coordsize="0,461" path="m9329,5l9329,466e" filled="false" stroked="true" strokeweight=".48pt" strokecolor="#000000">
                <v:path arrowok="t"/>
              </v:shape>
            </v:group>
            <v:group style="position:absolute;left:9310;top:24;width:2;height:423" coordorigin="9310,24" coordsize="2,423">
              <v:shape style="position:absolute;left:9310;top:24;width:2;height:423" coordorigin="9310,24" coordsize="0,423" path="m9310,24l9310,446e" filled="false" stroked="true" strokeweight=".48pt" strokecolor="#000000">
                <v:path arrowok="t"/>
              </v:shape>
            </v:group>
            <v:group style="position:absolute;left:9305;top:461;width:29;height:2" coordorigin="9305,461" coordsize="29,2">
              <v:shape style="position:absolute;left:9305;top:461;width:29;height:2" coordorigin="9305,461" coordsize="29,0" path="m9305,461l9334,461e" filled="false" stroked="true" strokeweight=".48pt" strokecolor="#000000">
                <v:path arrowok="t"/>
              </v:shape>
              <v:shape style="position:absolute;left:19;top:19;width:3552;height:432" type="#_x0000_t202" filled="false" stroked="false">
                <v:textbox inset="0,0,0,0">
                  <w:txbxContent>
                    <w:p>
                      <w:pPr>
                        <w:spacing w:before="44"/>
                        <w:ind w:left="830" w:right="0" w:firstLine="0"/>
                        <w:jc w:val="left"/>
                        <w:rPr>
                          <w:rFonts w:ascii="宋体" w:hAnsi="宋体" w:cs="宋体" w:eastAsia="宋体" w:hint="default"/>
                          <w:sz w:val="21"/>
                          <w:szCs w:val="21"/>
                        </w:rPr>
                      </w:pPr>
                      <w:r>
                        <w:rPr>
                          <w:rFonts w:ascii="宋体" w:hAnsi="宋体" w:cs="宋体" w:eastAsia="宋体" w:hint="default"/>
                          <w:sz w:val="21"/>
                          <w:szCs w:val="21"/>
                        </w:rPr>
                        <w:t>监事会会议召开情况</w:t>
                      </w:r>
                    </w:p>
                  </w:txbxContent>
                </v:textbox>
                <w10:wrap type="none"/>
              </v:shape>
              <v:shape style="position:absolute;left:3571;top:19;width:5748;height:432" type="#_x0000_t202" filled="false" stroked="false">
                <v:textbox inset="0,0,0,0">
                  <w:txbxContent>
                    <w:p>
                      <w:pPr>
                        <w:spacing w:before="44"/>
                        <w:ind w:left="1" w:right="0" w:firstLine="0"/>
                        <w:jc w:val="center"/>
                        <w:rPr>
                          <w:rFonts w:ascii="宋体" w:hAnsi="宋体" w:cs="宋体" w:eastAsia="宋体" w:hint="default"/>
                          <w:sz w:val="21"/>
                          <w:szCs w:val="21"/>
                        </w:rPr>
                      </w:pPr>
                      <w:r>
                        <w:rPr>
                          <w:rFonts w:ascii="宋体" w:hAnsi="宋体" w:cs="宋体" w:eastAsia="宋体" w:hint="default"/>
                          <w:sz w:val="21"/>
                          <w:szCs w:val="21"/>
                        </w:rPr>
                        <w:t>监事会会议议题内容</w:t>
                      </w:r>
                    </w:p>
                  </w:txbxContent>
                </v:textbox>
                <w10:wrap type="none"/>
              </v:shape>
            </v:group>
          </v:group>
        </w:pict>
      </w:r>
      <w:r>
        <w:rPr>
          <w:rFonts w:ascii="宋体" w:hAnsi="宋体" w:cs="宋体" w:eastAsia="宋体" w:hint="default"/>
          <w:position w:val="-8"/>
          <w:sz w:val="20"/>
          <w:szCs w:val="20"/>
        </w:rPr>
      </w:r>
    </w:p>
    <w:p>
      <w:pPr>
        <w:spacing w:after="0" w:line="470" w:lineRule="exact"/>
        <w:rPr>
          <w:rFonts w:ascii="宋体" w:hAnsi="宋体" w:cs="宋体" w:eastAsia="宋体" w:hint="default"/>
          <w:sz w:val="20"/>
          <w:szCs w:val="20"/>
        </w:rPr>
        <w:sectPr>
          <w:pgSz w:w="11910" w:h="16840"/>
          <w:pgMar w:header="569" w:footer="572" w:top="1080" w:bottom="760" w:left="1080" w:right="900"/>
        </w:sectPr>
      </w:pPr>
    </w:p>
    <w:p>
      <w:pPr>
        <w:spacing w:line="240" w:lineRule="auto" w:before="6"/>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3552"/>
        <w:gridCol w:w="5748"/>
      </w:tblGrid>
      <w:tr>
        <w:trPr>
          <w:trHeight w:val="840" w:hRule="exact"/>
        </w:trPr>
        <w:tc>
          <w:tcPr>
            <w:tcW w:w="3552"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129"/>
              <w:ind w:left="93" w:right="127"/>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日，公司召开五届八</w:t>
            </w:r>
            <w:r>
              <w:rPr>
                <w:rFonts w:ascii="宋体" w:hAnsi="宋体" w:cs="宋体" w:eastAsia="宋体" w:hint="default"/>
                <w:sz w:val="21"/>
                <w:szCs w:val="21"/>
              </w:rPr>
              <w:t> 次监事会会议。</w:t>
            </w:r>
          </w:p>
        </w:tc>
        <w:tc>
          <w:tcPr>
            <w:tcW w:w="5748"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审议通过了以下议案：①《公司</w:t>
            </w:r>
            <w:r>
              <w:rPr>
                <w:rFonts w:ascii="宋体" w:hAnsi="宋体" w:cs="宋体" w:eastAsia="宋体" w:hint="default"/>
                <w:spacing w:val="-72"/>
                <w:sz w:val="21"/>
                <w:szCs w:val="21"/>
              </w:rPr>
              <w:t> </w:t>
            </w: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年度报告及摘要》；②</w:t>
            </w:r>
          </w:p>
          <w:p>
            <w:pPr>
              <w:pStyle w:val="TableParagraph"/>
              <w:spacing w:line="272" w:lineRule="exact" w:before="26"/>
              <w:ind w:left="100" w:right="90"/>
              <w:jc w:val="left"/>
              <w:rPr>
                <w:rFonts w:ascii="宋体" w:hAnsi="宋体" w:cs="宋体" w:eastAsia="宋体" w:hint="default"/>
                <w:sz w:val="21"/>
                <w:szCs w:val="21"/>
              </w:rPr>
            </w:pPr>
            <w:r>
              <w:rPr>
                <w:rFonts w:ascii="宋体" w:hAnsi="宋体" w:cs="宋体" w:eastAsia="宋体" w:hint="default"/>
                <w:spacing w:val="-1"/>
                <w:sz w:val="21"/>
                <w:szCs w:val="21"/>
              </w:rPr>
              <w:t>《公司</w:t>
            </w:r>
            <w:r>
              <w:rPr>
                <w:rFonts w:ascii="宋体" w:hAnsi="宋体" w:cs="宋体" w:eastAsia="宋体" w:hint="default"/>
                <w:spacing w:val="-49"/>
                <w:sz w:val="21"/>
                <w:szCs w:val="21"/>
              </w:rPr>
              <w:t> </w:t>
            </w:r>
            <w:r>
              <w:rPr>
                <w:rFonts w:ascii="宋体" w:hAnsi="宋体" w:cs="宋体" w:eastAsia="宋体" w:hint="default"/>
                <w:spacing w:val="-1"/>
                <w:sz w:val="21"/>
                <w:szCs w:val="21"/>
              </w:rPr>
              <w:t>2007</w:t>
            </w:r>
            <w:r>
              <w:rPr>
                <w:rFonts w:ascii="宋体" w:hAnsi="宋体" w:cs="宋体" w:eastAsia="宋体" w:hint="default"/>
                <w:spacing w:val="-49"/>
                <w:sz w:val="21"/>
                <w:szCs w:val="21"/>
              </w:rPr>
              <w:t> </w:t>
            </w:r>
            <w:r>
              <w:rPr>
                <w:rFonts w:ascii="宋体" w:hAnsi="宋体" w:cs="宋体" w:eastAsia="宋体" w:hint="default"/>
                <w:spacing w:val="-16"/>
                <w:sz w:val="21"/>
                <w:szCs w:val="21"/>
              </w:rPr>
              <w:t>年度监事会工作报告》；③《公司监事会关于</w:t>
            </w:r>
            <w:r>
              <w:rPr>
                <w:rFonts w:ascii="宋体" w:hAnsi="宋体" w:cs="宋体" w:eastAsia="宋体" w:hint="default"/>
                <w:spacing w:val="-49"/>
                <w:sz w:val="21"/>
                <w:szCs w:val="21"/>
              </w:rPr>
              <w:t> </w:t>
            </w:r>
            <w:r>
              <w:rPr>
                <w:rFonts w:ascii="宋体" w:hAnsi="宋体" w:cs="宋体" w:eastAsia="宋体" w:hint="default"/>
                <w:sz w:val="21"/>
                <w:szCs w:val="21"/>
              </w:rPr>
              <w:t>2007</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年度报告的审核意见》。</w:t>
            </w:r>
          </w:p>
        </w:tc>
      </w:tr>
      <w:tr>
        <w:trPr>
          <w:trHeight w:val="628" w:hRule="exact"/>
        </w:trPr>
        <w:tc>
          <w:tcPr>
            <w:tcW w:w="355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27"/>
              <w:ind w:left="93" w:right="127"/>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日，公司召开五届九</w:t>
            </w:r>
            <w:r>
              <w:rPr>
                <w:rFonts w:ascii="宋体" w:hAnsi="宋体" w:cs="宋体" w:eastAsia="宋体" w:hint="default"/>
                <w:sz w:val="21"/>
                <w:szCs w:val="21"/>
              </w:rPr>
              <w:t> 次监事会会议。</w:t>
            </w:r>
          </w:p>
        </w:tc>
        <w:tc>
          <w:tcPr>
            <w:tcW w:w="574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审议通过了以下议案：①《公司</w:t>
            </w:r>
            <w:r>
              <w:rPr>
                <w:rFonts w:ascii="宋体" w:hAnsi="宋体" w:cs="宋体" w:eastAsia="宋体" w:hint="default"/>
                <w:spacing w:val="-72"/>
                <w:sz w:val="21"/>
                <w:szCs w:val="21"/>
              </w:rPr>
              <w:t> </w:t>
            </w:r>
            <w:r>
              <w:rPr>
                <w:rFonts w:ascii="宋体" w:hAnsi="宋体" w:cs="宋体" w:eastAsia="宋体" w:hint="default"/>
                <w:sz w:val="21"/>
                <w:szCs w:val="21"/>
              </w:rPr>
              <w:t>2008</w:t>
            </w:r>
            <w:r>
              <w:rPr>
                <w:rFonts w:ascii="宋体" w:hAnsi="宋体" w:cs="宋体" w:eastAsia="宋体" w:hint="default"/>
                <w:spacing w:val="-72"/>
                <w:sz w:val="21"/>
                <w:szCs w:val="21"/>
              </w:rPr>
              <w:t> </w:t>
            </w:r>
            <w:r>
              <w:rPr>
                <w:rFonts w:ascii="宋体" w:hAnsi="宋体" w:cs="宋体" w:eastAsia="宋体" w:hint="default"/>
                <w:sz w:val="21"/>
                <w:szCs w:val="21"/>
              </w:rPr>
              <w:t>年第一季度报告》；②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《关于变更剩余募集资金投资项目的议案》。</w:t>
            </w:r>
          </w:p>
        </w:tc>
      </w:tr>
      <w:tr>
        <w:trPr>
          <w:trHeight w:val="559" w:hRule="exact"/>
        </w:trPr>
        <w:tc>
          <w:tcPr>
            <w:tcW w:w="3552"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日，公司召开五届十</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次监事会会议。</w:t>
            </w:r>
          </w:p>
        </w:tc>
        <w:tc>
          <w:tcPr>
            <w:tcW w:w="5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5"/>
                <w:sz w:val="21"/>
                <w:szCs w:val="21"/>
              </w:rPr>
              <w:t> </w:t>
            </w:r>
            <w:r>
              <w:rPr>
                <w:rFonts w:ascii="宋体" w:hAnsi="宋体" w:cs="宋体" w:eastAsia="宋体" w:hint="default"/>
                <w:sz w:val="21"/>
                <w:szCs w:val="21"/>
              </w:rPr>
              <w:t>2008</w:t>
            </w:r>
            <w:r>
              <w:rPr>
                <w:rFonts w:ascii="宋体" w:hAnsi="宋体" w:cs="宋体" w:eastAsia="宋体" w:hint="default"/>
                <w:spacing w:val="-65"/>
                <w:sz w:val="21"/>
                <w:szCs w:val="21"/>
              </w:rPr>
              <w:t> </w:t>
            </w:r>
            <w:r>
              <w:rPr>
                <w:rFonts w:ascii="宋体" w:hAnsi="宋体" w:cs="宋体" w:eastAsia="宋体" w:hint="default"/>
                <w:sz w:val="21"/>
                <w:szCs w:val="21"/>
              </w:rPr>
              <w:t>年半年度报告全文及摘要》。</w:t>
            </w:r>
          </w:p>
        </w:tc>
      </w:tr>
      <w:tr>
        <w:trPr>
          <w:trHeight w:val="559" w:hRule="exact"/>
        </w:trPr>
        <w:tc>
          <w:tcPr>
            <w:tcW w:w="355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pacing w:val="-9"/>
                <w:sz w:val="21"/>
                <w:szCs w:val="21"/>
              </w:rPr>
              <w:t>日，公司召开五届十</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一次监事会会议。</w:t>
            </w:r>
          </w:p>
        </w:tc>
        <w:tc>
          <w:tcPr>
            <w:tcW w:w="57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3"/>
                <w:sz w:val="21"/>
                <w:szCs w:val="21"/>
              </w:rPr>
              <w:t> </w:t>
            </w: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年第三季度报告》。</w:t>
            </w:r>
          </w:p>
        </w:tc>
      </w:tr>
      <w:tr>
        <w:trPr>
          <w:trHeight w:val="649" w:hRule="exact"/>
        </w:trPr>
        <w:tc>
          <w:tcPr>
            <w:tcW w:w="3552"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33"/>
              <w:ind w:left="93" w:right="127"/>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日，公司召开五届十</w:t>
            </w:r>
            <w:r>
              <w:rPr>
                <w:rFonts w:ascii="宋体" w:hAnsi="宋体" w:cs="宋体" w:eastAsia="宋体" w:hint="default"/>
                <w:sz w:val="21"/>
                <w:szCs w:val="21"/>
              </w:rPr>
              <w:t> 二次监事会会议。</w:t>
            </w:r>
          </w:p>
        </w:tc>
        <w:tc>
          <w:tcPr>
            <w:tcW w:w="5748"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before="33"/>
              <w:ind w:left="100" w:right="163"/>
              <w:jc w:val="left"/>
              <w:rPr>
                <w:rFonts w:ascii="宋体" w:hAnsi="宋体" w:cs="宋体" w:eastAsia="宋体" w:hint="default"/>
                <w:sz w:val="21"/>
                <w:szCs w:val="21"/>
              </w:rPr>
            </w:pPr>
            <w:r>
              <w:rPr>
                <w:rFonts w:ascii="宋体" w:hAnsi="宋体" w:cs="宋体" w:eastAsia="宋体" w:hint="default"/>
                <w:sz w:val="21"/>
                <w:szCs w:val="21"/>
              </w:rPr>
              <w:t>审议通过了《东营科英激光电子有限公司受让广饶县科达实 业有限公司持有的科达半导体有限公司</w:t>
            </w:r>
            <w:r>
              <w:rPr>
                <w:rFonts w:ascii="宋体" w:hAnsi="宋体" w:cs="宋体" w:eastAsia="宋体" w:hint="default"/>
                <w:spacing w:val="-55"/>
                <w:sz w:val="21"/>
                <w:szCs w:val="21"/>
              </w:rPr>
              <w:t> </w:t>
            </w:r>
            <w:r>
              <w:rPr>
                <w:rFonts w:ascii="宋体" w:hAnsi="宋体" w:cs="宋体" w:eastAsia="宋体" w:hint="default"/>
                <w:sz w:val="21"/>
                <w:szCs w:val="21"/>
              </w:rPr>
              <w:t>60%股权的议案》。</w:t>
            </w:r>
          </w:p>
        </w:tc>
      </w:tr>
    </w:tbl>
    <w:p>
      <w:pPr>
        <w:pStyle w:val="BodyText"/>
        <w:spacing w:line="237" w:lineRule="auto" w:before="83"/>
        <w:ind w:right="188" w:firstLine="421"/>
        <w:jc w:val="both"/>
      </w:pPr>
      <w:r>
        <w:rPr>
          <w:spacing w:val="-2"/>
        </w:rPr>
        <w:t>监事会认真执行股东大会决议，严格履行公司章程，列席各次董事会会议，加强对公司</w:t>
      </w:r>
      <w:r>
        <w:rPr>
          <w:spacing w:val="-1"/>
        </w:rPr>
        <w:t> </w:t>
      </w:r>
      <w:r>
        <w:rPr>
          <w:spacing w:val="-2"/>
        </w:rPr>
        <w:t>经营管理的有效监督，及时了解和掌握公司生产、经营、管理、投资等各方面的情况。监事</w:t>
      </w:r>
      <w:r>
        <w:rPr>
          <w:spacing w:val="-116"/>
        </w:rPr>
        <w:t> </w:t>
      </w:r>
      <w:r>
        <w:rPr>
          <w:spacing w:val="-116"/>
        </w:rPr>
      </w:r>
      <w:r>
        <w:rPr>
          <w:spacing w:val="-2"/>
        </w:rPr>
        <w:t>会单独或配合审计委员会定期或不定期的检查公司财务，对董事、监事和高级管理人员执行</w:t>
      </w:r>
      <w:r>
        <w:rPr>
          <w:spacing w:val="-116"/>
        </w:rPr>
        <w:t> </w:t>
      </w:r>
      <w:r>
        <w:rPr>
          <w:spacing w:val="-116"/>
        </w:rPr>
      </w:r>
      <w:r>
        <w:rPr/>
        <w:t>职务时进行监督，消除违反法律、法规或公司章程的行为。</w:t>
      </w:r>
    </w:p>
    <w:p>
      <w:pPr>
        <w:pStyle w:val="BodyText"/>
        <w:spacing w:line="292" w:lineRule="auto" w:before="69"/>
        <w:ind w:left="646" w:right="174" w:hanging="480"/>
        <w:jc w:val="left"/>
      </w:pPr>
      <w:r>
        <w:rPr/>
        <w:t>(二)监事会对公司依法运作情况的独立意见 </w:t>
      </w:r>
      <w:r>
        <w:rPr>
          <w:spacing w:val="-2"/>
        </w:rPr>
        <w:t>公司在报告期内的生产经营活动中，严格遵守国家各项法律、法规和《公司章程》，依</w:t>
      </w:r>
    </w:p>
    <w:p>
      <w:pPr>
        <w:pStyle w:val="BodyText"/>
        <w:spacing w:line="256" w:lineRule="exact"/>
        <w:ind w:right="0"/>
        <w:jc w:val="left"/>
      </w:pPr>
      <w:r>
        <w:rPr/>
        <w:t>法运作。公司的决策程序严格按照《公司法》和《公司章程》的规定进行，已建立了完善的</w:t>
      </w:r>
    </w:p>
    <w:p>
      <w:pPr>
        <w:pStyle w:val="BodyText"/>
        <w:spacing w:line="312" w:lineRule="exact" w:before="29"/>
        <w:ind w:right="174"/>
        <w:jc w:val="left"/>
      </w:pPr>
      <w:r>
        <w:rPr>
          <w:spacing w:val="-3"/>
        </w:rPr>
        <w:t>内部控制制度。公司董事、高级管理人员能够履行诚信、勤勉义务，在执行公司职务时遵纪</w:t>
      </w:r>
      <w:r>
        <w:rPr>
          <w:spacing w:val="-112"/>
        </w:rPr>
        <w:t> </w:t>
      </w:r>
      <w:r>
        <w:rPr>
          <w:spacing w:val="-112"/>
        </w:rPr>
      </w:r>
      <w:r>
        <w:rPr/>
        <w:t>守法，没有违反法律、法规及《公司章程》或损害公司利益的行为。</w:t>
      </w:r>
    </w:p>
    <w:p>
      <w:pPr>
        <w:pStyle w:val="BodyText"/>
        <w:spacing w:line="292" w:lineRule="auto" w:before="40"/>
        <w:ind w:left="646" w:right="174" w:hanging="480"/>
        <w:jc w:val="left"/>
      </w:pPr>
      <w:r>
        <w:rPr/>
        <w:t>(三)监事会对检查公司财务情况的独立意见 </w:t>
      </w:r>
      <w:r>
        <w:rPr>
          <w:spacing w:val="-2"/>
        </w:rPr>
        <w:t>通过对公司财务制度的执行情况和财务运行状况的检查和监督，认为公司已按照“五分</w:t>
      </w:r>
    </w:p>
    <w:p>
      <w:pPr>
        <w:pStyle w:val="BodyText"/>
        <w:spacing w:line="258" w:lineRule="exact"/>
        <w:ind w:right="174"/>
        <w:jc w:val="left"/>
      </w:pPr>
      <w:r>
        <w:rPr>
          <w:spacing w:val="-3"/>
        </w:rPr>
        <w:t>开”的原则，建立了独立的财务系统，财务制度健全，执行情况良好，财务运作正常。北京</w:t>
      </w:r>
      <w:r>
        <w:rPr/>
      </w:r>
    </w:p>
    <w:p>
      <w:pPr>
        <w:pStyle w:val="BodyText"/>
        <w:spacing w:line="312" w:lineRule="exact" w:before="29"/>
        <w:ind w:right="174"/>
        <w:jc w:val="left"/>
      </w:pPr>
      <w:r>
        <w:rPr/>
        <w:t>天圆全会计师事务所有限公司出具的公司 2008</w:t>
      </w:r>
      <w:r>
        <w:rPr>
          <w:spacing w:val="-76"/>
        </w:rPr>
        <w:t> </w:t>
      </w:r>
      <w:r>
        <w:rPr/>
        <w:t>年度标准无保留意见的审计报告真实反映了</w:t>
      </w:r>
      <w:r>
        <w:rPr/>
        <w:t> 公司的财务状况、经营成果和现金流量情况。</w:t>
      </w:r>
    </w:p>
    <w:p>
      <w:pPr>
        <w:pStyle w:val="BodyText"/>
        <w:spacing w:line="240" w:lineRule="auto" w:before="40"/>
        <w:ind w:right="174"/>
        <w:jc w:val="left"/>
      </w:pPr>
      <w:r>
        <w:rPr/>
        <w:t>(四) 监事会对公司最近一次募集资金实际投入情况的独立意见</w:t>
      </w:r>
    </w:p>
    <w:p>
      <w:pPr>
        <w:pStyle w:val="BodyText"/>
        <w:spacing w:line="313" w:lineRule="exact" w:before="68"/>
        <w:ind w:left="646" w:right="0"/>
        <w:jc w:val="left"/>
      </w:pPr>
      <w:r>
        <w:rPr/>
        <w:t>公司于</w:t>
      </w:r>
      <w:r>
        <w:rPr>
          <w:spacing w:val="-60"/>
        </w:rPr>
        <w:t> </w:t>
      </w:r>
      <w:r>
        <w:rPr>
          <w:spacing w:val="30"/>
        </w:rPr>
        <w:t>2004年4月9</w:t>
      </w:r>
      <w:r>
        <w:rPr>
          <w:spacing w:val="-60"/>
        </w:rPr>
        <w:t> </w:t>
      </w:r>
      <w:r>
        <w:rPr/>
        <w:t>日公开发行人民币普通股</w:t>
      </w:r>
      <w:r>
        <w:rPr>
          <w:spacing w:val="-60"/>
        </w:rPr>
        <w:t> </w:t>
      </w:r>
      <w:r>
        <w:rPr/>
        <w:t>3000</w:t>
      </w:r>
      <w:r>
        <w:rPr>
          <w:spacing w:val="-60"/>
        </w:rPr>
        <w:t> </w:t>
      </w:r>
      <w:r>
        <w:rPr>
          <w:spacing w:val="-5"/>
        </w:rPr>
        <w:t>万股，扣除发行费用后实际募集资</w:t>
      </w:r>
    </w:p>
    <w:p>
      <w:pPr>
        <w:pStyle w:val="BodyText"/>
        <w:spacing w:line="311" w:lineRule="exact"/>
        <w:ind w:right="0"/>
        <w:jc w:val="left"/>
      </w:pPr>
      <w:r>
        <w:rPr/>
        <w:t>金 243,276,045.86</w:t>
      </w:r>
      <w:r>
        <w:rPr>
          <w:spacing w:val="-76"/>
        </w:rPr>
        <w:t> </w:t>
      </w:r>
      <w:r>
        <w:rPr/>
        <w:t>元，截止报告期末已使用完毕。招股说明书中关于募集资金的使用为：</w:t>
      </w:r>
    </w:p>
    <w:p>
      <w:pPr>
        <w:pStyle w:val="BodyText"/>
        <w:spacing w:line="311" w:lineRule="exact"/>
        <w:ind w:right="0"/>
        <w:jc w:val="left"/>
      </w:pPr>
      <w:r>
        <w:rPr/>
        <w:t>对东营黄河公路大桥有限责任公司增资</w:t>
      </w:r>
      <w:r>
        <w:rPr>
          <w:spacing w:val="-48"/>
        </w:rPr>
        <w:t> </w:t>
      </w:r>
      <w:r>
        <w:rPr/>
        <w:t>2.35</w:t>
      </w:r>
      <w:r>
        <w:rPr>
          <w:spacing w:val="-50"/>
        </w:rPr>
        <w:t> </w:t>
      </w:r>
      <w:r>
        <w:rPr/>
        <w:t>亿元，剩余资金补充公司流动资金。2004</w:t>
      </w:r>
      <w:r>
        <w:rPr>
          <w:spacing w:val="-48"/>
        </w:rPr>
        <w:t> </w:t>
      </w:r>
      <w:r>
        <w:rPr/>
        <w:t>年</w:t>
      </w:r>
      <w:r>
        <w:rPr>
          <w:spacing w:val="-48"/>
        </w:rPr>
        <w:t> </w:t>
      </w:r>
      <w:r>
        <w:rPr/>
        <w:t>4</w:t>
      </w:r>
    </w:p>
    <w:p>
      <w:pPr>
        <w:pStyle w:val="BodyText"/>
        <w:spacing w:line="237" w:lineRule="auto" w:before="1"/>
        <w:ind w:right="188"/>
        <w:jc w:val="both"/>
      </w:pPr>
      <w:r>
        <w:rPr/>
        <w:t>月份募集资金到位后，公司对东营黄河大桥有限责任公司增资 1.55</w:t>
      </w:r>
      <w:r>
        <w:rPr>
          <w:spacing w:val="-76"/>
        </w:rPr>
        <w:t> </w:t>
      </w:r>
      <w:r>
        <w:rPr/>
        <w:t>亿元。由于公司在募集</w:t>
      </w:r>
      <w:r>
        <w:rPr/>
        <w:t> </w:t>
      </w:r>
      <w:r>
        <w:rPr>
          <w:spacing w:val="-2"/>
        </w:rPr>
        <w:t>资金投资项目建设管理过程中精细管理、严控成本，东营黄河公路大桥建设成本低于原预测</w:t>
      </w:r>
      <w:r>
        <w:rPr>
          <w:spacing w:val="-116"/>
        </w:rPr>
        <w:t> </w:t>
      </w:r>
      <w:r>
        <w:rPr>
          <w:spacing w:val="-116"/>
        </w:rPr>
      </w:r>
      <w:r>
        <w:rPr>
          <w:spacing w:val="29"/>
        </w:rPr>
        <w:t>成本，2005年8月7</w:t>
      </w:r>
      <w:r>
        <w:rPr>
          <w:spacing w:val="-35"/>
        </w:rPr>
        <w:t> </w:t>
      </w:r>
      <w:r>
        <w:rPr/>
        <w:t>日该桥建成通车，无需将剩余募集资金继续投入，为缓解公司的资金</w:t>
      </w:r>
      <w:r>
        <w:rPr/>
        <w:t> </w:t>
      </w:r>
      <w:r>
        <w:rPr>
          <w:spacing w:val="6"/>
        </w:rPr>
        <w:t>压力，节约财务费用，优化公司财务结构，2008年5月</w:t>
      </w:r>
      <w:r>
        <w:rPr>
          <w:spacing w:val="-57"/>
        </w:rPr>
        <w:t> </w:t>
      </w:r>
      <w:r>
        <w:rPr/>
        <w:t>26</w:t>
      </w:r>
      <w:r>
        <w:rPr>
          <w:spacing w:val="-57"/>
        </w:rPr>
        <w:t> </w:t>
      </w:r>
      <w:r>
        <w:rPr/>
        <w:t>日，公司召开股东大会审议通过</w:t>
      </w:r>
      <w:r>
        <w:rPr/>
        <w:t> </w:t>
      </w:r>
      <w:r>
        <w:rPr>
          <w:spacing w:val="-3"/>
        </w:rPr>
        <w:t>了《关于变更公司剩余募集资金投资项目的议案》，将剩余募集资金补充公司流动资金。关</w:t>
      </w:r>
      <w:r>
        <w:rPr>
          <w:spacing w:val="-111"/>
        </w:rPr>
        <w:t> </w:t>
      </w:r>
      <w:r>
        <w:rPr>
          <w:spacing w:val="-111"/>
        </w:rPr>
      </w:r>
      <w:r>
        <w:rPr/>
        <w:t>于募集资金投资项目变更事宜，公司严格履行了法定审批程序和信息披露义务。</w:t>
      </w:r>
    </w:p>
    <w:p>
      <w:pPr>
        <w:pStyle w:val="BodyText"/>
        <w:spacing w:line="292" w:lineRule="auto" w:before="70"/>
        <w:ind w:left="646" w:right="98" w:hanging="480"/>
        <w:jc w:val="left"/>
      </w:pPr>
      <w:r>
        <w:rPr/>
        <w:t>(五)监事会对公司收购、出售资产情况的独立意见 报告期内，公司收购、出售资产价格合理，严格履行了法定审批程序和信息披露义务，</w:t>
      </w:r>
    </w:p>
    <w:p>
      <w:pPr>
        <w:pStyle w:val="BodyText"/>
        <w:spacing w:line="258" w:lineRule="exact"/>
        <w:ind w:right="174"/>
        <w:jc w:val="left"/>
      </w:pPr>
      <w:r>
        <w:rPr/>
        <w:t>不存在内幕交易及损害部分股东权益或造成公司资产流失的情况。</w:t>
      </w:r>
    </w:p>
    <w:p>
      <w:pPr>
        <w:pStyle w:val="BodyText"/>
        <w:spacing w:line="292" w:lineRule="auto" w:before="70"/>
        <w:ind w:left="530" w:right="174" w:hanging="364"/>
        <w:jc w:val="left"/>
      </w:pPr>
      <w:r>
        <w:rPr/>
        <w:t>(六) 监事会对公司关联交易情况的独立意见 报告期内，公司发生的关联交易是在公平、互利的基础上进行的，严格执行相关协议价</w:t>
      </w:r>
    </w:p>
    <w:p>
      <w:pPr>
        <w:pStyle w:val="BodyText"/>
        <w:spacing w:line="258" w:lineRule="exact"/>
        <w:ind w:right="174"/>
        <w:jc w:val="left"/>
      </w:pPr>
      <w:r>
        <w:rPr>
          <w:spacing w:val="-3"/>
        </w:rPr>
        <w:t>格，遵守有关规定，履行合法程序，关联交易及定价原则公平、合理，没有损害公司及股东</w:t>
      </w:r>
      <w:r>
        <w:rPr/>
      </w:r>
    </w:p>
    <w:p>
      <w:pPr>
        <w:pStyle w:val="BodyText"/>
        <w:spacing w:line="312" w:lineRule="exact"/>
        <w:ind w:right="174"/>
        <w:jc w:val="left"/>
      </w:pPr>
      <w:r>
        <w:rPr/>
        <w:t>的利益。</w:t>
      </w:r>
    </w:p>
    <w:p>
      <w:pPr>
        <w:spacing w:after="0" w:line="312" w:lineRule="exact"/>
        <w:jc w:val="left"/>
        <w:sectPr>
          <w:pgSz w:w="11910" w:h="16840"/>
          <w:pgMar w:header="569" w:footer="572" w:top="1080" w:bottom="760" w:left="1080" w:right="940"/>
        </w:sectPr>
      </w:pPr>
    </w:p>
    <w:p>
      <w:pPr>
        <w:spacing w:line="240" w:lineRule="auto" w:before="12"/>
        <w:rPr>
          <w:rFonts w:ascii="宋体" w:hAnsi="宋体" w:cs="宋体" w:eastAsia="宋体" w:hint="default"/>
          <w:sz w:val="7"/>
          <w:szCs w:val="7"/>
        </w:rPr>
      </w:pPr>
    </w:p>
    <w:p>
      <w:pPr>
        <w:pStyle w:val="Heading1"/>
        <w:spacing w:line="240" w:lineRule="auto"/>
        <w:ind w:left="446" w:right="5898"/>
        <w:jc w:val="left"/>
        <w:rPr>
          <w:b w:val="0"/>
          <w:bCs w:val="0"/>
        </w:rPr>
      </w:pPr>
      <w:bookmarkStart w:name="_bookmark7" w:id="8"/>
      <w:bookmarkEnd w:id="8"/>
      <w:r>
        <w:rPr>
          <w:b w:val="0"/>
          <w:bCs w:val="0"/>
        </w:rPr>
      </w:r>
      <w:r>
        <w:rPr/>
        <w:t>十、重要事项</w:t>
      </w:r>
      <w:r>
        <w:rPr>
          <w:b w:val="0"/>
          <w:bCs w:val="0"/>
        </w:rPr>
      </w:r>
    </w:p>
    <w:p>
      <w:pPr>
        <w:pStyle w:val="BodyText"/>
        <w:spacing w:line="292" w:lineRule="auto" w:before="124"/>
        <w:ind w:left="926" w:right="5898" w:hanging="480"/>
        <w:jc w:val="left"/>
      </w:pPr>
      <w:r>
        <w:rPr/>
        <w:t>(一)重大诉讼仲裁事项 本年度公司无重大诉讼、仲裁事项。</w:t>
      </w:r>
    </w:p>
    <w:p>
      <w:pPr>
        <w:pStyle w:val="BodyText"/>
        <w:spacing w:line="292" w:lineRule="auto" w:before="17"/>
        <w:ind w:left="926" w:right="6138" w:hanging="480"/>
        <w:jc w:val="left"/>
      </w:pPr>
      <w:r>
        <w:rPr/>
        <w:t>(二)破产重整相关事项 本年度公司无破产重整相关事项。</w:t>
      </w:r>
    </w:p>
    <w:p>
      <w:pPr>
        <w:pStyle w:val="BodyText"/>
        <w:spacing w:line="292" w:lineRule="auto" w:before="16"/>
        <w:ind w:left="926" w:right="2778" w:hanging="480"/>
        <w:jc w:val="left"/>
      </w:pPr>
      <w:r>
        <w:rPr/>
        <w:t>(三)其他重大事项及其影响和解决方案的分析说明 本年度公司无持有其他上市公司股权、参股金融企业股权的情况。</w:t>
      </w:r>
    </w:p>
    <w:p>
      <w:pPr>
        <w:pStyle w:val="BodyText"/>
        <w:spacing w:line="292" w:lineRule="auto" w:before="16"/>
        <w:ind w:left="446" w:right="8178"/>
        <w:jc w:val="left"/>
      </w:pPr>
      <w:r>
        <w:rPr/>
        <w:t>(四) 资产交易事项 1、收购资产情况</w:t>
      </w:r>
    </w:p>
    <w:p>
      <w:pPr>
        <w:pStyle w:val="BodyText"/>
        <w:spacing w:line="240" w:lineRule="auto" w:before="17"/>
        <w:ind w:left="0" w:right="711"/>
        <w:jc w:val="right"/>
      </w:pPr>
      <w:r>
        <w:rPr/>
        <w:t>单位:万元 币种:人民币</w:t>
      </w:r>
    </w:p>
    <w:p>
      <w:pPr>
        <w:spacing w:line="240" w:lineRule="auto" w:before="3"/>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518"/>
        <w:gridCol w:w="1021"/>
        <w:gridCol w:w="436"/>
        <w:gridCol w:w="938"/>
        <w:gridCol w:w="922"/>
        <w:gridCol w:w="824"/>
        <w:gridCol w:w="828"/>
        <w:gridCol w:w="1547"/>
        <w:gridCol w:w="792"/>
        <w:gridCol w:w="1001"/>
        <w:gridCol w:w="1098"/>
        <w:gridCol w:w="497"/>
      </w:tblGrid>
      <w:tr>
        <w:trPr>
          <w:trHeight w:val="2825" w:hRule="exact"/>
        </w:trPr>
        <w:tc>
          <w:tcPr>
            <w:tcW w:w="51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54" w:right="161"/>
              <w:jc w:val="both"/>
              <w:rPr>
                <w:rFonts w:ascii="宋体" w:hAnsi="宋体" w:cs="宋体" w:eastAsia="宋体" w:hint="default"/>
                <w:sz w:val="18"/>
                <w:szCs w:val="18"/>
              </w:rPr>
            </w:pPr>
            <w:r>
              <w:rPr>
                <w:rFonts w:ascii="宋体" w:hAnsi="宋体" w:cs="宋体" w:eastAsia="宋体" w:hint="default"/>
                <w:sz w:val="18"/>
                <w:szCs w:val="18"/>
              </w:rPr>
              <w:t>交 易 对 方 或 最 终 控 制 方</w:t>
            </w:r>
          </w:p>
        </w:tc>
        <w:tc>
          <w:tcPr>
            <w:tcW w:w="10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2" w:right="142" w:hanging="270"/>
              <w:jc w:val="left"/>
              <w:rPr>
                <w:rFonts w:ascii="宋体" w:hAnsi="宋体" w:cs="宋体" w:eastAsia="宋体" w:hint="default"/>
                <w:sz w:val="18"/>
                <w:szCs w:val="18"/>
              </w:rPr>
            </w:pPr>
            <w:r>
              <w:rPr>
                <w:rFonts w:ascii="宋体" w:hAnsi="宋体" w:cs="宋体" w:eastAsia="宋体" w:hint="default"/>
                <w:sz w:val="18"/>
                <w:szCs w:val="18"/>
              </w:rPr>
              <w:t>被收购资 产</w:t>
            </w:r>
          </w:p>
        </w:tc>
        <w:tc>
          <w:tcPr>
            <w:tcW w:w="4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20" w:right="119"/>
              <w:jc w:val="both"/>
              <w:rPr>
                <w:rFonts w:ascii="宋体" w:hAnsi="宋体" w:cs="宋体" w:eastAsia="宋体" w:hint="default"/>
                <w:sz w:val="18"/>
                <w:szCs w:val="18"/>
              </w:rPr>
            </w:pPr>
            <w:r>
              <w:rPr>
                <w:rFonts w:ascii="宋体" w:hAnsi="宋体" w:cs="宋体" w:eastAsia="宋体" w:hint="default"/>
                <w:sz w:val="18"/>
                <w:szCs w:val="18"/>
              </w:rPr>
              <w:t>购 买 日</w:t>
            </w:r>
          </w:p>
        </w:tc>
        <w:tc>
          <w:tcPr>
            <w:tcW w:w="9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1" w:right="101" w:hanging="180"/>
              <w:jc w:val="left"/>
              <w:rPr>
                <w:rFonts w:ascii="宋体" w:hAnsi="宋体" w:cs="宋体" w:eastAsia="宋体" w:hint="default"/>
                <w:sz w:val="18"/>
                <w:szCs w:val="18"/>
              </w:rPr>
            </w:pPr>
            <w:r>
              <w:rPr>
                <w:rFonts w:ascii="宋体" w:hAnsi="宋体" w:cs="宋体" w:eastAsia="宋体" w:hint="default"/>
                <w:sz w:val="18"/>
                <w:szCs w:val="18"/>
              </w:rPr>
              <w:t>资产收购 价格</w:t>
            </w:r>
          </w:p>
        </w:tc>
        <w:tc>
          <w:tcPr>
            <w:tcW w:w="9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183" w:right="181"/>
              <w:jc w:val="both"/>
              <w:rPr>
                <w:rFonts w:ascii="宋体" w:hAnsi="宋体" w:cs="宋体" w:eastAsia="宋体" w:hint="default"/>
                <w:sz w:val="18"/>
                <w:szCs w:val="18"/>
              </w:rPr>
            </w:pPr>
            <w:r>
              <w:rPr>
                <w:rFonts w:ascii="宋体" w:hAnsi="宋体" w:cs="宋体" w:eastAsia="宋体" w:hint="default"/>
                <w:sz w:val="18"/>
                <w:szCs w:val="18"/>
              </w:rPr>
              <w:t>自收购 日起至 本年末 为上市 公司贡 献的净 利润</w:t>
            </w:r>
          </w:p>
        </w:tc>
        <w:tc>
          <w:tcPr>
            <w:tcW w:w="824"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自本年</w:t>
            </w:r>
          </w:p>
          <w:p>
            <w:pPr>
              <w:pStyle w:val="TableParagraph"/>
              <w:spacing w:line="237" w:lineRule="auto" w:before="1"/>
              <w:ind w:left="134" w:right="133"/>
              <w:jc w:val="center"/>
              <w:rPr>
                <w:rFonts w:ascii="宋体" w:hAnsi="宋体" w:cs="宋体" w:eastAsia="宋体" w:hint="default"/>
                <w:sz w:val="18"/>
                <w:szCs w:val="18"/>
              </w:rPr>
            </w:pPr>
            <w:r>
              <w:rPr>
                <w:rFonts w:ascii="宋体" w:hAnsi="宋体" w:cs="宋体" w:eastAsia="宋体" w:hint="default"/>
                <w:sz w:val="18"/>
                <w:szCs w:val="18"/>
              </w:rPr>
              <w:t>初至本 年末为 上市公 司贡献 的净利 润（适 用于同 一控制 下的企 业合 并）</w:t>
            </w:r>
          </w:p>
        </w:tc>
        <w:tc>
          <w:tcPr>
            <w:tcW w:w="8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36" w:right="134"/>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15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5" w:right="134" w:hanging="540"/>
              <w:jc w:val="left"/>
              <w:rPr>
                <w:rFonts w:ascii="宋体" w:hAnsi="宋体" w:cs="宋体" w:eastAsia="宋体" w:hint="default"/>
                <w:sz w:val="18"/>
                <w:szCs w:val="18"/>
              </w:rPr>
            </w:pPr>
            <w:r>
              <w:rPr>
                <w:rFonts w:ascii="宋体" w:hAnsi="宋体" w:cs="宋体" w:eastAsia="宋体" w:hint="default"/>
                <w:sz w:val="18"/>
                <w:szCs w:val="18"/>
              </w:rPr>
              <w:t>资产收购定价原 则</w:t>
            </w:r>
          </w:p>
        </w:tc>
        <w:tc>
          <w:tcPr>
            <w:tcW w:w="7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118" w:right="116"/>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10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33" w:right="131"/>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10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81" w:right="180"/>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利润占利 润总额的 比例(%)</w:t>
            </w:r>
          </w:p>
        </w:tc>
        <w:tc>
          <w:tcPr>
            <w:tcW w:w="4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149" w:right="143"/>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4458" w:hRule="exact"/>
        </w:trPr>
        <w:tc>
          <w:tcPr>
            <w:tcW w:w="51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93" w:right="221"/>
              <w:jc w:val="both"/>
              <w:rPr>
                <w:rFonts w:ascii="宋体" w:hAnsi="宋体" w:cs="宋体" w:eastAsia="宋体" w:hint="default"/>
                <w:sz w:val="18"/>
                <w:szCs w:val="18"/>
              </w:rPr>
            </w:pPr>
            <w:r>
              <w:rPr>
                <w:rFonts w:ascii="宋体" w:hAnsi="宋体" w:cs="宋体" w:eastAsia="宋体" w:hint="default"/>
                <w:sz w:val="18"/>
                <w:szCs w:val="18"/>
              </w:rPr>
              <w:t>广 饶 县 科 达 实 业 有 限 责 任 公 司</w:t>
            </w:r>
          </w:p>
        </w:tc>
        <w:tc>
          <w:tcPr>
            <w:tcW w:w="10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00" w:right="185"/>
              <w:jc w:val="both"/>
              <w:rPr>
                <w:rFonts w:ascii="宋体" w:hAnsi="宋体" w:cs="宋体" w:eastAsia="宋体" w:hint="default"/>
                <w:sz w:val="18"/>
                <w:szCs w:val="18"/>
              </w:rPr>
            </w:pPr>
            <w:r>
              <w:rPr>
                <w:rFonts w:ascii="宋体" w:hAnsi="宋体" w:cs="宋体" w:eastAsia="宋体" w:hint="default"/>
                <w:sz w:val="18"/>
                <w:szCs w:val="18"/>
              </w:rPr>
              <w:t>广饶县科 达实业有 限责任公 司持有的 科达半导 体有限公 司</w:t>
            </w:r>
            <w:r>
              <w:rPr>
                <w:rFonts w:ascii="宋体" w:hAnsi="宋体" w:cs="宋体" w:eastAsia="宋体" w:hint="default"/>
                <w:spacing w:val="-46"/>
                <w:sz w:val="18"/>
                <w:szCs w:val="18"/>
              </w:rPr>
              <w:t> </w:t>
            </w:r>
            <w:r>
              <w:rPr>
                <w:rFonts w:ascii="宋体" w:hAnsi="宋体" w:cs="宋体" w:eastAsia="宋体" w:hint="default"/>
                <w:sz w:val="18"/>
                <w:szCs w:val="18"/>
              </w:rPr>
              <w:t>60%的</w:t>
            </w:r>
            <w:r>
              <w:rPr>
                <w:rFonts w:ascii="宋体" w:hAnsi="宋体" w:cs="宋体" w:eastAsia="宋体" w:hint="default"/>
                <w:sz w:val="18"/>
                <w:szCs w:val="18"/>
              </w:rPr>
              <w:t> 股权</w:t>
            </w:r>
          </w:p>
        </w:tc>
        <w:tc>
          <w:tcPr>
            <w:tcW w:w="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4" w:lineRule="exact"/>
              <w:ind w:left="100" w:right="0"/>
              <w:jc w:val="left"/>
              <w:rPr>
                <w:rFonts w:ascii="宋体" w:hAnsi="宋体" w:cs="宋体" w:eastAsia="宋体" w:hint="default"/>
                <w:sz w:val="18"/>
                <w:szCs w:val="18"/>
              </w:rPr>
            </w:pPr>
            <w:r>
              <w:rPr>
                <w:rFonts w:ascii="宋体"/>
                <w:sz w:val="18"/>
              </w:rPr>
              <w:t>20</w:t>
            </w:r>
          </w:p>
          <w:p>
            <w:pPr>
              <w:pStyle w:val="TableParagraph"/>
              <w:spacing w:line="233" w:lineRule="exact"/>
              <w:ind w:left="100" w:right="0"/>
              <w:jc w:val="left"/>
              <w:rPr>
                <w:rFonts w:ascii="宋体" w:hAnsi="宋体" w:cs="宋体" w:eastAsia="宋体" w:hint="default"/>
                <w:sz w:val="18"/>
                <w:szCs w:val="18"/>
              </w:rPr>
            </w:pPr>
            <w:r>
              <w:rPr>
                <w:rFonts w:ascii="宋体"/>
                <w:sz w:val="18"/>
              </w:rPr>
              <w:t>08</w:t>
            </w:r>
          </w:p>
          <w:p>
            <w:pPr>
              <w:pStyle w:val="TableParagraph"/>
              <w:spacing w:line="232" w:lineRule="exact" w:before="24"/>
              <w:ind w:left="100" w:right="138"/>
              <w:jc w:val="left"/>
              <w:rPr>
                <w:rFonts w:ascii="宋体" w:hAnsi="宋体" w:cs="宋体" w:eastAsia="宋体" w:hint="default"/>
                <w:sz w:val="18"/>
                <w:szCs w:val="18"/>
              </w:rPr>
            </w:pPr>
            <w:r>
              <w:rPr>
                <w:rFonts w:ascii="宋体" w:hAnsi="宋体" w:cs="宋体" w:eastAsia="宋体" w:hint="default"/>
                <w:sz w:val="18"/>
                <w:szCs w:val="18"/>
              </w:rPr>
              <w:t>年 11</w:t>
            </w:r>
          </w:p>
          <w:p>
            <w:pPr>
              <w:pStyle w:val="TableParagraph"/>
              <w:spacing w:line="232" w:lineRule="exact" w:before="2"/>
              <w:ind w:left="100" w:right="138"/>
              <w:jc w:val="left"/>
              <w:rPr>
                <w:rFonts w:ascii="宋体" w:hAnsi="宋体" w:cs="宋体" w:eastAsia="宋体" w:hint="default"/>
                <w:sz w:val="18"/>
                <w:szCs w:val="18"/>
              </w:rPr>
            </w:pPr>
            <w:r>
              <w:rPr>
                <w:rFonts w:ascii="宋体" w:hAnsi="宋体" w:cs="宋体" w:eastAsia="宋体" w:hint="default"/>
                <w:sz w:val="18"/>
                <w:szCs w:val="18"/>
              </w:rPr>
              <w:t>月 4</w:t>
            </w:r>
          </w:p>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3,000.00</w:t>
            </w:r>
          </w:p>
        </w:tc>
        <w:tc>
          <w:tcPr>
            <w:tcW w:w="922" w:type="dxa"/>
            <w:tcBorders>
              <w:top w:val="single" w:sz="6" w:space="0" w:color="000000"/>
              <w:left w:val="single" w:sz="6" w:space="0" w:color="000000"/>
              <w:bottom w:val="single" w:sz="12" w:space="0" w:color="000000"/>
              <w:right w:val="single" w:sz="6" w:space="0" w:color="000000"/>
            </w:tcBorders>
          </w:tcPr>
          <w:p>
            <w:pPr/>
          </w:p>
        </w:tc>
        <w:tc>
          <w:tcPr>
            <w:tcW w:w="824" w:type="dxa"/>
            <w:tcBorders>
              <w:top w:val="single" w:sz="6" w:space="0" w:color="000000"/>
              <w:left w:val="single" w:sz="6" w:space="0" w:color="000000"/>
              <w:bottom w:val="single" w:sz="12" w:space="0" w:color="000000"/>
              <w:right w:val="single" w:sz="6" w:space="0" w:color="000000"/>
            </w:tcBorders>
          </w:tcPr>
          <w:p>
            <w:pPr/>
          </w:p>
        </w:tc>
        <w:tc>
          <w:tcPr>
            <w:tcW w:w="8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47"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本次交易定价以</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7" w:lineRule="auto" w:before="1"/>
              <w:ind w:left="100" w:right="98"/>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日该股权对</w:t>
            </w:r>
            <w:r>
              <w:rPr>
                <w:rFonts w:ascii="宋体" w:hAnsi="宋体" w:cs="宋体" w:eastAsia="宋体" w:hint="default"/>
                <w:sz w:val="18"/>
                <w:szCs w:val="18"/>
              </w:rPr>
              <w:t> 应的账面价值为 依据，经双方友 好协商，对项目 的前期研发投入 造成的公司亏损 不做减值，对项 目前期取得的</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 项国家专利及项 目作为国家扶持 性高科技项目具 有的升值因素不 做增值，确定成 交价格为</w:t>
            </w:r>
            <w:r>
              <w:rPr>
                <w:rFonts w:ascii="宋体" w:hAnsi="宋体" w:cs="宋体" w:eastAsia="宋体" w:hint="default"/>
                <w:spacing w:val="-54"/>
                <w:sz w:val="18"/>
                <w:szCs w:val="18"/>
              </w:rPr>
              <w:t> </w:t>
            </w:r>
            <w:r>
              <w:rPr>
                <w:rFonts w:ascii="宋体" w:hAnsi="宋体" w:cs="宋体" w:eastAsia="宋体" w:hint="default"/>
                <w:sz w:val="18"/>
                <w:szCs w:val="18"/>
              </w:rPr>
              <w:t>3000</w:t>
            </w:r>
            <w:r>
              <w:rPr>
                <w:rFonts w:ascii="宋体" w:hAnsi="宋体" w:cs="宋体" w:eastAsia="宋体" w:hint="default"/>
                <w:spacing w:val="-56"/>
                <w:sz w:val="18"/>
                <w:szCs w:val="18"/>
              </w:rPr>
              <w:t> </w:t>
            </w:r>
            <w:r>
              <w:rPr>
                <w:rFonts w:ascii="宋体" w:hAnsi="宋体" w:cs="宋体" w:eastAsia="宋体" w:hint="default"/>
                <w:sz w:val="18"/>
                <w:szCs w:val="18"/>
              </w:rPr>
              <w:t>万</w:t>
            </w:r>
            <w:r>
              <w:rPr>
                <w:rFonts w:ascii="宋体" w:hAnsi="宋体" w:cs="宋体" w:eastAsia="宋体" w:hint="default"/>
                <w:sz w:val="18"/>
                <w:szCs w:val="18"/>
              </w:rPr>
              <w:t> 元，成交价格与 账面价值存在</w:t>
            </w:r>
          </w:p>
          <w:p>
            <w:pPr>
              <w:pStyle w:val="TableParagraph"/>
              <w:spacing w:line="233" w:lineRule="exact"/>
              <w:ind w:left="63" w:right="0"/>
              <w:jc w:val="center"/>
              <w:rPr>
                <w:rFonts w:ascii="宋体" w:hAnsi="宋体" w:cs="宋体" w:eastAsia="宋体" w:hint="default"/>
                <w:sz w:val="18"/>
                <w:szCs w:val="18"/>
              </w:rPr>
            </w:pPr>
            <w:r>
              <w:rPr>
                <w:rFonts w:ascii="宋体" w:hAnsi="宋体" w:cs="宋体" w:eastAsia="宋体" w:hint="default"/>
                <w:sz w:val="18"/>
                <w:szCs w:val="18"/>
              </w:rPr>
              <w:t>191</w:t>
            </w:r>
            <w:r>
              <w:rPr>
                <w:rFonts w:ascii="宋体" w:hAnsi="宋体" w:cs="宋体" w:eastAsia="宋体" w:hint="default"/>
                <w:spacing w:val="-46"/>
                <w:sz w:val="18"/>
                <w:szCs w:val="18"/>
              </w:rPr>
              <w:t> </w:t>
            </w:r>
            <w:r>
              <w:rPr>
                <w:rFonts w:ascii="宋体" w:hAnsi="宋体" w:cs="宋体" w:eastAsia="宋体" w:hint="default"/>
                <w:sz w:val="18"/>
                <w:szCs w:val="18"/>
              </w:rPr>
              <w:t>万元的差异。</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98" w:type="dxa"/>
            <w:tcBorders>
              <w:top w:val="single" w:sz="6" w:space="0" w:color="000000"/>
              <w:left w:val="single" w:sz="6" w:space="0" w:color="000000"/>
              <w:bottom w:val="single" w:sz="12" w:space="0" w:color="000000"/>
              <w:right w:val="single" w:sz="6" w:space="0" w:color="000000"/>
            </w:tcBorders>
          </w:tcPr>
          <w:p>
            <w:pPr/>
          </w:p>
        </w:tc>
        <w:tc>
          <w:tcPr>
            <w:tcW w:w="4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7" w:lineRule="auto"/>
              <w:ind w:left="100" w:right="192"/>
              <w:jc w:val="both"/>
              <w:rPr>
                <w:rFonts w:ascii="宋体" w:hAnsi="宋体" w:cs="宋体" w:eastAsia="宋体" w:hint="default"/>
                <w:sz w:val="18"/>
                <w:szCs w:val="18"/>
              </w:rPr>
            </w:pPr>
            <w:r>
              <w:rPr>
                <w:rFonts w:ascii="宋体" w:hAnsi="宋体" w:cs="宋体" w:eastAsia="宋体" w:hint="default"/>
                <w:sz w:val="18"/>
                <w:szCs w:val="18"/>
              </w:rPr>
              <w:t>参 股 股 东</w:t>
            </w:r>
          </w:p>
        </w:tc>
      </w:tr>
    </w:tbl>
    <w:p>
      <w:pPr>
        <w:pStyle w:val="BodyText"/>
        <w:spacing w:line="237" w:lineRule="auto" w:before="83"/>
        <w:ind w:left="446" w:right="711" w:firstLine="435"/>
        <w:jc w:val="both"/>
      </w:pPr>
      <w:r>
        <w:rPr/>
        <w:t>2008</w:t>
      </w:r>
      <w:r>
        <w:rPr>
          <w:spacing w:val="-62"/>
        </w:rPr>
        <w:t> </w:t>
      </w:r>
      <w:r>
        <w:rPr/>
        <w:t>年</w:t>
      </w:r>
      <w:r>
        <w:rPr>
          <w:spacing w:val="-60"/>
        </w:rPr>
        <w:t> </w:t>
      </w:r>
      <w:r>
        <w:rPr/>
        <w:t>11</w:t>
      </w:r>
      <w:r>
        <w:rPr>
          <w:spacing w:val="-60"/>
        </w:rPr>
        <w:t> </w:t>
      </w:r>
      <w:r>
        <w:rPr/>
        <w:t>月</w:t>
      </w:r>
      <w:r>
        <w:rPr>
          <w:spacing w:val="-60"/>
        </w:rPr>
        <w:t> </w:t>
      </w:r>
      <w:r>
        <w:rPr/>
        <w:t>4</w:t>
      </w:r>
      <w:r>
        <w:rPr>
          <w:spacing w:val="-60"/>
        </w:rPr>
        <w:t> </w:t>
      </w:r>
      <w:r>
        <w:rPr/>
        <w:t>日，广饶县科达实业有限责任公司（下称科达实业）与公司子公司--东</w:t>
      </w:r>
      <w:r>
        <w:rPr/>
        <w:t> </w:t>
      </w:r>
      <w:r>
        <w:rPr>
          <w:spacing w:val="-2"/>
        </w:rPr>
        <w:t>营科英激光电子有限公司（下称科英公司）在山东省东营市签署《关于科达半导体有限公司</w:t>
      </w:r>
      <w:r>
        <w:rPr>
          <w:spacing w:val="-118"/>
        </w:rPr>
        <w:t> </w:t>
      </w:r>
      <w:r>
        <w:rPr>
          <w:spacing w:val="-118"/>
        </w:rPr>
      </w:r>
      <w:r>
        <w:rPr>
          <w:spacing w:val="-3"/>
        </w:rPr>
        <w:t>之股权转让协议书》，协议约定科达实业将其持有的科达半导体有限公司</w:t>
      </w:r>
      <w:r>
        <w:rPr>
          <w:spacing w:val="-50"/>
        </w:rPr>
        <w:t> </w:t>
      </w:r>
      <w:r>
        <w:rPr/>
        <w:t>60%的股权以</w:t>
      </w:r>
      <w:r>
        <w:rPr>
          <w:spacing w:val="-50"/>
        </w:rPr>
        <w:t> </w:t>
      </w:r>
      <w:r>
        <w:rPr/>
        <w:t>3000</w:t>
      </w:r>
    </w:p>
    <w:p>
      <w:pPr>
        <w:pStyle w:val="BodyText"/>
        <w:spacing w:line="310" w:lineRule="exact"/>
        <w:ind w:left="446" w:right="0"/>
        <w:jc w:val="left"/>
      </w:pPr>
      <w:r>
        <w:rPr>
          <w:spacing w:val="-3"/>
        </w:rPr>
        <w:t>万元的价格转让给科英公司，有关该股权转让的详细情况请查阅公司于</w:t>
      </w:r>
      <w:r>
        <w:rPr>
          <w:spacing w:val="-56"/>
        </w:rPr>
        <w:t> </w:t>
      </w:r>
      <w:r>
        <w:rPr/>
        <w:t>2008</w:t>
      </w:r>
      <w:r>
        <w:rPr>
          <w:spacing w:val="-56"/>
        </w:rPr>
        <w:t> </w:t>
      </w:r>
      <w:r>
        <w:rPr/>
        <w:t>年</w:t>
      </w:r>
      <w:r>
        <w:rPr>
          <w:spacing w:val="-56"/>
        </w:rPr>
        <w:t> </w:t>
      </w:r>
      <w:r>
        <w:rPr>
          <w:spacing w:val="30"/>
        </w:rPr>
        <w:t>11月5</w:t>
      </w:r>
      <w:r>
        <w:rPr>
          <w:spacing w:val="-56"/>
        </w:rPr>
        <w:t> </w:t>
      </w:r>
      <w:r>
        <w:rPr/>
        <w:t>日在</w:t>
      </w:r>
    </w:p>
    <w:p>
      <w:pPr>
        <w:pStyle w:val="BodyText"/>
        <w:spacing w:line="310" w:lineRule="exact" w:before="31"/>
        <w:ind w:left="446" w:right="0"/>
        <w:jc w:val="left"/>
      </w:pPr>
      <w:r>
        <w:rPr>
          <w:spacing w:val="-5"/>
        </w:rPr>
        <w:t>《上海证券报》、《中国证券报》、《证券时报》及上海证券交易所网站</w:t>
      </w:r>
      <w:hyperlink r:id="rId12">
        <w:r>
          <w:rPr>
            <w:spacing w:val="-5"/>
          </w:rPr>
          <w:t>（www.sse.com.cn）</w:t>
        </w:r>
      </w:hyperlink>
      <w:r>
        <w:rPr>
          <w:spacing w:val="-1"/>
        </w:rPr>
        <w:t> </w:t>
      </w:r>
      <w:r>
        <w:rPr/>
        <w:t>刊登的临</w:t>
      </w:r>
      <w:r>
        <w:rPr>
          <w:spacing w:val="-59"/>
        </w:rPr>
        <w:t> </w:t>
      </w:r>
      <w:r>
        <w:rPr>
          <w:spacing w:val="-3"/>
        </w:rPr>
        <w:t>2008-018、临</w:t>
      </w:r>
      <w:r>
        <w:rPr>
          <w:spacing w:val="-59"/>
        </w:rPr>
        <w:t> </w:t>
      </w:r>
      <w:r>
        <w:rPr>
          <w:spacing w:val="-3"/>
        </w:rPr>
        <w:t>2008-019、临</w:t>
      </w:r>
      <w:r>
        <w:rPr>
          <w:spacing w:val="-59"/>
        </w:rPr>
        <w:t> </w:t>
      </w:r>
      <w:r>
        <w:rPr/>
        <w:t>2008-020</w:t>
      </w:r>
      <w:r>
        <w:rPr>
          <w:spacing w:val="-59"/>
        </w:rPr>
        <w:t> </w:t>
      </w:r>
      <w:r>
        <w:rPr>
          <w:spacing w:val="-4"/>
        </w:rPr>
        <w:t>号公告。双方已于</w:t>
      </w:r>
      <w:r>
        <w:rPr>
          <w:spacing w:val="-59"/>
        </w:rPr>
        <w:t> </w:t>
      </w:r>
      <w:r>
        <w:rPr/>
        <w:t>2008</w:t>
      </w:r>
      <w:r>
        <w:rPr>
          <w:spacing w:val="-59"/>
        </w:rPr>
        <w:t> </w:t>
      </w:r>
      <w:r>
        <w:rPr/>
        <w:t>年</w:t>
      </w:r>
      <w:r>
        <w:rPr>
          <w:spacing w:val="-59"/>
        </w:rPr>
        <w:t> </w:t>
      </w:r>
      <w:r>
        <w:rPr/>
        <w:t>12</w:t>
      </w:r>
      <w:r>
        <w:rPr>
          <w:spacing w:val="-59"/>
        </w:rPr>
        <w:t> </w:t>
      </w:r>
      <w:r>
        <w:rPr/>
        <w:t>月</w:t>
      </w:r>
      <w:r>
        <w:rPr>
          <w:spacing w:val="-59"/>
        </w:rPr>
        <w:t> </w:t>
      </w:r>
      <w:r>
        <w:rPr/>
        <w:t>9</w:t>
      </w:r>
      <w:r>
        <w:rPr>
          <w:spacing w:val="-59"/>
        </w:rPr>
        <w:t> </w:t>
      </w:r>
      <w:r>
        <w:rPr/>
        <w:t>日完成了</w:t>
      </w:r>
      <w:r>
        <w:rPr>
          <w:spacing w:val="-118"/>
        </w:rPr>
        <w:t> </w:t>
      </w:r>
      <w:r>
        <w:rPr>
          <w:spacing w:val="-118"/>
        </w:rPr>
      </w:r>
      <w:r>
        <w:rPr/>
        <w:t>上述股权转让的过户手续。</w:t>
      </w:r>
    </w:p>
    <w:p>
      <w:pPr>
        <w:pStyle w:val="BodyText"/>
        <w:spacing w:line="240" w:lineRule="auto" w:before="41"/>
        <w:ind w:left="446" w:right="5898"/>
        <w:jc w:val="left"/>
      </w:pPr>
      <w:r>
        <w:rPr/>
        <w:t>2、出售资产情况</w:t>
      </w:r>
    </w:p>
    <w:p>
      <w:pPr>
        <w:pStyle w:val="BodyText"/>
        <w:spacing w:line="311" w:lineRule="exact"/>
        <w:ind w:left="0" w:right="711"/>
        <w:jc w:val="right"/>
      </w:pPr>
      <w:r>
        <w:rPr/>
        <w:t>单位:万元 币种:人民币</w:t>
      </w:r>
    </w:p>
    <w:p>
      <w:pPr>
        <w:spacing w:after="0" w:line="311" w:lineRule="exact"/>
        <w:jc w:val="right"/>
        <w:sectPr>
          <w:pgSz w:w="11910" w:h="16840"/>
          <w:pgMar w:header="569" w:footer="572" w:top="1080" w:bottom="760" w:left="800" w:right="420"/>
        </w:sectPr>
      </w:pPr>
    </w:p>
    <w:p>
      <w:pPr>
        <w:spacing w:line="240" w:lineRule="auto" w:before="6"/>
        <w:rPr>
          <w:rFonts w:ascii="宋体" w:hAnsi="宋体" w:cs="宋体" w:eastAsia="宋体" w:hint="default"/>
          <w:sz w:val="12"/>
          <w:szCs w:val="12"/>
        </w:rPr>
      </w:pPr>
    </w:p>
    <w:tbl>
      <w:tblPr>
        <w:tblW w:w="0" w:type="auto"/>
        <w:jc w:val="left"/>
        <w:tblInd w:w="564" w:type="dxa"/>
        <w:tblLayout w:type="fixed"/>
        <w:tblCellMar>
          <w:top w:w="0" w:type="dxa"/>
          <w:left w:w="0" w:type="dxa"/>
          <w:bottom w:w="0" w:type="dxa"/>
          <w:right w:w="0" w:type="dxa"/>
        </w:tblCellMar>
        <w:tblLook w:val="01E0"/>
      </w:tblPr>
      <w:tblGrid>
        <w:gridCol w:w="547"/>
        <w:gridCol w:w="1205"/>
        <w:gridCol w:w="684"/>
        <w:gridCol w:w="936"/>
        <w:gridCol w:w="950"/>
        <w:gridCol w:w="936"/>
        <w:gridCol w:w="784"/>
        <w:gridCol w:w="643"/>
        <w:gridCol w:w="659"/>
        <w:gridCol w:w="895"/>
        <w:gridCol w:w="1037"/>
        <w:gridCol w:w="433"/>
      </w:tblGrid>
      <w:tr>
        <w:trPr>
          <w:trHeight w:val="1890" w:hRule="exact"/>
        </w:trPr>
        <w:tc>
          <w:tcPr>
            <w:tcW w:w="54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69" w:right="174"/>
              <w:jc w:val="both"/>
              <w:rPr>
                <w:rFonts w:ascii="宋体" w:hAnsi="宋体" w:cs="宋体" w:eastAsia="宋体" w:hint="default"/>
                <w:sz w:val="18"/>
                <w:szCs w:val="18"/>
              </w:rPr>
            </w:pPr>
            <w:r>
              <w:rPr>
                <w:rFonts w:ascii="宋体" w:hAnsi="宋体" w:cs="宋体" w:eastAsia="宋体" w:hint="default"/>
                <w:sz w:val="18"/>
                <w:szCs w:val="18"/>
              </w:rPr>
              <w:t>交 易 对 方</w:t>
            </w:r>
          </w:p>
        </w:tc>
        <w:tc>
          <w:tcPr>
            <w:tcW w:w="12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6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4" w:right="152"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出售价格</w:t>
            </w:r>
          </w:p>
        </w:tc>
        <w:tc>
          <w:tcPr>
            <w:tcW w:w="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7" w:right="106"/>
              <w:jc w:val="center"/>
              <w:rPr>
                <w:rFonts w:ascii="宋体" w:hAnsi="宋体" w:cs="宋体" w:eastAsia="宋体" w:hint="default"/>
                <w:sz w:val="18"/>
                <w:szCs w:val="18"/>
              </w:rPr>
            </w:pPr>
            <w:r>
              <w:rPr>
                <w:rFonts w:ascii="宋体" w:hAnsi="宋体" w:cs="宋体" w:eastAsia="宋体" w:hint="default"/>
                <w:sz w:val="18"/>
                <w:szCs w:val="18"/>
              </w:rPr>
              <w:t>本年初起 至出售日 该资产为 上市公司 贡献的净 利润</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0" w:right="98" w:hanging="90"/>
              <w:jc w:val="left"/>
              <w:rPr>
                <w:rFonts w:ascii="宋体" w:hAnsi="宋体" w:cs="宋体" w:eastAsia="宋体" w:hint="default"/>
                <w:sz w:val="18"/>
                <w:szCs w:val="18"/>
              </w:rPr>
            </w:pPr>
            <w:r>
              <w:rPr>
                <w:rFonts w:ascii="宋体" w:hAnsi="宋体" w:cs="宋体" w:eastAsia="宋体" w:hint="default"/>
                <w:sz w:val="18"/>
                <w:szCs w:val="18"/>
              </w:rPr>
              <w:t>出售产生 的损益</w:t>
            </w:r>
          </w:p>
        </w:tc>
        <w:tc>
          <w:tcPr>
            <w:tcW w:w="7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6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34" w:right="132"/>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65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41" w:right="0"/>
              <w:jc w:val="both"/>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7" w:lineRule="auto" w:before="1"/>
              <w:ind w:left="141" w:right="140"/>
              <w:jc w:val="both"/>
              <w:rPr>
                <w:rFonts w:ascii="宋体" w:hAnsi="宋体" w:cs="宋体" w:eastAsia="宋体" w:hint="default"/>
                <w:sz w:val="18"/>
                <w:szCs w:val="18"/>
              </w:rPr>
            </w:pPr>
            <w:r>
              <w:rPr>
                <w:rFonts w:ascii="宋体" w:hAnsi="宋体" w:cs="宋体" w:eastAsia="宋体" w:hint="default"/>
                <w:sz w:val="18"/>
                <w:szCs w:val="18"/>
              </w:rPr>
              <w:t>及的 资产 产权 是否 已全 部过 户</w:t>
            </w:r>
          </w:p>
        </w:tc>
        <w:tc>
          <w:tcPr>
            <w:tcW w:w="8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0" w:right="168"/>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05" w:right="104" w:firstLine="44"/>
              <w:jc w:val="both"/>
              <w:rPr>
                <w:rFonts w:ascii="宋体" w:hAnsi="宋体" w:cs="宋体" w:eastAsia="宋体" w:hint="default"/>
                <w:sz w:val="18"/>
                <w:szCs w:val="18"/>
              </w:rPr>
            </w:pPr>
            <w:r>
              <w:rPr>
                <w:rFonts w:ascii="宋体" w:hAnsi="宋体" w:cs="宋体" w:eastAsia="宋体" w:hint="default"/>
                <w:sz w:val="18"/>
                <w:szCs w:val="18"/>
              </w:rPr>
              <w:t>资产出售 为上市公 司贡献的 净利润占 利润总额 的比例(%)</w:t>
            </w:r>
          </w:p>
        </w:tc>
        <w:tc>
          <w:tcPr>
            <w:tcW w:w="43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72" w:lineRule="exact"/>
              <w:ind w:left="104" w:right="95"/>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2125" w:hRule="exact"/>
        </w:trPr>
        <w:tc>
          <w:tcPr>
            <w:tcW w:w="547" w:type="dxa"/>
            <w:tcBorders>
              <w:top w:val="single" w:sz="6" w:space="0" w:color="000000"/>
              <w:left w:val="single" w:sz="12" w:space="0" w:color="000000"/>
              <w:bottom w:val="single" w:sz="12" w:space="0" w:color="000000"/>
              <w:right w:val="single" w:sz="6" w:space="0" w:color="000000"/>
            </w:tcBorders>
          </w:tcPr>
          <w:p>
            <w:pPr>
              <w:pStyle w:val="TableParagraph"/>
              <w:spacing w:line="206" w:lineRule="exact"/>
              <w:ind w:left="93"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37" w:lineRule="auto" w:before="1"/>
              <w:ind w:left="93" w:right="251"/>
              <w:jc w:val="both"/>
              <w:rPr>
                <w:rFonts w:ascii="宋体" w:hAnsi="宋体" w:cs="宋体" w:eastAsia="宋体" w:hint="default"/>
                <w:sz w:val="18"/>
                <w:szCs w:val="18"/>
              </w:rPr>
            </w:pPr>
            <w:r>
              <w:rPr>
                <w:rFonts w:ascii="宋体" w:hAnsi="宋体" w:cs="宋体" w:eastAsia="宋体" w:hint="default"/>
                <w:sz w:val="18"/>
                <w:szCs w:val="18"/>
              </w:rPr>
              <w:t>营 市 土 地 储 备 中 心</w:t>
            </w:r>
          </w:p>
        </w:tc>
        <w:tc>
          <w:tcPr>
            <w:tcW w:w="12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黄河路辅路 以北、交警 住宅以西面 积</w:t>
            </w:r>
            <w:r>
              <w:rPr>
                <w:rFonts w:ascii="宋体" w:hAnsi="宋体" w:cs="宋体" w:eastAsia="宋体" w:hint="default"/>
                <w:spacing w:val="-46"/>
                <w:sz w:val="18"/>
                <w:szCs w:val="18"/>
              </w:rPr>
              <w:t> </w:t>
            </w:r>
            <w:r>
              <w:rPr>
                <w:rFonts w:ascii="宋体" w:hAnsi="宋体" w:cs="宋体" w:eastAsia="宋体" w:hint="default"/>
                <w:sz w:val="18"/>
                <w:szCs w:val="18"/>
              </w:rPr>
              <w:t>125571</w:t>
            </w:r>
            <w:r>
              <w:rPr>
                <w:rFonts w:ascii="宋体" w:hAnsi="宋体" w:cs="宋体" w:eastAsia="宋体" w:hint="default"/>
                <w:spacing w:val="-46"/>
                <w:sz w:val="18"/>
                <w:szCs w:val="18"/>
              </w:rPr>
              <w:t> </w:t>
            </w:r>
            <w:r>
              <w:rPr>
                <w:rFonts w:ascii="宋体" w:hAnsi="宋体" w:cs="宋体" w:eastAsia="宋体" w:hint="default"/>
                <w:sz w:val="18"/>
                <w:szCs w:val="18"/>
              </w:rPr>
              <w:t>平</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方米土地</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162"/>
              <w:jc w:val="both"/>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z w:val="18"/>
                <w:szCs w:val="18"/>
              </w:rPr>
              <w:t> 日</w:t>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4,671.24</w:t>
            </w:r>
          </w:p>
        </w:tc>
        <w:tc>
          <w:tcPr>
            <w:tcW w:w="950" w:type="dxa"/>
            <w:tcBorders>
              <w:top w:val="single" w:sz="6" w:space="0" w:color="000000"/>
              <w:left w:val="single" w:sz="6" w:space="0" w:color="000000"/>
              <w:bottom w:val="single" w:sz="12" w:space="0" w:color="000000"/>
              <w:right w:val="single" w:sz="6" w:space="0" w:color="000000"/>
            </w:tcBorders>
          </w:tcPr>
          <w:p>
            <w:pP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3,723.14</w:t>
            </w:r>
          </w:p>
        </w:tc>
        <w:tc>
          <w:tcPr>
            <w:tcW w:w="7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6" w:space="0" w:color="000000"/>
              <w:left w:val="single" w:sz="6" w:space="0" w:color="000000"/>
              <w:bottom w:val="single" w:sz="12" w:space="0" w:color="000000"/>
              <w:right w:val="single" w:sz="6" w:space="0" w:color="000000"/>
            </w:tcBorders>
          </w:tcPr>
          <w:p>
            <w:pPr/>
          </w:p>
        </w:tc>
        <w:tc>
          <w:tcPr>
            <w:tcW w:w="6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37" w:type="dxa"/>
            <w:tcBorders>
              <w:top w:val="single" w:sz="6" w:space="0" w:color="000000"/>
              <w:left w:val="single" w:sz="6" w:space="0" w:color="000000"/>
              <w:bottom w:val="single" w:sz="12" w:space="0" w:color="000000"/>
              <w:right w:val="single" w:sz="6" w:space="0" w:color="000000"/>
            </w:tcBorders>
          </w:tcPr>
          <w:p>
            <w:pPr/>
          </w:p>
        </w:tc>
        <w:tc>
          <w:tcPr>
            <w:tcW w:w="43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569" w:footer="572" w:top="1080" w:bottom="760" w:left="660" w:right="820"/>
        </w:sectPr>
      </w:pPr>
    </w:p>
    <w:p>
      <w:pPr>
        <w:pStyle w:val="BodyText"/>
        <w:spacing w:line="310" w:lineRule="exact" w:before="58"/>
        <w:ind w:left="586" w:right="-20"/>
        <w:jc w:val="left"/>
      </w:pPr>
      <w:r>
        <w:rPr/>
        <w:t>(五) 报告期内公司重大关联交易事项 1、与日常经营相关的关联交易</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left="586" w:right="0"/>
        <w:jc w:val="left"/>
      </w:pPr>
      <w:r>
        <w:rPr/>
        <w:t>单位:元 币种:人民币</w:t>
      </w:r>
    </w:p>
    <w:p>
      <w:pPr>
        <w:spacing w:after="0" w:line="240" w:lineRule="auto"/>
        <w:jc w:val="left"/>
        <w:sectPr>
          <w:type w:val="continuous"/>
          <w:pgSz w:w="11910" w:h="16840"/>
          <w:pgMar w:top="1600" w:bottom="280" w:left="660" w:right="820"/>
          <w:cols w:num="2" w:equalWidth="0">
            <w:col w:w="4547" w:space="2698"/>
            <w:col w:w="3185"/>
          </w:cols>
        </w:sectPr>
      </w:pPr>
    </w:p>
    <w:p>
      <w:pPr>
        <w:spacing w:line="240" w:lineRule="auto" w:before="11"/>
        <w:rPr>
          <w:rFonts w:ascii="宋体" w:hAnsi="宋体" w:cs="宋体" w:eastAsia="宋体" w:hint="default"/>
          <w:sz w:val="2"/>
          <w:szCs w:val="2"/>
        </w:rPr>
      </w:pPr>
    </w:p>
    <w:tbl>
      <w:tblPr>
        <w:tblW w:w="0" w:type="auto"/>
        <w:jc w:val="left"/>
        <w:tblInd w:w="362" w:type="dxa"/>
        <w:tblLayout w:type="fixed"/>
        <w:tblCellMar>
          <w:top w:w="0" w:type="dxa"/>
          <w:left w:w="0" w:type="dxa"/>
          <w:bottom w:w="0" w:type="dxa"/>
          <w:right w:w="0" w:type="dxa"/>
        </w:tblCellMar>
        <w:tblLook w:val="01E0"/>
      </w:tblPr>
      <w:tblGrid>
        <w:gridCol w:w="880"/>
        <w:gridCol w:w="678"/>
        <w:gridCol w:w="678"/>
        <w:gridCol w:w="678"/>
        <w:gridCol w:w="677"/>
        <w:gridCol w:w="1295"/>
        <w:gridCol w:w="1295"/>
        <w:gridCol w:w="677"/>
        <w:gridCol w:w="689"/>
        <w:gridCol w:w="1283"/>
        <w:gridCol w:w="1015"/>
      </w:tblGrid>
      <w:tr>
        <w:trPr>
          <w:trHeight w:val="1423" w:hRule="exact"/>
        </w:trPr>
        <w:tc>
          <w:tcPr>
            <w:tcW w:w="88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44" w:right="161"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51" w:right="15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51" w:right="150"/>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51" w:right="150"/>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51" w:right="148"/>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1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49" w:right="188"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1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49" w:right="188" w:hanging="360"/>
              <w:jc w:val="left"/>
              <w:rPr>
                <w:rFonts w:ascii="宋体" w:hAnsi="宋体" w:cs="宋体" w:eastAsia="宋体" w:hint="default"/>
                <w:sz w:val="18"/>
                <w:szCs w:val="18"/>
              </w:rPr>
            </w:pPr>
            <w:r>
              <w:rPr>
                <w:rFonts w:ascii="宋体" w:hAnsi="宋体" w:cs="宋体" w:eastAsia="宋体" w:hint="default"/>
                <w:sz w:val="18"/>
                <w:szCs w:val="18"/>
              </w:rPr>
              <w:t>关联交易金 额</w:t>
            </w:r>
          </w:p>
        </w:tc>
        <w:tc>
          <w:tcPr>
            <w:tcW w:w="677"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51" w:right="0"/>
              <w:jc w:val="both"/>
              <w:rPr>
                <w:rFonts w:ascii="宋体" w:hAnsi="宋体" w:cs="宋体" w:eastAsia="宋体" w:hint="default"/>
                <w:sz w:val="18"/>
                <w:szCs w:val="18"/>
              </w:rPr>
            </w:pPr>
            <w:r>
              <w:rPr>
                <w:rFonts w:ascii="宋体" w:hAnsi="宋体" w:cs="宋体" w:eastAsia="宋体" w:hint="default"/>
                <w:sz w:val="18"/>
                <w:szCs w:val="18"/>
              </w:rPr>
              <w:t>占同</w:t>
            </w:r>
          </w:p>
          <w:p>
            <w:pPr>
              <w:pStyle w:val="TableParagraph"/>
              <w:spacing w:line="237" w:lineRule="auto"/>
              <w:ind w:left="151" w:right="149"/>
              <w:jc w:val="both"/>
              <w:rPr>
                <w:rFonts w:ascii="宋体" w:hAnsi="宋体" w:cs="宋体" w:eastAsia="宋体" w:hint="default"/>
                <w:sz w:val="18"/>
                <w:szCs w:val="18"/>
              </w:rPr>
            </w:pPr>
            <w:r>
              <w:rPr>
                <w:rFonts w:ascii="宋体" w:hAnsi="宋体" w:cs="宋体" w:eastAsia="宋体" w:hint="default"/>
                <w:sz w:val="18"/>
                <w:szCs w:val="18"/>
              </w:rPr>
              <w:t>类交 易金 额的 比例 (%)</w:t>
            </w:r>
          </w:p>
        </w:tc>
        <w:tc>
          <w:tcPr>
            <w:tcW w:w="6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57" w:right="154"/>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12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453" w:right="452"/>
              <w:jc w:val="center"/>
              <w:rPr>
                <w:rFonts w:ascii="宋体" w:hAnsi="宋体" w:cs="宋体" w:eastAsia="宋体" w:hint="default"/>
                <w:sz w:val="18"/>
                <w:szCs w:val="18"/>
              </w:rPr>
            </w:pPr>
            <w:r>
              <w:rPr>
                <w:rFonts w:ascii="宋体" w:hAnsi="宋体" w:cs="宋体" w:eastAsia="宋体" w:hint="default"/>
                <w:sz w:val="18"/>
                <w:szCs w:val="18"/>
              </w:rPr>
              <w:t>市场 价格</w:t>
            </w:r>
          </w:p>
        </w:tc>
        <w:tc>
          <w:tcPr>
            <w:tcW w:w="1015" w:type="dxa"/>
            <w:tcBorders>
              <w:top w:val="single" w:sz="12" w:space="0" w:color="000000"/>
              <w:left w:val="single" w:sz="6" w:space="0" w:color="000000"/>
              <w:bottom w:val="single" w:sz="6" w:space="0" w:color="000000"/>
              <w:right w:val="single" w:sz="12" w:space="0" w:color="000000"/>
            </w:tcBorders>
          </w:tcPr>
          <w:p>
            <w:pPr>
              <w:pStyle w:val="TableParagraph"/>
              <w:spacing w:line="237" w:lineRule="auto" w:before="88"/>
              <w:ind w:left="140" w:right="130"/>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949" w:hRule="exact"/>
        </w:trPr>
        <w:tc>
          <w:tcPr>
            <w:tcW w:w="880"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both"/>
              <w:rPr>
                <w:rFonts w:ascii="宋体" w:hAnsi="宋体" w:cs="宋体" w:eastAsia="宋体" w:hint="default"/>
                <w:sz w:val="18"/>
                <w:szCs w:val="18"/>
              </w:rPr>
            </w:pPr>
            <w:r>
              <w:rPr>
                <w:rFonts w:ascii="宋体" w:hAnsi="宋体" w:cs="宋体" w:eastAsia="宋体" w:hint="default"/>
                <w:sz w:val="18"/>
                <w:szCs w:val="18"/>
              </w:rPr>
              <w:t>东营黄</w:t>
            </w:r>
          </w:p>
          <w:p>
            <w:pPr>
              <w:pStyle w:val="TableParagraph"/>
              <w:spacing w:line="240" w:lineRule="auto"/>
              <w:ind w:left="93" w:right="222"/>
              <w:jc w:val="both"/>
              <w:rPr>
                <w:rFonts w:ascii="宋体" w:hAnsi="宋体" w:cs="宋体" w:eastAsia="宋体" w:hint="default"/>
                <w:sz w:val="18"/>
                <w:szCs w:val="18"/>
              </w:rPr>
            </w:pPr>
            <w:r>
              <w:rPr>
                <w:rFonts w:ascii="宋体" w:hAnsi="宋体" w:cs="宋体" w:eastAsia="宋体" w:hint="default"/>
                <w:sz w:val="18"/>
                <w:szCs w:val="18"/>
              </w:rPr>
              <w:t>河大桥 有限责 任公司</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51" w:right="150"/>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51" w:right="150"/>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200"/>
              <w:jc w:val="both"/>
              <w:rPr>
                <w:rFonts w:ascii="宋体" w:hAnsi="宋体" w:cs="宋体" w:eastAsia="宋体" w:hint="default"/>
                <w:sz w:val="18"/>
                <w:szCs w:val="18"/>
              </w:rPr>
            </w:pPr>
            <w:r>
              <w:rPr>
                <w:rFonts w:ascii="宋体" w:hAnsi="宋体" w:cs="宋体" w:eastAsia="宋体" w:hint="default"/>
                <w:sz w:val="18"/>
                <w:szCs w:val="18"/>
              </w:rPr>
              <w:t>提供 大桥 养护</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1" w:right="199"/>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718,372.21</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718,372.21</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211"/>
              <w:jc w:val="left"/>
              <w:rPr>
                <w:rFonts w:ascii="宋体" w:hAnsi="宋体" w:cs="宋体" w:eastAsia="宋体" w:hint="default"/>
                <w:sz w:val="18"/>
                <w:szCs w:val="18"/>
              </w:rPr>
            </w:pPr>
            <w:r>
              <w:rPr>
                <w:rFonts w:ascii="宋体" w:hAnsi="宋体" w:cs="宋体" w:eastAsia="宋体" w:hint="default"/>
                <w:sz w:val="18"/>
                <w:szCs w:val="18"/>
              </w:rPr>
              <w:t>现金 转账</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718,372.21</w:t>
            </w:r>
          </w:p>
        </w:tc>
        <w:tc>
          <w:tcPr>
            <w:tcW w:w="1015" w:type="dxa"/>
            <w:tcBorders>
              <w:top w:val="single" w:sz="6" w:space="0" w:color="000000"/>
              <w:left w:val="single" w:sz="6" w:space="0" w:color="000000"/>
              <w:bottom w:val="single" w:sz="6" w:space="0" w:color="000000"/>
              <w:right w:val="single" w:sz="12" w:space="0" w:color="000000"/>
            </w:tcBorders>
          </w:tcPr>
          <w:p>
            <w:pPr/>
          </w:p>
        </w:tc>
      </w:tr>
      <w:tr>
        <w:trPr>
          <w:trHeight w:val="1649" w:hRule="exact"/>
        </w:trPr>
        <w:tc>
          <w:tcPr>
            <w:tcW w:w="8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93" w:right="222"/>
              <w:jc w:val="both"/>
              <w:rPr>
                <w:rFonts w:ascii="宋体" w:hAnsi="宋体" w:cs="宋体" w:eastAsia="宋体" w:hint="default"/>
                <w:sz w:val="18"/>
                <w:szCs w:val="18"/>
              </w:rPr>
            </w:pPr>
            <w:r>
              <w:rPr>
                <w:rFonts w:ascii="宋体" w:hAnsi="宋体" w:cs="宋体" w:eastAsia="宋体" w:hint="default"/>
                <w:sz w:val="18"/>
                <w:szCs w:val="18"/>
              </w:rPr>
              <w:t>东营市 文件艺 术中心 有限公 司</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151" w:right="150"/>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7" w:lineRule="auto"/>
              <w:ind w:left="100" w:right="200"/>
              <w:jc w:val="both"/>
              <w:rPr>
                <w:rFonts w:ascii="宋体" w:hAnsi="宋体" w:cs="宋体" w:eastAsia="宋体" w:hint="default"/>
                <w:sz w:val="18"/>
                <w:szCs w:val="18"/>
              </w:rPr>
            </w:pPr>
            <w:r>
              <w:rPr>
                <w:rFonts w:ascii="宋体" w:hAnsi="宋体" w:cs="宋体" w:eastAsia="宋体" w:hint="default"/>
                <w:sz w:val="18"/>
                <w:szCs w:val="18"/>
              </w:rPr>
              <w:t>黄河 口大 剧院 土方 填筑 工程</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101" w:right="199"/>
              <w:jc w:val="left"/>
              <w:rPr>
                <w:rFonts w:ascii="宋体" w:hAnsi="宋体" w:cs="宋体" w:eastAsia="宋体" w:hint="default"/>
                <w:sz w:val="18"/>
                <w:szCs w:val="18"/>
              </w:rPr>
            </w:pPr>
            <w:r>
              <w:rPr>
                <w:rFonts w:ascii="宋体" w:hAnsi="宋体" w:cs="宋体" w:eastAsia="宋体" w:hint="default"/>
                <w:sz w:val="18"/>
                <w:szCs w:val="18"/>
              </w:rPr>
              <w:t>公开 招标</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4" w:lineRule="exact"/>
              <w:ind w:right="98"/>
              <w:jc w:val="right"/>
              <w:rPr>
                <w:rFonts w:ascii="宋体" w:hAnsi="宋体" w:cs="宋体" w:eastAsia="宋体" w:hint="default"/>
                <w:sz w:val="18"/>
                <w:szCs w:val="18"/>
              </w:rPr>
            </w:pPr>
            <w:r>
              <w:rPr>
                <w:rFonts w:ascii="宋体"/>
                <w:sz w:val="18"/>
              </w:rPr>
              <w:t>1,683,765.5</w:t>
            </w:r>
          </w:p>
          <w:p>
            <w:pPr>
              <w:pStyle w:val="TableParagraph"/>
              <w:spacing w:line="234" w:lineRule="exact"/>
              <w:ind w:right="98"/>
              <w:jc w:val="right"/>
              <w:rPr>
                <w:rFonts w:ascii="宋体" w:hAnsi="宋体" w:cs="宋体" w:eastAsia="宋体" w:hint="default"/>
                <w:sz w:val="18"/>
                <w:szCs w:val="18"/>
              </w:rPr>
            </w:pPr>
            <w:r>
              <w:rPr>
                <w:rFonts w:ascii="宋体"/>
                <w:sz w:val="18"/>
              </w:rPr>
              <w:t>4</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4" w:lineRule="exact"/>
              <w:ind w:right="98"/>
              <w:jc w:val="right"/>
              <w:rPr>
                <w:rFonts w:ascii="宋体" w:hAnsi="宋体" w:cs="宋体" w:eastAsia="宋体" w:hint="default"/>
                <w:sz w:val="18"/>
                <w:szCs w:val="18"/>
              </w:rPr>
            </w:pPr>
            <w:r>
              <w:rPr>
                <w:rFonts w:ascii="宋体"/>
                <w:sz w:val="18"/>
              </w:rPr>
              <w:t>1,683,765.5</w:t>
            </w:r>
          </w:p>
          <w:p>
            <w:pPr>
              <w:pStyle w:val="TableParagraph"/>
              <w:spacing w:line="234" w:lineRule="exact"/>
              <w:ind w:right="98"/>
              <w:jc w:val="right"/>
              <w:rPr>
                <w:rFonts w:ascii="宋体" w:hAnsi="宋体" w:cs="宋体" w:eastAsia="宋体" w:hint="default"/>
                <w:sz w:val="18"/>
                <w:szCs w:val="18"/>
              </w:rPr>
            </w:pPr>
            <w:r>
              <w:rPr>
                <w:rFonts w:ascii="宋体"/>
                <w:sz w:val="18"/>
              </w:rPr>
              <w:t>4</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0.72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100" w:right="211"/>
              <w:jc w:val="left"/>
              <w:rPr>
                <w:rFonts w:ascii="宋体" w:hAnsi="宋体" w:cs="宋体" w:eastAsia="宋体" w:hint="default"/>
                <w:sz w:val="18"/>
                <w:szCs w:val="18"/>
              </w:rPr>
            </w:pPr>
            <w:r>
              <w:rPr>
                <w:rFonts w:ascii="宋体" w:hAnsi="宋体" w:cs="宋体" w:eastAsia="宋体" w:hint="default"/>
                <w:sz w:val="18"/>
                <w:szCs w:val="18"/>
              </w:rPr>
              <w:t>现金 转账</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4" w:lineRule="exact"/>
              <w:ind w:right="99"/>
              <w:jc w:val="right"/>
              <w:rPr>
                <w:rFonts w:ascii="宋体" w:hAnsi="宋体" w:cs="宋体" w:eastAsia="宋体" w:hint="default"/>
                <w:sz w:val="18"/>
                <w:szCs w:val="18"/>
              </w:rPr>
            </w:pPr>
            <w:r>
              <w:rPr>
                <w:rFonts w:ascii="宋体"/>
                <w:sz w:val="18"/>
              </w:rPr>
              <w:t>1,683,765.5</w:t>
            </w:r>
          </w:p>
          <w:p>
            <w:pPr>
              <w:pStyle w:val="TableParagraph"/>
              <w:spacing w:line="234" w:lineRule="exact"/>
              <w:ind w:right="99"/>
              <w:jc w:val="right"/>
              <w:rPr>
                <w:rFonts w:ascii="宋体" w:hAnsi="宋体" w:cs="宋体" w:eastAsia="宋体" w:hint="default"/>
                <w:sz w:val="18"/>
                <w:szCs w:val="18"/>
              </w:rPr>
            </w:pPr>
            <w:r>
              <w:rPr>
                <w:rFonts w:ascii="宋体"/>
                <w:sz w:val="18"/>
              </w:rPr>
              <w:t>4</w:t>
            </w:r>
          </w:p>
        </w:tc>
        <w:tc>
          <w:tcPr>
            <w:tcW w:w="1015" w:type="dxa"/>
            <w:tcBorders>
              <w:top w:val="single" w:sz="6" w:space="0" w:color="000000"/>
              <w:left w:val="single" w:sz="6" w:space="0" w:color="000000"/>
              <w:bottom w:val="single" w:sz="6" w:space="0" w:color="000000"/>
              <w:right w:val="single" w:sz="12" w:space="0" w:color="000000"/>
            </w:tcBorders>
          </w:tcPr>
          <w:p>
            <w:pPr/>
          </w:p>
        </w:tc>
      </w:tr>
      <w:tr>
        <w:trPr>
          <w:trHeight w:val="715" w:hRule="exact"/>
        </w:trPr>
        <w:tc>
          <w:tcPr>
            <w:tcW w:w="880"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东营精</w:t>
            </w:r>
          </w:p>
          <w:p>
            <w:pPr>
              <w:pStyle w:val="TableParagraph"/>
              <w:spacing w:line="240" w:lineRule="auto"/>
              <w:ind w:left="93" w:right="222"/>
              <w:jc w:val="left"/>
              <w:rPr>
                <w:rFonts w:ascii="宋体" w:hAnsi="宋体" w:cs="宋体" w:eastAsia="宋体" w:hint="default"/>
                <w:sz w:val="18"/>
                <w:szCs w:val="18"/>
              </w:rPr>
            </w:pPr>
            <w:r>
              <w:rPr>
                <w:rFonts w:ascii="宋体" w:hAnsi="宋体" w:cs="宋体" w:eastAsia="宋体" w:hint="default"/>
                <w:sz w:val="18"/>
                <w:szCs w:val="18"/>
              </w:rPr>
              <w:t>细化工 厂</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51" w:right="150"/>
              <w:jc w:val="left"/>
              <w:rPr>
                <w:rFonts w:ascii="宋体" w:hAnsi="宋体" w:cs="宋体" w:eastAsia="宋体" w:hint="default"/>
                <w:sz w:val="18"/>
                <w:szCs w:val="18"/>
              </w:rPr>
            </w:pPr>
            <w:r>
              <w:rPr>
                <w:rFonts w:ascii="宋体" w:hAnsi="宋体" w:cs="宋体" w:eastAsia="宋体" w:hint="default"/>
                <w:sz w:val="18"/>
                <w:szCs w:val="18"/>
              </w:rPr>
              <w:t>购买 商品</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00"/>
              <w:jc w:val="left"/>
              <w:rPr>
                <w:rFonts w:ascii="宋体" w:hAnsi="宋体" w:cs="宋体" w:eastAsia="宋体" w:hint="default"/>
                <w:sz w:val="18"/>
                <w:szCs w:val="18"/>
              </w:rPr>
            </w:pPr>
            <w:r>
              <w:rPr>
                <w:rFonts w:ascii="宋体" w:hAnsi="宋体" w:cs="宋体" w:eastAsia="宋体" w:hint="default"/>
                <w:sz w:val="18"/>
                <w:szCs w:val="18"/>
              </w:rPr>
              <w:t>购买 沥青</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1" w:right="19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295,164.00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295,164.00</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0.22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1"/>
              <w:ind w:left="100" w:right="211"/>
              <w:jc w:val="left"/>
              <w:rPr>
                <w:rFonts w:ascii="宋体" w:hAnsi="宋体" w:cs="宋体" w:eastAsia="宋体" w:hint="default"/>
                <w:sz w:val="18"/>
                <w:szCs w:val="18"/>
              </w:rPr>
            </w:pPr>
            <w:r>
              <w:rPr>
                <w:rFonts w:ascii="宋体" w:hAnsi="宋体" w:cs="宋体" w:eastAsia="宋体" w:hint="default"/>
                <w:sz w:val="18"/>
                <w:szCs w:val="18"/>
              </w:rPr>
              <w:t>现金 转账</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295,164.00</w:t>
            </w:r>
          </w:p>
        </w:tc>
        <w:tc>
          <w:tcPr>
            <w:tcW w:w="1015" w:type="dxa"/>
            <w:tcBorders>
              <w:top w:val="single" w:sz="6" w:space="0" w:color="000000"/>
              <w:left w:val="single" w:sz="6" w:space="0" w:color="000000"/>
              <w:bottom w:val="single" w:sz="6" w:space="0" w:color="000000"/>
              <w:right w:val="single" w:sz="12" w:space="0" w:color="000000"/>
            </w:tcBorders>
          </w:tcPr>
          <w:p>
            <w:pPr/>
          </w:p>
        </w:tc>
      </w:tr>
      <w:tr>
        <w:trPr>
          <w:trHeight w:val="490" w:hRule="exact"/>
        </w:trPr>
        <w:tc>
          <w:tcPr>
            <w:tcW w:w="2914"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1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1295"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2,697,301.7</w:t>
            </w:r>
          </w:p>
          <w:p>
            <w:pPr>
              <w:pStyle w:val="TableParagraph"/>
              <w:spacing w:line="234" w:lineRule="exact"/>
              <w:ind w:right="98"/>
              <w:jc w:val="right"/>
              <w:rPr>
                <w:rFonts w:ascii="宋体" w:hAnsi="宋体" w:cs="宋体" w:eastAsia="宋体" w:hint="default"/>
                <w:sz w:val="18"/>
                <w:szCs w:val="18"/>
              </w:rPr>
            </w:pPr>
            <w:r>
              <w:rPr>
                <w:rFonts w:ascii="宋体"/>
                <w:sz w:val="18"/>
              </w:rPr>
              <w:t>5</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1.25</w:t>
            </w:r>
          </w:p>
        </w:tc>
        <w:tc>
          <w:tcPr>
            <w:tcW w:w="6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1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10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left="8"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600" w:bottom="280" w:left="660" w:right="820"/>
        </w:sectPr>
      </w:pPr>
    </w:p>
    <w:p>
      <w:pPr>
        <w:pStyle w:val="BodyText"/>
        <w:spacing w:line="292" w:lineRule="auto" w:before="81"/>
        <w:ind w:left="1066" w:right="-20"/>
        <w:jc w:val="left"/>
      </w:pPr>
      <w:r>
        <w:rPr/>
        <w:t>公司与关联方之间的交易，均采用公开招标的方式进行。 因关联交易金额较小，不影响上市公司的独立性。 因关联交易金额较小，对关联方不具有依赖性。</w:t>
      </w:r>
    </w:p>
    <w:p>
      <w:pPr>
        <w:pStyle w:val="BodyText"/>
        <w:spacing w:line="240" w:lineRule="auto" w:before="17"/>
        <w:ind w:left="586" w:right="-20"/>
        <w:jc w:val="left"/>
      </w:pPr>
      <w:r>
        <w:rPr/>
        <w:t>2、资产收购、出售发生的关联交易</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ind w:left="485" w:right="0"/>
        <w:jc w:val="left"/>
      </w:pPr>
      <w:r>
        <w:rPr/>
        <w:t>单位:万元 币种:人民币</w:t>
      </w:r>
    </w:p>
    <w:p>
      <w:pPr>
        <w:spacing w:after="0" w:line="240" w:lineRule="auto"/>
        <w:jc w:val="left"/>
        <w:sectPr>
          <w:type w:val="continuous"/>
          <w:pgSz w:w="11910" w:h="16840"/>
          <w:pgMar w:top="1600" w:bottom="280" w:left="660" w:right="820"/>
          <w:cols w:num="2" w:equalWidth="0">
            <w:col w:w="7067" w:space="40"/>
            <w:col w:w="3323"/>
          </w:cols>
        </w:sectPr>
      </w:pP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66"/>
        <w:gridCol w:w="398"/>
        <w:gridCol w:w="502"/>
        <w:gridCol w:w="900"/>
        <w:gridCol w:w="1699"/>
        <w:gridCol w:w="1100"/>
        <w:gridCol w:w="398"/>
        <w:gridCol w:w="800"/>
        <w:gridCol w:w="2772"/>
        <w:gridCol w:w="430"/>
        <w:gridCol w:w="696"/>
      </w:tblGrid>
      <w:tr>
        <w:trPr>
          <w:trHeight w:val="1938" w:hRule="exact"/>
        </w:trPr>
        <w:tc>
          <w:tcPr>
            <w:tcW w:w="466"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2" w:right="119"/>
              <w:jc w:val="both"/>
              <w:rPr>
                <w:rFonts w:ascii="宋体" w:hAnsi="宋体" w:cs="宋体" w:eastAsia="宋体" w:hint="default"/>
                <w:sz w:val="21"/>
                <w:szCs w:val="21"/>
              </w:rPr>
            </w:pPr>
            <w:r>
              <w:rPr>
                <w:rFonts w:ascii="宋体" w:hAnsi="宋体" w:cs="宋体" w:eastAsia="宋体" w:hint="default"/>
                <w:sz w:val="21"/>
                <w:szCs w:val="21"/>
              </w:rPr>
              <w:t>关 联 方</w:t>
            </w:r>
          </w:p>
        </w:tc>
        <w:tc>
          <w:tcPr>
            <w:tcW w:w="3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71"/>
              <w:jc w:val="both"/>
              <w:rPr>
                <w:rFonts w:ascii="宋体" w:hAnsi="宋体" w:cs="宋体" w:eastAsia="宋体" w:hint="default"/>
                <w:sz w:val="21"/>
                <w:szCs w:val="21"/>
              </w:rPr>
            </w:pPr>
            <w:r>
              <w:rPr>
                <w:rFonts w:ascii="宋体" w:hAnsi="宋体" w:cs="宋体" w:eastAsia="宋体" w:hint="default"/>
                <w:sz w:val="21"/>
                <w:szCs w:val="21"/>
              </w:rPr>
              <w:t>关 联 关 系</w:t>
            </w:r>
          </w:p>
        </w:tc>
        <w:tc>
          <w:tcPr>
            <w:tcW w:w="50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before="129"/>
              <w:ind w:left="138" w:right="137"/>
              <w:jc w:val="both"/>
              <w:rPr>
                <w:rFonts w:ascii="宋体" w:hAnsi="宋体" w:cs="宋体" w:eastAsia="宋体" w:hint="default"/>
                <w:sz w:val="21"/>
                <w:szCs w:val="21"/>
              </w:rPr>
            </w:pPr>
            <w:r>
              <w:rPr>
                <w:rFonts w:ascii="宋体" w:hAnsi="宋体" w:cs="宋体" w:eastAsia="宋体" w:hint="default"/>
                <w:sz w:val="21"/>
                <w:szCs w:val="21"/>
              </w:rPr>
              <w:t>关 联 交 易 类 型</w:t>
            </w:r>
          </w:p>
        </w:tc>
        <w:tc>
          <w:tcPr>
            <w:tcW w:w="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27" w:right="126"/>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736" w:right="105" w:hanging="630"/>
              <w:jc w:val="left"/>
              <w:rPr>
                <w:rFonts w:ascii="宋体" w:hAnsi="宋体" w:cs="宋体" w:eastAsia="宋体" w:hint="default"/>
                <w:sz w:val="21"/>
                <w:szCs w:val="21"/>
              </w:rPr>
            </w:pPr>
            <w:r>
              <w:rPr>
                <w:rFonts w:ascii="宋体" w:hAnsi="宋体" w:cs="宋体" w:eastAsia="宋体" w:hint="default"/>
                <w:sz w:val="21"/>
                <w:szCs w:val="21"/>
              </w:rPr>
              <w:t>关联交易定价原 则</w:t>
            </w:r>
          </w:p>
        </w:tc>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22" w:right="121"/>
              <w:jc w:val="center"/>
              <w:rPr>
                <w:rFonts w:ascii="宋体" w:hAnsi="宋体" w:cs="宋体" w:eastAsia="宋体" w:hint="default"/>
                <w:sz w:val="21"/>
                <w:szCs w:val="21"/>
              </w:rPr>
            </w:pPr>
            <w:r>
              <w:rPr>
                <w:rFonts w:ascii="宋体" w:hAnsi="宋体" w:cs="宋体" w:eastAsia="宋体" w:hint="default"/>
                <w:sz w:val="21"/>
                <w:szCs w:val="21"/>
              </w:rPr>
              <w:t>转让资产 的账面价 值</w:t>
            </w:r>
          </w:p>
        </w:tc>
        <w:tc>
          <w:tcPr>
            <w:tcW w:w="398" w:type="dxa"/>
            <w:tcBorders>
              <w:top w:val="single" w:sz="12" w:space="0" w:color="000000"/>
              <w:left w:val="single" w:sz="6" w:space="0" w:color="000000"/>
              <w:bottom w:val="single" w:sz="12"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转</w:t>
            </w:r>
          </w:p>
          <w:p>
            <w:pPr>
              <w:pStyle w:val="TableParagraph"/>
              <w:spacing w:line="272" w:lineRule="exact" w:before="26"/>
              <w:ind w:left="100" w:right="71"/>
              <w:jc w:val="both"/>
              <w:rPr>
                <w:rFonts w:ascii="宋体" w:hAnsi="宋体" w:cs="宋体" w:eastAsia="宋体" w:hint="default"/>
                <w:sz w:val="21"/>
                <w:szCs w:val="21"/>
              </w:rPr>
            </w:pPr>
            <w:r>
              <w:rPr>
                <w:rFonts w:ascii="宋体" w:hAnsi="宋体" w:cs="宋体" w:eastAsia="宋体" w:hint="default"/>
                <w:sz w:val="21"/>
                <w:szCs w:val="21"/>
              </w:rPr>
              <w:t>让 资 产 的 评 估</w:t>
            </w:r>
          </w:p>
        </w:tc>
        <w:tc>
          <w:tcPr>
            <w:tcW w:w="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83" w:right="180"/>
              <w:jc w:val="left"/>
              <w:rPr>
                <w:rFonts w:ascii="宋体" w:hAnsi="宋体" w:cs="宋体" w:eastAsia="宋体" w:hint="default"/>
                <w:sz w:val="21"/>
                <w:szCs w:val="21"/>
              </w:rPr>
            </w:pPr>
            <w:r>
              <w:rPr>
                <w:rFonts w:ascii="宋体" w:hAnsi="宋体" w:cs="宋体" w:eastAsia="宋体" w:hint="default"/>
                <w:sz w:val="21"/>
                <w:szCs w:val="21"/>
              </w:rPr>
              <w:t>转让 价格</w:t>
            </w:r>
          </w:p>
        </w:tc>
        <w:tc>
          <w:tcPr>
            <w:tcW w:w="2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433" w:right="116" w:hanging="315"/>
              <w:jc w:val="left"/>
              <w:rPr>
                <w:rFonts w:ascii="宋体" w:hAnsi="宋体" w:cs="宋体" w:eastAsia="宋体" w:hint="default"/>
                <w:sz w:val="21"/>
                <w:szCs w:val="21"/>
              </w:rPr>
            </w:pPr>
            <w:r>
              <w:rPr>
                <w:rFonts w:ascii="宋体" w:hAnsi="宋体" w:cs="宋体" w:eastAsia="宋体" w:hint="default"/>
                <w:sz w:val="21"/>
                <w:szCs w:val="21"/>
              </w:rPr>
              <w:t>转让价格与账面价值或评估 价值差异较大的原因</w:t>
            </w:r>
          </w:p>
        </w:tc>
        <w:tc>
          <w:tcPr>
            <w:tcW w:w="430" w:type="dxa"/>
            <w:tcBorders>
              <w:top w:val="single" w:sz="12" w:space="0" w:color="000000"/>
              <w:left w:val="single" w:sz="6" w:space="0" w:color="000000"/>
              <w:bottom w:val="single" w:sz="12" w:space="0" w:color="000000"/>
              <w:right w:val="single" w:sz="6" w:space="0" w:color="000000"/>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z w:val="21"/>
                <w:szCs w:val="21"/>
              </w:rPr>
              <w:t>关</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z w:val="21"/>
                <w:szCs w:val="21"/>
              </w:rPr>
              <w:t>联 交 易 结 算 方</w:t>
            </w:r>
          </w:p>
        </w:tc>
        <w:tc>
          <w:tcPr>
            <w:tcW w:w="6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0" w:right="121"/>
              <w:jc w:val="both"/>
              <w:rPr>
                <w:rFonts w:ascii="宋体" w:hAnsi="宋体" w:cs="宋体" w:eastAsia="宋体" w:hint="default"/>
                <w:sz w:val="21"/>
                <w:szCs w:val="21"/>
              </w:rPr>
            </w:pPr>
            <w:r>
              <w:rPr>
                <w:rFonts w:ascii="宋体" w:hAnsi="宋体" w:cs="宋体" w:eastAsia="宋体" w:hint="default"/>
                <w:sz w:val="21"/>
                <w:szCs w:val="21"/>
              </w:rPr>
              <w:t>转让 资产 获得 的收 益</w:t>
            </w:r>
          </w:p>
        </w:tc>
      </w:tr>
    </w:tbl>
    <w:p>
      <w:pPr>
        <w:spacing w:after="0" w:line="272" w:lineRule="exact"/>
        <w:jc w:val="both"/>
        <w:rPr>
          <w:rFonts w:ascii="宋体" w:hAnsi="宋体" w:cs="宋体" w:eastAsia="宋体" w:hint="default"/>
          <w:sz w:val="21"/>
          <w:szCs w:val="21"/>
        </w:rPr>
        <w:sectPr>
          <w:type w:val="continuous"/>
          <w:pgSz w:w="11910" w:h="16840"/>
          <w:pgMar w:top="1600" w:bottom="280" w:left="660" w:right="820"/>
        </w:sectPr>
      </w:pPr>
    </w:p>
    <w:p>
      <w:pPr>
        <w:spacing w:line="240" w:lineRule="auto" w:before="6"/>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66"/>
        <w:gridCol w:w="398"/>
        <w:gridCol w:w="502"/>
        <w:gridCol w:w="900"/>
        <w:gridCol w:w="1699"/>
        <w:gridCol w:w="1100"/>
        <w:gridCol w:w="398"/>
        <w:gridCol w:w="800"/>
        <w:gridCol w:w="2772"/>
        <w:gridCol w:w="430"/>
        <w:gridCol w:w="696"/>
      </w:tblGrid>
      <w:tr>
        <w:trPr>
          <w:trHeight w:val="568" w:hRule="exact"/>
        </w:trPr>
        <w:tc>
          <w:tcPr>
            <w:tcW w:w="466" w:type="dxa"/>
            <w:tcBorders>
              <w:top w:val="single" w:sz="12" w:space="0" w:color="000000"/>
              <w:left w:val="single" w:sz="12" w:space="0" w:color="000000"/>
              <w:bottom w:val="single" w:sz="6" w:space="0" w:color="000000"/>
              <w:right w:val="single" w:sz="6" w:space="0" w:color="000000"/>
            </w:tcBorders>
          </w:tcPr>
          <w:p>
            <w:pPr/>
          </w:p>
        </w:tc>
        <w:tc>
          <w:tcPr>
            <w:tcW w:w="398" w:type="dxa"/>
            <w:tcBorders>
              <w:top w:val="single" w:sz="12" w:space="0" w:color="000000"/>
              <w:left w:val="single" w:sz="6" w:space="0" w:color="000000"/>
              <w:bottom w:val="single" w:sz="6" w:space="0" w:color="000000"/>
              <w:right w:val="single" w:sz="6" w:space="0" w:color="000000"/>
            </w:tcBorders>
          </w:tcPr>
          <w:p>
            <w:pPr/>
          </w:p>
        </w:tc>
        <w:tc>
          <w:tcPr>
            <w:tcW w:w="502" w:type="dxa"/>
            <w:tcBorders>
              <w:top w:val="single" w:sz="12" w:space="0" w:color="000000"/>
              <w:left w:val="single" w:sz="6" w:space="0" w:color="000000"/>
              <w:bottom w:val="single" w:sz="6" w:space="0" w:color="000000"/>
              <w:right w:val="single" w:sz="6" w:space="0" w:color="000000"/>
            </w:tcBorders>
          </w:tcPr>
          <w:p>
            <w:pPr/>
          </w:p>
        </w:tc>
        <w:tc>
          <w:tcPr>
            <w:tcW w:w="900" w:type="dxa"/>
            <w:tcBorders>
              <w:top w:val="single" w:sz="12" w:space="0" w:color="000000"/>
              <w:left w:val="single" w:sz="6" w:space="0" w:color="000000"/>
              <w:bottom w:val="single" w:sz="6" w:space="0" w:color="000000"/>
              <w:right w:val="single" w:sz="6" w:space="0" w:color="000000"/>
            </w:tcBorders>
          </w:tcPr>
          <w:p>
            <w:pPr/>
          </w:p>
        </w:tc>
        <w:tc>
          <w:tcPr>
            <w:tcW w:w="1699" w:type="dxa"/>
            <w:tcBorders>
              <w:top w:val="single" w:sz="12" w:space="0" w:color="000000"/>
              <w:left w:val="single" w:sz="6" w:space="0" w:color="000000"/>
              <w:bottom w:val="single" w:sz="6" w:space="0" w:color="000000"/>
              <w:right w:val="single" w:sz="6" w:space="0" w:color="000000"/>
            </w:tcBorders>
          </w:tcPr>
          <w:p>
            <w:pPr/>
          </w:p>
        </w:tc>
        <w:tc>
          <w:tcPr>
            <w:tcW w:w="1100" w:type="dxa"/>
            <w:tcBorders>
              <w:top w:val="single" w:sz="12" w:space="0" w:color="000000"/>
              <w:left w:val="single" w:sz="6" w:space="0" w:color="000000"/>
              <w:bottom w:val="single" w:sz="6" w:space="0" w:color="000000"/>
              <w:right w:val="single" w:sz="6" w:space="0" w:color="000000"/>
            </w:tcBorders>
          </w:tcPr>
          <w:p>
            <w:pPr/>
          </w:p>
        </w:tc>
        <w:tc>
          <w:tcPr>
            <w:tcW w:w="39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w:t>
            </w:r>
          </w:p>
        </w:tc>
        <w:tc>
          <w:tcPr>
            <w:tcW w:w="800" w:type="dxa"/>
            <w:tcBorders>
              <w:top w:val="single" w:sz="12" w:space="0" w:color="000000"/>
              <w:left w:val="single" w:sz="6" w:space="0" w:color="000000"/>
              <w:bottom w:val="single" w:sz="6" w:space="0" w:color="000000"/>
              <w:right w:val="single" w:sz="6" w:space="0" w:color="000000"/>
            </w:tcBorders>
          </w:tcPr>
          <w:p>
            <w:pPr/>
          </w:p>
        </w:tc>
        <w:tc>
          <w:tcPr>
            <w:tcW w:w="2772" w:type="dxa"/>
            <w:tcBorders>
              <w:top w:val="single" w:sz="12" w:space="0" w:color="000000"/>
              <w:left w:val="single" w:sz="6" w:space="0" w:color="000000"/>
              <w:bottom w:val="single" w:sz="6" w:space="0" w:color="000000"/>
              <w:right w:val="single" w:sz="6" w:space="0" w:color="000000"/>
            </w:tcBorders>
          </w:tcPr>
          <w:p>
            <w:pPr/>
          </w:p>
        </w:tc>
        <w:tc>
          <w:tcPr>
            <w:tcW w:w="43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式</w:t>
            </w:r>
          </w:p>
        </w:tc>
        <w:tc>
          <w:tcPr>
            <w:tcW w:w="696" w:type="dxa"/>
            <w:tcBorders>
              <w:top w:val="single" w:sz="12" w:space="0" w:color="000000"/>
              <w:left w:val="single" w:sz="6" w:space="0" w:color="000000"/>
              <w:bottom w:val="single" w:sz="6" w:space="0" w:color="000000"/>
              <w:right w:val="single" w:sz="12" w:space="0" w:color="000000"/>
            </w:tcBorders>
          </w:tcPr>
          <w:p>
            <w:pPr/>
          </w:p>
        </w:tc>
      </w:tr>
      <w:tr>
        <w:trPr>
          <w:trHeight w:val="5743" w:hRule="exact"/>
        </w:trPr>
        <w:tc>
          <w:tcPr>
            <w:tcW w:w="46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93" w:right="138"/>
              <w:jc w:val="both"/>
              <w:rPr>
                <w:rFonts w:ascii="宋体" w:hAnsi="宋体" w:cs="宋体" w:eastAsia="宋体" w:hint="default"/>
                <w:sz w:val="21"/>
                <w:szCs w:val="21"/>
              </w:rPr>
            </w:pPr>
            <w:r>
              <w:rPr>
                <w:rFonts w:ascii="宋体" w:hAnsi="宋体" w:cs="宋体" w:eastAsia="宋体" w:hint="default"/>
                <w:sz w:val="21"/>
                <w:szCs w:val="21"/>
              </w:rPr>
              <w:t>广 饶 县 科 达 实 业 有 限 责 任 公 司</w:t>
            </w:r>
          </w:p>
        </w:tc>
        <w:tc>
          <w:tcPr>
            <w:tcW w:w="3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72" w:lineRule="exact"/>
              <w:ind w:left="100" w:right="71"/>
              <w:jc w:val="both"/>
              <w:rPr>
                <w:rFonts w:ascii="宋体" w:hAnsi="宋体" w:cs="宋体" w:eastAsia="宋体" w:hint="default"/>
                <w:sz w:val="21"/>
                <w:szCs w:val="21"/>
              </w:rPr>
            </w:pPr>
            <w:r>
              <w:rPr>
                <w:rFonts w:ascii="宋体" w:hAnsi="宋体" w:cs="宋体" w:eastAsia="宋体" w:hint="default"/>
                <w:sz w:val="21"/>
                <w:szCs w:val="21"/>
              </w:rPr>
              <w:t>参 股 股 东</w:t>
            </w:r>
          </w:p>
        </w:tc>
        <w:tc>
          <w:tcPr>
            <w:tcW w:w="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72" w:lineRule="exact"/>
              <w:ind w:left="100" w:right="174"/>
              <w:jc w:val="both"/>
              <w:rPr>
                <w:rFonts w:ascii="宋体" w:hAnsi="宋体" w:cs="宋体" w:eastAsia="宋体" w:hint="default"/>
                <w:sz w:val="21"/>
                <w:szCs w:val="21"/>
              </w:rPr>
            </w:pPr>
            <w:r>
              <w:rPr>
                <w:rFonts w:ascii="宋体" w:hAnsi="宋体" w:cs="宋体" w:eastAsia="宋体" w:hint="default"/>
                <w:sz w:val="21"/>
                <w:szCs w:val="21"/>
              </w:rPr>
              <w:t>收 购 股 权</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9"/>
              <w:jc w:val="both"/>
              <w:rPr>
                <w:rFonts w:ascii="宋体" w:hAnsi="宋体" w:cs="宋体" w:eastAsia="宋体" w:hint="default"/>
                <w:sz w:val="21"/>
                <w:szCs w:val="21"/>
              </w:rPr>
            </w:pPr>
            <w:r>
              <w:rPr>
                <w:rFonts w:ascii="宋体" w:hAnsi="宋体" w:cs="宋体" w:eastAsia="宋体" w:hint="default"/>
                <w:sz w:val="21"/>
                <w:szCs w:val="21"/>
              </w:rPr>
              <w:t>东营科 英激光 电子有 限公司 以</w:t>
            </w:r>
            <w:r>
              <w:rPr>
                <w:rFonts w:ascii="宋体" w:hAnsi="宋体" w:cs="宋体" w:eastAsia="宋体" w:hint="default"/>
                <w:spacing w:val="-54"/>
                <w:sz w:val="21"/>
                <w:szCs w:val="21"/>
              </w:rPr>
              <w:t> </w:t>
            </w:r>
            <w:r>
              <w:rPr>
                <w:rFonts w:ascii="宋体" w:hAnsi="宋体" w:cs="宋体" w:eastAsia="宋体" w:hint="default"/>
                <w:sz w:val="21"/>
                <w:szCs w:val="21"/>
              </w:rPr>
              <w:t>3000</w:t>
            </w:r>
          </w:p>
          <w:p>
            <w:pPr>
              <w:pStyle w:val="TableParagraph"/>
              <w:spacing w:line="272" w:lineRule="exact"/>
              <w:ind w:left="100" w:right="152"/>
              <w:jc w:val="both"/>
              <w:rPr>
                <w:rFonts w:ascii="宋体" w:hAnsi="宋体" w:cs="宋体" w:eastAsia="宋体" w:hint="default"/>
                <w:sz w:val="21"/>
                <w:szCs w:val="21"/>
              </w:rPr>
            </w:pPr>
            <w:r>
              <w:rPr>
                <w:rFonts w:ascii="宋体" w:hAnsi="宋体" w:cs="宋体" w:eastAsia="宋体" w:hint="default"/>
                <w:sz w:val="21"/>
                <w:szCs w:val="21"/>
              </w:rPr>
              <w:t>万元的 价格收 购广饶 县科达 实业有 限责任 公司持</w:t>
            </w:r>
          </w:p>
          <w:p>
            <w:pPr>
              <w:pStyle w:val="TableParagraph"/>
              <w:spacing w:line="272" w:lineRule="exact"/>
              <w:ind w:left="100" w:right="152"/>
              <w:jc w:val="both"/>
              <w:rPr>
                <w:rFonts w:ascii="宋体" w:hAnsi="宋体" w:cs="宋体" w:eastAsia="宋体" w:hint="default"/>
                <w:sz w:val="21"/>
                <w:szCs w:val="21"/>
              </w:rPr>
            </w:pPr>
            <w:r>
              <w:rPr>
                <w:rFonts w:ascii="宋体" w:hAnsi="宋体" w:cs="宋体" w:eastAsia="宋体" w:hint="default"/>
                <w:sz w:val="21"/>
                <w:szCs w:val="21"/>
              </w:rPr>
              <w:t>有的科 达半导</w:t>
            </w:r>
          </w:p>
          <w:p>
            <w:pPr>
              <w:pStyle w:val="TableParagraph"/>
              <w:spacing w:line="272" w:lineRule="exact"/>
              <w:ind w:left="100" w:right="152"/>
              <w:jc w:val="left"/>
              <w:rPr>
                <w:rFonts w:ascii="宋体" w:hAnsi="宋体" w:cs="宋体" w:eastAsia="宋体" w:hint="default"/>
                <w:sz w:val="21"/>
                <w:szCs w:val="21"/>
              </w:rPr>
            </w:pPr>
            <w:r>
              <w:rPr>
                <w:rFonts w:ascii="宋体" w:hAnsi="宋体" w:cs="宋体" w:eastAsia="宋体" w:hint="default"/>
                <w:sz w:val="21"/>
                <w:szCs w:val="21"/>
              </w:rPr>
              <w:t>体有限 公司 60%的</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股权</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28"/>
              <w:ind w:left="100" w:right="111"/>
              <w:jc w:val="left"/>
              <w:rPr>
                <w:rFonts w:ascii="宋体" w:hAnsi="宋体" w:cs="宋体" w:eastAsia="宋体" w:hint="default"/>
                <w:sz w:val="21"/>
                <w:szCs w:val="21"/>
              </w:rPr>
            </w:pPr>
            <w:r>
              <w:rPr>
                <w:rFonts w:ascii="宋体" w:hAnsi="宋体" w:cs="宋体" w:eastAsia="宋体" w:hint="default"/>
                <w:sz w:val="21"/>
                <w:szCs w:val="21"/>
              </w:rPr>
              <w:t>本次交易定价以 截止</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2" w:lineRule="exact"/>
              <w:ind w:left="100" w:right="11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日该股权</w:t>
            </w:r>
            <w:r>
              <w:rPr>
                <w:rFonts w:ascii="宋体" w:hAnsi="宋体" w:cs="宋体" w:eastAsia="宋体" w:hint="default"/>
                <w:sz w:val="21"/>
                <w:szCs w:val="21"/>
              </w:rPr>
              <w:t> 对应的账面价值 为依据，经双方 友好协商，对项 目的前期研发投 入造成的公司亏 损不做减值，对 项目前期取得的 4</w:t>
            </w:r>
            <w:r>
              <w:rPr>
                <w:rFonts w:ascii="宋体" w:hAnsi="宋体" w:cs="宋体" w:eastAsia="宋体" w:hint="default"/>
                <w:spacing w:val="-53"/>
                <w:sz w:val="21"/>
                <w:szCs w:val="21"/>
              </w:rPr>
              <w:t> </w:t>
            </w:r>
            <w:r>
              <w:rPr>
                <w:rFonts w:ascii="宋体" w:hAnsi="宋体" w:cs="宋体" w:eastAsia="宋体" w:hint="default"/>
                <w:sz w:val="21"/>
                <w:szCs w:val="21"/>
              </w:rPr>
              <w:t>项国家专利及</w:t>
            </w:r>
            <w:r>
              <w:rPr>
                <w:rFonts w:ascii="宋体" w:hAnsi="宋体" w:cs="宋体" w:eastAsia="宋体" w:hint="default"/>
                <w:sz w:val="21"/>
                <w:szCs w:val="21"/>
              </w:rPr>
              <w:t> 项目作为国家扶</w:t>
            </w:r>
          </w:p>
          <w:p>
            <w:pPr>
              <w:pStyle w:val="TableParagraph"/>
              <w:spacing w:line="272" w:lineRule="exact"/>
              <w:ind w:left="100" w:right="111"/>
              <w:jc w:val="left"/>
              <w:rPr>
                <w:rFonts w:ascii="宋体" w:hAnsi="宋体" w:cs="宋体" w:eastAsia="宋体" w:hint="default"/>
                <w:sz w:val="21"/>
                <w:szCs w:val="21"/>
              </w:rPr>
            </w:pPr>
            <w:r>
              <w:rPr>
                <w:rFonts w:ascii="宋体" w:hAnsi="宋体" w:cs="宋体" w:eastAsia="宋体" w:hint="default"/>
                <w:sz w:val="21"/>
                <w:szCs w:val="21"/>
              </w:rPr>
              <w:t>持性高科技项目 具有的升值因素</w:t>
            </w:r>
          </w:p>
          <w:p>
            <w:pPr>
              <w:pStyle w:val="TableParagraph"/>
              <w:spacing w:line="272" w:lineRule="exact"/>
              <w:ind w:left="100" w:right="111"/>
              <w:jc w:val="left"/>
              <w:rPr>
                <w:rFonts w:ascii="宋体" w:hAnsi="宋体" w:cs="宋体" w:eastAsia="宋体" w:hint="default"/>
                <w:sz w:val="21"/>
                <w:szCs w:val="21"/>
              </w:rPr>
            </w:pPr>
            <w:r>
              <w:rPr>
                <w:rFonts w:ascii="宋体" w:hAnsi="宋体" w:cs="宋体" w:eastAsia="宋体" w:hint="default"/>
                <w:sz w:val="21"/>
                <w:szCs w:val="21"/>
              </w:rPr>
              <w:t>不做增值，确定 成交价格为</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0"/>
                <w:sz w:val="21"/>
                <w:szCs w:val="21"/>
              </w:rPr>
              <w:t> </w:t>
            </w:r>
            <w:r>
              <w:rPr>
                <w:rFonts w:ascii="宋体" w:hAnsi="宋体" w:cs="宋体" w:eastAsia="宋体" w:hint="default"/>
                <w:spacing w:val="-9"/>
                <w:sz w:val="21"/>
                <w:szCs w:val="21"/>
              </w:rPr>
              <w:t>万元，成交</w:t>
            </w:r>
            <w:r>
              <w:rPr>
                <w:rFonts w:ascii="宋体" w:hAnsi="宋体" w:cs="宋体" w:eastAsia="宋体" w:hint="default"/>
                <w:sz w:val="21"/>
                <w:szCs w:val="21"/>
              </w:rPr>
              <w:t> 价格与账面价值 存在</w:t>
            </w:r>
            <w:r>
              <w:rPr>
                <w:rFonts w:ascii="宋体" w:hAnsi="宋体" w:cs="宋体" w:eastAsia="宋体" w:hint="default"/>
                <w:spacing w:val="-54"/>
                <w:sz w:val="21"/>
                <w:szCs w:val="21"/>
              </w:rPr>
              <w:t> </w:t>
            </w:r>
            <w:r>
              <w:rPr>
                <w:rFonts w:ascii="宋体" w:hAnsi="宋体" w:cs="宋体" w:eastAsia="宋体" w:hint="default"/>
                <w:sz w:val="21"/>
                <w:szCs w:val="21"/>
              </w:rPr>
              <w:t>191</w:t>
            </w:r>
            <w:r>
              <w:rPr>
                <w:rFonts w:ascii="宋体" w:hAnsi="宋体" w:cs="宋体" w:eastAsia="宋体" w:hint="default"/>
                <w:spacing w:val="-53"/>
                <w:sz w:val="21"/>
                <w:szCs w:val="21"/>
              </w:rPr>
              <w:t> </w:t>
            </w:r>
            <w:r>
              <w:rPr>
                <w:rFonts w:ascii="宋体" w:hAnsi="宋体" w:cs="宋体" w:eastAsia="宋体" w:hint="default"/>
                <w:sz w:val="21"/>
                <w:szCs w:val="21"/>
              </w:rPr>
              <w:t>万元的</w:t>
            </w:r>
            <w:r>
              <w:rPr>
                <w:rFonts w:ascii="宋体" w:hAnsi="宋体" w:cs="宋体" w:eastAsia="宋体" w:hint="default"/>
                <w:sz w:val="21"/>
                <w:szCs w:val="21"/>
              </w:rPr>
              <w:t> 差异。</w:t>
            </w:r>
          </w:p>
        </w:tc>
        <w:tc>
          <w:tcPr>
            <w:tcW w:w="1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4" w:right="0"/>
              <w:jc w:val="left"/>
              <w:rPr>
                <w:rFonts w:ascii="宋体" w:hAnsi="宋体" w:cs="宋体" w:eastAsia="宋体" w:hint="default"/>
                <w:sz w:val="21"/>
                <w:szCs w:val="21"/>
              </w:rPr>
            </w:pPr>
            <w:r>
              <w:rPr>
                <w:rFonts w:ascii="宋体"/>
                <w:sz w:val="21"/>
              </w:rPr>
              <w:t>4,663.84</w:t>
            </w:r>
          </w:p>
        </w:tc>
        <w:tc>
          <w:tcPr>
            <w:tcW w:w="398" w:type="dxa"/>
            <w:tcBorders>
              <w:top w:val="single" w:sz="6" w:space="0" w:color="000000"/>
              <w:left w:val="single" w:sz="6" w:space="0" w:color="000000"/>
              <w:bottom w:val="single" w:sz="12" w:space="0" w:color="000000"/>
              <w:right w:val="single" w:sz="6" w:space="0" w:color="000000"/>
            </w:tcBorders>
          </w:tcPr>
          <w:p>
            <w:pPr/>
          </w:p>
        </w:tc>
        <w:tc>
          <w:tcPr>
            <w:tcW w:w="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60" w:right="0"/>
              <w:jc w:val="left"/>
              <w:rPr>
                <w:rFonts w:ascii="宋体" w:hAnsi="宋体" w:cs="宋体" w:eastAsia="宋体" w:hint="default"/>
                <w:sz w:val="21"/>
                <w:szCs w:val="21"/>
              </w:rPr>
            </w:pPr>
            <w:r>
              <w:rPr>
                <w:rFonts w:ascii="宋体"/>
                <w:sz w:val="21"/>
              </w:rPr>
              <w:t>3,000</w:t>
            </w:r>
          </w:p>
        </w:tc>
        <w:tc>
          <w:tcPr>
            <w:tcW w:w="2772"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鉴于科达半导体公司注册资</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0"/>
                <w:sz w:val="21"/>
                <w:szCs w:val="21"/>
              </w:rPr>
              <w:t> </w:t>
            </w:r>
            <w:r>
              <w:rPr>
                <w:rFonts w:ascii="宋体" w:hAnsi="宋体" w:cs="宋体" w:eastAsia="宋体" w:hint="default"/>
                <w:sz w:val="21"/>
                <w:szCs w:val="21"/>
              </w:rPr>
              <w:t>5000</w:t>
            </w:r>
            <w:r>
              <w:rPr>
                <w:rFonts w:ascii="宋体" w:hAnsi="宋体" w:cs="宋体" w:eastAsia="宋体" w:hint="default"/>
                <w:spacing w:val="-49"/>
                <w:sz w:val="21"/>
                <w:szCs w:val="21"/>
              </w:rPr>
              <w:t> </w:t>
            </w:r>
            <w:r>
              <w:rPr>
                <w:rFonts w:ascii="宋体" w:hAnsi="宋体" w:cs="宋体" w:eastAsia="宋体" w:hint="default"/>
                <w:spacing w:val="-9"/>
                <w:sz w:val="21"/>
                <w:szCs w:val="21"/>
              </w:rPr>
              <w:t>万元，该转让股权对</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应的资本金为</w:t>
            </w:r>
            <w:r>
              <w:rPr>
                <w:rFonts w:ascii="宋体" w:hAnsi="宋体" w:cs="宋体" w:eastAsia="宋体" w:hint="default"/>
                <w:spacing w:val="-57"/>
                <w:sz w:val="21"/>
                <w:szCs w:val="21"/>
              </w:rPr>
              <w:t> </w:t>
            </w:r>
            <w:r>
              <w:rPr>
                <w:rFonts w:ascii="宋体" w:hAnsi="宋体" w:cs="宋体" w:eastAsia="宋体" w:hint="default"/>
                <w:sz w:val="21"/>
                <w:szCs w:val="21"/>
              </w:rPr>
              <w:t>3000</w:t>
            </w:r>
            <w:r>
              <w:rPr>
                <w:rFonts w:ascii="宋体" w:hAnsi="宋体" w:cs="宋体" w:eastAsia="宋体" w:hint="default"/>
                <w:spacing w:val="-56"/>
                <w:sz w:val="21"/>
                <w:szCs w:val="21"/>
              </w:rPr>
              <w:t> </w:t>
            </w:r>
            <w:r>
              <w:rPr>
                <w:rFonts w:ascii="宋体" w:hAnsi="宋体" w:cs="宋体" w:eastAsia="宋体" w:hint="default"/>
                <w:spacing w:val="-18"/>
                <w:sz w:val="21"/>
                <w:szCs w:val="21"/>
              </w:rPr>
              <w:t>万元，且</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z w:val="21"/>
                <w:szCs w:val="21"/>
              </w:rPr>
              <w:t>该公司成立刚满</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年，未有</w:t>
            </w:r>
            <w:r>
              <w:rPr>
                <w:rFonts w:ascii="宋体" w:hAnsi="宋体" w:cs="宋体" w:eastAsia="宋体" w:hint="default"/>
                <w:sz w:val="21"/>
                <w:szCs w:val="21"/>
              </w:rPr>
              <w:t> 实际销售业务，审计报告中 虽有</w:t>
            </w:r>
            <w:r>
              <w:rPr>
                <w:rFonts w:ascii="宋体" w:hAnsi="宋体" w:cs="宋体" w:eastAsia="宋体" w:hint="default"/>
                <w:spacing w:val="-54"/>
                <w:sz w:val="21"/>
                <w:szCs w:val="21"/>
              </w:rPr>
              <w:t> </w:t>
            </w:r>
            <w:r>
              <w:rPr>
                <w:rFonts w:ascii="宋体" w:hAnsi="宋体" w:cs="宋体" w:eastAsia="宋体" w:hint="default"/>
                <w:sz w:val="21"/>
                <w:szCs w:val="21"/>
              </w:rPr>
              <w:t>318</w:t>
            </w:r>
            <w:r>
              <w:rPr>
                <w:rFonts w:ascii="宋体" w:hAnsi="宋体" w:cs="宋体" w:eastAsia="宋体" w:hint="default"/>
                <w:spacing w:val="-53"/>
                <w:sz w:val="21"/>
                <w:szCs w:val="21"/>
              </w:rPr>
              <w:t> </w:t>
            </w:r>
            <w:r>
              <w:rPr>
                <w:rFonts w:ascii="宋体" w:hAnsi="宋体" w:cs="宋体" w:eastAsia="宋体" w:hint="default"/>
                <w:sz w:val="21"/>
                <w:szCs w:val="21"/>
              </w:rPr>
              <w:t>万元的亏损，均为</w:t>
            </w:r>
            <w:r>
              <w:rPr>
                <w:rFonts w:ascii="宋体" w:hAnsi="宋体" w:cs="宋体" w:eastAsia="宋体" w:hint="default"/>
                <w:sz w:val="21"/>
                <w:szCs w:val="21"/>
              </w:rPr>
              <w:t> 半导体项目前期的研发投 </w:t>
            </w:r>
            <w:r>
              <w:rPr>
                <w:rFonts w:ascii="宋体" w:hAnsi="宋体" w:cs="宋体" w:eastAsia="宋体" w:hint="default"/>
                <w:spacing w:val="-6"/>
                <w:sz w:val="21"/>
                <w:szCs w:val="21"/>
              </w:rPr>
              <w:t>入，并非因经营原因造成的，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对这部分亏损在交易价格上 不做减值。半导体项目作为 国家发改委的重点扶持项 </w:t>
            </w:r>
            <w:r>
              <w:rPr>
                <w:rFonts w:ascii="宋体" w:hAnsi="宋体" w:cs="宋体" w:eastAsia="宋体" w:hint="default"/>
                <w:spacing w:val="-18"/>
                <w:sz w:val="21"/>
                <w:szCs w:val="21"/>
              </w:rPr>
              <w:t>目，已于</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月份获得</w:t>
            </w:r>
          </w:p>
          <w:p>
            <w:pPr>
              <w:pStyle w:val="TableParagraph"/>
              <w:spacing w:line="272" w:lineRule="exact"/>
              <w:ind w:left="100" w:right="134"/>
              <w:jc w:val="left"/>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pacing w:val="-56"/>
                <w:sz w:val="21"/>
                <w:szCs w:val="21"/>
              </w:rPr>
              <w:t> </w:t>
            </w:r>
            <w:r>
              <w:rPr>
                <w:rFonts w:ascii="宋体" w:hAnsi="宋体" w:cs="宋体" w:eastAsia="宋体" w:hint="default"/>
                <w:sz w:val="21"/>
                <w:szCs w:val="21"/>
              </w:rPr>
              <w:t>1500</w:t>
            </w:r>
            <w:r>
              <w:rPr>
                <w:rFonts w:ascii="宋体" w:hAnsi="宋体" w:cs="宋体" w:eastAsia="宋体" w:hint="default"/>
                <w:spacing w:val="-55"/>
                <w:sz w:val="21"/>
                <w:szCs w:val="21"/>
              </w:rPr>
              <w:t> </w:t>
            </w:r>
            <w:r>
              <w:rPr>
                <w:rFonts w:ascii="宋体" w:hAnsi="宋体" w:cs="宋体" w:eastAsia="宋体" w:hint="default"/>
                <w:sz w:val="21"/>
                <w:szCs w:val="21"/>
              </w:rPr>
              <w:t>万元的政策性扶</w:t>
            </w:r>
            <w:r>
              <w:rPr>
                <w:rFonts w:ascii="宋体" w:hAnsi="宋体" w:cs="宋体" w:eastAsia="宋体" w:hint="default"/>
                <w:spacing w:val="-1"/>
                <w:sz w:val="21"/>
                <w:szCs w:val="21"/>
              </w:rPr>
              <w:t> </w:t>
            </w:r>
            <w:r>
              <w:rPr>
                <w:rFonts w:ascii="宋体" w:hAnsi="宋体" w:cs="宋体" w:eastAsia="宋体" w:hint="default"/>
                <w:sz w:val="21"/>
                <w:szCs w:val="21"/>
              </w:rPr>
              <w:t>持资金，且省发改委、东营</w:t>
            </w:r>
          </w:p>
          <w:p>
            <w:pPr>
              <w:pStyle w:val="TableParagraph"/>
              <w:spacing w:line="272" w:lineRule="exact"/>
              <w:ind w:left="100" w:right="134"/>
              <w:jc w:val="left"/>
              <w:rPr>
                <w:rFonts w:ascii="宋体" w:hAnsi="宋体" w:cs="宋体" w:eastAsia="宋体" w:hint="default"/>
                <w:sz w:val="21"/>
                <w:szCs w:val="21"/>
              </w:rPr>
            </w:pPr>
            <w:r>
              <w:rPr>
                <w:rFonts w:ascii="宋体" w:hAnsi="宋体" w:cs="宋体" w:eastAsia="宋体" w:hint="default"/>
                <w:sz w:val="21"/>
                <w:szCs w:val="21"/>
              </w:rPr>
              <w:t>市发改委、东营市经济开发 区在半导体高科技项目上均 有扶持政策。该项目已于 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月申请的</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项国</w:t>
            </w:r>
            <w:r>
              <w:rPr>
                <w:rFonts w:ascii="宋体" w:hAnsi="宋体" w:cs="宋体" w:eastAsia="宋体" w:hint="default"/>
                <w:sz w:val="21"/>
                <w:szCs w:val="21"/>
              </w:rPr>
              <w:t> 家专利，未进行单独评估作 价。对该项目上述升值因素 在交易价格上不做增值。</w:t>
            </w:r>
          </w:p>
        </w:tc>
        <w:tc>
          <w:tcPr>
            <w:tcW w:w="4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72" w:lineRule="exact"/>
              <w:ind w:left="100" w:right="102"/>
              <w:jc w:val="both"/>
              <w:rPr>
                <w:rFonts w:ascii="宋体" w:hAnsi="宋体" w:cs="宋体" w:eastAsia="宋体" w:hint="default"/>
                <w:sz w:val="21"/>
                <w:szCs w:val="21"/>
              </w:rPr>
            </w:pPr>
            <w:r>
              <w:rPr>
                <w:rFonts w:ascii="宋体" w:hAnsi="宋体" w:cs="宋体" w:eastAsia="宋体" w:hint="default"/>
                <w:sz w:val="21"/>
                <w:szCs w:val="21"/>
              </w:rPr>
              <w:t>现 金 结 算</w:t>
            </w:r>
          </w:p>
        </w:tc>
        <w:tc>
          <w:tcPr>
            <w:tcW w:w="696"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37" w:lineRule="auto" w:before="83"/>
        <w:ind w:left="586" w:right="311" w:firstLine="435"/>
        <w:jc w:val="both"/>
      </w:pPr>
      <w:r>
        <w:rPr/>
        <w:t>2008</w:t>
      </w:r>
      <w:r>
        <w:rPr>
          <w:spacing w:val="-62"/>
        </w:rPr>
        <w:t> </w:t>
      </w:r>
      <w:r>
        <w:rPr/>
        <w:t>年</w:t>
      </w:r>
      <w:r>
        <w:rPr>
          <w:spacing w:val="-60"/>
        </w:rPr>
        <w:t> </w:t>
      </w:r>
      <w:r>
        <w:rPr/>
        <w:t>11</w:t>
      </w:r>
      <w:r>
        <w:rPr>
          <w:spacing w:val="-60"/>
        </w:rPr>
        <w:t> </w:t>
      </w:r>
      <w:r>
        <w:rPr/>
        <w:t>月</w:t>
      </w:r>
      <w:r>
        <w:rPr>
          <w:spacing w:val="-60"/>
        </w:rPr>
        <w:t> </w:t>
      </w:r>
      <w:r>
        <w:rPr/>
        <w:t>4</w:t>
      </w:r>
      <w:r>
        <w:rPr>
          <w:spacing w:val="-60"/>
        </w:rPr>
        <w:t> </w:t>
      </w:r>
      <w:r>
        <w:rPr/>
        <w:t>日，公司的参股股东--广饶县科达实业有限责任公司（下称科达实业）</w:t>
      </w:r>
      <w:r>
        <w:rPr/>
        <w:t> </w:t>
      </w:r>
      <w:r>
        <w:rPr>
          <w:spacing w:val="-2"/>
        </w:rPr>
        <w:t>与公司子公司--东营科英激光电子有限公司（下称科英公司）在山东省东营市签署《关于科</w:t>
      </w:r>
      <w:r>
        <w:rPr>
          <w:spacing w:val="-116"/>
        </w:rPr>
        <w:t> </w:t>
      </w:r>
      <w:r>
        <w:rPr>
          <w:spacing w:val="-116"/>
        </w:rPr>
      </w:r>
      <w:r>
        <w:rPr>
          <w:spacing w:val="-2"/>
        </w:rPr>
        <w:t>达半导体有限公司之股权转让协议书》，协议约定科达实业将其持有的科达半导体有限公司</w:t>
      </w:r>
      <w:r>
        <w:rPr>
          <w:spacing w:val="-116"/>
        </w:rPr>
        <w:t> </w:t>
      </w:r>
      <w:r>
        <w:rPr>
          <w:spacing w:val="-116"/>
        </w:rPr>
      </w:r>
      <w:r>
        <w:rPr/>
        <w:t>60%的股权以</w:t>
      </w:r>
      <w:r>
        <w:rPr>
          <w:spacing w:val="-60"/>
        </w:rPr>
        <w:t> </w:t>
      </w:r>
      <w:r>
        <w:rPr/>
        <w:t>3000</w:t>
      </w:r>
      <w:r>
        <w:rPr>
          <w:spacing w:val="-60"/>
        </w:rPr>
        <w:t> </w:t>
      </w:r>
      <w:r>
        <w:rPr/>
        <w:t>万元的价格转让给科英公司，有关该股权转让的详细情况请查阅公司于</w:t>
      </w:r>
    </w:p>
    <w:p>
      <w:pPr>
        <w:pStyle w:val="BodyText"/>
        <w:spacing w:line="237" w:lineRule="auto"/>
        <w:ind w:left="586" w:right="18"/>
        <w:jc w:val="left"/>
      </w:pPr>
      <w:r>
        <w:rPr>
          <w:spacing w:val="12"/>
        </w:rPr>
        <w:t>2008年</w:t>
      </w:r>
      <w:r>
        <w:rPr>
          <w:spacing w:val="-76"/>
        </w:rPr>
        <w:t> </w:t>
      </w:r>
      <w:r>
        <w:rPr>
          <w:spacing w:val="30"/>
        </w:rPr>
        <w:t>11月5</w:t>
      </w:r>
      <w:r>
        <w:rPr>
          <w:spacing w:val="-76"/>
        </w:rPr>
        <w:t> </w:t>
      </w:r>
      <w:r>
        <w:rPr/>
        <w:t>日在《上海证券报》、《中国证券报》、《证券时报》及上海证券交易所网</w:t>
      </w:r>
      <w:r>
        <w:rPr>
          <w:spacing w:val="-1"/>
        </w:rPr>
        <w:t> </w:t>
      </w:r>
      <w:hyperlink r:id="rId12">
        <w:r>
          <w:rPr/>
          <w:t>站（www.sse.com.cn）刊登的临</w:t>
        </w:r>
      </w:hyperlink>
      <w:r>
        <w:rPr>
          <w:spacing w:val="-60"/>
        </w:rPr>
        <w:t> </w:t>
      </w:r>
      <w:r>
        <w:rPr/>
        <w:t>2008-018、临</w:t>
      </w:r>
      <w:r>
        <w:rPr>
          <w:spacing w:val="-60"/>
        </w:rPr>
        <w:t> </w:t>
      </w:r>
      <w:r>
        <w:rPr/>
        <w:t>2008-019、临</w:t>
      </w:r>
      <w:r>
        <w:rPr>
          <w:spacing w:val="-60"/>
        </w:rPr>
        <w:t> </w:t>
      </w:r>
      <w:r>
        <w:rPr/>
        <w:t>2008-020</w:t>
      </w:r>
      <w:r>
        <w:rPr>
          <w:spacing w:val="-60"/>
        </w:rPr>
        <w:t> </w:t>
      </w:r>
      <w:r>
        <w:rPr/>
        <w:t>号公告。双方已于</w:t>
      </w:r>
      <w:r>
        <w:rPr/>
        <w:t> 2008</w:t>
      </w:r>
      <w:r>
        <w:rPr>
          <w:spacing w:val="-60"/>
        </w:rPr>
        <w:t> </w:t>
      </w:r>
      <w:r>
        <w:rPr/>
        <w:t>年</w:t>
      </w:r>
      <w:r>
        <w:rPr>
          <w:spacing w:val="-60"/>
        </w:rPr>
        <w:t> </w:t>
      </w:r>
      <w:r>
        <w:rPr/>
        <w:t>12</w:t>
      </w:r>
      <w:r>
        <w:rPr>
          <w:spacing w:val="-60"/>
        </w:rPr>
        <w:t> </w:t>
      </w:r>
      <w:r>
        <w:rPr/>
        <w:t>月</w:t>
      </w:r>
      <w:r>
        <w:rPr>
          <w:spacing w:val="-60"/>
        </w:rPr>
        <w:t> </w:t>
      </w:r>
      <w:r>
        <w:rPr/>
        <w:t>9</w:t>
      </w:r>
      <w:r>
        <w:rPr>
          <w:spacing w:val="-60"/>
        </w:rPr>
        <w:t> </w:t>
      </w:r>
      <w:r>
        <w:rPr/>
        <w:t>日完成了上述股权转让的过户手续。</w:t>
      </w:r>
    </w:p>
    <w:p>
      <w:pPr>
        <w:spacing w:line="240" w:lineRule="auto" w:before="8"/>
        <w:rPr>
          <w:rFonts w:ascii="宋体" w:hAnsi="宋体" w:cs="宋体" w:eastAsia="宋体" w:hint="default"/>
          <w:sz w:val="18"/>
          <w:szCs w:val="18"/>
        </w:rPr>
      </w:pPr>
    </w:p>
    <w:p>
      <w:pPr>
        <w:pStyle w:val="BodyText"/>
        <w:spacing w:line="313" w:lineRule="exact" w:before="26"/>
        <w:ind w:left="586" w:right="18"/>
        <w:jc w:val="left"/>
      </w:pPr>
      <w:r>
        <w:rPr/>
        <w:t>3、关联债权债务往来</w:t>
      </w:r>
    </w:p>
    <w:p>
      <w:pPr>
        <w:pStyle w:val="BodyText"/>
        <w:spacing w:line="313" w:lineRule="exact"/>
        <w:ind w:left="0" w:right="311"/>
        <w:jc w:val="right"/>
      </w:pPr>
      <w:r>
        <w:rPr/>
        <w:t>单位：万元 币种：人民币</w:t>
      </w:r>
    </w:p>
    <w:p>
      <w:pPr>
        <w:spacing w:line="240" w:lineRule="auto" w:before="10"/>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1808"/>
        <w:gridCol w:w="800"/>
        <w:gridCol w:w="1870"/>
        <w:gridCol w:w="1132"/>
        <w:gridCol w:w="1595"/>
        <w:gridCol w:w="2462"/>
      </w:tblGrid>
      <w:tr>
        <w:trPr>
          <w:trHeight w:val="295" w:hRule="exact"/>
        </w:trPr>
        <w:tc>
          <w:tcPr>
            <w:tcW w:w="1808" w:type="dxa"/>
            <w:vMerge w:val="restart"/>
            <w:tcBorders>
              <w:top w:val="single" w:sz="12" w:space="0" w:color="000000"/>
              <w:left w:val="single" w:sz="12" w:space="0" w:color="000000"/>
              <w:right w:val="single" w:sz="6" w:space="0" w:color="000000"/>
            </w:tcBorders>
          </w:tcPr>
          <w:p>
            <w:pPr>
              <w:pStyle w:val="TableParagraph"/>
              <w:spacing w:line="240" w:lineRule="auto" w:before="94"/>
              <w:ind w:left="57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800" w:type="dxa"/>
            <w:vMerge w:val="restart"/>
            <w:tcBorders>
              <w:top w:val="single" w:sz="12" w:space="0" w:color="000000"/>
              <w:left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关系</w:t>
            </w:r>
          </w:p>
        </w:tc>
        <w:tc>
          <w:tcPr>
            <w:tcW w:w="300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4057"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61"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87" w:hRule="exact"/>
        </w:trPr>
        <w:tc>
          <w:tcPr>
            <w:tcW w:w="1808" w:type="dxa"/>
            <w:vMerge/>
            <w:tcBorders>
              <w:left w:val="single" w:sz="12" w:space="0" w:color="000000"/>
              <w:bottom w:val="single" w:sz="6" w:space="0" w:color="000000"/>
              <w:right w:val="single" w:sz="6" w:space="0" w:color="000000"/>
            </w:tcBorders>
          </w:tcPr>
          <w:p>
            <w:pPr/>
          </w:p>
        </w:tc>
        <w:tc>
          <w:tcPr>
            <w:tcW w:w="800" w:type="dxa"/>
            <w:vMerge/>
            <w:tcBorders>
              <w:left w:val="single" w:sz="6" w:space="0" w:color="000000"/>
              <w:bottom w:val="single" w:sz="6" w:space="0" w:color="000000"/>
              <w:right w:val="single" w:sz="6" w:space="0" w:color="000000"/>
            </w:tcBorders>
          </w:tcPr>
          <w:p>
            <w:pP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246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560" w:hRule="exact"/>
        </w:trPr>
        <w:tc>
          <w:tcPr>
            <w:tcW w:w="180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广饶县科达实业</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595" w:type="dxa"/>
            <w:tcBorders>
              <w:top w:val="single" w:sz="6" w:space="0" w:color="000000"/>
              <w:left w:val="single" w:sz="6" w:space="0" w:color="000000"/>
              <w:bottom w:val="single" w:sz="6" w:space="0" w:color="000000"/>
              <w:right w:val="single" w:sz="6" w:space="0" w:color="000000"/>
            </w:tcBorders>
          </w:tcPr>
          <w:p>
            <w:pPr/>
          </w:p>
        </w:tc>
        <w:tc>
          <w:tcPr>
            <w:tcW w:w="2462"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80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东营文化艺术中</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心有限公司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w:t>
            </w:r>
          </w:p>
        </w:tc>
        <w:tc>
          <w:tcPr>
            <w:tcW w:w="1595" w:type="dxa"/>
            <w:tcBorders>
              <w:top w:val="single" w:sz="6" w:space="0" w:color="000000"/>
              <w:left w:val="single" w:sz="6" w:space="0" w:color="000000"/>
              <w:bottom w:val="single" w:sz="6" w:space="0" w:color="000000"/>
              <w:right w:val="single" w:sz="6" w:space="0" w:color="000000"/>
            </w:tcBorders>
          </w:tcPr>
          <w:p>
            <w:pPr/>
          </w:p>
        </w:tc>
        <w:tc>
          <w:tcPr>
            <w:tcW w:w="2462"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180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山东科达房地产</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0"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257.28</w:t>
            </w:r>
          </w:p>
        </w:tc>
        <w:tc>
          <w:tcPr>
            <w:tcW w:w="24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pacing w:val="-1"/>
                <w:sz w:val="21"/>
              </w:rPr>
              <w:t>1,114.09</w:t>
            </w:r>
          </w:p>
        </w:tc>
      </w:tr>
      <w:tr>
        <w:trPr>
          <w:trHeight w:val="559" w:hRule="exact"/>
        </w:trPr>
        <w:tc>
          <w:tcPr>
            <w:tcW w:w="1808"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东营科英进出口</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0"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82.5</w:t>
            </w:r>
          </w:p>
        </w:tc>
        <w:tc>
          <w:tcPr>
            <w:tcW w:w="24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pacing w:val="-1"/>
                <w:sz w:val="21"/>
              </w:rPr>
              <w:t>82.5</w:t>
            </w:r>
          </w:p>
        </w:tc>
      </w:tr>
      <w:tr>
        <w:trPr>
          <w:trHeight w:val="287" w:hRule="exact"/>
        </w:trPr>
        <w:tc>
          <w:tcPr>
            <w:tcW w:w="260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3,250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339.78</w:t>
            </w:r>
          </w:p>
        </w:tc>
        <w:tc>
          <w:tcPr>
            <w:tcW w:w="246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1,196.59</w:t>
            </w:r>
          </w:p>
        </w:tc>
      </w:tr>
      <w:tr>
        <w:trPr>
          <w:trHeight w:val="1658" w:hRule="exact"/>
        </w:trPr>
        <w:tc>
          <w:tcPr>
            <w:tcW w:w="2609"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7058"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0" w:firstLine="315"/>
              <w:jc w:val="both"/>
              <w:rPr>
                <w:rFonts w:ascii="宋体" w:hAnsi="宋体" w:cs="宋体" w:eastAsia="宋体" w:hint="default"/>
                <w:sz w:val="21"/>
                <w:szCs w:val="21"/>
              </w:rPr>
            </w:pPr>
            <w:r>
              <w:rPr>
                <w:rFonts w:ascii="宋体" w:hAnsi="宋体" w:cs="宋体" w:eastAsia="宋体" w:hint="default"/>
                <w:spacing w:val="-3"/>
                <w:sz w:val="21"/>
                <w:szCs w:val="21"/>
              </w:rPr>
              <w:t>（1）广饶县科达实业有限责任公司（以下简称“科达实业”）期初占用</w:t>
            </w:r>
            <w:r>
              <w:rPr>
                <w:rFonts w:ascii="宋体" w:hAnsi="宋体" w:cs="宋体" w:eastAsia="宋体" w:hint="default"/>
                <w:sz w:val="21"/>
                <w:szCs w:val="21"/>
              </w:rPr>
              <w:t> </w:t>
            </w:r>
            <w:r>
              <w:rPr>
                <w:rFonts w:ascii="宋体" w:hAnsi="宋体" w:cs="宋体" w:eastAsia="宋体" w:hint="default"/>
                <w:spacing w:val="-4"/>
                <w:sz w:val="21"/>
                <w:szCs w:val="21"/>
              </w:rPr>
              <w:t>科达半导体有限公司（以下简称“科达半导体”）600</w:t>
            </w:r>
            <w:r>
              <w:rPr>
                <w:rFonts w:ascii="宋体" w:hAnsi="宋体" w:cs="宋体" w:eastAsia="宋体" w:hint="default"/>
                <w:spacing w:val="-50"/>
                <w:sz w:val="21"/>
                <w:szCs w:val="21"/>
              </w:rPr>
              <w:t> </w:t>
            </w:r>
            <w:r>
              <w:rPr>
                <w:rFonts w:ascii="宋体" w:hAnsi="宋体" w:cs="宋体" w:eastAsia="宋体" w:hint="default"/>
                <w:spacing w:val="-4"/>
                <w:sz w:val="21"/>
                <w:szCs w:val="21"/>
              </w:rPr>
              <w:t>万元，2008</w:t>
            </w:r>
            <w:r>
              <w:rPr>
                <w:rFonts w:ascii="宋体" w:hAnsi="宋体" w:cs="宋体" w:eastAsia="宋体" w:hint="default"/>
                <w:spacing w:val="-50"/>
                <w:sz w:val="21"/>
                <w:szCs w:val="21"/>
              </w:rPr>
              <w:t> </w:t>
            </w:r>
            <w:r>
              <w:rPr>
                <w:rFonts w:ascii="宋体" w:hAnsi="宋体" w:cs="宋体" w:eastAsia="宋体" w:hint="default"/>
                <w:sz w:val="21"/>
                <w:szCs w:val="21"/>
              </w:rPr>
              <w:t>年期间占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用科达半导体</w:t>
            </w:r>
            <w:r>
              <w:rPr>
                <w:rFonts w:ascii="宋体" w:hAnsi="宋体" w:cs="宋体" w:eastAsia="宋体" w:hint="default"/>
                <w:spacing w:val="-55"/>
                <w:sz w:val="21"/>
                <w:szCs w:val="21"/>
              </w:rPr>
              <w:t> </w:t>
            </w:r>
            <w:r>
              <w:rPr>
                <w:rFonts w:ascii="宋体" w:hAnsi="宋体" w:cs="宋体" w:eastAsia="宋体" w:hint="default"/>
                <w:sz w:val="21"/>
                <w:szCs w:val="21"/>
              </w:rPr>
              <w:t>3200</w:t>
            </w:r>
            <w:r>
              <w:rPr>
                <w:rFonts w:ascii="宋体" w:hAnsi="宋体" w:cs="宋体" w:eastAsia="宋体" w:hint="default"/>
                <w:spacing w:val="-54"/>
                <w:sz w:val="21"/>
                <w:szCs w:val="21"/>
              </w:rPr>
              <w:t> </w:t>
            </w:r>
            <w:r>
              <w:rPr>
                <w:rFonts w:ascii="宋体" w:hAnsi="宋体" w:cs="宋体" w:eastAsia="宋体" w:hint="default"/>
                <w:spacing w:val="-5"/>
                <w:sz w:val="21"/>
                <w:szCs w:val="21"/>
              </w:rPr>
              <w:t>万元，2008</w:t>
            </w:r>
            <w:r>
              <w:rPr>
                <w:rFonts w:ascii="宋体" w:hAnsi="宋体" w:cs="宋体" w:eastAsia="宋体" w:hint="default"/>
                <w:spacing w:val="-54"/>
                <w:sz w:val="21"/>
                <w:szCs w:val="21"/>
              </w:rPr>
              <w:t> </w:t>
            </w:r>
            <w:r>
              <w:rPr>
                <w:rFonts w:ascii="宋体" w:hAnsi="宋体" w:cs="宋体" w:eastAsia="宋体" w:hint="default"/>
                <w:sz w:val="21"/>
                <w:szCs w:val="21"/>
              </w:rPr>
              <w:t>年度累计偿还</w:t>
            </w:r>
            <w:r>
              <w:rPr>
                <w:rFonts w:ascii="宋体" w:hAnsi="宋体" w:cs="宋体" w:eastAsia="宋体" w:hint="default"/>
                <w:spacing w:val="-55"/>
                <w:sz w:val="21"/>
                <w:szCs w:val="21"/>
              </w:rPr>
              <w:t> </w:t>
            </w:r>
            <w:r>
              <w:rPr>
                <w:rFonts w:ascii="宋体" w:hAnsi="宋体" w:cs="宋体" w:eastAsia="宋体" w:hint="default"/>
                <w:sz w:val="21"/>
                <w:szCs w:val="21"/>
              </w:rPr>
              <w:t>3370</w:t>
            </w:r>
            <w:r>
              <w:rPr>
                <w:rFonts w:ascii="宋体" w:hAnsi="宋体" w:cs="宋体" w:eastAsia="宋体" w:hint="default"/>
                <w:spacing w:val="-54"/>
                <w:sz w:val="21"/>
                <w:szCs w:val="21"/>
              </w:rPr>
              <w:t> </w:t>
            </w:r>
            <w:r>
              <w:rPr>
                <w:rFonts w:ascii="宋体" w:hAnsi="宋体" w:cs="宋体" w:eastAsia="宋体" w:hint="default"/>
                <w:spacing w:val="-5"/>
                <w:sz w:val="21"/>
                <w:szCs w:val="21"/>
              </w:rPr>
              <w:t>万元，期末余额为</w:t>
            </w:r>
            <w:r>
              <w:rPr>
                <w:rFonts w:ascii="宋体" w:hAnsi="宋体" w:cs="宋体" w:eastAsia="宋体" w:hint="default"/>
                <w:spacing w:val="-55"/>
                <w:sz w:val="21"/>
                <w:szCs w:val="21"/>
              </w:rPr>
              <w:t> </w:t>
            </w:r>
            <w:r>
              <w:rPr>
                <w:rFonts w:ascii="宋体" w:hAnsi="宋体" w:cs="宋体" w:eastAsia="宋体" w:hint="default"/>
                <w:spacing w:val="-10"/>
                <w:sz w:val="21"/>
                <w:szCs w:val="21"/>
              </w:rPr>
              <w:t>0。上</w:t>
            </w:r>
            <w:r>
              <w:rPr>
                <w:rFonts w:ascii="宋体" w:hAnsi="宋体" w:cs="宋体" w:eastAsia="宋体" w:hint="default"/>
                <w:sz w:val="21"/>
                <w:szCs w:val="21"/>
              </w:rPr>
              <w:t> </w:t>
            </w:r>
            <w:r>
              <w:rPr>
                <w:rFonts w:ascii="宋体" w:hAnsi="宋体" w:cs="宋体" w:eastAsia="宋体" w:hint="default"/>
                <w:spacing w:val="-3"/>
                <w:sz w:val="21"/>
                <w:szCs w:val="21"/>
              </w:rPr>
              <w:t>述资金往来发生时，科达半导体为科达实业的控股子公司，上述资金往来本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为科达实业母子公司之间的资金往来，与上市公司无任何关系，之所以转变</w:t>
            </w:r>
          </w:p>
        </w:tc>
      </w:tr>
    </w:tbl>
    <w:p>
      <w:pPr>
        <w:spacing w:after="0" w:line="272" w:lineRule="exact"/>
        <w:jc w:val="both"/>
        <w:rPr>
          <w:rFonts w:ascii="宋体" w:hAnsi="宋体" w:cs="宋体" w:eastAsia="宋体" w:hint="default"/>
          <w:sz w:val="21"/>
          <w:szCs w:val="21"/>
        </w:rPr>
        <w:sectPr>
          <w:pgSz w:w="11910" w:h="16840"/>
          <w:pgMar w:header="569" w:footer="572" w:top="1080" w:bottom="760" w:left="660" w:right="820"/>
        </w:sectPr>
      </w:pPr>
    </w:p>
    <w:p>
      <w:pPr>
        <w:spacing w:line="240" w:lineRule="auto" w:before="6"/>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609"/>
        <w:gridCol w:w="7058"/>
      </w:tblGrid>
      <w:tr>
        <w:trPr>
          <w:trHeight w:val="286" w:hRule="exact"/>
        </w:trPr>
        <w:tc>
          <w:tcPr>
            <w:tcW w:w="2609" w:type="dxa"/>
            <w:vMerge w:val="restart"/>
            <w:tcBorders>
              <w:top w:val="single" w:sz="12" w:space="0" w:color="000000"/>
              <w:left w:val="single" w:sz="12" w:space="0" w:color="000000"/>
              <w:right w:val="single" w:sz="6" w:space="0" w:color="000000"/>
            </w:tcBorders>
          </w:tcPr>
          <w:p>
            <w:pPr/>
          </w:p>
        </w:tc>
        <w:tc>
          <w:tcPr>
            <w:tcW w:w="7058" w:type="dxa"/>
            <w:tcBorders>
              <w:top w:val="single" w:sz="12"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为上市公司的关联方资金往来，在于</w:t>
            </w:r>
            <w:r>
              <w:rPr>
                <w:rFonts w:ascii="宋体" w:hAnsi="宋体" w:cs="宋体" w:eastAsia="宋体" w:hint="default"/>
                <w:spacing w:val="-70"/>
                <w:sz w:val="21"/>
                <w:szCs w:val="21"/>
              </w:rPr>
              <w:t> </w:t>
            </w:r>
            <w:r>
              <w:rPr>
                <w:rFonts w:ascii="宋体" w:hAnsi="宋体" w:cs="宋体" w:eastAsia="宋体" w:hint="default"/>
                <w:sz w:val="21"/>
                <w:szCs w:val="21"/>
              </w:rPr>
              <w:t>2008</w:t>
            </w:r>
            <w:r>
              <w:rPr>
                <w:rFonts w:ascii="宋体" w:hAnsi="宋体" w:cs="宋体" w:eastAsia="宋体" w:hint="default"/>
                <w:spacing w:val="-69"/>
                <w:sz w:val="21"/>
                <w:szCs w:val="21"/>
              </w:rPr>
              <w:t> </w:t>
            </w:r>
            <w:r>
              <w:rPr>
                <w:rFonts w:ascii="宋体" w:hAnsi="宋体" w:cs="宋体" w:eastAsia="宋体" w:hint="default"/>
                <w:sz w:val="21"/>
                <w:szCs w:val="21"/>
              </w:rPr>
              <w:t>年底，上市公司的控股子公司科</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11"/>
              <w:jc w:val="left"/>
              <w:rPr>
                <w:rFonts w:ascii="宋体" w:hAnsi="宋体" w:cs="宋体" w:eastAsia="宋体" w:hint="default"/>
                <w:sz w:val="21"/>
                <w:szCs w:val="21"/>
              </w:rPr>
            </w:pPr>
            <w:r>
              <w:rPr>
                <w:rFonts w:ascii="宋体" w:hAnsi="宋体" w:cs="宋体" w:eastAsia="宋体" w:hint="default"/>
                <w:sz w:val="21"/>
                <w:szCs w:val="21"/>
              </w:rPr>
              <w:t>英公司收购科达实业持有的科达半导体</w:t>
            </w:r>
            <w:r>
              <w:rPr>
                <w:rFonts w:ascii="宋体" w:hAnsi="宋体" w:cs="宋体" w:eastAsia="宋体" w:hint="default"/>
                <w:spacing w:val="-53"/>
                <w:sz w:val="21"/>
                <w:szCs w:val="21"/>
              </w:rPr>
              <w:t> </w:t>
            </w:r>
            <w:r>
              <w:rPr>
                <w:rFonts w:ascii="宋体" w:hAnsi="宋体" w:cs="宋体" w:eastAsia="宋体" w:hint="default"/>
                <w:sz w:val="21"/>
                <w:szCs w:val="21"/>
              </w:rPr>
              <w:t>60%的</w:t>
            </w:r>
            <w:r>
              <w:rPr>
                <w:rFonts w:ascii="宋体" w:hAnsi="宋体" w:cs="宋体" w:eastAsia="宋体" w:hint="default"/>
                <w:spacing w:val="-2"/>
                <w:sz w:val="21"/>
                <w:szCs w:val="21"/>
              </w:rPr>
              <w:t>股</w:t>
            </w:r>
            <w:r>
              <w:rPr>
                <w:rFonts w:ascii="宋体" w:hAnsi="宋体" w:cs="宋体" w:eastAsia="宋体" w:hint="default"/>
                <w:sz w:val="21"/>
                <w:szCs w:val="21"/>
              </w:rPr>
              <w:t>权所致</w:t>
            </w:r>
            <w:r>
              <w:rPr>
                <w:rFonts w:ascii="宋体" w:hAnsi="宋体" w:cs="宋体" w:eastAsia="宋体" w:hint="default"/>
                <w:spacing w:val="-87"/>
                <w:sz w:val="21"/>
                <w:szCs w:val="21"/>
              </w:rPr>
              <w:t>。</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科达实业与科英公司签订股权转让协议</w:t>
            </w:r>
            <w:r>
              <w:rPr>
                <w:rFonts w:ascii="宋体" w:hAnsi="宋体" w:cs="宋体" w:eastAsia="宋体" w:hint="default"/>
                <w:spacing w:val="-87"/>
                <w:sz w:val="21"/>
                <w:szCs w:val="21"/>
              </w:rPr>
              <w:t>，</w:t>
            </w:r>
            <w:r>
              <w:rPr>
                <w:rFonts w:ascii="宋体" w:hAnsi="宋体" w:cs="宋体" w:eastAsia="宋体" w:hint="default"/>
                <w:sz w:val="21"/>
                <w:szCs w:val="21"/>
              </w:rPr>
              <w:t>协议</w:t>
            </w:r>
            <w:r>
              <w:rPr>
                <w:rFonts w:ascii="宋体" w:hAnsi="宋体" w:cs="宋体" w:eastAsia="宋体" w:hint="default"/>
                <w:spacing w:val="-2"/>
                <w:sz w:val="21"/>
                <w:szCs w:val="21"/>
              </w:rPr>
              <w:t>约</w:t>
            </w:r>
            <w:r>
              <w:rPr>
                <w:rFonts w:ascii="宋体" w:hAnsi="宋体" w:cs="宋体" w:eastAsia="宋体" w:hint="default"/>
                <w:sz w:val="21"/>
                <w:szCs w:val="21"/>
              </w:rPr>
              <w:t>定科英公司受让科达实业持</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有的科达半导体</w:t>
            </w:r>
            <w:r>
              <w:rPr>
                <w:rFonts w:ascii="宋体" w:hAnsi="宋体" w:cs="宋体" w:eastAsia="宋体" w:hint="default"/>
                <w:spacing w:val="-65"/>
                <w:sz w:val="21"/>
                <w:szCs w:val="21"/>
              </w:rPr>
              <w:t> </w:t>
            </w:r>
            <w:r>
              <w:rPr>
                <w:rFonts w:ascii="宋体" w:hAnsi="宋体" w:cs="宋体" w:eastAsia="宋体" w:hint="default"/>
                <w:sz w:val="21"/>
                <w:szCs w:val="21"/>
              </w:rPr>
              <w:t>60%的股权，转让价格为</w:t>
            </w:r>
            <w:r>
              <w:rPr>
                <w:rFonts w:ascii="宋体" w:hAnsi="宋体" w:cs="宋体" w:eastAsia="宋体" w:hint="default"/>
                <w:spacing w:val="-65"/>
                <w:sz w:val="21"/>
                <w:szCs w:val="21"/>
              </w:rPr>
              <w:t> </w:t>
            </w:r>
            <w:r>
              <w:rPr>
                <w:rFonts w:ascii="宋体" w:hAnsi="宋体" w:cs="宋体" w:eastAsia="宋体" w:hint="default"/>
                <w:sz w:val="21"/>
                <w:szCs w:val="21"/>
              </w:rPr>
              <w:t>3000</w:t>
            </w:r>
            <w:r>
              <w:rPr>
                <w:rFonts w:ascii="宋体" w:hAnsi="宋体" w:cs="宋体" w:eastAsia="宋体" w:hint="default"/>
                <w:spacing w:val="-64"/>
                <w:sz w:val="21"/>
                <w:szCs w:val="21"/>
              </w:rPr>
              <w:t> </w:t>
            </w:r>
            <w:r>
              <w:rPr>
                <w:rFonts w:ascii="宋体" w:hAnsi="宋体" w:cs="宋体" w:eastAsia="宋体" w:hint="default"/>
                <w:sz w:val="21"/>
                <w:szCs w:val="21"/>
              </w:rPr>
              <w:t>万元。转让完成后，科达半</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导体成为科英公司的控股子公司，从而成为上市公司的控股孙公司，上述资</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金往来转变为关联方资金往来，科达实业已于</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8"/>
                <w:sz w:val="21"/>
                <w:szCs w:val="21"/>
              </w:rPr>
              <w:t>日、2008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日分别偿还</w:t>
            </w:r>
            <w:r>
              <w:rPr>
                <w:rFonts w:ascii="宋体" w:hAnsi="宋体" w:cs="宋体" w:eastAsia="宋体" w:hint="default"/>
                <w:spacing w:val="-56"/>
                <w:sz w:val="21"/>
                <w:szCs w:val="21"/>
              </w:rPr>
              <w:t> </w:t>
            </w:r>
            <w:r>
              <w:rPr>
                <w:rFonts w:ascii="宋体" w:hAnsi="宋体" w:cs="宋体" w:eastAsia="宋体" w:hint="default"/>
                <w:sz w:val="21"/>
                <w:szCs w:val="21"/>
              </w:rPr>
              <w:t>70</w:t>
            </w:r>
            <w:r>
              <w:rPr>
                <w:rFonts w:ascii="宋体" w:hAnsi="宋体" w:cs="宋体" w:eastAsia="宋体" w:hint="default"/>
                <w:spacing w:val="-55"/>
                <w:sz w:val="21"/>
                <w:szCs w:val="21"/>
              </w:rPr>
              <w:t> </w:t>
            </w:r>
            <w:r>
              <w:rPr>
                <w:rFonts w:ascii="宋体" w:hAnsi="宋体" w:cs="宋体" w:eastAsia="宋体" w:hint="default"/>
                <w:sz w:val="21"/>
                <w:szCs w:val="21"/>
              </w:rPr>
              <w:t>万元、700</w:t>
            </w:r>
            <w:r>
              <w:rPr>
                <w:rFonts w:ascii="宋体" w:hAnsi="宋体" w:cs="宋体" w:eastAsia="宋体" w:hint="default"/>
                <w:spacing w:val="-55"/>
                <w:sz w:val="21"/>
                <w:szCs w:val="21"/>
              </w:rPr>
              <w:t> </w:t>
            </w:r>
            <w:r>
              <w:rPr>
                <w:rFonts w:ascii="宋体" w:hAnsi="宋体" w:cs="宋体" w:eastAsia="宋体" w:hint="default"/>
                <w:sz w:val="21"/>
                <w:szCs w:val="21"/>
              </w:rPr>
              <w:t>万元、2600</w:t>
            </w:r>
            <w:r>
              <w:rPr>
                <w:rFonts w:ascii="宋体" w:hAnsi="宋体" w:cs="宋体" w:eastAsia="宋体" w:hint="default"/>
                <w:spacing w:val="-55"/>
                <w:sz w:val="21"/>
                <w:szCs w:val="21"/>
              </w:rPr>
              <w:t> </w:t>
            </w:r>
            <w:r>
              <w:rPr>
                <w:rFonts w:ascii="宋体" w:hAnsi="宋体" w:cs="宋体" w:eastAsia="宋体" w:hint="default"/>
                <w:sz w:val="21"/>
                <w:szCs w:val="21"/>
              </w:rPr>
              <w:t>万元，已</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全部偿还完毕。</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（2）东营市文化艺术中心有限公司（以下简称“艺术中心”）期初占</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用额</w:t>
            </w:r>
            <w:r>
              <w:rPr>
                <w:rFonts w:ascii="宋体" w:hAnsi="宋体" w:cs="宋体" w:eastAsia="宋体" w:hint="default"/>
                <w:spacing w:val="-59"/>
                <w:sz w:val="21"/>
                <w:szCs w:val="21"/>
              </w:rPr>
              <w:t> </w:t>
            </w:r>
            <w:r>
              <w:rPr>
                <w:rFonts w:ascii="宋体" w:hAnsi="宋体" w:cs="宋体" w:eastAsia="宋体" w:hint="default"/>
                <w:sz w:val="21"/>
                <w:szCs w:val="21"/>
              </w:rPr>
              <w:t>0，2008</w:t>
            </w:r>
            <w:r>
              <w:rPr>
                <w:rFonts w:ascii="宋体" w:hAnsi="宋体" w:cs="宋体" w:eastAsia="宋体" w:hint="default"/>
                <w:spacing w:val="-58"/>
                <w:sz w:val="21"/>
                <w:szCs w:val="21"/>
              </w:rPr>
              <w:t> </w:t>
            </w:r>
            <w:r>
              <w:rPr>
                <w:rFonts w:ascii="宋体" w:hAnsi="宋体" w:cs="宋体" w:eastAsia="宋体" w:hint="default"/>
                <w:sz w:val="21"/>
                <w:szCs w:val="21"/>
              </w:rPr>
              <w:t>年期间占用科达半导体</w:t>
            </w:r>
            <w:r>
              <w:rPr>
                <w:rFonts w:ascii="宋体" w:hAnsi="宋体" w:cs="宋体" w:eastAsia="宋体" w:hint="default"/>
                <w:spacing w:val="-59"/>
                <w:sz w:val="21"/>
                <w:szCs w:val="21"/>
              </w:rPr>
              <w:t> </w:t>
            </w:r>
            <w:r>
              <w:rPr>
                <w:rFonts w:ascii="宋体" w:hAnsi="宋体" w:cs="宋体" w:eastAsia="宋体" w:hint="default"/>
                <w:sz w:val="21"/>
                <w:szCs w:val="21"/>
              </w:rPr>
              <w:t>50</w:t>
            </w:r>
            <w:r>
              <w:rPr>
                <w:rFonts w:ascii="宋体" w:hAnsi="宋体" w:cs="宋体" w:eastAsia="宋体" w:hint="default"/>
                <w:spacing w:val="-58"/>
                <w:sz w:val="21"/>
                <w:szCs w:val="21"/>
              </w:rPr>
              <w:t> </w:t>
            </w:r>
            <w:r>
              <w:rPr>
                <w:rFonts w:ascii="宋体" w:hAnsi="宋体" w:cs="宋体" w:eastAsia="宋体" w:hint="default"/>
                <w:sz w:val="21"/>
                <w:szCs w:val="21"/>
              </w:rPr>
              <w:t>万元，2008</w:t>
            </w:r>
            <w:r>
              <w:rPr>
                <w:rFonts w:ascii="宋体" w:hAnsi="宋体" w:cs="宋体" w:eastAsia="宋体" w:hint="default"/>
                <w:spacing w:val="-58"/>
                <w:sz w:val="21"/>
                <w:szCs w:val="21"/>
              </w:rPr>
              <w:t> </w:t>
            </w:r>
            <w:r>
              <w:rPr>
                <w:rFonts w:ascii="宋体" w:hAnsi="宋体" w:cs="宋体" w:eastAsia="宋体" w:hint="default"/>
                <w:sz w:val="21"/>
                <w:szCs w:val="21"/>
              </w:rPr>
              <w:t>年累计偿还</w:t>
            </w:r>
            <w:r>
              <w:rPr>
                <w:rFonts w:ascii="宋体" w:hAnsi="宋体" w:cs="宋体" w:eastAsia="宋体" w:hint="default"/>
                <w:spacing w:val="-59"/>
                <w:sz w:val="21"/>
                <w:szCs w:val="21"/>
              </w:rPr>
              <w:t> </w:t>
            </w:r>
            <w:r>
              <w:rPr>
                <w:rFonts w:ascii="宋体" w:hAnsi="宋体" w:cs="宋体" w:eastAsia="宋体" w:hint="default"/>
                <w:sz w:val="21"/>
                <w:szCs w:val="21"/>
              </w:rPr>
              <w:t>0，期末余</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7"/>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pacing w:val="-3"/>
                <w:sz w:val="21"/>
                <w:szCs w:val="21"/>
              </w:rPr>
              <w:t>万元，期后累计偿还</w:t>
            </w:r>
            <w:r>
              <w:rPr>
                <w:rFonts w:ascii="宋体" w:hAnsi="宋体" w:cs="宋体" w:eastAsia="宋体" w:hint="default"/>
                <w:spacing w:val="-57"/>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pacing w:val="-3"/>
                <w:sz w:val="21"/>
                <w:szCs w:val="21"/>
              </w:rPr>
              <w:t>万元，现余额为</w:t>
            </w:r>
            <w:r>
              <w:rPr>
                <w:rFonts w:ascii="宋体" w:hAnsi="宋体" w:cs="宋体" w:eastAsia="宋体" w:hint="default"/>
                <w:spacing w:val="-57"/>
                <w:sz w:val="21"/>
                <w:szCs w:val="21"/>
              </w:rPr>
              <w:t> </w:t>
            </w:r>
            <w:r>
              <w:rPr>
                <w:rFonts w:ascii="宋体" w:hAnsi="宋体" w:cs="宋体" w:eastAsia="宋体" w:hint="default"/>
                <w:sz w:val="21"/>
                <w:szCs w:val="21"/>
              </w:rPr>
              <w:t>0。科达实业持有艺术中心</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1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32"/>
                <w:sz w:val="21"/>
                <w:szCs w:val="21"/>
              </w:rPr>
              <w:t> </w:t>
            </w:r>
            <w:r>
              <w:rPr>
                <w:rFonts w:ascii="宋体" w:hAnsi="宋体" w:cs="宋体" w:eastAsia="宋体" w:hint="default"/>
                <w:spacing w:val="-5"/>
                <w:sz w:val="21"/>
                <w:szCs w:val="21"/>
              </w:rPr>
              <w:t>90%的股权，艺术中心为科达实业的控股子公司，上述资金往来发生时，</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科达半导体仍为科达实业的控股子公司</w:t>
            </w:r>
            <w:r>
              <w:rPr>
                <w:rFonts w:ascii="宋体" w:hAnsi="宋体" w:cs="宋体" w:eastAsia="宋体" w:hint="default"/>
                <w:spacing w:val="-87"/>
                <w:sz w:val="21"/>
                <w:szCs w:val="21"/>
              </w:rPr>
              <w:t>，</w:t>
            </w:r>
            <w:r>
              <w:rPr>
                <w:rFonts w:ascii="宋体" w:hAnsi="宋体" w:cs="宋体" w:eastAsia="宋体" w:hint="default"/>
                <w:sz w:val="21"/>
                <w:szCs w:val="21"/>
              </w:rPr>
              <w:t>上述</w:t>
            </w:r>
            <w:r>
              <w:rPr>
                <w:rFonts w:ascii="宋体" w:hAnsi="宋体" w:cs="宋体" w:eastAsia="宋体" w:hint="default"/>
                <w:spacing w:val="-2"/>
                <w:sz w:val="21"/>
                <w:szCs w:val="21"/>
              </w:rPr>
              <w:t>资</w:t>
            </w:r>
            <w:r>
              <w:rPr>
                <w:rFonts w:ascii="宋体" w:hAnsi="宋体" w:cs="宋体" w:eastAsia="宋体" w:hint="default"/>
                <w:sz w:val="21"/>
                <w:szCs w:val="21"/>
              </w:rPr>
              <w:t>金往来本为同受科达实业控</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制下的子公司之间的资金往来，与上市公司无任何关系，之所以转变为上市</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公司的关联方资金往来，仍为科英公司收购科达实业转让的科达半导体</w:t>
            </w:r>
            <w:r>
              <w:rPr>
                <w:rFonts w:ascii="宋体" w:hAnsi="宋体" w:cs="宋体" w:eastAsia="宋体" w:hint="default"/>
                <w:spacing w:val="-26"/>
                <w:sz w:val="21"/>
                <w:szCs w:val="21"/>
              </w:rPr>
              <w:t> </w:t>
            </w:r>
            <w:r>
              <w:rPr>
                <w:rFonts w:ascii="宋体" w:hAnsi="宋体" w:cs="宋体" w:eastAsia="宋体" w:hint="default"/>
                <w:sz w:val="21"/>
                <w:szCs w:val="21"/>
              </w:rPr>
              <w:t>60%</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的股权所致。</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因原为同一控制下的子公司之间的资金往来，数额较小，且科英公司收</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购半导体股权工商变更登记于</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日方完成，已近</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年底，</w:t>
            </w:r>
          </w:p>
        </w:tc>
      </w:tr>
      <w:tr>
        <w:trPr>
          <w:trHeight w:val="272" w:hRule="exact"/>
        </w:trPr>
        <w:tc>
          <w:tcPr>
            <w:tcW w:w="2609" w:type="dxa"/>
            <w:vMerge/>
            <w:tcBorders>
              <w:left w:val="single" w:sz="12" w:space="0" w:color="000000"/>
              <w:right w:val="single" w:sz="6" w:space="0" w:color="000000"/>
            </w:tcBorders>
          </w:tcPr>
          <w:p>
            <w:pPr/>
          </w:p>
        </w:tc>
        <w:tc>
          <w:tcPr>
            <w:tcW w:w="7058"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故未能在</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年底及时偿还，艺术中心已于</w:t>
            </w:r>
            <w:r>
              <w:rPr>
                <w:rFonts w:ascii="宋体" w:hAnsi="宋体" w:cs="宋体" w:eastAsia="宋体" w:hint="default"/>
                <w:spacing w:val="-57"/>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日偿还了该笔</w:t>
            </w:r>
          </w:p>
        </w:tc>
      </w:tr>
      <w:tr>
        <w:trPr>
          <w:trHeight w:val="554" w:hRule="exact"/>
        </w:trPr>
        <w:tc>
          <w:tcPr>
            <w:tcW w:w="2609" w:type="dxa"/>
            <w:vMerge/>
            <w:tcBorders>
              <w:left w:val="single" w:sz="12" w:space="0" w:color="000000"/>
              <w:bottom w:val="single" w:sz="6" w:space="0" w:color="000000"/>
              <w:right w:val="single" w:sz="6" w:space="0" w:color="000000"/>
            </w:tcBorders>
          </w:tcPr>
          <w:p>
            <w:pPr/>
          </w:p>
        </w:tc>
        <w:tc>
          <w:tcPr>
            <w:tcW w:w="7058"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w:t>
            </w:r>
          </w:p>
        </w:tc>
      </w:tr>
      <w:tr>
        <w:trPr>
          <w:trHeight w:val="425" w:hRule="exact"/>
        </w:trPr>
        <w:tc>
          <w:tcPr>
            <w:tcW w:w="26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left="93"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70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全部清偿完毕。</w:t>
            </w:r>
          </w:p>
        </w:tc>
      </w:tr>
    </w:tbl>
    <w:p>
      <w:pPr>
        <w:spacing w:line="240" w:lineRule="auto" w:before="11"/>
        <w:rPr>
          <w:rFonts w:ascii="宋体" w:hAnsi="宋体" w:cs="宋体" w:eastAsia="宋体" w:hint="default"/>
          <w:sz w:val="15"/>
          <w:szCs w:val="15"/>
        </w:rPr>
      </w:pPr>
    </w:p>
    <w:p>
      <w:pPr>
        <w:pStyle w:val="BodyText"/>
        <w:spacing w:line="240" w:lineRule="auto" w:before="26"/>
        <w:ind w:right="87"/>
        <w:jc w:val="left"/>
      </w:pPr>
      <w:r>
        <w:rPr/>
        <w:t>2008</w:t>
      </w:r>
      <w:r>
        <w:rPr>
          <w:spacing w:val="-60"/>
        </w:rPr>
        <w:t> </w:t>
      </w:r>
      <w:r>
        <w:rPr/>
        <w:t>年资金被占用情况及清欠进展情况</w:t>
      </w:r>
    </w:p>
    <w:p>
      <w:pPr>
        <w:spacing w:line="240" w:lineRule="auto" w:before="1"/>
        <w:rPr>
          <w:rFonts w:ascii="宋体" w:hAnsi="宋体" w:cs="宋体" w:eastAsia="宋体" w:hint="default"/>
          <w:sz w:val="21"/>
          <w:szCs w:val="21"/>
        </w:rPr>
      </w:pPr>
    </w:p>
    <w:tbl>
      <w:tblPr>
        <w:tblW w:w="0" w:type="auto"/>
        <w:jc w:val="left"/>
        <w:tblInd w:w="143" w:type="dxa"/>
        <w:tblLayout w:type="fixed"/>
        <w:tblCellMar>
          <w:top w:w="0" w:type="dxa"/>
          <w:left w:w="0" w:type="dxa"/>
          <w:bottom w:w="0" w:type="dxa"/>
          <w:right w:w="0" w:type="dxa"/>
        </w:tblCellMar>
        <w:tblLook w:val="01E0"/>
      </w:tblPr>
      <w:tblGrid>
        <w:gridCol w:w="2009"/>
        <w:gridCol w:w="3300"/>
        <w:gridCol w:w="4399"/>
      </w:tblGrid>
      <w:tr>
        <w:trPr>
          <w:trHeight w:val="568" w:hRule="exact"/>
        </w:trPr>
        <w:tc>
          <w:tcPr>
            <w:tcW w:w="5309" w:type="dxa"/>
            <w:gridSpan w:val="2"/>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大股东及其附属企业非经营性占用上市公司资金的余额</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（万元）</w:t>
            </w:r>
          </w:p>
        </w:tc>
        <w:tc>
          <w:tcPr>
            <w:tcW w:w="4399" w:type="dxa"/>
            <w:vMerge w:val="restart"/>
            <w:tcBorders>
              <w:top w:val="single" w:sz="12" w:space="0" w:color="000000"/>
              <w:left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7" w:right="0"/>
              <w:jc w:val="left"/>
              <w:rPr>
                <w:rFonts w:ascii="宋体" w:hAnsi="宋体" w:cs="宋体" w:eastAsia="宋体" w:hint="default"/>
                <w:sz w:val="21"/>
                <w:szCs w:val="21"/>
              </w:rPr>
            </w:pPr>
            <w:r>
              <w:rPr>
                <w:rFonts w:ascii="宋体" w:hAnsi="宋体" w:cs="宋体" w:eastAsia="宋体" w:hint="default"/>
                <w:sz w:val="21"/>
                <w:szCs w:val="21"/>
              </w:rPr>
              <w:t>报告期清欠总额（万元）</w:t>
            </w:r>
          </w:p>
        </w:tc>
      </w:tr>
      <w:tr>
        <w:trPr>
          <w:trHeight w:val="397"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7"/>
              <w:jc w:val="center"/>
              <w:rPr>
                <w:rFonts w:ascii="宋体" w:hAnsi="宋体" w:cs="宋体" w:eastAsia="宋体" w:hint="default"/>
                <w:sz w:val="21"/>
                <w:szCs w:val="21"/>
              </w:rPr>
            </w:pPr>
            <w:r>
              <w:rPr>
                <w:rFonts w:ascii="宋体" w:hAnsi="宋体" w:cs="宋体" w:eastAsia="宋体" w:hint="default"/>
                <w:sz w:val="21"/>
                <w:szCs w:val="21"/>
              </w:rPr>
              <w:t>期初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4399" w:type="dxa"/>
            <w:vMerge/>
            <w:tcBorders>
              <w:left w:val="single" w:sz="6" w:space="0" w:color="000000"/>
              <w:bottom w:val="single" w:sz="6" w:space="0" w:color="000000"/>
              <w:right w:val="single" w:sz="12" w:space="0" w:color="000000"/>
            </w:tcBorders>
          </w:tcPr>
          <w:p>
            <w:pPr/>
          </w:p>
        </w:tc>
      </w:tr>
      <w:tr>
        <w:trPr>
          <w:trHeight w:val="397"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770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50</w:t>
            </w:r>
          </w:p>
        </w:tc>
        <w:tc>
          <w:tcPr>
            <w:tcW w:w="43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3,970</w:t>
            </w:r>
          </w:p>
        </w:tc>
      </w:tr>
      <w:tr>
        <w:trPr>
          <w:trHeight w:val="397"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568" w:right="0"/>
              <w:jc w:val="left"/>
              <w:rPr>
                <w:rFonts w:ascii="宋体" w:hAnsi="宋体" w:cs="宋体" w:eastAsia="宋体" w:hint="default"/>
                <w:sz w:val="21"/>
                <w:szCs w:val="21"/>
              </w:rPr>
            </w:pPr>
            <w:r>
              <w:rPr>
                <w:rFonts w:ascii="宋体" w:hAnsi="宋体" w:cs="宋体" w:eastAsia="宋体" w:hint="default"/>
                <w:sz w:val="21"/>
                <w:szCs w:val="21"/>
              </w:rPr>
              <w:t>清欠方式</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2" w:right="0"/>
              <w:jc w:val="left"/>
              <w:rPr>
                <w:rFonts w:ascii="宋体" w:hAnsi="宋体" w:cs="宋体" w:eastAsia="宋体" w:hint="default"/>
                <w:sz w:val="21"/>
                <w:szCs w:val="21"/>
              </w:rPr>
            </w:pPr>
            <w:r>
              <w:rPr>
                <w:rFonts w:ascii="宋体" w:hAnsi="宋体" w:cs="宋体" w:eastAsia="宋体" w:hint="default"/>
                <w:sz w:val="21"/>
                <w:szCs w:val="21"/>
              </w:rPr>
              <w:t>清欠金额（万元）</w:t>
            </w:r>
          </w:p>
        </w:tc>
        <w:tc>
          <w:tcPr>
            <w:tcW w:w="43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352" w:right="0"/>
              <w:jc w:val="left"/>
              <w:rPr>
                <w:rFonts w:ascii="宋体" w:hAnsi="宋体" w:cs="宋体" w:eastAsia="宋体" w:hint="default"/>
                <w:sz w:val="21"/>
                <w:szCs w:val="21"/>
              </w:rPr>
            </w:pPr>
            <w:r>
              <w:rPr>
                <w:rFonts w:ascii="宋体" w:hAnsi="宋体" w:cs="宋体" w:eastAsia="宋体" w:hint="default"/>
                <w:sz w:val="21"/>
                <w:szCs w:val="21"/>
              </w:rPr>
              <w:t>清欠时间（月份）</w:t>
            </w:r>
          </w:p>
        </w:tc>
      </w:tr>
      <w:tr>
        <w:trPr>
          <w:trHeight w:val="396"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现金清偿</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50</w:t>
            </w:r>
          </w:p>
        </w:tc>
        <w:tc>
          <w:tcPr>
            <w:tcW w:w="43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198" w:hRule="exact"/>
        </w:trPr>
        <w:tc>
          <w:tcPr>
            <w:tcW w:w="20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2" w:lineRule="exact"/>
              <w:ind w:left="93" w:right="211"/>
              <w:jc w:val="both"/>
              <w:rPr>
                <w:rFonts w:ascii="宋体" w:hAnsi="宋体" w:cs="宋体" w:eastAsia="宋体" w:hint="default"/>
                <w:sz w:val="21"/>
                <w:szCs w:val="21"/>
              </w:rPr>
            </w:pPr>
            <w:r>
              <w:rPr>
                <w:rFonts w:ascii="宋体" w:hAnsi="宋体" w:cs="宋体" w:eastAsia="宋体" w:hint="default"/>
                <w:sz w:val="21"/>
                <w:szCs w:val="21"/>
              </w:rPr>
              <w:t>大股东及其附属企 业非经营性占用上 市公司资金及清欠 情况的具体说明</w:t>
            </w:r>
          </w:p>
        </w:tc>
        <w:tc>
          <w:tcPr>
            <w:tcW w:w="7699"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1" w:firstLine="420"/>
              <w:jc w:val="left"/>
              <w:rPr>
                <w:rFonts w:ascii="宋体" w:hAnsi="宋体" w:cs="宋体" w:eastAsia="宋体" w:hint="default"/>
                <w:sz w:val="21"/>
                <w:szCs w:val="21"/>
              </w:rPr>
            </w:pPr>
            <w:r>
              <w:rPr>
                <w:rFonts w:ascii="宋体" w:hAnsi="宋体" w:cs="宋体" w:eastAsia="宋体" w:hint="default"/>
                <w:sz w:val="21"/>
                <w:szCs w:val="21"/>
              </w:rPr>
              <w:t>（1）山东凯银集团股份有限公司（以下简称"凯银集团"）期初占用东营科英 激光电子有限公司（以下简称“科英公司”）600</w:t>
            </w:r>
            <w:r>
              <w:rPr>
                <w:rFonts w:ascii="宋体" w:hAnsi="宋体" w:cs="宋体" w:eastAsia="宋体" w:hint="default"/>
                <w:spacing w:val="-57"/>
                <w:sz w:val="21"/>
                <w:szCs w:val="21"/>
              </w:rPr>
              <w:t> </w:t>
            </w:r>
            <w:r>
              <w:rPr>
                <w:rFonts w:ascii="宋体" w:hAnsi="宋体" w:cs="宋体" w:eastAsia="宋体" w:hint="default"/>
                <w:sz w:val="21"/>
                <w:szCs w:val="21"/>
              </w:rPr>
              <w:t>万元，该笔款项已于</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 月份偿还，期末余额为</w:t>
            </w:r>
            <w:r>
              <w:rPr>
                <w:rFonts w:ascii="宋体" w:hAnsi="宋体" w:cs="宋体" w:eastAsia="宋体" w:hint="default"/>
                <w:spacing w:val="-67"/>
                <w:sz w:val="21"/>
                <w:szCs w:val="21"/>
              </w:rPr>
              <w:t> </w:t>
            </w:r>
            <w:r>
              <w:rPr>
                <w:rFonts w:ascii="宋体" w:hAnsi="宋体" w:cs="宋体" w:eastAsia="宋体" w:hint="default"/>
                <w:sz w:val="21"/>
                <w:szCs w:val="21"/>
              </w:rPr>
              <w:t>0。科英公司与凯银集团</w:t>
            </w:r>
            <w:r>
              <w:rPr>
                <w:rFonts w:ascii="宋体" w:hAnsi="宋体" w:cs="宋体" w:eastAsia="宋体" w:hint="default"/>
                <w:spacing w:val="-67"/>
                <w:sz w:val="21"/>
                <w:szCs w:val="21"/>
              </w:rPr>
              <w:t> </w:t>
            </w:r>
            <w:r>
              <w:rPr>
                <w:rFonts w:ascii="宋体" w:hAnsi="宋体" w:cs="宋体" w:eastAsia="宋体" w:hint="default"/>
                <w:sz w:val="21"/>
                <w:szCs w:val="21"/>
              </w:rPr>
              <w:t>600</w:t>
            </w:r>
            <w:r>
              <w:rPr>
                <w:rFonts w:ascii="宋体" w:hAnsi="宋体" w:cs="宋体" w:eastAsia="宋体" w:hint="default"/>
                <w:spacing w:val="-66"/>
                <w:sz w:val="21"/>
                <w:szCs w:val="21"/>
              </w:rPr>
              <w:t> </w:t>
            </w:r>
            <w:r>
              <w:rPr>
                <w:rFonts w:ascii="宋体" w:hAnsi="宋体" w:cs="宋体" w:eastAsia="宋体" w:hint="default"/>
                <w:sz w:val="21"/>
                <w:szCs w:val="21"/>
              </w:rPr>
              <w:t>万元资金往来原为非关联方资</w:t>
            </w:r>
            <w:r>
              <w:rPr>
                <w:rFonts w:ascii="宋体" w:hAnsi="宋体" w:cs="宋体" w:eastAsia="宋体" w:hint="default"/>
                <w:spacing w:val="-1"/>
                <w:sz w:val="21"/>
                <w:szCs w:val="21"/>
              </w:rPr>
              <w:t> </w:t>
            </w:r>
            <w:r>
              <w:rPr>
                <w:rFonts w:ascii="宋体" w:hAnsi="宋体" w:cs="宋体" w:eastAsia="宋体" w:hint="default"/>
                <w:sz w:val="21"/>
                <w:szCs w:val="21"/>
              </w:rPr>
              <w:t>金往来，之所以变更为关联方资金往来，在于</w:t>
            </w:r>
            <w:r>
              <w:rPr>
                <w:rFonts w:ascii="宋体" w:hAnsi="宋体" w:cs="宋体" w:eastAsia="宋体" w:hint="default"/>
                <w:spacing w:val="-63"/>
                <w:sz w:val="21"/>
                <w:szCs w:val="21"/>
              </w:rPr>
              <w:t> </w:t>
            </w:r>
            <w:r>
              <w:rPr>
                <w:rFonts w:ascii="宋体" w:hAnsi="宋体" w:cs="宋体" w:eastAsia="宋体" w:hint="default"/>
                <w:sz w:val="21"/>
                <w:szCs w:val="21"/>
              </w:rPr>
              <w:t>2007</w:t>
            </w:r>
            <w:r>
              <w:rPr>
                <w:rFonts w:ascii="宋体" w:hAnsi="宋体" w:cs="宋体" w:eastAsia="宋体" w:hint="default"/>
                <w:spacing w:val="-62"/>
                <w:sz w:val="21"/>
                <w:szCs w:val="21"/>
              </w:rPr>
              <w:t> </w:t>
            </w:r>
            <w:r>
              <w:rPr>
                <w:rFonts w:ascii="宋体" w:hAnsi="宋体" w:cs="宋体" w:eastAsia="宋体" w:hint="default"/>
                <w:sz w:val="21"/>
                <w:szCs w:val="21"/>
              </w:rPr>
              <w:t>年底公司第一大股东变更而形</w:t>
            </w:r>
            <w:r>
              <w:rPr>
                <w:rFonts w:ascii="宋体" w:hAnsi="宋体" w:cs="宋体" w:eastAsia="宋体" w:hint="default"/>
                <w:spacing w:val="-1"/>
                <w:sz w:val="21"/>
                <w:szCs w:val="21"/>
              </w:rPr>
              <w:t> </w:t>
            </w:r>
            <w:r>
              <w:rPr>
                <w:rFonts w:ascii="宋体" w:hAnsi="宋体" w:cs="宋体" w:eastAsia="宋体" w:hint="default"/>
                <w:sz w:val="21"/>
                <w:szCs w:val="21"/>
              </w:rPr>
              <w:t>成。2007</w:t>
            </w:r>
            <w:r>
              <w:rPr>
                <w:rFonts w:ascii="宋体" w:hAnsi="宋体" w:cs="宋体" w:eastAsia="宋体" w:hint="default"/>
                <w:spacing w:val="-53"/>
                <w:sz w:val="21"/>
                <w:szCs w:val="21"/>
              </w:rPr>
              <w:t> </w:t>
            </w:r>
            <w:r>
              <w:rPr>
                <w:rFonts w:ascii="宋体" w:hAnsi="宋体" w:cs="宋体" w:eastAsia="宋体" w:hint="default"/>
                <w:sz w:val="21"/>
                <w:szCs w:val="21"/>
              </w:rPr>
              <w:t>年底公司原控股股东广饶县科达实业有限责任公司向广饶县金润投资有</w:t>
            </w:r>
            <w:r>
              <w:rPr>
                <w:rFonts w:ascii="宋体" w:hAnsi="宋体" w:cs="宋体" w:eastAsia="宋体" w:hint="default"/>
                <w:sz w:val="21"/>
                <w:szCs w:val="21"/>
              </w:rPr>
              <w:t> 限公司（以下简称"金润公司"）转让其持有的</w:t>
            </w:r>
            <w:r>
              <w:rPr>
                <w:rFonts w:ascii="宋体" w:hAnsi="宋体" w:cs="宋体" w:eastAsia="宋体" w:hint="default"/>
                <w:spacing w:val="-71"/>
                <w:sz w:val="21"/>
                <w:szCs w:val="21"/>
              </w:rPr>
              <w:t> </w:t>
            </w:r>
            <w:r>
              <w:rPr>
                <w:rFonts w:ascii="宋体" w:hAnsi="宋体" w:cs="宋体" w:eastAsia="宋体" w:hint="default"/>
                <w:sz w:val="21"/>
                <w:szCs w:val="21"/>
              </w:rPr>
              <w:t>19%的公司股权，从而使金润公司成</w:t>
            </w:r>
            <w:r>
              <w:rPr>
                <w:rFonts w:ascii="宋体" w:hAnsi="宋体" w:cs="宋体" w:eastAsia="宋体" w:hint="default"/>
                <w:sz w:val="21"/>
                <w:szCs w:val="21"/>
              </w:rPr>
              <w:t> </w:t>
            </w:r>
            <w:r>
              <w:rPr>
                <w:rFonts w:ascii="宋体" w:hAnsi="宋体" w:cs="宋体" w:eastAsia="宋体" w:hint="default"/>
                <w:spacing w:val="-3"/>
                <w:sz w:val="21"/>
                <w:szCs w:val="21"/>
              </w:rPr>
              <w:t>为公司的第一大股东，金润公司的第一大股东为广饶县大王集体资产管理中心（以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下简称"资产管理中心"），而资产管理中心持有凯银集团</w:t>
            </w:r>
            <w:r>
              <w:rPr>
                <w:rFonts w:ascii="宋体" w:hAnsi="宋体" w:cs="宋体" w:eastAsia="宋体" w:hint="default"/>
                <w:spacing w:val="-55"/>
                <w:sz w:val="21"/>
                <w:szCs w:val="21"/>
              </w:rPr>
              <w:t> </w:t>
            </w:r>
            <w:r>
              <w:rPr>
                <w:rFonts w:ascii="宋体" w:hAnsi="宋体" w:cs="宋体" w:eastAsia="宋体" w:hint="default"/>
                <w:sz w:val="21"/>
                <w:szCs w:val="21"/>
              </w:rPr>
              <w:t>43.62%的股权，为凯银</w:t>
            </w:r>
            <w:r>
              <w:rPr>
                <w:rFonts w:ascii="宋体" w:hAnsi="宋体" w:cs="宋体" w:eastAsia="宋体" w:hint="default"/>
                <w:sz w:val="21"/>
                <w:szCs w:val="21"/>
              </w:rPr>
              <w:t> </w:t>
            </w:r>
            <w:r>
              <w:rPr>
                <w:rFonts w:ascii="宋体" w:hAnsi="宋体" w:cs="宋体" w:eastAsia="宋体" w:hint="default"/>
                <w:spacing w:val="-3"/>
                <w:sz w:val="21"/>
                <w:szCs w:val="21"/>
              </w:rPr>
              <w:t>集团的第二大股东，使公司与凯银集团形成了关联方关系，从而使科英公司与凯银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公司</w:t>
            </w:r>
            <w:r>
              <w:rPr>
                <w:rFonts w:ascii="宋体" w:hAnsi="宋体" w:cs="宋体" w:eastAsia="宋体" w:hint="default"/>
                <w:spacing w:val="-60"/>
                <w:sz w:val="21"/>
                <w:szCs w:val="21"/>
              </w:rPr>
              <w:t> </w:t>
            </w:r>
            <w:r>
              <w:rPr>
                <w:rFonts w:ascii="宋体" w:hAnsi="宋体" w:cs="宋体" w:eastAsia="宋体" w:hint="default"/>
                <w:sz w:val="21"/>
                <w:szCs w:val="21"/>
              </w:rPr>
              <w:t>600</w:t>
            </w:r>
            <w:r>
              <w:rPr>
                <w:rFonts w:ascii="宋体" w:hAnsi="宋体" w:cs="宋体" w:eastAsia="宋体" w:hint="default"/>
                <w:spacing w:val="-59"/>
                <w:sz w:val="21"/>
                <w:szCs w:val="21"/>
              </w:rPr>
              <w:t> </w:t>
            </w:r>
            <w:r>
              <w:rPr>
                <w:rFonts w:ascii="宋体" w:hAnsi="宋体" w:cs="宋体" w:eastAsia="宋体" w:hint="default"/>
                <w:sz w:val="21"/>
                <w:szCs w:val="21"/>
              </w:rPr>
              <w:t>万元资金往来于</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年底变更为关联方资金往来。</w:t>
            </w:r>
          </w:p>
          <w:p>
            <w:pPr>
              <w:pStyle w:val="TableParagraph"/>
              <w:spacing w:line="272" w:lineRule="exact"/>
              <w:ind w:left="100" w:right="-13" w:firstLine="420"/>
              <w:jc w:val="left"/>
              <w:rPr>
                <w:rFonts w:ascii="宋体" w:hAnsi="宋体" w:cs="宋体" w:eastAsia="宋体" w:hint="default"/>
                <w:sz w:val="21"/>
                <w:szCs w:val="21"/>
              </w:rPr>
            </w:pPr>
            <w:r>
              <w:rPr>
                <w:rFonts w:ascii="宋体" w:hAnsi="宋体" w:cs="宋体" w:eastAsia="宋体" w:hint="default"/>
                <w:sz w:val="21"/>
                <w:szCs w:val="21"/>
              </w:rPr>
              <w:t>（2）广饶县科达实业有限责任公司（以下简称“科达实业”）期初占用科达 </w:t>
            </w:r>
            <w:r>
              <w:rPr>
                <w:rFonts w:ascii="宋体" w:hAnsi="宋体" w:cs="宋体" w:eastAsia="宋体" w:hint="default"/>
                <w:spacing w:val="-3"/>
                <w:sz w:val="21"/>
                <w:szCs w:val="21"/>
              </w:rPr>
              <w:t>半导体有限公司（以下简称“科达半导体”）170</w:t>
            </w:r>
            <w:r>
              <w:rPr>
                <w:rFonts w:ascii="宋体" w:hAnsi="宋体" w:cs="宋体" w:eastAsia="宋体" w:hint="default"/>
                <w:spacing w:val="-51"/>
                <w:sz w:val="21"/>
                <w:szCs w:val="21"/>
              </w:rPr>
              <w:t> </w:t>
            </w:r>
            <w:r>
              <w:rPr>
                <w:rFonts w:ascii="宋体" w:hAnsi="宋体" w:cs="宋体" w:eastAsia="宋体" w:hint="default"/>
                <w:spacing w:val="-3"/>
                <w:sz w:val="21"/>
                <w:szCs w:val="21"/>
              </w:rPr>
              <w:t>万元，2008</w:t>
            </w:r>
            <w:r>
              <w:rPr>
                <w:rFonts w:ascii="宋体" w:hAnsi="宋体" w:cs="宋体" w:eastAsia="宋体" w:hint="default"/>
                <w:spacing w:val="-51"/>
                <w:sz w:val="21"/>
                <w:szCs w:val="21"/>
              </w:rPr>
              <w:t> </w:t>
            </w:r>
            <w:r>
              <w:rPr>
                <w:rFonts w:ascii="宋体" w:hAnsi="宋体" w:cs="宋体" w:eastAsia="宋体" w:hint="default"/>
                <w:sz w:val="21"/>
                <w:szCs w:val="21"/>
              </w:rPr>
              <w:t>年期间占用科达半导</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体</w:t>
            </w:r>
            <w:r>
              <w:rPr>
                <w:rFonts w:ascii="宋体" w:hAnsi="宋体" w:cs="宋体" w:eastAsia="宋体" w:hint="default"/>
                <w:spacing w:val="-53"/>
                <w:sz w:val="21"/>
                <w:szCs w:val="21"/>
              </w:rPr>
              <w:t> </w:t>
            </w:r>
            <w:r>
              <w:rPr>
                <w:rFonts w:ascii="宋体" w:hAnsi="宋体" w:cs="宋体" w:eastAsia="宋体" w:hint="default"/>
                <w:sz w:val="21"/>
                <w:szCs w:val="21"/>
              </w:rPr>
              <w:t>3200</w:t>
            </w:r>
            <w:r>
              <w:rPr>
                <w:rFonts w:ascii="宋体" w:hAnsi="宋体" w:cs="宋体" w:eastAsia="宋体" w:hint="default"/>
                <w:spacing w:val="-52"/>
                <w:sz w:val="21"/>
                <w:szCs w:val="21"/>
              </w:rPr>
              <w:t> </w:t>
            </w:r>
            <w:r>
              <w:rPr>
                <w:rFonts w:ascii="宋体" w:hAnsi="宋体" w:cs="宋体" w:eastAsia="宋体" w:hint="default"/>
                <w:spacing w:val="-10"/>
                <w:sz w:val="21"/>
                <w:szCs w:val="21"/>
              </w:rPr>
              <w:t>万元，2008</w:t>
            </w:r>
            <w:r>
              <w:rPr>
                <w:rFonts w:ascii="宋体" w:hAnsi="宋体" w:cs="宋体" w:eastAsia="宋体" w:hint="default"/>
                <w:spacing w:val="-52"/>
                <w:sz w:val="21"/>
                <w:szCs w:val="21"/>
              </w:rPr>
              <w:t> </w:t>
            </w:r>
            <w:r>
              <w:rPr>
                <w:rFonts w:ascii="宋体" w:hAnsi="宋体" w:cs="宋体" w:eastAsia="宋体" w:hint="default"/>
                <w:sz w:val="21"/>
                <w:szCs w:val="21"/>
              </w:rPr>
              <w:t>年度累计偿还</w:t>
            </w:r>
            <w:r>
              <w:rPr>
                <w:rFonts w:ascii="宋体" w:hAnsi="宋体" w:cs="宋体" w:eastAsia="宋体" w:hint="default"/>
                <w:spacing w:val="-53"/>
                <w:sz w:val="21"/>
                <w:szCs w:val="21"/>
              </w:rPr>
              <w:t> </w:t>
            </w:r>
            <w:r>
              <w:rPr>
                <w:rFonts w:ascii="宋体" w:hAnsi="宋体" w:cs="宋体" w:eastAsia="宋体" w:hint="default"/>
                <w:sz w:val="21"/>
                <w:szCs w:val="21"/>
              </w:rPr>
              <w:t>3370</w:t>
            </w:r>
            <w:r>
              <w:rPr>
                <w:rFonts w:ascii="宋体" w:hAnsi="宋体" w:cs="宋体" w:eastAsia="宋体" w:hint="default"/>
                <w:spacing w:val="-52"/>
                <w:sz w:val="21"/>
                <w:szCs w:val="21"/>
              </w:rPr>
              <w:t> </w:t>
            </w:r>
            <w:r>
              <w:rPr>
                <w:rFonts w:ascii="宋体" w:hAnsi="宋体" w:cs="宋体" w:eastAsia="宋体" w:hint="default"/>
                <w:spacing w:val="-8"/>
                <w:sz w:val="21"/>
                <w:szCs w:val="21"/>
              </w:rPr>
              <w:t>万元，期末余额为</w:t>
            </w:r>
            <w:r>
              <w:rPr>
                <w:rFonts w:ascii="宋体" w:hAnsi="宋体" w:cs="宋体" w:eastAsia="宋体" w:hint="default"/>
                <w:spacing w:val="-53"/>
                <w:sz w:val="21"/>
                <w:szCs w:val="21"/>
              </w:rPr>
              <w:t> </w:t>
            </w:r>
            <w:r>
              <w:rPr>
                <w:rFonts w:ascii="宋体" w:hAnsi="宋体" w:cs="宋体" w:eastAsia="宋体" w:hint="default"/>
                <w:spacing w:val="-6"/>
                <w:sz w:val="21"/>
                <w:szCs w:val="21"/>
              </w:rPr>
              <w:t>0。上述资金往来发生时，</w:t>
            </w:r>
            <w:r>
              <w:rPr>
                <w:rFonts w:ascii="宋体" w:hAnsi="宋体" w:cs="宋体" w:eastAsia="宋体" w:hint="default"/>
                <w:sz w:val="21"/>
                <w:szCs w:val="21"/>
              </w:rPr>
              <w:t> </w:t>
            </w:r>
            <w:r>
              <w:rPr>
                <w:rFonts w:ascii="宋体" w:hAnsi="宋体" w:cs="宋体" w:eastAsia="宋体" w:hint="default"/>
                <w:spacing w:val="-3"/>
                <w:sz w:val="21"/>
                <w:szCs w:val="21"/>
              </w:rPr>
              <w:t>科达半导体为科达实业的控股子公司，上述资金往来本为科达实业母子公司之间的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资金往来，与上市公司无任何关系，之所以转变为上市公司的关联方资金往来，在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pacing w:val="-1"/>
                <w:sz w:val="21"/>
                <w:szCs w:val="21"/>
              </w:rPr>
              <w:t>2008</w:t>
            </w:r>
            <w:r>
              <w:rPr>
                <w:rFonts w:ascii="宋体" w:hAnsi="宋体" w:cs="宋体" w:eastAsia="宋体" w:hint="default"/>
                <w:spacing w:val="-55"/>
                <w:sz w:val="21"/>
                <w:szCs w:val="21"/>
              </w:rPr>
              <w:t> </w:t>
            </w:r>
            <w:r>
              <w:rPr>
                <w:rFonts w:ascii="宋体" w:hAnsi="宋体" w:cs="宋体" w:eastAsia="宋体" w:hint="default"/>
                <w:spacing w:val="-4"/>
                <w:sz w:val="21"/>
                <w:szCs w:val="21"/>
              </w:rPr>
              <w:t>年底，上市公司的控股子公司科英公司收购科达实业持有的科达半导体</w:t>
            </w:r>
            <w:r>
              <w:rPr>
                <w:rFonts w:ascii="宋体" w:hAnsi="宋体" w:cs="宋体" w:eastAsia="宋体" w:hint="default"/>
                <w:spacing w:val="-55"/>
                <w:sz w:val="21"/>
                <w:szCs w:val="21"/>
              </w:rPr>
              <w:t> </w:t>
            </w:r>
            <w:r>
              <w:rPr>
                <w:rFonts w:ascii="宋体" w:hAnsi="宋体" w:cs="宋体" w:eastAsia="宋体" w:hint="default"/>
                <w:sz w:val="21"/>
                <w:szCs w:val="21"/>
              </w:rPr>
              <w:t>60%</w:t>
            </w:r>
          </w:p>
          <w:p>
            <w:pPr>
              <w:pStyle w:val="TableParagraph"/>
              <w:spacing w:line="272" w:lineRule="exact"/>
              <w:ind w:left="100" w:right="90"/>
              <w:jc w:val="left"/>
              <w:rPr>
                <w:rFonts w:ascii="宋体" w:hAnsi="宋体" w:cs="宋体" w:eastAsia="宋体" w:hint="default"/>
                <w:sz w:val="21"/>
                <w:szCs w:val="21"/>
              </w:rPr>
            </w:pPr>
            <w:r>
              <w:rPr>
                <w:rFonts w:ascii="宋体" w:hAnsi="宋体" w:cs="宋体" w:eastAsia="宋体" w:hint="default"/>
                <w:sz w:val="21"/>
                <w:szCs w:val="21"/>
              </w:rPr>
              <w:t>的股权所致。2008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日，科达实业与科英公司签订股权转让协议，协议约</w:t>
            </w:r>
            <w:r>
              <w:rPr>
                <w:rFonts w:ascii="宋体" w:hAnsi="宋体" w:cs="宋体" w:eastAsia="宋体" w:hint="default"/>
                <w:sz w:val="21"/>
                <w:szCs w:val="21"/>
              </w:rPr>
              <w:t> 定科英公司受让科达实业持有的科达半导体</w:t>
            </w:r>
            <w:r>
              <w:rPr>
                <w:rFonts w:ascii="宋体" w:hAnsi="宋体" w:cs="宋体" w:eastAsia="宋体" w:hint="default"/>
                <w:spacing w:val="-65"/>
                <w:sz w:val="21"/>
                <w:szCs w:val="21"/>
              </w:rPr>
              <w:t> </w:t>
            </w:r>
            <w:r>
              <w:rPr>
                <w:rFonts w:ascii="宋体" w:hAnsi="宋体" w:cs="宋体" w:eastAsia="宋体" w:hint="default"/>
                <w:sz w:val="21"/>
                <w:szCs w:val="21"/>
              </w:rPr>
              <w:t>60%的股权，转让价格为</w:t>
            </w:r>
            <w:r>
              <w:rPr>
                <w:rFonts w:ascii="宋体" w:hAnsi="宋体" w:cs="宋体" w:eastAsia="宋体" w:hint="default"/>
                <w:spacing w:val="-65"/>
                <w:sz w:val="21"/>
                <w:szCs w:val="21"/>
              </w:rPr>
              <w:t> </w:t>
            </w:r>
            <w:r>
              <w:rPr>
                <w:rFonts w:ascii="宋体" w:hAnsi="宋体" w:cs="宋体" w:eastAsia="宋体" w:hint="default"/>
                <w:sz w:val="21"/>
                <w:szCs w:val="21"/>
              </w:rPr>
              <w:t>3000</w:t>
            </w:r>
            <w:r>
              <w:rPr>
                <w:rFonts w:ascii="宋体" w:hAnsi="宋体" w:cs="宋体" w:eastAsia="宋体" w:hint="default"/>
                <w:spacing w:val="-64"/>
                <w:sz w:val="21"/>
                <w:szCs w:val="21"/>
              </w:rPr>
              <w:t> </w:t>
            </w:r>
            <w:r>
              <w:rPr>
                <w:rFonts w:ascii="宋体" w:hAnsi="宋体" w:cs="宋体" w:eastAsia="宋体" w:hint="default"/>
                <w:sz w:val="21"/>
                <w:szCs w:val="21"/>
              </w:rPr>
              <w:t>万元。</w:t>
            </w:r>
          </w:p>
        </w:tc>
      </w:tr>
    </w:tbl>
    <w:p>
      <w:pPr>
        <w:spacing w:after="0" w:line="272" w:lineRule="exact"/>
        <w:jc w:val="left"/>
        <w:rPr>
          <w:rFonts w:ascii="宋体" w:hAnsi="宋体" w:cs="宋体" w:eastAsia="宋体" w:hint="default"/>
          <w:sz w:val="21"/>
          <w:szCs w:val="21"/>
        </w:rPr>
        <w:sectPr>
          <w:pgSz w:w="11910" w:h="16840"/>
          <w:pgMar w:header="569" w:footer="572" w:top="1080" w:bottom="760" w:left="1080" w:right="820"/>
        </w:sectPr>
      </w:pPr>
    </w:p>
    <w:p>
      <w:pPr>
        <w:spacing w:line="240" w:lineRule="auto" w:before="6"/>
        <w:rPr>
          <w:rFonts w:ascii="宋体" w:hAnsi="宋体" w:cs="宋体" w:eastAsia="宋体" w:hint="default"/>
          <w:sz w:val="12"/>
          <w:szCs w:val="12"/>
        </w:rPr>
      </w:pPr>
    </w:p>
    <w:tbl>
      <w:tblPr>
        <w:tblW w:w="0" w:type="auto"/>
        <w:jc w:val="left"/>
        <w:tblInd w:w="404" w:type="dxa"/>
        <w:tblLayout w:type="fixed"/>
        <w:tblCellMar>
          <w:top w:w="0" w:type="dxa"/>
          <w:left w:w="0" w:type="dxa"/>
          <w:bottom w:w="0" w:type="dxa"/>
          <w:right w:w="0" w:type="dxa"/>
        </w:tblCellMar>
        <w:tblLook w:val="01E0"/>
      </w:tblPr>
      <w:tblGrid>
        <w:gridCol w:w="2009"/>
        <w:gridCol w:w="7699"/>
      </w:tblGrid>
      <w:tr>
        <w:trPr>
          <w:trHeight w:val="286" w:hRule="exact"/>
        </w:trPr>
        <w:tc>
          <w:tcPr>
            <w:tcW w:w="2009" w:type="dxa"/>
            <w:vMerge w:val="restart"/>
            <w:tcBorders>
              <w:top w:val="single" w:sz="12" w:space="0" w:color="000000"/>
              <w:left w:val="single" w:sz="12" w:space="0" w:color="000000"/>
              <w:right w:val="single" w:sz="6" w:space="0" w:color="000000"/>
            </w:tcBorders>
          </w:tcPr>
          <w:p>
            <w:pPr/>
          </w:p>
        </w:tc>
        <w:tc>
          <w:tcPr>
            <w:tcW w:w="7699" w:type="dxa"/>
            <w:tcBorders>
              <w:top w:val="single" w:sz="12"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转让完成后，科达半导体成为科英公司的控股子公司，从而成为上市公司的控股孙</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95"/>
                <w:sz w:val="21"/>
                <w:szCs w:val="21"/>
              </w:rPr>
              <w:t>，</w:t>
            </w:r>
            <w:r>
              <w:rPr>
                <w:rFonts w:ascii="宋体" w:hAnsi="宋体" w:cs="宋体" w:eastAsia="宋体" w:hint="default"/>
                <w:sz w:val="21"/>
                <w:szCs w:val="21"/>
              </w:rPr>
              <w:t>上述资金往来转变为关联方资金往来</w:t>
            </w:r>
            <w:r>
              <w:rPr>
                <w:rFonts w:ascii="宋体" w:hAnsi="宋体" w:cs="宋体" w:eastAsia="宋体" w:hint="default"/>
                <w:spacing w:val="-95"/>
                <w:sz w:val="21"/>
                <w:szCs w:val="21"/>
              </w:rPr>
              <w:t>，</w:t>
            </w:r>
            <w:r>
              <w:rPr>
                <w:rFonts w:ascii="宋体" w:hAnsi="宋体" w:cs="宋体" w:eastAsia="宋体" w:hint="default"/>
                <w:spacing w:val="-1"/>
                <w:sz w:val="21"/>
                <w:szCs w:val="21"/>
              </w:rPr>
              <w:t>科达实业已</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pacing w:val="-95"/>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08</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日分别偿还</w:t>
            </w:r>
            <w:r>
              <w:rPr>
                <w:rFonts w:ascii="宋体" w:hAnsi="宋体" w:cs="宋体" w:eastAsia="宋体" w:hint="default"/>
                <w:spacing w:val="-56"/>
                <w:sz w:val="21"/>
                <w:szCs w:val="21"/>
              </w:rPr>
              <w:t> </w:t>
            </w:r>
            <w:r>
              <w:rPr>
                <w:rFonts w:ascii="宋体" w:hAnsi="宋体" w:cs="宋体" w:eastAsia="宋体" w:hint="default"/>
                <w:sz w:val="21"/>
                <w:szCs w:val="21"/>
              </w:rPr>
              <w:t>70</w:t>
            </w:r>
            <w:r>
              <w:rPr>
                <w:rFonts w:ascii="宋体" w:hAnsi="宋体" w:cs="宋体" w:eastAsia="宋体" w:hint="default"/>
                <w:spacing w:val="-55"/>
                <w:sz w:val="21"/>
                <w:szCs w:val="21"/>
              </w:rPr>
              <w:t> </w:t>
            </w:r>
            <w:r>
              <w:rPr>
                <w:rFonts w:ascii="宋体" w:hAnsi="宋体" w:cs="宋体" w:eastAsia="宋体" w:hint="default"/>
                <w:sz w:val="21"/>
                <w:szCs w:val="21"/>
              </w:rPr>
              <w:t>万元、700</w:t>
            </w:r>
            <w:r>
              <w:rPr>
                <w:rFonts w:ascii="宋体" w:hAnsi="宋体" w:cs="宋体" w:eastAsia="宋体" w:hint="default"/>
                <w:spacing w:val="-55"/>
                <w:sz w:val="21"/>
                <w:szCs w:val="21"/>
              </w:rPr>
              <w:t> </w:t>
            </w:r>
            <w:r>
              <w:rPr>
                <w:rFonts w:ascii="宋体" w:hAnsi="宋体" w:cs="宋体" w:eastAsia="宋体" w:hint="default"/>
                <w:sz w:val="21"/>
                <w:szCs w:val="21"/>
              </w:rPr>
              <w:t>万元、2600</w:t>
            </w:r>
            <w:r>
              <w:rPr>
                <w:rFonts w:ascii="宋体" w:hAnsi="宋体" w:cs="宋体" w:eastAsia="宋体" w:hint="default"/>
                <w:spacing w:val="-55"/>
                <w:sz w:val="21"/>
                <w:szCs w:val="21"/>
              </w:rPr>
              <w:t> </w:t>
            </w:r>
            <w:r>
              <w:rPr>
                <w:rFonts w:ascii="宋体" w:hAnsi="宋体" w:cs="宋体" w:eastAsia="宋体" w:hint="default"/>
                <w:sz w:val="21"/>
                <w:szCs w:val="21"/>
              </w:rPr>
              <w:t>万元，已全</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部偿还完毕。</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521" w:right="-15"/>
              <w:jc w:val="left"/>
              <w:rPr>
                <w:rFonts w:ascii="宋体" w:hAnsi="宋体" w:cs="宋体" w:eastAsia="宋体" w:hint="default"/>
                <w:sz w:val="21"/>
                <w:szCs w:val="21"/>
              </w:rPr>
            </w:pPr>
            <w:r>
              <w:rPr>
                <w:rFonts w:ascii="宋体" w:hAnsi="宋体" w:cs="宋体" w:eastAsia="宋体" w:hint="default"/>
                <w:sz w:val="21"/>
                <w:szCs w:val="21"/>
              </w:rPr>
              <w:t>（3）东营市文化艺术中心有限公司（以下简称“艺术中心”）期初占用额</w:t>
            </w:r>
            <w:r>
              <w:rPr>
                <w:rFonts w:ascii="宋体" w:hAnsi="宋体" w:cs="宋体" w:eastAsia="宋体" w:hint="default"/>
                <w:spacing w:val="-80"/>
                <w:sz w:val="21"/>
                <w:szCs w:val="21"/>
              </w:rPr>
              <w:t> </w:t>
            </w:r>
            <w:r>
              <w:rPr>
                <w:rFonts w:ascii="宋体" w:hAnsi="宋体" w:cs="宋体" w:eastAsia="宋体" w:hint="default"/>
                <w:sz w:val="21"/>
                <w:szCs w:val="21"/>
              </w:rPr>
              <w:t>0，</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年期间占用科达半导体</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万元，2008</w:t>
            </w:r>
            <w:r>
              <w:rPr>
                <w:rFonts w:ascii="宋体" w:hAnsi="宋体" w:cs="宋体" w:eastAsia="宋体" w:hint="default"/>
                <w:spacing w:val="-54"/>
                <w:sz w:val="21"/>
                <w:szCs w:val="21"/>
              </w:rPr>
              <w:t> </w:t>
            </w:r>
            <w:r>
              <w:rPr>
                <w:rFonts w:ascii="宋体" w:hAnsi="宋体" w:cs="宋体" w:eastAsia="宋体" w:hint="default"/>
                <w:sz w:val="21"/>
                <w:szCs w:val="21"/>
              </w:rPr>
              <w:t>年累计偿还</w:t>
            </w:r>
            <w:r>
              <w:rPr>
                <w:rFonts w:ascii="宋体" w:hAnsi="宋体" w:cs="宋体" w:eastAsia="宋体" w:hint="default"/>
                <w:spacing w:val="-55"/>
                <w:sz w:val="21"/>
                <w:szCs w:val="21"/>
              </w:rPr>
              <w:t> </w:t>
            </w:r>
            <w:r>
              <w:rPr>
                <w:rFonts w:ascii="宋体" w:hAnsi="宋体" w:cs="宋体" w:eastAsia="宋体" w:hint="default"/>
                <w:sz w:val="21"/>
                <w:szCs w:val="21"/>
              </w:rPr>
              <w:t>0，期末余额为</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期后累计偿还</w:t>
            </w:r>
            <w:r>
              <w:rPr>
                <w:rFonts w:ascii="宋体" w:hAnsi="宋体" w:cs="宋体" w:eastAsia="宋体" w:hint="default"/>
                <w:spacing w:val="-58"/>
                <w:sz w:val="21"/>
                <w:szCs w:val="21"/>
              </w:rPr>
              <w:t> </w:t>
            </w:r>
            <w:r>
              <w:rPr>
                <w:rFonts w:ascii="宋体" w:hAnsi="宋体" w:cs="宋体" w:eastAsia="宋体" w:hint="default"/>
                <w:sz w:val="21"/>
                <w:szCs w:val="21"/>
              </w:rPr>
              <w:t>50</w:t>
            </w:r>
            <w:r>
              <w:rPr>
                <w:rFonts w:ascii="宋体" w:hAnsi="宋体" w:cs="宋体" w:eastAsia="宋体" w:hint="default"/>
                <w:spacing w:val="-57"/>
                <w:sz w:val="21"/>
                <w:szCs w:val="21"/>
              </w:rPr>
              <w:t> </w:t>
            </w:r>
            <w:r>
              <w:rPr>
                <w:rFonts w:ascii="宋体" w:hAnsi="宋体" w:cs="宋体" w:eastAsia="宋体" w:hint="default"/>
                <w:spacing w:val="-4"/>
                <w:sz w:val="21"/>
                <w:szCs w:val="21"/>
              </w:rPr>
              <w:t>万元，现余额为</w:t>
            </w:r>
            <w:r>
              <w:rPr>
                <w:rFonts w:ascii="宋体" w:hAnsi="宋体" w:cs="宋体" w:eastAsia="宋体" w:hint="default"/>
                <w:spacing w:val="-58"/>
                <w:sz w:val="21"/>
                <w:szCs w:val="21"/>
              </w:rPr>
              <w:t> </w:t>
            </w:r>
            <w:r>
              <w:rPr>
                <w:rFonts w:ascii="宋体" w:hAnsi="宋体" w:cs="宋体" w:eastAsia="宋体" w:hint="default"/>
                <w:sz w:val="21"/>
                <w:szCs w:val="21"/>
              </w:rPr>
              <w:t>0。科达实业持有艺术中心公司</w:t>
            </w:r>
            <w:r>
              <w:rPr>
                <w:rFonts w:ascii="宋体" w:hAnsi="宋体" w:cs="宋体" w:eastAsia="宋体" w:hint="default"/>
                <w:spacing w:val="-58"/>
                <w:sz w:val="21"/>
                <w:szCs w:val="21"/>
              </w:rPr>
              <w:t> </w:t>
            </w:r>
            <w:r>
              <w:rPr>
                <w:rFonts w:ascii="宋体" w:hAnsi="宋体" w:cs="宋体" w:eastAsia="宋体" w:hint="default"/>
                <w:spacing w:val="-4"/>
                <w:sz w:val="21"/>
                <w:szCs w:val="21"/>
              </w:rPr>
              <w:t>90%的股权，艺术</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中心为科达实业的控股子公司，上述资金往来发生时，科达半导体仍为科达实业的</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控股子公司，上述资金往来本为同受科达实业控制下的子公司之间的资金往来，与</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上市公司无任何关系，之所以转变为上市公司的关联方资金往来，仍为科英公司收</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购科达实业转让的科达半导体</w:t>
            </w:r>
            <w:r>
              <w:rPr>
                <w:rFonts w:ascii="宋体" w:hAnsi="宋体" w:cs="宋体" w:eastAsia="宋体" w:hint="default"/>
                <w:spacing w:val="-55"/>
                <w:sz w:val="21"/>
                <w:szCs w:val="21"/>
              </w:rPr>
              <w:t> </w:t>
            </w:r>
            <w:r>
              <w:rPr>
                <w:rFonts w:ascii="宋体" w:hAnsi="宋体" w:cs="宋体" w:eastAsia="宋体" w:hint="default"/>
                <w:sz w:val="21"/>
                <w:szCs w:val="21"/>
              </w:rPr>
              <w:t>60%的股权所致。</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因原为同一控制下的子公司之间的资金往来，数额较小，且科英公司收购半导体股</w:t>
            </w:r>
          </w:p>
        </w:tc>
      </w:tr>
      <w:tr>
        <w:trPr>
          <w:trHeight w:val="272" w:hRule="exact"/>
        </w:trPr>
        <w:tc>
          <w:tcPr>
            <w:tcW w:w="2009" w:type="dxa"/>
            <w:vMerge/>
            <w:tcBorders>
              <w:left w:val="single" w:sz="12" w:space="0" w:color="000000"/>
              <w:right w:val="single" w:sz="6" w:space="0" w:color="000000"/>
            </w:tcBorders>
          </w:tcPr>
          <w:p>
            <w:pPr/>
          </w:p>
        </w:tc>
        <w:tc>
          <w:tcPr>
            <w:tcW w:w="7699"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权工商变更登记于</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7"/>
                <w:sz w:val="21"/>
                <w:szCs w:val="21"/>
              </w:rPr>
              <w:t>日方完成，已近</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pacing w:val="-7"/>
                <w:sz w:val="21"/>
                <w:szCs w:val="21"/>
              </w:rPr>
              <w:t>年底，故未能在</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年底</w:t>
            </w:r>
          </w:p>
        </w:tc>
      </w:tr>
      <w:tr>
        <w:trPr>
          <w:trHeight w:val="561" w:hRule="exact"/>
        </w:trPr>
        <w:tc>
          <w:tcPr>
            <w:tcW w:w="2009" w:type="dxa"/>
            <w:vMerge/>
            <w:tcBorders>
              <w:left w:val="single" w:sz="12" w:space="0" w:color="000000"/>
              <w:bottom w:val="single" w:sz="12" w:space="0" w:color="000000"/>
              <w:right w:val="single" w:sz="6" w:space="0" w:color="000000"/>
            </w:tcBorders>
          </w:tcPr>
          <w:p>
            <w:pPr/>
          </w:p>
        </w:tc>
        <w:tc>
          <w:tcPr>
            <w:tcW w:w="7699" w:type="dxa"/>
            <w:tcBorders>
              <w:top w:val="nil" w:sz="6" w:space="0" w:color="auto"/>
              <w:left w:val="single" w:sz="6" w:space="0" w:color="000000"/>
              <w:bottom w:val="single" w:sz="12"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及时偿还，艺术中心已于</w:t>
            </w:r>
            <w:r>
              <w:rPr>
                <w:rFonts w:ascii="宋体" w:hAnsi="宋体" w:cs="宋体" w:eastAsia="宋体" w:hint="default"/>
                <w:spacing w:val="-57"/>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日偿还了该笔款项。</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569" w:footer="572" w:top="1080" w:bottom="760" w:left="820" w:right="820"/>
        </w:sectPr>
      </w:pPr>
    </w:p>
    <w:p>
      <w:pPr>
        <w:pStyle w:val="BodyText"/>
        <w:spacing w:line="292" w:lineRule="auto" w:before="26"/>
        <w:ind w:left="426" w:right="100"/>
        <w:jc w:val="left"/>
      </w:pPr>
      <w:r>
        <w:rPr/>
        <w:t>(六) 重大合同及其履行情况 1、托管、承包、租赁事项 (1) 托管情况</w:t>
      </w:r>
    </w:p>
    <w:p>
      <w:pPr>
        <w:pStyle w:val="BodyText"/>
        <w:spacing w:line="292" w:lineRule="auto" w:before="17"/>
        <w:ind w:left="426" w:right="-20" w:firstLine="480"/>
        <w:jc w:val="left"/>
      </w:pPr>
      <w:r>
        <w:rPr/>
        <w:t>本年度公司无托管事项。 (2) 承包情况</w:t>
      </w:r>
    </w:p>
    <w:p>
      <w:pPr>
        <w:pStyle w:val="BodyText"/>
        <w:spacing w:line="292" w:lineRule="auto" w:before="16"/>
        <w:ind w:left="426" w:right="-20" w:firstLine="480"/>
        <w:jc w:val="left"/>
      </w:pPr>
      <w:r>
        <w:rPr/>
        <w:t>本年度公司无承包事项。 (3) 租赁情况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6"/>
        <w:ind w:left="426" w:right="0"/>
        <w:jc w:val="left"/>
      </w:pPr>
      <w:r>
        <w:rPr/>
        <w:t>单位:元 币种:人民币</w:t>
      </w:r>
    </w:p>
    <w:p>
      <w:pPr>
        <w:spacing w:after="0" w:line="240" w:lineRule="auto"/>
        <w:jc w:val="left"/>
        <w:sectPr>
          <w:type w:val="continuous"/>
          <w:pgSz w:w="11910" w:h="16840"/>
          <w:pgMar w:top="1600" w:bottom="280" w:left="820" w:right="820"/>
          <w:cols w:num="2" w:equalWidth="0">
            <w:col w:w="3547" w:space="3698"/>
            <w:col w:w="3025"/>
          </w:cols>
        </w:sectPr>
      </w:pP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748"/>
        <w:gridCol w:w="938"/>
        <w:gridCol w:w="1638"/>
        <w:gridCol w:w="742"/>
        <w:gridCol w:w="812"/>
        <w:gridCol w:w="988"/>
        <w:gridCol w:w="846"/>
        <w:gridCol w:w="900"/>
        <w:gridCol w:w="956"/>
        <w:gridCol w:w="650"/>
        <w:gridCol w:w="781"/>
      </w:tblGrid>
      <w:tr>
        <w:trPr>
          <w:trHeight w:val="1112" w:hRule="exact"/>
        </w:trPr>
        <w:tc>
          <w:tcPr>
            <w:tcW w:w="748"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129"/>
              <w:ind w:left="148" w:right="155"/>
              <w:jc w:val="both"/>
              <w:rPr>
                <w:rFonts w:ascii="宋体" w:hAnsi="宋体" w:cs="宋体" w:eastAsia="宋体" w:hint="default"/>
                <w:sz w:val="21"/>
                <w:szCs w:val="21"/>
              </w:rPr>
            </w:pPr>
            <w:r>
              <w:rPr>
                <w:rFonts w:ascii="宋体" w:hAnsi="宋体" w:cs="宋体" w:eastAsia="宋体" w:hint="default"/>
                <w:sz w:val="21"/>
                <w:szCs w:val="21"/>
              </w:rPr>
              <w:t>出租 方名 称</w:t>
            </w:r>
          </w:p>
        </w:tc>
        <w:tc>
          <w:tcPr>
            <w:tcW w:w="9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51" w:right="145" w:hanging="106"/>
              <w:jc w:val="left"/>
              <w:rPr>
                <w:rFonts w:ascii="宋体" w:hAnsi="宋体" w:cs="宋体" w:eastAsia="宋体" w:hint="default"/>
                <w:sz w:val="21"/>
                <w:szCs w:val="21"/>
              </w:rPr>
            </w:pPr>
            <w:r>
              <w:rPr>
                <w:rFonts w:ascii="宋体" w:hAnsi="宋体" w:cs="宋体" w:eastAsia="宋体" w:hint="default"/>
                <w:sz w:val="21"/>
                <w:szCs w:val="21"/>
              </w:rPr>
              <w:t>承租方 名称</w:t>
            </w:r>
          </w:p>
        </w:tc>
        <w:tc>
          <w:tcPr>
            <w:tcW w:w="16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81" w:right="0"/>
              <w:jc w:val="left"/>
              <w:rPr>
                <w:rFonts w:ascii="宋体" w:hAnsi="宋体" w:cs="宋体" w:eastAsia="宋体" w:hint="default"/>
                <w:sz w:val="21"/>
                <w:szCs w:val="21"/>
              </w:rPr>
            </w:pPr>
            <w:r>
              <w:rPr>
                <w:rFonts w:ascii="宋体" w:hAnsi="宋体" w:cs="宋体" w:eastAsia="宋体" w:hint="default"/>
                <w:sz w:val="21"/>
                <w:szCs w:val="21"/>
              </w:rPr>
              <w:t>租赁资产情况</w:t>
            </w:r>
          </w:p>
        </w:tc>
        <w:tc>
          <w:tcPr>
            <w:tcW w:w="742"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72" w:lineRule="exact" w:before="26"/>
              <w:ind w:left="153" w:right="151"/>
              <w:jc w:val="both"/>
              <w:rPr>
                <w:rFonts w:ascii="宋体" w:hAnsi="宋体" w:cs="宋体" w:eastAsia="宋体" w:hint="default"/>
                <w:sz w:val="21"/>
                <w:szCs w:val="21"/>
              </w:rPr>
            </w:pPr>
            <w:r>
              <w:rPr>
                <w:rFonts w:ascii="宋体" w:hAnsi="宋体" w:cs="宋体" w:eastAsia="宋体" w:hint="default"/>
                <w:sz w:val="21"/>
                <w:szCs w:val="21"/>
              </w:rPr>
              <w:t>资产 涉及 金额</w:t>
            </w:r>
          </w:p>
        </w:tc>
        <w:tc>
          <w:tcPr>
            <w:tcW w:w="81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88" w:right="187"/>
              <w:jc w:val="both"/>
              <w:rPr>
                <w:rFonts w:ascii="宋体" w:hAnsi="宋体" w:cs="宋体" w:eastAsia="宋体" w:hint="default"/>
                <w:sz w:val="21"/>
                <w:szCs w:val="21"/>
              </w:rPr>
            </w:pPr>
            <w:r>
              <w:rPr>
                <w:rFonts w:ascii="宋体" w:hAnsi="宋体" w:cs="宋体" w:eastAsia="宋体" w:hint="default"/>
                <w:sz w:val="21"/>
                <w:szCs w:val="21"/>
              </w:rPr>
              <w:t>租赁 起始 日</w:t>
            </w:r>
          </w:p>
        </w:tc>
        <w:tc>
          <w:tcPr>
            <w:tcW w:w="9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76" w:right="169" w:hanging="105"/>
              <w:jc w:val="left"/>
              <w:rPr>
                <w:rFonts w:ascii="宋体" w:hAnsi="宋体" w:cs="宋体" w:eastAsia="宋体" w:hint="default"/>
                <w:sz w:val="21"/>
                <w:szCs w:val="21"/>
              </w:rPr>
            </w:pPr>
            <w:r>
              <w:rPr>
                <w:rFonts w:ascii="宋体" w:hAnsi="宋体" w:cs="宋体" w:eastAsia="宋体" w:hint="default"/>
                <w:sz w:val="21"/>
                <w:szCs w:val="21"/>
              </w:rPr>
              <w:t>租赁终 止日</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05" w:right="204"/>
              <w:jc w:val="left"/>
              <w:rPr>
                <w:rFonts w:ascii="宋体" w:hAnsi="宋体" w:cs="宋体" w:eastAsia="宋体" w:hint="default"/>
                <w:sz w:val="21"/>
                <w:szCs w:val="21"/>
              </w:rPr>
            </w:pPr>
            <w:r>
              <w:rPr>
                <w:rFonts w:ascii="宋体" w:hAnsi="宋体" w:cs="宋体" w:eastAsia="宋体" w:hint="default"/>
                <w:sz w:val="21"/>
                <w:szCs w:val="21"/>
              </w:rPr>
              <w:t>租赁 收益</w:t>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27" w:right="126"/>
              <w:jc w:val="both"/>
              <w:rPr>
                <w:rFonts w:ascii="宋体" w:hAnsi="宋体" w:cs="宋体" w:eastAsia="宋体" w:hint="default"/>
                <w:sz w:val="21"/>
                <w:szCs w:val="21"/>
              </w:rPr>
            </w:pPr>
            <w:r>
              <w:rPr>
                <w:rFonts w:ascii="宋体" w:hAnsi="宋体" w:cs="宋体" w:eastAsia="宋体" w:hint="default"/>
                <w:sz w:val="21"/>
                <w:szCs w:val="21"/>
              </w:rPr>
              <w:t>租赁收 益确定 依据</w:t>
            </w:r>
          </w:p>
        </w:tc>
        <w:tc>
          <w:tcPr>
            <w:tcW w:w="95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56" w:right="153"/>
              <w:jc w:val="both"/>
              <w:rPr>
                <w:rFonts w:ascii="宋体" w:hAnsi="宋体" w:cs="宋体" w:eastAsia="宋体" w:hint="default"/>
                <w:sz w:val="21"/>
                <w:szCs w:val="21"/>
              </w:rPr>
            </w:pPr>
            <w:r>
              <w:rPr>
                <w:rFonts w:ascii="宋体" w:hAnsi="宋体" w:cs="宋体" w:eastAsia="宋体" w:hint="default"/>
                <w:sz w:val="21"/>
                <w:szCs w:val="21"/>
              </w:rPr>
              <w:t>租赁收 益对公 司影响</w:t>
            </w:r>
          </w:p>
        </w:tc>
        <w:tc>
          <w:tcPr>
            <w:tcW w:w="65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08" w:right="105"/>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78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4" w:right="163"/>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241" w:hRule="exact"/>
        </w:trPr>
        <w:tc>
          <w:tcPr>
            <w:tcW w:w="748" w:type="dxa"/>
            <w:tcBorders>
              <w:top w:val="single" w:sz="6" w:space="0" w:color="000000"/>
              <w:left w:val="single" w:sz="12" w:space="0" w:color="000000"/>
              <w:bottom w:val="nil" w:sz="6" w:space="0" w:color="auto"/>
              <w:right w:val="single" w:sz="6" w:space="0" w:color="000000"/>
            </w:tcBorders>
          </w:tcPr>
          <w:p>
            <w:pPr/>
          </w:p>
        </w:tc>
        <w:tc>
          <w:tcPr>
            <w:tcW w:w="938" w:type="dxa"/>
            <w:tcBorders>
              <w:top w:val="single" w:sz="6" w:space="0" w:color="000000"/>
              <w:left w:val="single" w:sz="6" w:space="0" w:color="000000"/>
              <w:bottom w:val="nil" w:sz="6" w:space="0" w:color="auto"/>
              <w:right w:val="single" w:sz="6" w:space="0" w:color="000000"/>
            </w:tcBorders>
          </w:tcPr>
          <w:p>
            <w:pPr/>
          </w:p>
        </w:tc>
        <w:tc>
          <w:tcPr>
            <w:tcW w:w="163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（广饶县）字第</w:t>
            </w:r>
          </w:p>
        </w:tc>
        <w:tc>
          <w:tcPr>
            <w:tcW w:w="742" w:type="dxa"/>
            <w:vMerge w:val="restart"/>
            <w:tcBorders>
              <w:top w:val="single" w:sz="6" w:space="0" w:color="000000"/>
              <w:left w:val="single" w:sz="6" w:space="0" w:color="000000"/>
              <w:right w:val="single" w:sz="6" w:space="0" w:color="000000"/>
            </w:tcBorders>
          </w:tcPr>
          <w:p>
            <w:pPr/>
          </w:p>
        </w:tc>
        <w:tc>
          <w:tcPr>
            <w:tcW w:w="812" w:type="dxa"/>
            <w:tcBorders>
              <w:top w:val="single" w:sz="6" w:space="0" w:color="000000"/>
              <w:left w:val="single" w:sz="6" w:space="0" w:color="000000"/>
              <w:bottom w:val="nil" w:sz="6" w:space="0" w:color="auto"/>
              <w:right w:val="single" w:sz="6" w:space="0" w:color="000000"/>
            </w:tcBorders>
          </w:tcPr>
          <w:p>
            <w:pPr/>
          </w:p>
        </w:tc>
        <w:tc>
          <w:tcPr>
            <w:tcW w:w="988"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956" w:type="dxa"/>
            <w:vMerge w:val="restart"/>
            <w:tcBorders>
              <w:top w:val="single" w:sz="6" w:space="0" w:color="000000"/>
              <w:left w:val="single" w:sz="6" w:space="0" w:color="000000"/>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781" w:type="dxa"/>
            <w:tcBorders>
              <w:top w:val="single" w:sz="6" w:space="0" w:color="000000"/>
              <w:left w:val="single" w:sz="6" w:space="0" w:color="000000"/>
              <w:bottom w:val="nil" w:sz="6" w:space="0" w:color="auto"/>
              <w:right w:val="single" w:sz="12" w:space="0" w:color="000000"/>
            </w:tcBorders>
          </w:tcPr>
          <w:p>
            <w:pPr/>
          </w:p>
        </w:tc>
      </w:tr>
      <w:tr>
        <w:trPr>
          <w:trHeight w:val="1167" w:hRule="exact"/>
        </w:trPr>
        <w:tc>
          <w:tcPr>
            <w:tcW w:w="748" w:type="dxa"/>
            <w:tcBorders>
              <w:top w:val="nil" w:sz="6" w:space="0" w:color="auto"/>
              <w:left w:val="single" w:sz="12"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3" w:right="270"/>
              <w:jc w:val="left"/>
              <w:rPr>
                <w:rFonts w:ascii="宋体" w:hAnsi="宋体" w:cs="宋体" w:eastAsia="宋体" w:hint="default"/>
                <w:sz w:val="18"/>
                <w:szCs w:val="18"/>
              </w:rPr>
            </w:pPr>
            <w:r>
              <w:rPr>
                <w:rFonts w:ascii="宋体" w:hAnsi="宋体" w:cs="宋体" w:eastAsia="宋体" w:hint="default"/>
                <w:sz w:val="18"/>
                <w:szCs w:val="18"/>
              </w:rPr>
              <w:t>本公 司</w:t>
            </w:r>
          </w:p>
        </w:tc>
        <w:tc>
          <w:tcPr>
            <w:tcW w:w="938" w:type="dxa"/>
            <w:tcBorders>
              <w:top w:val="nil" w:sz="6" w:space="0" w:color="auto"/>
              <w:left w:val="single" w:sz="6" w:space="0" w:color="000000"/>
              <w:bottom w:val="nil" w:sz="6" w:space="0" w:color="auto"/>
              <w:right w:val="single" w:sz="6" w:space="0" w:color="000000"/>
            </w:tcBorders>
          </w:tcPr>
          <w:p>
            <w:pPr>
              <w:pStyle w:val="TableParagraph"/>
              <w:spacing w:line="237" w:lineRule="auto" w:before="88"/>
              <w:ind w:left="100" w:right="101"/>
              <w:jc w:val="both"/>
              <w:rPr>
                <w:rFonts w:ascii="宋体" w:hAnsi="宋体" w:cs="宋体" w:eastAsia="宋体" w:hint="default"/>
                <w:sz w:val="18"/>
                <w:szCs w:val="18"/>
              </w:rPr>
            </w:pPr>
            <w:r>
              <w:rPr>
                <w:rFonts w:ascii="宋体" w:hAnsi="宋体" w:cs="宋体" w:eastAsia="宋体" w:hint="default"/>
                <w:sz w:val="18"/>
                <w:szCs w:val="18"/>
              </w:rPr>
              <w:t>广饶县科 达实业有 限责任公 司</w:t>
            </w:r>
          </w:p>
        </w:tc>
        <w:tc>
          <w:tcPr>
            <w:tcW w:w="163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（广大王</w:t>
            </w:r>
            <w:r>
              <w:rPr>
                <w:rFonts w:ascii="宋体" w:hAnsi="宋体" w:cs="宋体" w:eastAsia="宋体" w:hint="default"/>
                <w:spacing w:val="-43"/>
                <w:sz w:val="18"/>
                <w:szCs w:val="18"/>
              </w:rPr>
              <w:t> </w:t>
            </w:r>
            <w:r>
              <w:rPr>
                <w:rFonts w:ascii="宋体" w:hAnsi="宋体" w:cs="宋体" w:eastAsia="宋体" w:hint="default"/>
                <w:spacing w:val="-11"/>
                <w:sz w:val="18"/>
                <w:szCs w:val="18"/>
              </w:rPr>
              <w:t>0029）号</w:t>
            </w: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房屋所有权证项 下的第</w:t>
            </w:r>
            <w:r>
              <w:rPr>
                <w:rFonts w:ascii="宋体" w:hAnsi="宋体" w:cs="宋体" w:eastAsia="宋体" w:hint="default"/>
                <w:spacing w:val="-54"/>
                <w:sz w:val="18"/>
                <w:szCs w:val="18"/>
              </w:rPr>
              <w:t> </w:t>
            </w:r>
            <w:r>
              <w:rPr>
                <w:rFonts w:ascii="宋体" w:hAnsi="宋体" w:cs="宋体" w:eastAsia="宋体" w:hint="default"/>
                <w:sz w:val="18"/>
                <w:szCs w:val="18"/>
              </w:rPr>
              <w:t>001</w:t>
            </w:r>
            <w:r>
              <w:rPr>
                <w:rFonts w:ascii="宋体" w:hAnsi="宋体" w:cs="宋体" w:eastAsia="宋体" w:hint="default"/>
                <w:spacing w:val="-54"/>
                <w:sz w:val="18"/>
                <w:szCs w:val="18"/>
              </w:rPr>
              <w:t> </w:t>
            </w:r>
            <w:r>
              <w:rPr>
                <w:rFonts w:ascii="宋体" w:hAnsi="宋体" w:cs="宋体" w:eastAsia="宋体" w:hint="default"/>
                <w:sz w:val="18"/>
                <w:szCs w:val="18"/>
              </w:rPr>
              <w:t>幢房产</w:t>
            </w:r>
            <w:r>
              <w:rPr>
                <w:rFonts w:ascii="宋体" w:hAnsi="宋体" w:cs="宋体" w:eastAsia="宋体" w:hint="default"/>
                <w:sz w:val="18"/>
                <w:szCs w:val="18"/>
              </w:rPr>
              <w:t> 第二层的部分房 屋面积为</w:t>
            </w:r>
            <w:r>
              <w:rPr>
                <w:rFonts w:ascii="宋体" w:hAnsi="宋体" w:cs="宋体" w:eastAsia="宋体" w:hint="default"/>
                <w:spacing w:val="-54"/>
                <w:sz w:val="18"/>
                <w:szCs w:val="18"/>
              </w:rPr>
              <w:t> </w:t>
            </w:r>
            <w:r>
              <w:rPr>
                <w:rFonts w:ascii="宋体" w:hAnsi="宋体" w:cs="宋体" w:eastAsia="宋体" w:hint="default"/>
                <w:sz w:val="18"/>
                <w:szCs w:val="18"/>
              </w:rPr>
              <w:t>240</w:t>
            </w:r>
            <w:r>
              <w:rPr>
                <w:rFonts w:ascii="宋体" w:hAnsi="宋体" w:cs="宋体" w:eastAsia="宋体" w:hint="default"/>
                <w:spacing w:val="-54"/>
                <w:sz w:val="18"/>
                <w:szCs w:val="18"/>
              </w:rPr>
              <w:t> </w:t>
            </w:r>
            <w:r>
              <w:rPr>
                <w:rFonts w:ascii="宋体" w:hAnsi="宋体" w:cs="宋体" w:eastAsia="宋体" w:hint="default"/>
                <w:sz w:val="18"/>
                <w:szCs w:val="18"/>
              </w:rPr>
              <w:t>平方</w:t>
            </w:r>
          </w:p>
        </w:tc>
        <w:tc>
          <w:tcPr>
            <w:tcW w:w="742" w:type="dxa"/>
            <w:vMerge/>
            <w:tcBorders>
              <w:left w:val="single" w:sz="6" w:space="0" w:color="000000"/>
              <w:right w:val="single" w:sz="6" w:space="0" w:color="000000"/>
            </w:tcBorders>
          </w:tcPr>
          <w:p>
            <w:pPr/>
          </w:p>
        </w:tc>
        <w:tc>
          <w:tcPr>
            <w:tcW w:w="81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2" w:lineRule="exact" w:before="24"/>
              <w:ind w:left="100" w:right="202"/>
              <w:jc w:val="left"/>
              <w:rPr>
                <w:rFonts w:ascii="宋体" w:hAnsi="宋体" w:cs="宋体" w:eastAsia="宋体" w:hint="default"/>
                <w:sz w:val="18"/>
                <w:szCs w:val="18"/>
              </w:rPr>
            </w:pPr>
            <w:r>
              <w:rPr>
                <w:rFonts w:ascii="宋体" w:hAnsi="宋体" w:cs="宋体" w:eastAsia="宋体" w:hint="default"/>
                <w:spacing w:val="29"/>
                <w:sz w:val="18"/>
                <w:szCs w:val="18"/>
              </w:rPr>
              <w:t>1月1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8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100,000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2" w:right="26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56" w:type="dxa"/>
            <w:vMerge/>
            <w:tcBorders>
              <w:left w:val="single" w:sz="6" w:space="0" w:color="000000"/>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nil" w:sz="6" w:space="0" w:color="auto"/>
              <w:left w:val="single" w:sz="6" w:space="0" w:color="000000"/>
              <w:bottom w:val="nil" w:sz="6" w:space="0" w:color="auto"/>
              <w:right w:val="single" w:sz="1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2" w:lineRule="exact"/>
              <w:ind w:left="173" w:right="163"/>
              <w:jc w:val="left"/>
              <w:rPr>
                <w:rFonts w:ascii="宋体" w:hAnsi="宋体" w:cs="宋体" w:eastAsia="宋体" w:hint="default"/>
                <w:sz w:val="21"/>
                <w:szCs w:val="21"/>
              </w:rPr>
            </w:pPr>
            <w:r>
              <w:rPr>
                <w:rFonts w:ascii="宋体" w:hAnsi="宋体" w:cs="宋体" w:eastAsia="宋体" w:hint="default"/>
                <w:sz w:val="21"/>
                <w:szCs w:val="21"/>
              </w:rPr>
              <w:t>参股 股东</w:t>
            </w:r>
          </w:p>
        </w:tc>
      </w:tr>
      <w:tr>
        <w:trPr>
          <w:trHeight w:val="241" w:hRule="exact"/>
        </w:trPr>
        <w:tc>
          <w:tcPr>
            <w:tcW w:w="748" w:type="dxa"/>
            <w:tcBorders>
              <w:top w:val="nil" w:sz="6" w:space="0" w:color="auto"/>
              <w:left w:val="single" w:sz="12" w:space="0" w:color="000000"/>
              <w:bottom w:val="single" w:sz="6" w:space="0" w:color="000000"/>
              <w:right w:val="single" w:sz="6" w:space="0" w:color="000000"/>
            </w:tcBorders>
          </w:tcPr>
          <w:p>
            <w:pPr/>
          </w:p>
        </w:tc>
        <w:tc>
          <w:tcPr>
            <w:tcW w:w="938" w:type="dxa"/>
            <w:tcBorders>
              <w:top w:val="nil" w:sz="6" w:space="0" w:color="auto"/>
              <w:left w:val="single" w:sz="6" w:space="0" w:color="000000"/>
              <w:bottom w:val="single" w:sz="6" w:space="0" w:color="000000"/>
              <w:right w:val="single" w:sz="6" w:space="0" w:color="000000"/>
            </w:tcBorders>
          </w:tcPr>
          <w:p>
            <w:pPr/>
          </w:p>
        </w:tc>
        <w:tc>
          <w:tcPr>
            <w:tcW w:w="163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米</w:t>
            </w:r>
          </w:p>
        </w:tc>
        <w:tc>
          <w:tcPr>
            <w:tcW w:w="742" w:type="dxa"/>
            <w:vMerge/>
            <w:tcBorders>
              <w:left w:val="single" w:sz="6" w:space="0" w:color="000000"/>
              <w:bottom w:val="single" w:sz="6" w:space="0" w:color="000000"/>
              <w:right w:val="single" w:sz="6" w:space="0" w:color="000000"/>
            </w:tcBorders>
          </w:tcPr>
          <w:p>
            <w:pPr/>
          </w:p>
        </w:tc>
        <w:tc>
          <w:tcPr>
            <w:tcW w:w="812" w:type="dxa"/>
            <w:tcBorders>
              <w:top w:val="nil" w:sz="6" w:space="0" w:color="auto"/>
              <w:left w:val="single" w:sz="6" w:space="0" w:color="000000"/>
              <w:bottom w:val="single" w:sz="6" w:space="0" w:color="000000"/>
              <w:right w:val="single" w:sz="6" w:space="0" w:color="000000"/>
            </w:tcBorders>
          </w:tcPr>
          <w:p>
            <w:pPr/>
          </w:p>
        </w:tc>
        <w:tc>
          <w:tcPr>
            <w:tcW w:w="988"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956" w:type="dxa"/>
            <w:vMerge/>
            <w:tcBorders>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781" w:type="dxa"/>
            <w:tcBorders>
              <w:top w:val="nil" w:sz="6" w:space="0" w:color="auto"/>
              <w:left w:val="single" w:sz="6" w:space="0" w:color="000000"/>
              <w:bottom w:val="single" w:sz="6" w:space="0" w:color="000000"/>
              <w:right w:val="single" w:sz="12" w:space="0" w:color="000000"/>
            </w:tcBorders>
          </w:tcPr>
          <w:p>
            <w:pPr/>
          </w:p>
        </w:tc>
      </w:tr>
      <w:tr>
        <w:trPr>
          <w:trHeight w:val="958" w:hRule="exact"/>
        </w:trPr>
        <w:tc>
          <w:tcPr>
            <w:tcW w:w="74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270"/>
              <w:jc w:val="left"/>
              <w:rPr>
                <w:rFonts w:ascii="宋体" w:hAnsi="宋体" w:cs="宋体" w:eastAsia="宋体" w:hint="default"/>
                <w:sz w:val="18"/>
                <w:szCs w:val="18"/>
              </w:rPr>
            </w:pPr>
            <w:r>
              <w:rPr>
                <w:rFonts w:ascii="宋体" w:hAnsi="宋体" w:cs="宋体" w:eastAsia="宋体" w:hint="default"/>
                <w:sz w:val="18"/>
                <w:szCs w:val="18"/>
              </w:rPr>
              <w:t>本公 司</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z w:val="18"/>
                <w:szCs w:val="18"/>
              </w:rPr>
              <w:t>东营市精 细化工厂</w:t>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广国用（2000）字</w:t>
            </w:r>
          </w:p>
          <w:p>
            <w:pPr>
              <w:pStyle w:val="TableParagraph"/>
              <w:spacing w:line="237" w:lineRule="auto" w:before="1"/>
              <w:ind w:left="100" w:right="98"/>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宋体" w:hAnsi="宋体" w:cs="宋体" w:eastAsia="宋体" w:hint="default"/>
                <w:sz w:val="18"/>
                <w:szCs w:val="18"/>
              </w:rPr>
              <w:t>179</w:t>
            </w:r>
            <w:r>
              <w:rPr>
                <w:rFonts w:ascii="宋体" w:hAnsi="宋体" w:cs="宋体" w:eastAsia="宋体" w:hint="default"/>
                <w:spacing w:val="-54"/>
                <w:sz w:val="18"/>
                <w:szCs w:val="18"/>
              </w:rPr>
              <w:t> </w:t>
            </w:r>
            <w:r>
              <w:rPr>
                <w:rFonts w:ascii="宋体" w:hAnsi="宋体" w:cs="宋体" w:eastAsia="宋体" w:hint="default"/>
                <w:sz w:val="18"/>
                <w:szCs w:val="18"/>
              </w:rPr>
              <w:t>号国有土地</w:t>
            </w:r>
            <w:r>
              <w:rPr>
                <w:rFonts w:ascii="宋体" w:hAnsi="宋体" w:cs="宋体" w:eastAsia="宋体" w:hint="default"/>
                <w:sz w:val="18"/>
                <w:szCs w:val="18"/>
              </w:rPr>
              <w:t> 使用权证项下的 5840</w:t>
            </w:r>
            <w:r>
              <w:rPr>
                <w:rFonts w:ascii="宋体" w:hAnsi="宋体" w:cs="宋体" w:eastAsia="宋体" w:hint="default"/>
                <w:spacing w:val="-46"/>
                <w:sz w:val="18"/>
                <w:szCs w:val="18"/>
              </w:rPr>
              <w:t> </w:t>
            </w:r>
            <w:r>
              <w:rPr>
                <w:rFonts w:ascii="宋体" w:hAnsi="宋体" w:cs="宋体" w:eastAsia="宋体" w:hint="default"/>
                <w:sz w:val="18"/>
                <w:szCs w:val="18"/>
              </w:rPr>
              <w:t>平方米土地</w:t>
            </w:r>
          </w:p>
        </w:tc>
        <w:tc>
          <w:tcPr>
            <w:tcW w:w="742" w:type="dxa"/>
            <w:tcBorders>
              <w:top w:val="single" w:sz="6" w:space="0" w:color="000000"/>
              <w:left w:val="single" w:sz="6" w:space="0" w:color="000000"/>
              <w:bottom w:val="single" w:sz="12" w:space="0" w:color="000000"/>
              <w:right w:val="single" w:sz="6" w:space="0" w:color="000000"/>
            </w:tcBorders>
          </w:tcPr>
          <w:p>
            <w:pPr/>
          </w:p>
        </w:tc>
        <w:tc>
          <w:tcPr>
            <w:tcW w:w="812"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ind w:left="100" w:right="202"/>
              <w:jc w:val="left"/>
              <w:rPr>
                <w:rFonts w:ascii="宋体" w:hAnsi="宋体" w:cs="宋体" w:eastAsia="宋体" w:hint="default"/>
                <w:sz w:val="18"/>
                <w:szCs w:val="18"/>
              </w:rPr>
            </w:pPr>
            <w:r>
              <w:rPr>
                <w:rFonts w:ascii="宋体" w:hAnsi="宋体" w:cs="宋体" w:eastAsia="宋体" w:hint="default"/>
                <w:spacing w:val="29"/>
                <w:sz w:val="18"/>
                <w:szCs w:val="18"/>
              </w:rPr>
              <w:t>1月1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83,000</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2" w:right="26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56" w:type="dxa"/>
            <w:tcBorders>
              <w:top w:val="single" w:sz="6" w:space="0" w:color="000000"/>
              <w:left w:val="single" w:sz="6" w:space="0" w:color="000000"/>
              <w:bottom w:val="single" w:sz="12" w:space="0" w:color="000000"/>
              <w:right w:val="single" w:sz="6" w:space="0" w:color="000000"/>
            </w:tcBorders>
          </w:tcPr>
          <w:p>
            <w:pPr/>
          </w:p>
        </w:tc>
        <w:tc>
          <w:tcPr>
            <w:tcW w:w="6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11"/>
        <w:rPr>
          <w:rFonts w:ascii="宋体" w:hAnsi="宋体" w:cs="宋体" w:eastAsia="宋体" w:hint="default"/>
          <w:sz w:val="15"/>
          <w:szCs w:val="15"/>
        </w:rPr>
      </w:pPr>
    </w:p>
    <w:p>
      <w:pPr>
        <w:pStyle w:val="BodyText"/>
        <w:spacing w:line="240" w:lineRule="auto" w:before="26"/>
        <w:ind w:left="426" w:right="6698"/>
        <w:jc w:val="left"/>
      </w:pPr>
      <w:r>
        <w:rPr/>
        <w:t>2、担保情况</w:t>
      </w:r>
    </w:p>
    <w:p>
      <w:pPr>
        <w:pStyle w:val="BodyText"/>
        <w:spacing w:line="292" w:lineRule="auto" w:before="68"/>
        <w:ind w:left="426" w:right="6698" w:firstLine="480"/>
        <w:jc w:val="left"/>
      </w:pPr>
      <w:r>
        <w:rPr/>
        <w:t>本年度公司无担保事项。 3、委托理财情况</w:t>
      </w:r>
    </w:p>
    <w:p>
      <w:pPr>
        <w:pStyle w:val="BodyText"/>
        <w:spacing w:line="292" w:lineRule="auto" w:before="16"/>
        <w:ind w:left="426" w:right="6218" w:firstLine="480"/>
        <w:jc w:val="left"/>
      </w:pPr>
      <w:r>
        <w:rPr/>
        <w:t>本年度公司无委托理财事项。 4、其他重大合同</w:t>
      </w:r>
    </w:p>
    <w:p>
      <w:pPr>
        <w:pStyle w:val="BodyText"/>
        <w:spacing w:line="240" w:lineRule="auto" w:before="16"/>
        <w:ind w:left="906" w:right="0"/>
        <w:jc w:val="left"/>
      </w:pPr>
      <w:r>
        <w:rPr/>
        <w:t>（1）报告期内，公司与银行签订的金额</w:t>
      </w:r>
      <w:r>
        <w:rPr>
          <w:spacing w:val="-60"/>
        </w:rPr>
        <w:t> </w:t>
      </w:r>
      <w:r>
        <w:rPr/>
        <w:t>3000</w:t>
      </w:r>
      <w:r>
        <w:rPr>
          <w:spacing w:val="-60"/>
        </w:rPr>
        <w:t> </w:t>
      </w:r>
      <w:r>
        <w:rPr/>
        <w:t>万元以上的重大借款合同：</w:t>
      </w:r>
    </w:p>
    <w:p>
      <w:pPr>
        <w:spacing w:after="0" w:line="240" w:lineRule="auto"/>
        <w:jc w:val="left"/>
        <w:sectPr>
          <w:type w:val="continuous"/>
          <w:pgSz w:w="11910" w:h="16840"/>
          <w:pgMar w:top="1600" w:bottom="280" w:left="820" w:right="820"/>
        </w:sectPr>
      </w:pPr>
    </w:p>
    <w:p>
      <w:pPr>
        <w:pStyle w:val="BodyText"/>
        <w:spacing w:line="312" w:lineRule="exact" w:before="154"/>
        <w:ind w:right="394" w:firstLine="480"/>
        <w:jc w:val="left"/>
      </w:pPr>
      <w:r>
        <w:rPr>
          <w:spacing w:val="22"/>
        </w:rPr>
        <w:t>①2008年3月</w:t>
      </w:r>
      <w:r>
        <w:rPr>
          <w:spacing w:val="-66"/>
        </w:rPr>
        <w:t> </w:t>
      </w:r>
      <w:r>
        <w:rPr/>
        <w:t>31</w:t>
      </w:r>
      <w:r>
        <w:rPr>
          <w:spacing w:val="-66"/>
        </w:rPr>
        <w:t> </w:t>
      </w:r>
      <w:r>
        <w:rPr/>
        <w:t>日，公司与中国建设银行股份有限公司东营分行大王分理处签订了人</w:t>
      </w:r>
      <w:r>
        <w:rPr/>
        <w:t> 民币借款合同，借款金额</w:t>
      </w:r>
      <w:r>
        <w:rPr>
          <w:spacing w:val="-57"/>
        </w:rPr>
        <w:t> </w:t>
      </w:r>
      <w:r>
        <w:rPr/>
        <w:t>5,000</w:t>
      </w:r>
      <w:r>
        <w:rPr>
          <w:spacing w:val="-57"/>
        </w:rPr>
        <w:t> </w:t>
      </w:r>
      <w:r>
        <w:rPr/>
        <w:t>万元，借款期限一年，自</w:t>
      </w:r>
      <w:r>
        <w:rPr>
          <w:spacing w:val="-57"/>
        </w:rPr>
        <w:t> </w:t>
      </w:r>
      <w:r>
        <w:rPr/>
        <w:t>2008</w:t>
      </w:r>
      <w:r>
        <w:rPr>
          <w:spacing w:val="-57"/>
        </w:rPr>
        <w:t> </w:t>
      </w:r>
      <w:r>
        <w:rPr/>
        <w:t>年</w:t>
      </w:r>
      <w:r>
        <w:rPr>
          <w:spacing w:val="-56"/>
        </w:rPr>
        <w:t> </w:t>
      </w:r>
      <w:r>
        <w:rPr/>
        <w:t>3</w:t>
      </w:r>
      <w:r>
        <w:rPr>
          <w:spacing w:val="-57"/>
        </w:rPr>
        <w:t> </w:t>
      </w:r>
      <w:r>
        <w:rPr/>
        <w:t>月</w:t>
      </w:r>
      <w:r>
        <w:rPr>
          <w:spacing w:val="-57"/>
        </w:rPr>
        <w:t> </w:t>
      </w:r>
      <w:r>
        <w:rPr/>
        <w:t>31</w:t>
      </w:r>
      <w:r>
        <w:rPr>
          <w:spacing w:val="-57"/>
        </w:rPr>
        <w:t> </w:t>
      </w:r>
      <w:r>
        <w:rPr/>
        <w:t>日至</w:t>
      </w:r>
      <w:r>
        <w:rPr>
          <w:spacing w:val="-57"/>
        </w:rPr>
        <w:t> </w:t>
      </w:r>
      <w:r>
        <w:rPr/>
        <w:t>2009</w:t>
      </w:r>
      <w:r>
        <w:rPr>
          <w:spacing w:val="-57"/>
        </w:rPr>
        <w:t> </w:t>
      </w:r>
      <w:r>
        <w:rPr/>
        <w:t>年</w:t>
      </w:r>
      <w:r>
        <w:rPr>
          <w:spacing w:val="-56"/>
        </w:rPr>
        <w:t> </w:t>
      </w:r>
      <w:r>
        <w:rPr/>
        <w:t>3</w:t>
      </w:r>
      <w:r>
        <w:rPr>
          <w:spacing w:val="-57"/>
        </w:rPr>
        <w:t> </w:t>
      </w:r>
      <w:r>
        <w:rPr/>
        <w:t>月</w:t>
      </w:r>
    </w:p>
    <w:p>
      <w:pPr>
        <w:pStyle w:val="BodyText"/>
        <w:spacing w:line="282" w:lineRule="exact"/>
        <w:ind w:right="394"/>
        <w:jc w:val="left"/>
      </w:pPr>
      <w:r>
        <w:rPr/>
        <w:t>30</w:t>
      </w:r>
      <w:r>
        <w:rPr>
          <w:spacing w:val="-60"/>
        </w:rPr>
        <w:t> </w:t>
      </w:r>
      <w:r>
        <w:rPr/>
        <w:t>日，年利率</w:t>
      </w:r>
      <w:r>
        <w:rPr>
          <w:spacing w:val="-60"/>
        </w:rPr>
        <w:t> </w:t>
      </w:r>
      <w:r>
        <w:rPr/>
        <w:t>8.217%，广饶县科达实业有限责任公司对公司的上述借款提供了担保。</w:t>
      </w:r>
    </w:p>
    <w:p>
      <w:pPr>
        <w:pStyle w:val="BodyText"/>
        <w:spacing w:line="237" w:lineRule="auto" w:before="71"/>
        <w:ind w:right="277" w:firstLine="480"/>
        <w:jc w:val="left"/>
      </w:pPr>
      <w:r>
        <w:rPr>
          <w:spacing w:val="22"/>
        </w:rPr>
        <w:t>②2008年5月</w:t>
      </w:r>
      <w:r>
        <w:rPr>
          <w:spacing w:val="-63"/>
        </w:rPr>
        <w:t> </w:t>
      </w:r>
      <w:r>
        <w:rPr/>
        <w:t>13</w:t>
      </w:r>
      <w:r>
        <w:rPr>
          <w:spacing w:val="-63"/>
        </w:rPr>
        <w:t> </w:t>
      </w:r>
      <w:r>
        <w:rPr/>
        <w:t>日，公司与中国工商银行广饶县支行签订了人民币借款合同，借款金</w:t>
      </w:r>
      <w:r>
        <w:rPr/>
        <w:t> 额</w:t>
      </w:r>
      <w:r>
        <w:rPr>
          <w:spacing w:val="-62"/>
        </w:rPr>
        <w:t> </w:t>
      </w:r>
      <w:r>
        <w:rPr/>
        <w:t>4,350</w:t>
      </w:r>
      <w:r>
        <w:rPr>
          <w:spacing w:val="-62"/>
        </w:rPr>
        <w:t> </w:t>
      </w:r>
      <w:r>
        <w:rPr>
          <w:spacing w:val="-18"/>
        </w:rPr>
        <w:t>万元，借款期限</w:t>
      </w:r>
      <w:r>
        <w:rPr>
          <w:spacing w:val="-62"/>
        </w:rPr>
        <w:t> </w:t>
      </w:r>
      <w:r>
        <w:rPr/>
        <w:t>11</w:t>
      </w:r>
      <w:r>
        <w:rPr>
          <w:spacing w:val="-62"/>
        </w:rPr>
        <w:t> </w:t>
      </w:r>
      <w:r>
        <w:rPr>
          <w:spacing w:val="-30"/>
        </w:rPr>
        <w:t>个月，自</w:t>
      </w:r>
      <w:r>
        <w:rPr>
          <w:spacing w:val="-62"/>
        </w:rPr>
        <w:t> </w:t>
      </w:r>
      <w:r>
        <w:rPr/>
        <w:t>2008</w:t>
      </w:r>
      <w:r>
        <w:rPr>
          <w:spacing w:val="-62"/>
        </w:rPr>
        <w:t> </w:t>
      </w:r>
      <w:r>
        <w:rPr/>
        <w:t>年</w:t>
      </w:r>
      <w:r>
        <w:rPr>
          <w:spacing w:val="-60"/>
        </w:rPr>
        <w:t> </w:t>
      </w:r>
      <w:r>
        <w:rPr/>
        <w:t>5</w:t>
      </w:r>
      <w:r>
        <w:rPr>
          <w:spacing w:val="-62"/>
        </w:rPr>
        <w:t> </w:t>
      </w:r>
      <w:r>
        <w:rPr/>
        <w:t>月</w:t>
      </w:r>
      <w:r>
        <w:rPr>
          <w:spacing w:val="-62"/>
        </w:rPr>
        <w:t> </w:t>
      </w:r>
      <w:r>
        <w:rPr/>
        <w:t>13</w:t>
      </w:r>
      <w:r>
        <w:rPr>
          <w:spacing w:val="-62"/>
        </w:rPr>
        <w:t> </w:t>
      </w:r>
      <w:r>
        <w:rPr/>
        <w:t>日至</w:t>
      </w:r>
      <w:r>
        <w:rPr>
          <w:spacing w:val="-62"/>
        </w:rPr>
        <w:t> </w:t>
      </w:r>
      <w:r>
        <w:rPr/>
        <w:t>2009</w:t>
      </w:r>
      <w:r>
        <w:rPr>
          <w:spacing w:val="-62"/>
        </w:rPr>
        <w:t> </w:t>
      </w:r>
      <w:r>
        <w:rPr/>
        <w:t>年</w:t>
      </w:r>
      <w:r>
        <w:rPr>
          <w:spacing w:val="-60"/>
        </w:rPr>
        <w:t> </w:t>
      </w:r>
      <w:r>
        <w:rPr/>
        <w:t>4</w:t>
      </w:r>
      <w:r>
        <w:rPr>
          <w:spacing w:val="-62"/>
        </w:rPr>
        <w:t> </w:t>
      </w:r>
      <w:r>
        <w:rPr/>
        <w:t>月</w:t>
      </w:r>
      <w:r>
        <w:rPr>
          <w:spacing w:val="-62"/>
        </w:rPr>
        <w:t> </w:t>
      </w:r>
      <w:r>
        <w:rPr/>
        <w:t>15</w:t>
      </w:r>
      <w:r>
        <w:rPr>
          <w:spacing w:val="-62"/>
        </w:rPr>
        <w:t> </w:t>
      </w:r>
      <w:r>
        <w:rPr>
          <w:spacing w:val="-24"/>
        </w:rPr>
        <w:t>日，年利率</w:t>
      </w:r>
      <w:r>
        <w:rPr>
          <w:spacing w:val="-62"/>
        </w:rPr>
        <w:t> </w:t>
      </w:r>
      <w:r>
        <w:rPr/>
        <w:t>8.217%，</w:t>
      </w:r>
      <w:r>
        <w:rPr/>
        <w:t> 山东大王集团有限公司对公司的上述借款提供了担保。</w:t>
      </w:r>
    </w:p>
    <w:p>
      <w:pPr>
        <w:pStyle w:val="BodyText"/>
        <w:spacing w:line="313" w:lineRule="exact" w:before="69"/>
        <w:ind w:left="646" w:right="277"/>
        <w:jc w:val="left"/>
      </w:pPr>
      <w:r>
        <w:rPr/>
        <w:t>③2008 年 6 月 10</w:t>
      </w:r>
      <w:r>
        <w:rPr>
          <w:spacing w:val="-78"/>
        </w:rPr>
        <w:t> </w:t>
      </w:r>
      <w:r>
        <w:rPr/>
        <w:t>日，公司与中国银行广饶县支行签订了人民币借款合同，借款金额</w:t>
      </w:r>
    </w:p>
    <w:p>
      <w:pPr>
        <w:pStyle w:val="BodyText"/>
        <w:spacing w:line="310" w:lineRule="exact" w:before="31"/>
        <w:ind w:right="402"/>
        <w:jc w:val="left"/>
      </w:pPr>
      <w:r>
        <w:rPr/>
        <w:t>6,000</w:t>
      </w:r>
      <w:r>
        <w:rPr>
          <w:spacing w:val="-57"/>
        </w:rPr>
        <w:t> </w:t>
      </w:r>
      <w:r>
        <w:rPr/>
        <w:t>万元，借款期限一年，自</w:t>
      </w:r>
      <w:r>
        <w:rPr>
          <w:spacing w:val="-57"/>
        </w:rPr>
        <w:t> </w:t>
      </w:r>
      <w:r>
        <w:rPr>
          <w:spacing w:val="27"/>
        </w:rPr>
        <w:t>2008年6月</w:t>
      </w:r>
      <w:r>
        <w:rPr>
          <w:spacing w:val="-57"/>
        </w:rPr>
        <w:t> </w:t>
      </w:r>
      <w:r>
        <w:rPr/>
        <w:t>10</w:t>
      </w:r>
      <w:r>
        <w:rPr>
          <w:spacing w:val="-57"/>
        </w:rPr>
        <w:t> </w:t>
      </w:r>
      <w:r>
        <w:rPr/>
        <w:t>日至</w:t>
      </w:r>
      <w:r>
        <w:rPr>
          <w:spacing w:val="-57"/>
        </w:rPr>
        <w:t> </w:t>
      </w:r>
      <w:r>
        <w:rPr>
          <w:spacing w:val="31"/>
        </w:rPr>
        <w:t>2009年6月9</w:t>
      </w:r>
      <w:r>
        <w:rPr>
          <w:spacing w:val="-59"/>
        </w:rPr>
        <w:t> </w:t>
      </w:r>
      <w:r>
        <w:rPr/>
        <w:t>日，年利率</w:t>
      </w:r>
      <w:r>
        <w:rPr>
          <w:spacing w:val="-57"/>
        </w:rPr>
        <w:t> </w:t>
      </w:r>
      <w:r>
        <w:rPr/>
        <w:t>8.217%，广</w:t>
      </w:r>
      <w:r>
        <w:rPr/>
        <w:t> 饶县科达实业有限责任公司和山东大王集团有限公司对公司的上述借款提供了担保。</w:t>
      </w:r>
    </w:p>
    <w:p>
      <w:pPr>
        <w:pStyle w:val="BodyText"/>
        <w:spacing w:line="310" w:lineRule="exact" w:before="74"/>
        <w:ind w:right="277" w:firstLine="480"/>
        <w:jc w:val="left"/>
      </w:pPr>
      <w:r>
        <w:rPr>
          <w:spacing w:val="22"/>
        </w:rPr>
        <w:t>④2008年8月</w:t>
      </w:r>
      <w:r>
        <w:rPr>
          <w:spacing w:val="-63"/>
        </w:rPr>
        <w:t> </w:t>
      </w:r>
      <w:r>
        <w:rPr/>
        <w:t>15</w:t>
      </w:r>
      <w:r>
        <w:rPr>
          <w:spacing w:val="-63"/>
        </w:rPr>
        <w:t> </w:t>
      </w:r>
      <w:r>
        <w:rPr/>
        <w:t>日，公司与中国工商银行广饶县支行签订了人民币借款合同，借款金</w:t>
      </w:r>
      <w:r>
        <w:rPr/>
        <w:t> 额</w:t>
      </w:r>
      <w:r>
        <w:rPr>
          <w:spacing w:val="-61"/>
        </w:rPr>
        <w:t> </w:t>
      </w:r>
      <w:r>
        <w:rPr/>
        <w:t>3,000</w:t>
      </w:r>
      <w:r>
        <w:rPr>
          <w:spacing w:val="-61"/>
        </w:rPr>
        <w:t> </w:t>
      </w:r>
      <w:r>
        <w:rPr/>
        <w:t>万元，借款期限一年，自</w:t>
      </w:r>
      <w:r>
        <w:rPr>
          <w:spacing w:val="-61"/>
        </w:rPr>
        <w:t> </w:t>
      </w:r>
      <w:r>
        <w:rPr>
          <w:spacing w:val="25"/>
        </w:rPr>
        <w:t>2008年8月</w:t>
      </w:r>
      <w:r>
        <w:rPr>
          <w:spacing w:val="-61"/>
        </w:rPr>
        <w:t> </w:t>
      </w:r>
      <w:r>
        <w:rPr/>
        <w:t>15</w:t>
      </w:r>
      <w:r>
        <w:rPr>
          <w:spacing w:val="-61"/>
        </w:rPr>
        <w:t> </w:t>
      </w:r>
      <w:r>
        <w:rPr/>
        <w:t>日至</w:t>
      </w:r>
      <w:r>
        <w:rPr>
          <w:spacing w:val="-61"/>
        </w:rPr>
        <w:t> </w:t>
      </w:r>
      <w:r>
        <w:rPr>
          <w:spacing w:val="25"/>
        </w:rPr>
        <w:t>2009年8月</w:t>
      </w:r>
      <w:r>
        <w:rPr>
          <w:spacing w:val="-61"/>
        </w:rPr>
        <w:t> </w:t>
      </w:r>
      <w:r>
        <w:rPr/>
        <w:t>13</w:t>
      </w:r>
      <w:r>
        <w:rPr>
          <w:spacing w:val="-61"/>
        </w:rPr>
        <w:t> </w:t>
      </w:r>
      <w:r>
        <w:rPr/>
        <w:t>日，年利率</w:t>
      </w:r>
      <w:r>
        <w:rPr>
          <w:spacing w:val="-61"/>
        </w:rPr>
        <w:t> </w:t>
      </w:r>
      <w:r>
        <w:rPr/>
        <w:t>8.217%，</w:t>
      </w:r>
      <w:r>
        <w:rPr/>
        <w:t> 山东大王集团有限公司对公司的上述借款提供了担保。</w:t>
      </w:r>
    </w:p>
    <w:p>
      <w:pPr>
        <w:pStyle w:val="BodyText"/>
        <w:spacing w:line="310" w:lineRule="exact" w:before="74"/>
        <w:ind w:right="411" w:firstLine="480"/>
        <w:jc w:val="both"/>
      </w:pPr>
      <w:r>
        <w:rPr>
          <w:spacing w:val="22"/>
        </w:rPr>
        <w:t>⑤2008年9月</w:t>
      </w:r>
      <w:r>
        <w:rPr>
          <w:spacing w:val="-59"/>
        </w:rPr>
        <w:t> </w:t>
      </w:r>
      <w:r>
        <w:rPr/>
        <w:t>23</w:t>
      </w:r>
      <w:r>
        <w:rPr>
          <w:spacing w:val="-59"/>
        </w:rPr>
        <w:t> </w:t>
      </w:r>
      <w:r>
        <w:rPr>
          <w:spacing w:val="-7"/>
        </w:rPr>
        <w:t>日，公司与华夏银行青岛分行签订了人民币借款合同，借款金额</w:t>
      </w:r>
      <w:r>
        <w:rPr>
          <w:spacing w:val="-59"/>
        </w:rPr>
        <w:t> </w:t>
      </w:r>
      <w:r>
        <w:rPr/>
        <w:t>3,000</w:t>
      </w:r>
      <w:r>
        <w:rPr/>
        <w:t> 万元，借款期限一年，自</w:t>
      </w:r>
      <w:r>
        <w:rPr>
          <w:spacing w:val="-61"/>
        </w:rPr>
        <w:t> </w:t>
      </w:r>
      <w:r>
        <w:rPr>
          <w:spacing w:val="25"/>
        </w:rPr>
        <w:t>2008年9月</w:t>
      </w:r>
      <w:r>
        <w:rPr>
          <w:spacing w:val="-61"/>
        </w:rPr>
        <w:t> </w:t>
      </w:r>
      <w:r>
        <w:rPr/>
        <w:t>23</w:t>
      </w:r>
      <w:r>
        <w:rPr>
          <w:spacing w:val="-61"/>
        </w:rPr>
        <w:t> </w:t>
      </w:r>
      <w:r>
        <w:rPr/>
        <w:t>日至</w:t>
      </w:r>
      <w:r>
        <w:rPr>
          <w:spacing w:val="-61"/>
        </w:rPr>
        <w:t> </w:t>
      </w:r>
      <w:r>
        <w:rPr>
          <w:spacing w:val="25"/>
        </w:rPr>
        <w:t>2009年9月</w:t>
      </w:r>
      <w:r>
        <w:rPr>
          <w:spacing w:val="-61"/>
        </w:rPr>
        <w:t> </w:t>
      </w:r>
      <w:r>
        <w:rPr/>
        <w:t>23</w:t>
      </w:r>
      <w:r>
        <w:rPr>
          <w:spacing w:val="-61"/>
        </w:rPr>
        <w:t> </w:t>
      </w:r>
      <w:r>
        <w:rPr/>
        <w:t>日，年利率</w:t>
      </w:r>
      <w:r>
        <w:rPr>
          <w:spacing w:val="-61"/>
        </w:rPr>
        <w:t> </w:t>
      </w:r>
      <w:r>
        <w:rPr/>
        <w:t>7.20%，山东信义</w:t>
      </w:r>
      <w:r>
        <w:rPr/>
        <w:t> 集团有限公司对公司的上述借款提供了担保。</w:t>
      </w:r>
    </w:p>
    <w:p>
      <w:pPr>
        <w:pStyle w:val="BodyText"/>
        <w:spacing w:line="312" w:lineRule="exact" w:before="41"/>
        <w:ind w:left="646" w:right="277"/>
        <w:jc w:val="left"/>
      </w:pPr>
      <w:r>
        <w:rPr/>
        <w:t>⑥2008</w:t>
      </w:r>
      <w:r>
        <w:rPr>
          <w:spacing w:val="-40"/>
        </w:rPr>
        <w:t> </w:t>
      </w:r>
      <w:r>
        <w:rPr/>
        <w:t>年</w:t>
      </w:r>
      <w:r>
        <w:rPr>
          <w:spacing w:val="-41"/>
        </w:rPr>
        <w:t> </w:t>
      </w:r>
      <w:r>
        <w:rPr/>
        <w:t>12</w:t>
      </w:r>
      <w:r>
        <w:rPr>
          <w:spacing w:val="-40"/>
        </w:rPr>
        <w:t> </w:t>
      </w:r>
      <w:r>
        <w:rPr/>
        <w:t>月</w:t>
      </w:r>
      <w:r>
        <w:rPr>
          <w:spacing w:val="-40"/>
        </w:rPr>
        <w:t> </w:t>
      </w:r>
      <w:r>
        <w:rPr/>
        <w:t>15</w:t>
      </w:r>
      <w:r>
        <w:rPr>
          <w:spacing w:val="-40"/>
        </w:rPr>
        <w:t> </w:t>
      </w:r>
      <w:r>
        <w:rPr/>
        <w:t>日，公司与中国银行广饶县支行签订了人民币借款合同，借款金额</w:t>
      </w:r>
    </w:p>
    <w:p>
      <w:pPr>
        <w:pStyle w:val="BodyText"/>
        <w:spacing w:line="312" w:lineRule="exact" w:before="29"/>
        <w:ind w:right="318"/>
        <w:jc w:val="left"/>
      </w:pPr>
      <w:r>
        <w:rPr/>
        <w:t>3,000</w:t>
      </w:r>
      <w:r>
        <w:rPr>
          <w:spacing w:val="-60"/>
        </w:rPr>
        <w:t> </w:t>
      </w:r>
      <w:r>
        <w:rPr/>
        <w:t>万元，借款期限一年，自</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15</w:t>
      </w:r>
      <w:r>
        <w:rPr>
          <w:spacing w:val="-60"/>
        </w:rPr>
        <w:t> </w:t>
      </w:r>
      <w:r>
        <w:rPr/>
        <w:t>日至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14</w:t>
      </w:r>
      <w:r>
        <w:rPr>
          <w:spacing w:val="-60"/>
        </w:rPr>
        <w:t> </w:t>
      </w:r>
      <w:r>
        <w:rPr/>
        <w:t>日，年利率</w:t>
      </w:r>
      <w:r>
        <w:rPr>
          <w:spacing w:val="-60"/>
        </w:rPr>
        <w:t> </w:t>
      </w:r>
      <w:r>
        <w:rPr/>
        <w:t>6.696%，</w:t>
      </w:r>
      <w:r>
        <w:rPr/>
        <w:t> 山东大王集团有限公司和广饶县科达实业有限责任公司对公司的上述借款提供了担保。</w:t>
      </w:r>
    </w:p>
    <w:p>
      <w:pPr>
        <w:pStyle w:val="BodyText"/>
        <w:spacing w:line="240" w:lineRule="auto" w:before="40"/>
        <w:ind w:left="646" w:right="394"/>
        <w:jc w:val="left"/>
      </w:pPr>
      <w:r>
        <w:rPr/>
        <w:t>（2）报告期内，公司签订的标的额</w:t>
      </w:r>
      <w:r>
        <w:rPr>
          <w:spacing w:val="-60"/>
        </w:rPr>
        <w:t> </w:t>
      </w:r>
      <w:r>
        <w:rPr/>
        <w:t>1</w:t>
      </w:r>
      <w:r>
        <w:rPr>
          <w:spacing w:val="-60"/>
        </w:rPr>
        <w:t> </w:t>
      </w:r>
      <w:r>
        <w:rPr/>
        <w:t>亿元以上的工程施工合同：</w:t>
      </w:r>
    </w:p>
    <w:p>
      <w:pPr>
        <w:pStyle w:val="BodyText"/>
        <w:spacing w:line="237" w:lineRule="auto" w:before="71"/>
        <w:ind w:right="275" w:firstLine="600"/>
        <w:jc w:val="left"/>
      </w:pPr>
      <w:r>
        <w:rPr/>
        <w:t>2008</w:t>
      </w:r>
      <w:r>
        <w:rPr>
          <w:spacing w:val="-57"/>
        </w:rPr>
        <w:t> </w:t>
      </w:r>
      <w:r>
        <w:rPr/>
        <w:t>年</w:t>
      </w:r>
      <w:r>
        <w:rPr>
          <w:spacing w:val="-57"/>
        </w:rPr>
        <w:t> </w:t>
      </w:r>
      <w:r>
        <w:rPr>
          <w:spacing w:val="30"/>
        </w:rPr>
        <w:t>12月9</w:t>
      </w:r>
      <w:r>
        <w:rPr>
          <w:spacing w:val="-57"/>
        </w:rPr>
        <w:t> </w:t>
      </w:r>
      <w:r>
        <w:rPr>
          <w:spacing w:val="-5"/>
        </w:rPr>
        <w:t>日，公司与保定市张石高速公路筹建处签订了《张石高速公路涞源（张</w:t>
      </w:r>
      <w:r>
        <w:rPr/>
        <w:t> </w:t>
      </w:r>
      <w:r>
        <w:rPr>
          <w:spacing w:val="-11"/>
        </w:rPr>
        <w:t>保界）至曲阳（保石界）段项目涞源至涞水段土建（第二期）工程合同协议书第</w:t>
      </w:r>
      <w:r>
        <w:rPr>
          <w:spacing w:val="-48"/>
        </w:rPr>
        <w:t> </w:t>
      </w:r>
      <w:r>
        <w:rPr/>
        <w:t>LJ-N8</w:t>
      </w:r>
      <w:r>
        <w:rPr>
          <w:spacing w:val="-48"/>
        </w:rPr>
        <w:t> </w:t>
      </w:r>
      <w:r>
        <w:rPr>
          <w:spacing w:val="-19"/>
        </w:rPr>
        <w:t>合同》。</w:t>
      </w:r>
      <w:r>
        <w:rPr>
          <w:spacing w:val="-118"/>
        </w:rPr>
        <w:t> </w:t>
      </w:r>
      <w:r>
        <w:rPr>
          <w:spacing w:val="-118"/>
        </w:rPr>
      </w:r>
      <w:r>
        <w:rPr/>
        <w:t>合同标的为第</w:t>
      </w:r>
      <w:r>
        <w:rPr>
          <w:spacing w:val="-53"/>
        </w:rPr>
        <w:t> </w:t>
      </w:r>
      <w:r>
        <w:rPr/>
        <w:t>LJ-N8</w:t>
      </w:r>
      <w:r>
        <w:rPr>
          <w:spacing w:val="-53"/>
        </w:rPr>
        <w:t> </w:t>
      </w:r>
      <w:r>
        <w:rPr/>
        <w:t>合同段路基工程由</w:t>
      </w:r>
      <w:r>
        <w:rPr>
          <w:spacing w:val="-53"/>
        </w:rPr>
        <w:t> </w:t>
      </w:r>
      <w:r>
        <w:rPr/>
        <w:t>k48+025</w:t>
      </w:r>
      <w:r>
        <w:rPr>
          <w:spacing w:val="-53"/>
        </w:rPr>
        <w:t> </w:t>
      </w:r>
      <w:r>
        <w:rPr/>
        <w:t>至</w:t>
      </w:r>
      <w:r>
        <w:rPr>
          <w:spacing w:val="-53"/>
        </w:rPr>
        <w:t> </w:t>
      </w:r>
      <w:r>
        <w:rPr/>
        <w:t>k57+600，长约</w:t>
      </w:r>
      <w:r>
        <w:rPr>
          <w:spacing w:val="-53"/>
        </w:rPr>
        <w:t> </w:t>
      </w:r>
      <w:r>
        <w:rPr/>
        <w:t>9.575km，技术标准为高</w:t>
      </w:r>
      <w:r>
        <w:rPr/>
        <w:t> 速公路。有大桥</w:t>
      </w:r>
      <w:r>
        <w:rPr>
          <w:spacing w:val="-60"/>
        </w:rPr>
        <w:t> </w:t>
      </w:r>
      <w:r>
        <w:rPr/>
        <w:t>6</w:t>
      </w:r>
      <w:r>
        <w:rPr>
          <w:spacing w:val="-60"/>
        </w:rPr>
        <w:t> </w:t>
      </w:r>
      <w:r>
        <w:rPr/>
        <w:t>座、隧道</w:t>
      </w:r>
      <w:r>
        <w:rPr>
          <w:spacing w:val="-60"/>
        </w:rPr>
        <w:t> </w:t>
      </w:r>
      <w:r>
        <w:rPr/>
        <w:t>2</w:t>
      </w:r>
      <w:r>
        <w:rPr>
          <w:spacing w:val="-60"/>
        </w:rPr>
        <w:t> </w:t>
      </w:r>
      <w:r>
        <w:rPr/>
        <w:t>座以及其它构造物工程等，合同价款</w:t>
      </w:r>
      <w:r>
        <w:rPr>
          <w:spacing w:val="-60"/>
        </w:rPr>
        <w:t> </w:t>
      </w:r>
      <w:r>
        <w:rPr/>
        <w:t>272,478,442</w:t>
      </w:r>
      <w:r>
        <w:rPr>
          <w:spacing w:val="-60"/>
        </w:rPr>
        <w:t> </w:t>
      </w:r>
      <w:r>
        <w:rPr/>
        <w:t>元人民币，</w:t>
      </w:r>
    </w:p>
    <w:p>
      <w:pPr>
        <w:pStyle w:val="BodyText"/>
        <w:spacing w:line="292" w:lineRule="auto"/>
        <w:ind w:right="5598"/>
        <w:jc w:val="left"/>
      </w:pPr>
      <w:r>
        <w:rPr/>
        <w:t>合同工期为</w:t>
      </w:r>
      <w:r>
        <w:rPr>
          <w:spacing w:val="-60"/>
        </w:rPr>
        <w:t> </w:t>
      </w:r>
      <w:r>
        <w:rPr>
          <w:spacing w:val="20"/>
        </w:rPr>
        <w:t>2009年1</w:t>
      </w:r>
      <w:r>
        <w:rPr>
          <w:spacing w:val="-60"/>
        </w:rPr>
        <w:t> </w:t>
      </w:r>
      <w:r>
        <w:rPr/>
        <w:t>月至</w:t>
      </w:r>
      <w:r>
        <w:rPr>
          <w:spacing w:val="-60"/>
        </w:rPr>
        <w:t> </w:t>
      </w:r>
      <w:r>
        <w:rPr/>
        <w:t>2011</w:t>
      </w:r>
      <w:r>
        <w:rPr>
          <w:spacing w:val="-60"/>
        </w:rPr>
        <w:t> </w:t>
      </w:r>
      <w:r>
        <w:rPr/>
        <w:t>年</w:t>
      </w:r>
      <w:r>
        <w:rPr>
          <w:spacing w:val="-60"/>
        </w:rPr>
        <w:t> </w:t>
      </w:r>
      <w:r>
        <w:rPr/>
        <w:t>8</w:t>
      </w:r>
      <w:r>
        <w:rPr>
          <w:spacing w:val="-60"/>
        </w:rPr>
        <w:t> </w:t>
      </w:r>
      <w:r>
        <w:rPr/>
        <w:t>月。</w:t>
      </w:r>
      <w:r>
        <w:rPr/>
        <w:t> (七) 承诺事项履行情况</w:t>
      </w:r>
    </w:p>
    <w:p>
      <w:pPr>
        <w:pStyle w:val="BodyText"/>
        <w:spacing w:line="240" w:lineRule="auto" w:before="17"/>
        <w:ind w:right="394"/>
        <w:jc w:val="left"/>
      </w:pPr>
      <w:r>
        <w:rPr/>
        <w:t>1、公司或持股</w:t>
      </w:r>
      <w:r>
        <w:rPr>
          <w:spacing w:val="-60"/>
        </w:rPr>
        <w:t> </w:t>
      </w:r>
      <w:r>
        <w:rPr/>
        <w:t>5%以上股东在报告期内或持续到报告期内的承诺事项</w:t>
      </w:r>
    </w:p>
    <w:p>
      <w:pPr>
        <w:spacing w:line="240" w:lineRule="auto" w:before="3"/>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409"/>
        <w:gridCol w:w="6199"/>
        <w:gridCol w:w="2201"/>
      </w:tblGrid>
      <w:tr>
        <w:trPr>
          <w:trHeight w:val="295" w:hRule="exact"/>
        </w:trPr>
        <w:tc>
          <w:tcPr>
            <w:tcW w:w="1409"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619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2201"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673"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9" w:hRule="exact"/>
        </w:trPr>
        <w:tc>
          <w:tcPr>
            <w:tcW w:w="1409" w:type="dxa"/>
            <w:tcBorders>
              <w:top w:val="single" w:sz="6" w:space="0" w:color="000000"/>
              <w:left w:val="single" w:sz="12" w:space="0" w:color="000000"/>
              <w:bottom w:val="nil" w:sz="6" w:space="0" w:color="auto"/>
              <w:right w:val="single" w:sz="6" w:space="0" w:color="000000"/>
            </w:tcBorders>
          </w:tcPr>
          <w:p>
            <w:pPr/>
          </w:p>
        </w:tc>
        <w:tc>
          <w:tcPr>
            <w:tcW w:w="619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广饶县科达实业有限责任公司除作出股改法定承诺外，还在公司</w:t>
            </w:r>
          </w:p>
        </w:tc>
        <w:tc>
          <w:tcPr>
            <w:tcW w:w="2201"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1409" w:type="dxa"/>
            <w:tcBorders>
              <w:top w:val="nil" w:sz="6" w:space="0" w:color="auto"/>
              <w:left w:val="single" w:sz="12" w:space="0" w:color="000000"/>
              <w:bottom w:val="nil" w:sz="6" w:space="0" w:color="auto"/>
              <w:right w:val="single" w:sz="6" w:space="0" w:color="000000"/>
            </w:tcBorders>
          </w:tcPr>
          <w:p>
            <w:pPr/>
          </w:p>
        </w:tc>
        <w:tc>
          <w:tcPr>
            <w:tcW w:w="61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股改方案中作出以下特别承诺： 1、自公司股权分置改革方案实</w:t>
            </w:r>
          </w:p>
        </w:tc>
        <w:tc>
          <w:tcPr>
            <w:tcW w:w="2201" w:type="dxa"/>
            <w:tcBorders>
              <w:top w:val="nil" w:sz="6" w:space="0" w:color="auto"/>
              <w:left w:val="single" w:sz="6" w:space="0" w:color="000000"/>
              <w:bottom w:val="nil" w:sz="6" w:space="0" w:color="auto"/>
              <w:right w:val="single" w:sz="12" w:space="0" w:color="000000"/>
            </w:tcBorders>
          </w:tcPr>
          <w:p>
            <w:pPr/>
          </w:p>
        </w:tc>
      </w:tr>
      <w:tr>
        <w:trPr>
          <w:trHeight w:val="1634" w:hRule="exact"/>
        </w:trPr>
        <w:tc>
          <w:tcPr>
            <w:tcW w:w="1409"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619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施之日起三十六个月内，其持有的公司原非流通股股份不通过上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海证券交易所挂牌出售或转让； 2、在前项承诺期满后的十二个 </w:t>
            </w:r>
            <w:r>
              <w:rPr>
                <w:rFonts w:ascii="宋体" w:hAnsi="宋体" w:cs="宋体" w:eastAsia="宋体" w:hint="default"/>
                <w:spacing w:val="-3"/>
                <w:sz w:val="21"/>
                <w:szCs w:val="21"/>
              </w:rPr>
              <w:t>月内，通过上海证券交易所挂牌出售所持股份的价格不低于</w:t>
            </w:r>
            <w:r>
              <w:rPr>
                <w:rFonts w:ascii="宋体" w:hAnsi="宋体" w:cs="宋体" w:eastAsia="宋体" w:hint="default"/>
                <w:spacing w:val="-36"/>
                <w:sz w:val="21"/>
                <w:szCs w:val="21"/>
              </w:rPr>
              <w:t> </w:t>
            </w:r>
            <w:r>
              <w:rPr>
                <w:rFonts w:ascii="宋体" w:hAnsi="宋体" w:cs="宋体" w:eastAsia="宋体" w:hint="default"/>
                <w:sz w:val="21"/>
                <w:szCs w:val="21"/>
              </w:rPr>
              <w:t>11.21</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元/股。若自公司股权分置改革方案实施之日起至出售股份期间有</w:t>
            </w:r>
            <w:r>
              <w:rPr>
                <w:rFonts w:ascii="宋体" w:hAnsi="宋体" w:cs="宋体" w:eastAsia="宋体" w:hint="default"/>
                <w:sz w:val="21"/>
                <w:szCs w:val="21"/>
              </w:rPr>
              <w:t> 派息、送股、资本公积金转增股份等除权事项，应对该价格进行 除权处理；3、若违反前述承诺的禁售和限售条件而出售所持有的</w:t>
            </w:r>
          </w:p>
        </w:tc>
        <w:tc>
          <w:tcPr>
            <w:tcW w:w="2201" w:type="dxa"/>
            <w:tcBorders>
              <w:top w:val="nil" w:sz="6" w:space="0" w:color="auto"/>
              <w:left w:val="single" w:sz="6" w:space="0" w:color="000000"/>
              <w:bottom w:val="nil" w:sz="6" w:space="0" w:color="auto"/>
              <w:right w:val="single" w:sz="12" w:space="0" w:color="000000"/>
            </w:tcBorders>
          </w:tcPr>
          <w:p>
            <w:pPr>
              <w:pStyle w:val="TableParagraph"/>
              <w:spacing w:line="272" w:lineRule="exact" w:before="129"/>
              <w:ind w:left="100" w:right="186"/>
              <w:jc w:val="left"/>
              <w:rPr>
                <w:rFonts w:ascii="宋体" w:hAnsi="宋体" w:cs="宋体" w:eastAsia="宋体" w:hint="default"/>
                <w:sz w:val="21"/>
                <w:szCs w:val="21"/>
              </w:rPr>
            </w:pPr>
            <w:r>
              <w:rPr>
                <w:rFonts w:ascii="宋体" w:hAnsi="宋体" w:cs="宋体" w:eastAsia="宋体" w:hint="default"/>
                <w:sz w:val="21"/>
                <w:szCs w:val="21"/>
              </w:rPr>
              <w:t>截止本报告期末，广 饶县科达实业有限责 任公司履行了其承 诺，没有违反其承诺 的情形。</w:t>
            </w:r>
          </w:p>
        </w:tc>
      </w:tr>
      <w:tr>
        <w:trPr>
          <w:trHeight w:val="272" w:hRule="exact"/>
        </w:trPr>
        <w:tc>
          <w:tcPr>
            <w:tcW w:w="1409" w:type="dxa"/>
            <w:tcBorders>
              <w:top w:val="nil" w:sz="6" w:space="0" w:color="auto"/>
              <w:left w:val="single" w:sz="12" w:space="0" w:color="000000"/>
              <w:bottom w:val="nil" w:sz="6" w:space="0" w:color="auto"/>
              <w:right w:val="single" w:sz="6" w:space="0" w:color="000000"/>
            </w:tcBorders>
          </w:tcPr>
          <w:p>
            <w:pPr/>
          </w:p>
        </w:tc>
        <w:tc>
          <w:tcPr>
            <w:tcW w:w="61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原非流通股股份，将以出售股票所得额的</w:t>
            </w:r>
            <w:r>
              <w:rPr>
                <w:rFonts w:ascii="宋体" w:hAnsi="宋体" w:cs="宋体" w:eastAsia="宋体" w:hint="default"/>
                <w:spacing w:val="-53"/>
                <w:sz w:val="21"/>
                <w:szCs w:val="21"/>
              </w:rPr>
              <w:t> </w:t>
            </w:r>
            <w:r>
              <w:rPr>
                <w:rFonts w:ascii="宋体" w:hAnsi="宋体" w:cs="宋体" w:eastAsia="宋体" w:hint="default"/>
                <w:sz w:val="21"/>
                <w:szCs w:val="21"/>
              </w:rPr>
              <w:t>100%作为违约金支付给</w:t>
            </w:r>
          </w:p>
        </w:tc>
        <w:tc>
          <w:tcPr>
            <w:tcW w:w="2201" w:type="dxa"/>
            <w:tcBorders>
              <w:top w:val="nil" w:sz="6" w:space="0" w:color="auto"/>
              <w:left w:val="single" w:sz="6" w:space="0" w:color="000000"/>
              <w:bottom w:val="nil" w:sz="6" w:space="0" w:color="auto"/>
              <w:right w:val="single" w:sz="12" w:space="0" w:color="000000"/>
            </w:tcBorders>
          </w:tcPr>
          <w:p>
            <w:pPr/>
          </w:p>
        </w:tc>
      </w:tr>
      <w:tr>
        <w:trPr>
          <w:trHeight w:val="281" w:hRule="exact"/>
        </w:trPr>
        <w:tc>
          <w:tcPr>
            <w:tcW w:w="1409" w:type="dxa"/>
            <w:tcBorders>
              <w:top w:val="nil" w:sz="6" w:space="0" w:color="auto"/>
              <w:left w:val="single" w:sz="12" w:space="0" w:color="000000"/>
              <w:bottom w:val="single" w:sz="6" w:space="0" w:color="000000"/>
              <w:right w:val="single" w:sz="6" w:space="0" w:color="000000"/>
            </w:tcBorders>
          </w:tcPr>
          <w:p>
            <w:pPr/>
          </w:p>
        </w:tc>
        <w:tc>
          <w:tcPr>
            <w:tcW w:w="619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01" w:type="dxa"/>
            <w:tcBorders>
              <w:top w:val="nil" w:sz="6" w:space="0" w:color="auto"/>
              <w:left w:val="single" w:sz="6" w:space="0" w:color="000000"/>
              <w:bottom w:val="single" w:sz="6" w:space="0" w:color="000000"/>
              <w:right w:val="single" w:sz="12" w:space="0" w:color="000000"/>
            </w:tcBorders>
          </w:tcPr>
          <w:p>
            <w:pPr/>
          </w:p>
        </w:tc>
      </w:tr>
      <w:tr>
        <w:trPr>
          <w:trHeight w:val="279" w:hRule="exact"/>
        </w:trPr>
        <w:tc>
          <w:tcPr>
            <w:tcW w:w="1409" w:type="dxa"/>
            <w:tcBorders>
              <w:top w:val="single" w:sz="6" w:space="0" w:color="000000"/>
              <w:left w:val="single" w:sz="12" w:space="0" w:color="000000"/>
              <w:bottom w:val="nil" w:sz="6" w:space="0" w:color="auto"/>
              <w:right w:val="single" w:sz="6" w:space="0" w:color="000000"/>
            </w:tcBorders>
          </w:tcPr>
          <w:p>
            <w:pPr/>
          </w:p>
        </w:tc>
        <w:tc>
          <w:tcPr>
            <w:tcW w:w="619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广饶县金润投资有限公司于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日受让广饶县科达实</w:t>
            </w:r>
          </w:p>
        </w:tc>
        <w:tc>
          <w:tcPr>
            <w:tcW w:w="2201"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1409" w:type="dxa"/>
            <w:tcBorders>
              <w:top w:val="nil" w:sz="6" w:space="0" w:color="auto"/>
              <w:left w:val="single" w:sz="12" w:space="0" w:color="000000"/>
              <w:bottom w:val="nil" w:sz="6" w:space="0" w:color="auto"/>
              <w:right w:val="single" w:sz="6" w:space="0" w:color="000000"/>
            </w:tcBorders>
          </w:tcPr>
          <w:p>
            <w:pPr/>
          </w:p>
        </w:tc>
        <w:tc>
          <w:tcPr>
            <w:tcW w:w="61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业有限责任公司转让的公司</w:t>
            </w:r>
            <w:r>
              <w:rPr>
                <w:rFonts w:ascii="宋体" w:hAnsi="宋体" w:cs="宋体" w:eastAsia="宋体" w:hint="default"/>
                <w:spacing w:val="-38"/>
                <w:sz w:val="21"/>
                <w:szCs w:val="21"/>
              </w:rPr>
              <w:t> </w:t>
            </w:r>
            <w:r>
              <w:rPr>
                <w:rFonts w:ascii="宋体" w:hAnsi="宋体" w:cs="宋体" w:eastAsia="宋体" w:hint="default"/>
                <w:spacing w:val="-4"/>
                <w:sz w:val="21"/>
                <w:szCs w:val="21"/>
              </w:rPr>
              <w:t>19%的股权，由此成为公司的第一大股</w:t>
            </w:r>
          </w:p>
        </w:tc>
        <w:tc>
          <w:tcPr>
            <w:tcW w:w="2201" w:type="dxa"/>
            <w:tcBorders>
              <w:top w:val="nil" w:sz="6" w:space="0" w:color="auto"/>
              <w:left w:val="single" w:sz="6" w:space="0" w:color="000000"/>
              <w:bottom w:val="nil" w:sz="6" w:space="0" w:color="auto"/>
              <w:right w:val="single" w:sz="12" w:space="0" w:color="000000"/>
            </w:tcBorders>
          </w:tcPr>
          <w:p>
            <w:pPr/>
          </w:p>
        </w:tc>
      </w:tr>
      <w:tr>
        <w:trPr>
          <w:trHeight w:val="1363" w:hRule="exact"/>
        </w:trPr>
        <w:tc>
          <w:tcPr>
            <w:tcW w:w="1409" w:type="dxa"/>
            <w:tcBorders>
              <w:top w:val="nil" w:sz="6" w:space="0" w:color="auto"/>
              <w:left w:val="single" w:sz="12" w:space="0" w:color="000000"/>
              <w:bottom w:val="nil" w:sz="6" w:space="0" w:color="auto"/>
              <w:right w:val="single" w:sz="6" w:space="0" w:color="000000"/>
            </w:tcBorders>
          </w:tcPr>
          <w:p>
            <w:pPr>
              <w:pStyle w:val="TableParagraph"/>
              <w:spacing w:line="272" w:lineRule="exact" w:before="130"/>
              <w:ind w:left="93" w:right="241"/>
              <w:jc w:val="both"/>
              <w:rPr>
                <w:rFonts w:ascii="宋体" w:hAnsi="宋体" w:cs="宋体" w:eastAsia="宋体" w:hint="default"/>
                <w:sz w:val="21"/>
                <w:szCs w:val="21"/>
              </w:rPr>
            </w:pPr>
            <w:r>
              <w:rPr>
                <w:rFonts w:ascii="宋体" w:hAnsi="宋体" w:cs="宋体" w:eastAsia="宋体" w:hint="default"/>
                <w:sz w:val="21"/>
                <w:szCs w:val="21"/>
              </w:rPr>
              <w:t>收购报告书 或权益变动 报告书中所 作承诺</w:t>
            </w:r>
          </w:p>
        </w:tc>
        <w:tc>
          <w:tcPr>
            <w:tcW w:w="61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东，该公司于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日公布了《科达集团股份有限公司</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详式权益变动报告书》，并在报告书中承诺：1、2009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 前，不通过上海证券交易所挂牌出售或转让该受让的股权；2、在 前项承诺期满后的十二个月内，通过上海证券交易所挂牌出售所 持股份的价格不低于</w:t>
            </w:r>
            <w:r>
              <w:rPr>
                <w:rFonts w:ascii="宋体" w:hAnsi="宋体" w:cs="宋体" w:eastAsia="宋体" w:hint="default"/>
                <w:spacing w:val="-56"/>
                <w:sz w:val="21"/>
                <w:szCs w:val="21"/>
              </w:rPr>
              <w:t> </w:t>
            </w:r>
            <w:r>
              <w:rPr>
                <w:rFonts w:ascii="宋体" w:hAnsi="宋体" w:cs="宋体" w:eastAsia="宋体" w:hint="default"/>
                <w:sz w:val="21"/>
                <w:szCs w:val="21"/>
              </w:rPr>
              <w:t>11.21</w:t>
            </w:r>
            <w:r>
              <w:rPr>
                <w:rFonts w:ascii="宋体" w:hAnsi="宋体" w:cs="宋体" w:eastAsia="宋体" w:hint="default"/>
                <w:spacing w:val="-55"/>
                <w:sz w:val="21"/>
                <w:szCs w:val="21"/>
              </w:rPr>
              <w:t> </w:t>
            </w:r>
            <w:r>
              <w:rPr>
                <w:rFonts w:ascii="宋体" w:hAnsi="宋体" w:cs="宋体" w:eastAsia="宋体" w:hint="default"/>
                <w:sz w:val="21"/>
                <w:szCs w:val="21"/>
              </w:rPr>
              <w:t>元/股。若自公司股权分置改革方案实</w:t>
            </w:r>
          </w:p>
        </w:tc>
        <w:tc>
          <w:tcPr>
            <w:tcW w:w="2201" w:type="dxa"/>
            <w:tcBorders>
              <w:top w:val="nil" w:sz="6" w:space="0" w:color="auto"/>
              <w:left w:val="single" w:sz="6" w:space="0" w:color="000000"/>
              <w:bottom w:val="nil" w:sz="6" w:space="0" w:color="auto"/>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截止本报告期末，广</w:t>
            </w:r>
          </w:p>
          <w:p>
            <w:pPr>
              <w:pStyle w:val="TableParagraph"/>
              <w:spacing w:line="272" w:lineRule="exact" w:before="26"/>
              <w:ind w:left="100" w:right="186"/>
              <w:jc w:val="left"/>
              <w:rPr>
                <w:rFonts w:ascii="宋体" w:hAnsi="宋体" w:cs="宋体" w:eastAsia="宋体" w:hint="default"/>
                <w:sz w:val="21"/>
                <w:szCs w:val="21"/>
              </w:rPr>
            </w:pPr>
            <w:r>
              <w:rPr>
                <w:rFonts w:ascii="宋体" w:hAnsi="宋体" w:cs="宋体" w:eastAsia="宋体" w:hint="default"/>
                <w:sz w:val="21"/>
                <w:szCs w:val="21"/>
              </w:rPr>
              <w:t>饶县金润投资有限公 司履行了其承诺，没 有违反其承诺的情 形。</w:t>
            </w:r>
          </w:p>
        </w:tc>
      </w:tr>
      <w:tr>
        <w:trPr>
          <w:trHeight w:val="272" w:hRule="exact"/>
        </w:trPr>
        <w:tc>
          <w:tcPr>
            <w:tcW w:w="1409" w:type="dxa"/>
            <w:tcBorders>
              <w:top w:val="nil" w:sz="6" w:space="0" w:color="auto"/>
              <w:left w:val="single" w:sz="12" w:space="0" w:color="000000"/>
              <w:bottom w:val="nil" w:sz="6" w:space="0" w:color="auto"/>
              <w:right w:val="single" w:sz="6" w:space="0" w:color="000000"/>
            </w:tcBorders>
          </w:tcPr>
          <w:p>
            <w:pPr/>
          </w:p>
        </w:tc>
        <w:tc>
          <w:tcPr>
            <w:tcW w:w="619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施之日起至出售股份期间有派息、送股、资本公积金转增股份等</w:t>
            </w:r>
          </w:p>
        </w:tc>
        <w:tc>
          <w:tcPr>
            <w:tcW w:w="2201" w:type="dxa"/>
            <w:tcBorders>
              <w:top w:val="nil" w:sz="6" w:space="0" w:color="auto"/>
              <w:left w:val="single" w:sz="6" w:space="0" w:color="000000"/>
              <w:bottom w:val="nil" w:sz="6" w:space="0" w:color="auto"/>
              <w:right w:val="single" w:sz="12" w:space="0" w:color="000000"/>
            </w:tcBorders>
          </w:tcPr>
          <w:p>
            <w:pPr/>
          </w:p>
        </w:tc>
      </w:tr>
      <w:tr>
        <w:trPr>
          <w:trHeight w:val="289" w:hRule="exact"/>
        </w:trPr>
        <w:tc>
          <w:tcPr>
            <w:tcW w:w="1409" w:type="dxa"/>
            <w:tcBorders>
              <w:top w:val="nil" w:sz="6" w:space="0" w:color="auto"/>
              <w:left w:val="single" w:sz="12" w:space="0" w:color="000000"/>
              <w:bottom w:val="single" w:sz="12" w:space="0" w:color="000000"/>
              <w:right w:val="single" w:sz="6" w:space="0" w:color="000000"/>
            </w:tcBorders>
          </w:tcPr>
          <w:p>
            <w:pPr/>
          </w:p>
        </w:tc>
        <w:tc>
          <w:tcPr>
            <w:tcW w:w="6199" w:type="dxa"/>
            <w:tcBorders>
              <w:top w:val="nil" w:sz="6" w:space="0" w:color="auto"/>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除权事项，应对该价格进行除权处理；3、若违反前述承诺的禁售</w:t>
            </w:r>
          </w:p>
        </w:tc>
        <w:tc>
          <w:tcPr>
            <w:tcW w:w="2201"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569" w:footer="572" w:top="1080" w:bottom="760" w:left="1080" w:right="720"/>
        </w:sectPr>
      </w:pPr>
    </w:p>
    <w:p>
      <w:pPr>
        <w:spacing w:line="240" w:lineRule="auto" w:before="6"/>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409"/>
        <w:gridCol w:w="6199"/>
        <w:gridCol w:w="2201"/>
      </w:tblGrid>
      <w:tr>
        <w:trPr>
          <w:trHeight w:val="1112" w:hRule="exact"/>
        </w:trPr>
        <w:tc>
          <w:tcPr>
            <w:tcW w:w="1409" w:type="dxa"/>
            <w:tcBorders>
              <w:top w:val="single" w:sz="12" w:space="0" w:color="000000"/>
              <w:left w:val="single" w:sz="12" w:space="0" w:color="000000"/>
              <w:bottom w:val="single" w:sz="6" w:space="0" w:color="000000"/>
              <w:right w:val="single" w:sz="6" w:space="0" w:color="000000"/>
            </w:tcBorders>
          </w:tcPr>
          <w:p>
            <w:pPr/>
          </w:p>
        </w:tc>
        <w:tc>
          <w:tcPr>
            <w:tcW w:w="619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和限售条件而出售所持有的原非流通股股份，将以出售股票所得</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额的</w:t>
            </w:r>
            <w:r>
              <w:rPr>
                <w:rFonts w:ascii="宋体" w:hAnsi="宋体" w:cs="宋体" w:eastAsia="宋体" w:hint="default"/>
                <w:spacing w:val="-34"/>
                <w:sz w:val="21"/>
                <w:szCs w:val="21"/>
              </w:rPr>
              <w:t> </w:t>
            </w:r>
            <w:r>
              <w:rPr>
                <w:rFonts w:ascii="宋体" w:hAnsi="宋体" w:cs="宋体" w:eastAsia="宋体" w:hint="default"/>
                <w:spacing w:val="-3"/>
                <w:sz w:val="21"/>
                <w:szCs w:val="21"/>
              </w:rPr>
              <w:t>100%作为违约金支付给公司；4、为促进公司的健康发展，在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持有该受让股权期间内不在该股权上设置抵押、质押或其他形式 的第三人权利。</w:t>
            </w:r>
          </w:p>
        </w:tc>
        <w:tc>
          <w:tcPr>
            <w:tcW w:w="2201" w:type="dxa"/>
            <w:tcBorders>
              <w:top w:val="single" w:sz="12" w:space="0" w:color="000000"/>
              <w:left w:val="single" w:sz="6" w:space="0" w:color="000000"/>
              <w:bottom w:val="single" w:sz="6" w:space="0" w:color="000000"/>
              <w:right w:val="single" w:sz="12" w:space="0" w:color="000000"/>
            </w:tcBorders>
          </w:tcPr>
          <w:p>
            <w:pPr/>
          </w:p>
        </w:tc>
      </w:tr>
      <w:tr>
        <w:trPr>
          <w:trHeight w:val="1657" w:hRule="exact"/>
        </w:trPr>
        <w:tc>
          <w:tcPr>
            <w:tcW w:w="14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3" w:right="241"/>
              <w:jc w:val="left"/>
              <w:rPr>
                <w:rFonts w:ascii="宋体" w:hAnsi="宋体" w:cs="宋体" w:eastAsia="宋体" w:hint="default"/>
                <w:sz w:val="21"/>
                <w:szCs w:val="21"/>
              </w:rPr>
            </w:pPr>
            <w:r>
              <w:rPr>
                <w:rFonts w:ascii="宋体" w:hAnsi="宋体" w:cs="宋体" w:eastAsia="宋体" w:hint="default"/>
                <w:sz w:val="21"/>
                <w:szCs w:val="21"/>
              </w:rPr>
              <w:t>发行时所作 承诺</w:t>
            </w:r>
          </w:p>
        </w:tc>
        <w:tc>
          <w:tcPr>
            <w:tcW w:w="6199" w:type="dxa"/>
            <w:tcBorders>
              <w:top w:val="single" w:sz="6" w:space="0" w:color="000000"/>
              <w:left w:val="single" w:sz="6" w:space="0" w:color="000000"/>
              <w:bottom w:val="single" w:sz="12"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公司原控股股东广饶县科达实业有限责任公司为避免产生同业竞</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争于</w:t>
            </w:r>
            <w:r>
              <w:rPr>
                <w:rFonts w:ascii="宋体" w:hAnsi="宋体" w:cs="宋体" w:eastAsia="宋体" w:hint="default"/>
                <w:spacing w:val="-57"/>
                <w:sz w:val="21"/>
                <w:szCs w:val="21"/>
              </w:rPr>
              <w:t> </w:t>
            </w: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日出具了《放弃竞争和利益冲突承诺函》，</w:t>
            </w:r>
            <w:r>
              <w:rPr>
                <w:rFonts w:ascii="宋体" w:hAnsi="宋体" w:cs="宋体" w:eastAsia="宋体" w:hint="default"/>
                <w:spacing w:val="-1"/>
                <w:sz w:val="21"/>
                <w:szCs w:val="21"/>
              </w:rPr>
              <w:t> </w:t>
            </w:r>
            <w:r>
              <w:rPr>
                <w:rFonts w:ascii="宋体" w:hAnsi="宋体" w:cs="宋体" w:eastAsia="宋体" w:hint="default"/>
                <w:sz w:val="21"/>
                <w:szCs w:val="21"/>
              </w:rPr>
              <w:t>承诺在作为股份公司控股股东期间，不以任何方式直接或间接从</w:t>
            </w:r>
            <w:r>
              <w:rPr>
                <w:rFonts w:ascii="宋体" w:hAnsi="宋体" w:cs="宋体" w:eastAsia="宋体" w:hint="default"/>
                <w:sz w:val="21"/>
                <w:szCs w:val="21"/>
              </w:rPr>
              <w:t> 事与股份公司及其控股子公司的业务构成同业竞争的任何活动； 不利用控股股东地位，就股份公司与本公司或附属公司相关的任 何关联交易采取任何行动。</w:t>
            </w:r>
          </w:p>
        </w:tc>
        <w:tc>
          <w:tcPr>
            <w:tcW w:w="2201"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before="129"/>
              <w:ind w:left="100" w:right="186"/>
              <w:jc w:val="left"/>
              <w:rPr>
                <w:rFonts w:ascii="宋体" w:hAnsi="宋体" w:cs="宋体" w:eastAsia="宋体" w:hint="default"/>
                <w:sz w:val="21"/>
                <w:szCs w:val="21"/>
              </w:rPr>
            </w:pPr>
            <w:r>
              <w:rPr>
                <w:rFonts w:ascii="宋体" w:hAnsi="宋体" w:cs="宋体" w:eastAsia="宋体" w:hint="default"/>
                <w:sz w:val="21"/>
                <w:szCs w:val="21"/>
              </w:rPr>
              <w:t>截止本报告期末，广 饶县科达实业有限责 任公司履行了其承 诺，没有违反其承诺 的情形。</w:t>
            </w:r>
          </w:p>
        </w:tc>
      </w:tr>
    </w:tbl>
    <w:p>
      <w:pPr>
        <w:spacing w:line="240" w:lineRule="auto" w:before="11"/>
        <w:rPr>
          <w:rFonts w:ascii="宋体" w:hAnsi="宋体" w:cs="宋体" w:eastAsia="宋体" w:hint="default"/>
          <w:sz w:val="15"/>
          <w:szCs w:val="15"/>
        </w:rPr>
      </w:pPr>
    </w:p>
    <w:p>
      <w:pPr>
        <w:pStyle w:val="BodyText"/>
        <w:spacing w:line="313" w:lineRule="exact" w:before="26"/>
        <w:ind w:right="394"/>
        <w:jc w:val="left"/>
      </w:pPr>
      <w:r>
        <w:rPr/>
        <w:t>(八) 聘任、解聘会计师事务所情况</w:t>
      </w:r>
    </w:p>
    <w:p>
      <w:pPr>
        <w:pStyle w:val="BodyText"/>
        <w:spacing w:line="313" w:lineRule="exact"/>
        <w:ind w:left="0" w:right="411"/>
        <w:jc w:val="right"/>
      </w:pPr>
      <w:r>
        <w:rPr/>
        <w:t>单位:元 币种:人民币</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650"/>
        <w:gridCol w:w="4650"/>
      </w:tblGrid>
      <w:tr>
        <w:trPr>
          <w:trHeight w:val="390" w:hRule="exact"/>
        </w:trPr>
        <w:tc>
          <w:tcPr>
            <w:tcW w:w="46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4650" w:type="dxa"/>
            <w:tcBorders>
              <w:top w:val="single" w:sz="6" w:space="0" w:color="000000"/>
              <w:left w:val="single" w:sz="12"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96"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7" w:right="0"/>
              <w:jc w:val="center"/>
              <w:rPr>
                <w:rFonts w:ascii="宋体" w:hAnsi="宋体" w:cs="宋体" w:eastAsia="宋体" w:hint="default"/>
                <w:sz w:val="21"/>
                <w:szCs w:val="21"/>
              </w:rPr>
            </w:pPr>
            <w:r>
              <w:rPr>
                <w:rFonts w:ascii="宋体" w:hAnsi="宋体" w:cs="宋体" w:eastAsia="宋体" w:hint="default"/>
                <w:sz w:val="21"/>
                <w:szCs w:val="21"/>
              </w:rPr>
              <w:t>北京天圆全会计师事务所有限公司</w:t>
            </w:r>
          </w:p>
        </w:tc>
      </w:tr>
      <w:tr>
        <w:trPr>
          <w:trHeight w:val="397"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21"/>
                <w:szCs w:val="21"/>
              </w:rPr>
            </w:pPr>
            <w:r>
              <w:rPr>
                <w:rFonts w:ascii="宋体"/>
                <w:sz w:val="21"/>
              </w:rPr>
              <w:t>300,000</w:t>
            </w:r>
          </w:p>
        </w:tc>
      </w:tr>
      <w:tr>
        <w:trPr>
          <w:trHeight w:val="406" w:hRule="exact"/>
        </w:trPr>
        <w:tc>
          <w:tcPr>
            <w:tcW w:w="46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6" w:right="0"/>
              <w:jc w:val="center"/>
              <w:rPr>
                <w:rFonts w:ascii="宋体" w:hAnsi="宋体" w:cs="宋体" w:eastAsia="宋体" w:hint="default"/>
                <w:sz w:val="21"/>
                <w:szCs w:val="21"/>
              </w:rPr>
            </w:pPr>
            <w:r>
              <w:rPr>
                <w:rFonts w:ascii="宋体"/>
                <w:sz w:val="21"/>
              </w:rPr>
              <w:t>9</w:t>
            </w:r>
          </w:p>
        </w:tc>
      </w:tr>
    </w:tbl>
    <w:p>
      <w:pPr>
        <w:spacing w:line="240" w:lineRule="auto" w:before="11"/>
        <w:rPr>
          <w:rFonts w:ascii="宋体" w:hAnsi="宋体" w:cs="宋体" w:eastAsia="宋体" w:hint="default"/>
          <w:sz w:val="15"/>
          <w:szCs w:val="15"/>
        </w:rPr>
      </w:pPr>
    </w:p>
    <w:p>
      <w:pPr>
        <w:pStyle w:val="BodyText"/>
        <w:spacing w:line="292" w:lineRule="auto" w:before="26"/>
        <w:ind w:left="646" w:right="394" w:hanging="480"/>
        <w:jc w:val="left"/>
      </w:pPr>
      <w:r>
        <w:rPr/>
        <w:t>(九)上市公司及其董事、监事、高级管理人员、公司股东、实际控制人处罚及整改情况 </w:t>
      </w:r>
      <w:r>
        <w:rPr>
          <w:spacing w:val="-3"/>
        </w:rPr>
        <w:t>报告期内，公司及公司董事、监事、高级管人员、公司控股股东金润投资有限公司及实</w:t>
      </w:r>
      <w:r>
        <w:rPr/>
      </w:r>
    </w:p>
    <w:p>
      <w:pPr>
        <w:pStyle w:val="BodyText"/>
        <w:spacing w:line="258" w:lineRule="exact"/>
        <w:ind w:right="277"/>
        <w:jc w:val="left"/>
      </w:pPr>
      <w:r>
        <w:rPr/>
        <w:t>际控制人广饶县大王镇人民政府均未受到中国证监会行政处罚、通报批评，上海证券交易所</w:t>
      </w:r>
    </w:p>
    <w:p>
      <w:pPr>
        <w:pStyle w:val="BodyText"/>
        <w:spacing w:line="312" w:lineRule="exact"/>
        <w:ind w:right="394"/>
        <w:jc w:val="left"/>
      </w:pPr>
      <w:r>
        <w:rPr/>
        <w:t>的公开谴责。</w:t>
      </w:r>
    </w:p>
    <w:p>
      <w:pPr>
        <w:pStyle w:val="BodyText"/>
        <w:spacing w:line="292" w:lineRule="auto" w:before="70"/>
        <w:ind w:left="646" w:right="6318" w:hanging="480"/>
        <w:jc w:val="left"/>
      </w:pPr>
      <w:r>
        <w:rPr/>
        <w:t>(十)其他重大事项的说明 本年度公司无其他重大事项。</w:t>
      </w:r>
    </w:p>
    <w:p>
      <w:pPr>
        <w:pStyle w:val="BodyText"/>
        <w:spacing w:line="240" w:lineRule="auto" w:before="16"/>
        <w:ind w:right="394"/>
        <w:jc w:val="left"/>
      </w:pPr>
      <w:r>
        <w:rPr/>
        <w:t>(十一) 信息披露索引</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2501"/>
        <w:gridCol w:w="2618"/>
        <w:gridCol w:w="1859"/>
        <w:gridCol w:w="2605"/>
      </w:tblGrid>
      <w:tr>
        <w:trPr>
          <w:trHeight w:val="568" w:hRule="exact"/>
        </w:trPr>
        <w:tc>
          <w:tcPr>
            <w:tcW w:w="250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7"/>
              <w:jc w:val="center"/>
              <w:rPr>
                <w:rFonts w:ascii="宋体" w:hAnsi="宋体" w:cs="宋体" w:eastAsia="宋体" w:hint="default"/>
                <w:sz w:val="21"/>
                <w:szCs w:val="21"/>
              </w:rPr>
            </w:pPr>
            <w:r>
              <w:rPr>
                <w:rFonts w:ascii="宋体" w:hAnsi="宋体" w:cs="宋体" w:eastAsia="宋体" w:hint="default"/>
                <w:sz w:val="21"/>
                <w:szCs w:val="21"/>
              </w:rPr>
              <w:t>事项</w:t>
            </w:r>
          </w:p>
        </w:tc>
        <w:tc>
          <w:tcPr>
            <w:tcW w:w="26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8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501"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605"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刊载的互联网网站及检索</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路径</w:t>
            </w:r>
          </w:p>
        </w:tc>
      </w:tr>
      <w:tr>
        <w:trPr>
          <w:trHeight w:val="832"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83"/>
              <w:jc w:val="left"/>
              <w:rPr>
                <w:rFonts w:ascii="宋体" w:hAnsi="宋体" w:cs="宋体" w:eastAsia="宋体" w:hint="default"/>
                <w:sz w:val="21"/>
                <w:szCs w:val="21"/>
              </w:rPr>
            </w:pPr>
            <w:r>
              <w:rPr>
                <w:rFonts w:ascii="宋体" w:hAnsi="宋体" w:cs="宋体" w:eastAsia="宋体" w:hint="default"/>
                <w:sz w:val="21"/>
                <w:szCs w:val="21"/>
              </w:rPr>
              <w:t>第五届董事会第十四次 会议决议公告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92"/>
                <w:sz w:val="21"/>
                <w:szCs w:val="21"/>
              </w:rPr>
              <w:t>》</w:t>
            </w:r>
            <w:r>
              <w:rPr>
                <w:rFonts w:ascii="宋体" w:hAnsi="宋体" w:cs="宋体" w:eastAsia="宋体" w:hint="default"/>
                <w:sz w:val="21"/>
                <w:szCs w:val="21"/>
              </w:rPr>
              <w:t>B</w:t>
            </w:r>
            <w:r>
              <w:rPr>
                <w:rFonts w:ascii="宋体" w:hAnsi="宋体" w:cs="宋体" w:eastAsia="宋体" w:hint="default"/>
                <w:spacing w:val="-1"/>
                <w:sz w:val="21"/>
                <w:szCs w:val="21"/>
              </w:rPr>
              <w:t>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版</w:t>
            </w:r>
            <w:r>
              <w:rPr>
                <w:rFonts w:ascii="宋体" w:hAnsi="宋体" w:cs="宋体" w:eastAsia="宋体" w:hint="default"/>
                <w:spacing w:val="-184"/>
                <w:sz w:val="21"/>
                <w:szCs w:val="21"/>
              </w:rPr>
              <w:t>、</w:t>
            </w:r>
            <w:r>
              <w:rPr>
                <w:rFonts w:ascii="宋体" w:hAnsi="宋体" w:cs="宋体" w:eastAsia="宋体" w:hint="default"/>
                <w:spacing w:val="-2"/>
                <w:sz w:val="21"/>
                <w:szCs w:val="21"/>
              </w:rPr>
              <w:t>《上</w:t>
            </w:r>
            <w:r>
              <w:rPr>
                <w:rFonts w:ascii="宋体" w:hAnsi="宋体" w:cs="宋体" w:eastAsia="宋体" w:hint="default"/>
                <w:sz w:val="21"/>
                <w:szCs w:val="21"/>
              </w:rPr>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3"/>
                <w:sz w:val="21"/>
                <w:szCs w:val="21"/>
              </w:rPr>
              <w:t>海证券报》D16</w:t>
            </w:r>
            <w:r>
              <w:rPr>
                <w:rFonts w:ascii="宋体" w:hAnsi="宋体" w:cs="宋体" w:eastAsia="宋体" w:hint="default"/>
                <w:spacing w:val="-48"/>
                <w:sz w:val="21"/>
                <w:szCs w:val="21"/>
              </w:rPr>
              <w:t> </w:t>
            </w:r>
            <w:r>
              <w:rPr>
                <w:rFonts w:ascii="宋体" w:hAnsi="宋体" w:cs="宋体" w:eastAsia="宋体" w:hint="default"/>
                <w:spacing w:val="-10"/>
                <w:sz w:val="21"/>
                <w:szCs w:val="21"/>
              </w:rPr>
              <w:t>版、《证券</w:t>
            </w:r>
            <w:r>
              <w:rPr>
                <w:rFonts w:ascii="宋体" w:hAnsi="宋体" w:cs="宋体" w:eastAsia="宋体" w:hint="default"/>
                <w:sz w:val="21"/>
                <w:szCs w:val="21"/>
              </w:rPr>
              <w:t> 时报》C20</w:t>
            </w:r>
            <w:r>
              <w:rPr>
                <w:rFonts w:ascii="宋体" w:hAnsi="宋体" w:cs="宋体" w:eastAsia="宋体" w:hint="default"/>
                <w:spacing w:val="-57"/>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2"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3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年第一次临时董事</w:t>
            </w:r>
            <w:r>
              <w:rPr>
                <w:rFonts w:ascii="宋体" w:hAnsi="宋体" w:cs="宋体" w:eastAsia="宋体" w:hint="default"/>
                <w:sz w:val="21"/>
                <w:szCs w:val="21"/>
              </w:rPr>
              <w:t> 会决议公告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《中国证券报》D046</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0"/>
                <w:sz w:val="21"/>
                <w:szCs w:val="21"/>
              </w:rPr>
              <w:t>《上海证券报》D64</w:t>
            </w:r>
            <w:r>
              <w:rPr>
                <w:rFonts w:ascii="宋体" w:hAnsi="宋体" w:cs="宋体" w:eastAsia="宋体" w:hint="default"/>
                <w:spacing w:val="-45"/>
                <w:sz w:val="21"/>
                <w:szCs w:val="21"/>
              </w:rPr>
              <w:t> </w:t>
            </w:r>
            <w:r>
              <w:rPr>
                <w:rFonts w:ascii="宋体" w:hAnsi="宋体" w:cs="宋体" w:eastAsia="宋体" w:hint="default"/>
                <w:spacing w:val="-48"/>
                <w:sz w:val="21"/>
                <w:szCs w:val="21"/>
              </w:rPr>
              <w:t>版、《证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券时报》B9</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3"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83"/>
              <w:jc w:val="left"/>
              <w:rPr>
                <w:rFonts w:ascii="宋体" w:hAnsi="宋体" w:cs="宋体" w:eastAsia="宋体" w:hint="default"/>
                <w:sz w:val="21"/>
                <w:szCs w:val="21"/>
              </w:rPr>
            </w:pPr>
            <w:r>
              <w:rPr>
                <w:rFonts w:ascii="宋体" w:hAnsi="宋体" w:cs="宋体" w:eastAsia="宋体" w:hint="default"/>
                <w:sz w:val="21"/>
                <w:szCs w:val="21"/>
              </w:rPr>
              <w:t>关于原内部职工股股东 办理股份登记的事宜</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《中国证券报》D008</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《上海证券报》A5</w:t>
            </w:r>
            <w:r>
              <w:rPr>
                <w:rFonts w:ascii="宋体" w:hAnsi="宋体" w:cs="宋体" w:eastAsia="宋体" w:hint="default"/>
                <w:spacing w:val="-47"/>
                <w:sz w:val="21"/>
                <w:szCs w:val="21"/>
              </w:rPr>
              <w:t> </w:t>
            </w:r>
            <w:r>
              <w:rPr>
                <w:rFonts w:ascii="宋体" w:hAnsi="宋体" w:cs="宋体" w:eastAsia="宋体" w:hint="default"/>
                <w:spacing w:val="-30"/>
                <w:sz w:val="21"/>
                <w:szCs w:val="21"/>
              </w:rPr>
              <w:t>版、《证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券时报》C11</w:t>
            </w:r>
            <w:r>
              <w:rPr>
                <w:rFonts w:ascii="宋体" w:hAnsi="宋体" w:cs="宋体" w:eastAsia="宋体" w:hint="default"/>
                <w:spacing w:val="-59"/>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2"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《中国证券报》D010</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0"/>
                <w:sz w:val="21"/>
                <w:szCs w:val="21"/>
              </w:rPr>
              <w:t>《上海证券报》D36</w:t>
            </w:r>
            <w:r>
              <w:rPr>
                <w:rFonts w:ascii="宋体" w:hAnsi="宋体" w:cs="宋体" w:eastAsia="宋体" w:hint="default"/>
                <w:spacing w:val="-45"/>
                <w:sz w:val="21"/>
                <w:szCs w:val="21"/>
              </w:rPr>
              <w:t> </w:t>
            </w:r>
            <w:r>
              <w:rPr>
                <w:rFonts w:ascii="宋体" w:hAnsi="宋体" w:cs="宋体" w:eastAsia="宋体" w:hint="default"/>
                <w:spacing w:val="-48"/>
                <w:sz w:val="21"/>
                <w:szCs w:val="21"/>
              </w:rPr>
              <w:t>版、《证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券时报》B7</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2"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年度报告摘要</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《中国证券报》D023</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0"/>
                <w:sz w:val="21"/>
                <w:szCs w:val="21"/>
              </w:rPr>
              <w:t>《上海证券报》D21</w:t>
            </w:r>
            <w:r>
              <w:rPr>
                <w:rFonts w:ascii="宋体" w:hAnsi="宋体" w:cs="宋体" w:eastAsia="宋体" w:hint="default"/>
                <w:spacing w:val="-45"/>
                <w:sz w:val="21"/>
                <w:szCs w:val="21"/>
              </w:rPr>
              <w:t> </w:t>
            </w:r>
            <w:r>
              <w:rPr>
                <w:rFonts w:ascii="宋体" w:hAnsi="宋体" w:cs="宋体" w:eastAsia="宋体" w:hint="default"/>
                <w:spacing w:val="-48"/>
                <w:sz w:val="21"/>
                <w:szCs w:val="21"/>
              </w:rPr>
              <w:t>版、《证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券时报》C6</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3"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《中国证券报》D036</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0"/>
                <w:sz w:val="21"/>
                <w:szCs w:val="21"/>
              </w:rPr>
              <w:t>《上海证券报》A47</w:t>
            </w:r>
            <w:r>
              <w:rPr>
                <w:rFonts w:ascii="宋体" w:hAnsi="宋体" w:cs="宋体" w:eastAsia="宋体" w:hint="default"/>
                <w:spacing w:val="-45"/>
                <w:sz w:val="21"/>
                <w:szCs w:val="21"/>
              </w:rPr>
              <w:t> </w:t>
            </w:r>
            <w:r>
              <w:rPr>
                <w:rFonts w:ascii="宋体" w:hAnsi="宋体" w:cs="宋体" w:eastAsia="宋体" w:hint="default"/>
                <w:spacing w:val="-48"/>
                <w:sz w:val="21"/>
                <w:szCs w:val="21"/>
              </w:rPr>
              <w:t>版、《证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券时报》C5</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295" w:hRule="exact"/>
        </w:trPr>
        <w:tc>
          <w:tcPr>
            <w:tcW w:w="25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年第一季度报告</w:t>
            </w:r>
          </w:p>
        </w:tc>
        <w:tc>
          <w:tcPr>
            <w:tcW w:w="261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37"/>
              <w:jc w:val="center"/>
              <w:rPr>
                <w:rFonts w:ascii="宋体" w:hAnsi="宋体" w:cs="宋体" w:eastAsia="宋体" w:hint="default"/>
                <w:sz w:val="21"/>
                <w:szCs w:val="21"/>
              </w:rPr>
            </w:pPr>
            <w:r>
              <w:rPr>
                <w:rFonts w:ascii="宋体" w:hAnsi="宋体" w:cs="宋体" w:eastAsia="宋体" w:hint="default"/>
                <w:sz w:val="21"/>
                <w:szCs w:val="21"/>
              </w:rPr>
              <w:t>《中国证券报》D016</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bl>
    <w:p>
      <w:pPr>
        <w:spacing w:after="0" w:line="241" w:lineRule="exact"/>
        <w:jc w:val="left"/>
        <w:rPr>
          <w:rFonts w:ascii="宋体" w:hAnsi="宋体" w:cs="宋体" w:eastAsia="宋体" w:hint="default"/>
          <w:sz w:val="21"/>
          <w:szCs w:val="21"/>
        </w:rPr>
        <w:sectPr>
          <w:pgSz w:w="11910" w:h="16840"/>
          <w:pgMar w:header="569" w:footer="572" w:top="1080" w:bottom="760" w:left="1080" w:right="720"/>
        </w:sectPr>
      </w:pPr>
    </w:p>
    <w:p>
      <w:pPr>
        <w:spacing w:line="240" w:lineRule="auto" w:before="2"/>
        <w:rPr>
          <w:rFonts w:ascii="Times New Roman" w:hAnsi="Times New Roman" w:cs="Times New Roman" w:eastAsia="Times New Roman"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2501"/>
        <w:gridCol w:w="2618"/>
        <w:gridCol w:w="1859"/>
        <w:gridCol w:w="2605"/>
      </w:tblGrid>
      <w:tr>
        <w:trPr>
          <w:trHeight w:val="568" w:hRule="exact"/>
        </w:trPr>
        <w:tc>
          <w:tcPr>
            <w:tcW w:w="2501" w:type="dxa"/>
            <w:tcBorders>
              <w:top w:val="single" w:sz="12" w:space="0" w:color="000000"/>
              <w:left w:val="single" w:sz="12" w:space="0" w:color="000000"/>
              <w:bottom w:val="single" w:sz="6" w:space="0" w:color="000000"/>
              <w:right w:val="single" w:sz="6" w:space="0" w:color="000000"/>
            </w:tcBorders>
          </w:tcPr>
          <w:p>
            <w:pPr/>
          </w:p>
        </w:tc>
        <w:tc>
          <w:tcPr>
            <w:tcW w:w="261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2"/>
                <w:sz w:val="21"/>
                <w:szCs w:val="21"/>
              </w:rPr>
              <w:t>》</w:t>
            </w:r>
            <w:r>
              <w:rPr>
                <w:rFonts w:ascii="宋体" w:hAnsi="宋体" w:cs="宋体" w:eastAsia="宋体" w:hint="default"/>
                <w:sz w:val="21"/>
                <w:szCs w:val="21"/>
              </w:rPr>
              <w:t>A</w:t>
            </w:r>
            <w:r>
              <w:rPr>
                <w:rFonts w:ascii="宋体" w:hAnsi="宋体" w:cs="宋体" w:eastAsia="宋体" w:hint="default"/>
                <w:spacing w:val="-1"/>
                <w:sz w:val="21"/>
                <w:szCs w:val="21"/>
              </w:rPr>
              <w:t>2</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1"/>
                <w:sz w:val="21"/>
                <w:szCs w:val="21"/>
              </w:rPr>
              <w:t>版</w:t>
            </w:r>
            <w:r>
              <w:rPr>
                <w:rFonts w:ascii="宋体" w:hAnsi="宋体" w:cs="宋体" w:eastAsia="宋体" w:hint="default"/>
                <w:spacing w:val="-184"/>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券时报》C42</w:t>
            </w:r>
            <w:r>
              <w:rPr>
                <w:rFonts w:ascii="宋体" w:hAnsi="宋体" w:cs="宋体" w:eastAsia="宋体" w:hint="default"/>
                <w:spacing w:val="-59"/>
                <w:sz w:val="21"/>
                <w:szCs w:val="21"/>
              </w:rPr>
              <w:t> </w:t>
            </w:r>
            <w:r>
              <w:rPr>
                <w:rFonts w:ascii="宋体" w:hAnsi="宋体" w:cs="宋体" w:eastAsia="宋体" w:hint="default"/>
                <w:sz w:val="21"/>
                <w:szCs w:val="21"/>
              </w:rPr>
              <w:t>版</w:t>
            </w:r>
          </w:p>
        </w:tc>
        <w:tc>
          <w:tcPr>
            <w:tcW w:w="1859" w:type="dxa"/>
            <w:tcBorders>
              <w:top w:val="single" w:sz="12" w:space="0" w:color="000000"/>
              <w:left w:val="single" w:sz="6" w:space="0" w:color="000000"/>
              <w:bottom w:val="single" w:sz="6" w:space="0" w:color="000000"/>
              <w:right w:val="single" w:sz="6" w:space="0" w:color="000000"/>
            </w:tcBorders>
          </w:tcPr>
          <w:p>
            <w:pPr/>
          </w:p>
        </w:tc>
        <w:tc>
          <w:tcPr>
            <w:tcW w:w="260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市公司资料”栏查询 。</w:t>
            </w:r>
          </w:p>
        </w:tc>
      </w:tr>
      <w:tr>
        <w:trPr>
          <w:trHeight w:val="1104"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第五届董事会第十六次</w:t>
            </w:r>
          </w:p>
          <w:p>
            <w:pPr>
              <w:pStyle w:val="TableParagraph"/>
              <w:spacing w:line="272" w:lineRule="exact" w:before="26"/>
              <w:ind w:left="93" w:right="179"/>
              <w:jc w:val="left"/>
              <w:rPr>
                <w:rFonts w:ascii="宋体" w:hAnsi="宋体" w:cs="宋体" w:eastAsia="宋体" w:hint="default"/>
                <w:sz w:val="21"/>
                <w:szCs w:val="21"/>
              </w:rPr>
            </w:pPr>
            <w:r>
              <w:rPr>
                <w:rFonts w:ascii="宋体" w:hAnsi="宋体" w:cs="宋体" w:eastAsia="宋体" w:hint="default"/>
                <w:sz w:val="21"/>
                <w:szCs w:val="21"/>
              </w:rPr>
              <w:t>决议公告暨关于召开公 司</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年度股东大会的</w:t>
            </w:r>
            <w:r>
              <w:rPr>
                <w:rFonts w:ascii="宋体" w:hAnsi="宋体" w:cs="宋体" w:eastAsia="宋体" w:hint="default"/>
                <w:spacing w:val="-1"/>
                <w:sz w:val="21"/>
                <w:szCs w:val="21"/>
              </w:rPr>
              <w:t> </w:t>
            </w:r>
            <w:r>
              <w:rPr>
                <w:rFonts w:ascii="宋体" w:hAnsi="宋体" w:cs="宋体" w:eastAsia="宋体" w:hint="default"/>
                <w:sz w:val="21"/>
                <w:szCs w:val="21"/>
              </w:rPr>
              <w:t>通知</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《中国证券报》D016</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0"/>
                <w:sz w:val="21"/>
                <w:szCs w:val="21"/>
              </w:rPr>
              <w:t>《上海证券报》A26</w:t>
            </w:r>
            <w:r>
              <w:rPr>
                <w:rFonts w:ascii="宋体" w:hAnsi="宋体" w:cs="宋体" w:eastAsia="宋体" w:hint="default"/>
                <w:spacing w:val="-45"/>
                <w:sz w:val="21"/>
                <w:szCs w:val="21"/>
              </w:rPr>
              <w:t> </w:t>
            </w:r>
            <w:r>
              <w:rPr>
                <w:rFonts w:ascii="宋体" w:hAnsi="宋体" w:cs="宋体" w:eastAsia="宋体" w:hint="default"/>
                <w:spacing w:val="-48"/>
                <w:sz w:val="21"/>
                <w:szCs w:val="21"/>
              </w:rPr>
              <w:t>版、《证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券时报》C42</w:t>
            </w:r>
            <w:r>
              <w:rPr>
                <w:rFonts w:ascii="宋体" w:hAnsi="宋体" w:cs="宋体" w:eastAsia="宋体" w:hint="default"/>
                <w:spacing w:val="-59"/>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29"/>
              <w:ind w:left="100" w:right="92"/>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 </w:t>
              </w:r>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3"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83"/>
              <w:jc w:val="left"/>
              <w:rPr>
                <w:rFonts w:ascii="宋体" w:hAnsi="宋体" w:cs="宋体" w:eastAsia="宋体" w:hint="default"/>
                <w:sz w:val="21"/>
                <w:szCs w:val="21"/>
              </w:rPr>
            </w:pPr>
            <w:r>
              <w:rPr>
                <w:rFonts w:ascii="宋体" w:hAnsi="宋体" w:cs="宋体" w:eastAsia="宋体" w:hint="default"/>
                <w:sz w:val="21"/>
                <w:szCs w:val="21"/>
              </w:rPr>
              <w:t>第五届监事会第九次会 议决议公告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《中国证券报》D016</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0"/>
                <w:sz w:val="21"/>
                <w:szCs w:val="21"/>
              </w:rPr>
              <w:t>《上海证券报》A26</w:t>
            </w:r>
            <w:r>
              <w:rPr>
                <w:rFonts w:ascii="宋体" w:hAnsi="宋体" w:cs="宋体" w:eastAsia="宋体" w:hint="default"/>
                <w:spacing w:val="-45"/>
                <w:sz w:val="21"/>
                <w:szCs w:val="21"/>
              </w:rPr>
              <w:t> </w:t>
            </w:r>
            <w:r>
              <w:rPr>
                <w:rFonts w:ascii="宋体" w:hAnsi="宋体" w:cs="宋体" w:eastAsia="宋体" w:hint="default"/>
                <w:spacing w:val="-48"/>
                <w:sz w:val="21"/>
                <w:szCs w:val="21"/>
              </w:rPr>
              <w:t>版、《证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券时报》C42</w:t>
            </w:r>
            <w:r>
              <w:rPr>
                <w:rFonts w:ascii="宋体" w:hAnsi="宋体" w:cs="宋体" w:eastAsia="宋体" w:hint="default"/>
                <w:spacing w:val="-59"/>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2"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83"/>
              <w:jc w:val="left"/>
              <w:rPr>
                <w:rFonts w:ascii="宋体" w:hAnsi="宋体" w:cs="宋体" w:eastAsia="宋体" w:hint="default"/>
                <w:sz w:val="21"/>
                <w:szCs w:val="21"/>
              </w:rPr>
            </w:pPr>
            <w:r>
              <w:rPr>
                <w:rFonts w:ascii="宋体" w:hAnsi="宋体" w:cs="宋体" w:eastAsia="宋体" w:hint="default"/>
                <w:sz w:val="21"/>
                <w:szCs w:val="21"/>
              </w:rPr>
              <w:t>关于变更公司剩余募集 资金投资项目的公告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《中国证券报》D016</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0"/>
                <w:sz w:val="21"/>
                <w:szCs w:val="21"/>
              </w:rPr>
              <w:t>《上海证券报》A26</w:t>
            </w:r>
            <w:r>
              <w:rPr>
                <w:rFonts w:ascii="宋体" w:hAnsi="宋体" w:cs="宋体" w:eastAsia="宋体" w:hint="default"/>
                <w:spacing w:val="-45"/>
                <w:sz w:val="21"/>
                <w:szCs w:val="21"/>
              </w:rPr>
              <w:t> </w:t>
            </w:r>
            <w:r>
              <w:rPr>
                <w:rFonts w:ascii="宋体" w:hAnsi="宋体" w:cs="宋体" w:eastAsia="宋体" w:hint="default"/>
                <w:spacing w:val="-48"/>
                <w:sz w:val="21"/>
                <w:szCs w:val="21"/>
              </w:rPr>
              <w:t>版、《证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券时报》C42</w:t>
            </w:r>
            <w:r>
              <w:rPr>
                <w:rFonts w:ascii="宋体" w:hAnsi="宋体" w:cs="宋体" w:eastAsia="宋体" w:hint="default"/>
                <w:spacing w:val="-59"/>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2"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29"/>
              <w:jc w:val="left"/>
              <w:rPr>
                <w:rFonts w:ascii="宋体" w:hAnsi="宋体" w:cs="宋体" w:eastAsia="宋体" w:hint="default"/>
                <w:sz w:val="21"/>
                <w:szCs w:val="21"/>
              </w:rPr>
            </w:pPr>
            <w:r>
              <w:rPr>
                <w:rFonts w:ascii="宋体" w:hAnsi="宋体" w:cs="宋体" w:eastAsia="宋体" w:hint="default"/>
                <w:sz w:val="21"/>
                <w:szCs w:val="21"/>
              </w:rPr>
              <w:t>关于延期召开公司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z w:val="21"/>
                <w:szCs w:val="21"/>
              </w:rPr>
              <w:t> 年度股东大会的公告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《中国证券报》D003</w:t>
            </w:r>
            <w:r>
              <w:rPr>
                <w:rFonts w:ascii="宋体" w:hAnsi="宋体" w:cs="宋体" w:eastAsia="宋体" w:hint="default"/>
                <w:spacing w:val="-54"/>
                <w:sz w:val="21"/>
                <w:szCs w:val="21"/>
              </w:rPr>
              <w:t> </w:t>
            </w:r>
            <w:r>
              <w:rPr>
                <w:rFonts w:ascii="宋体" w:hAnsi="宋体" w:cs="宋体" w:eastAsia="宋体" w:hint="default"/>
                <w:sz w:val="21"/>
                <w:szCs w:val="21"/>
              </w:rPr>
              <w:t>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0"/>
                <w:sz w:val="21"/>
                <w:szCs w:val="21"/>
              </w:rPr>
              <w:t>《上海证券报》D29</w:t>
            </w:r>
            <w:r>
              <w:rPr>
                <w:rFonts w:ascii="宋体" w:hAnsi="宋体" w:cs="宋体" w:eastAsia="宋体" w:hint="default"/>
                <w:spacing w:val="-45"/>
                <w:sz w:val="21"/>
                <w:szCs w:val="21"/>
              </w:rPr>
              <w:t> </w:t>
            </w:r>
            <w:r>
              <w:rPr>
                <w:rFonts w:ascii="宋体" w:hAnsi="宋体" w:cs="宋体" w:eastAsia="宋体" w:hint="default"/>
                <w:spacing w:val="-48"/>
                <w:sz w:val="21"/>
                <w:szCs w:val="21"/>
              </w:rPr>
              <w:t>版、《证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券时报》A7</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3"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83"/>
              <w:jc w:val="left"/>
              <w:rPr>
                <w:rFonts w:ascii="宋体" w:hAnsi="宋体" w:cs="宋体" w:eastAsia="宋体" w:hint="default"/>
                <w:sz w:val="21"/>
                <w:szCs w:val="21"/>
              </w:rPr>
            </w:pPr>
            <w:r>
              <w:rPr>
                <w:rFonts w:ascii="宋体" w:hAnsi="宋体" w:cs="宋体" w:eastAsia="宋体" w:hint="default"/>
                <w:sz w:val="21"/>
                <w:szCs w:val="21"/>
              </w:rPr>
              <w:t>第五届董事会第十七次 会议决议公告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92"/>
                <w:sz w:val="21"/>
                <w:szCs w:val="21"/>
              </w:rPr>
              <w:t>》</w:t>
            </w:r>
            <w:r>
              <w:rPr>
                <w:rFonts w:ascii="宋体" w:hAnsi="宋体" w:cs="宋体" w:eastAsia="宋体" w:hint="default"/>
                <w:sz w:val="21"/>
                <w:szCs w:val="21"/>
              </w:rPr>
              <w:t>B</w:t>
            </w:r>
            <w:r>
              <w:rPr>
                <w:rFonts w:ascii="宋体" w:hAnsi="宋体" w:cs="宋体" w:eastAsia="宋体" w:hint="default"/>
                <w:spacing w:val="-1"/>
                <w:sz w:val="21"/>
                <w:szCs w:val="21"/>
              </w:rPr>
              <w:t>0</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1"/>
                <w:sz w:val="21"/>
                <w:szCs w:val="21"/>
              </w:rPr>
              <w:t>版</w:t>
            </w:r>
            <w:r>
              <w:rPr>
                <w:rFonts w:ascii="宋体" w:hAnsi="宋体" w:cs="宋体" w:eastAsia="宋体" w:hint="default"/>
                <w:spacing w:val="-184"/>
                <w:sz w:val="21"/>
                <w:szCs w:val="21"/>
              </w:rPr>
              <w:t>、</w:t>
            </w:r>
            <w:r>
              <w:rPr>
                <w:rFonts w:ascii="宋体" w:hAnsi="宋体" w:cs="宋体" w:eastAsia="宋体" w:hint="default"/>
                <w:spacing w:val="-2"/>
                <w:sz w:val="21"/>
                <w:szCs w:val="21"/>
              </w:rPr>
              <w:t>《上</w:t>
            </w:r>
            <w:r>
              <w:rPr>
                <w:rFonts w:ascii="宋体" w:hAnsi="宋体" w:cs="宋体" w:eastAsia="宋体" w:hint="default"/>
                <w:sz w:val="21"/>
                <w:szCs w:val="21"/>
              </w:rPr>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3"/>
                <w:sz w:val="21"/>
                <w:szCs w:val="21"/>
              </w:rPr>
              <w:t>海证券报》D12</w:t>
            </w:r>
            <w:r>
              <w:rPr>
                <w:rFonts w:ascii="宋体" w:hAnsi="宋体" w:cs="宋体" w:eastAsia="宋体" w:hint="default"/>
                <w:spacing w:val="-48"/>
                <w:sz w:val="21"/>
                <w:szCs w:val="21"/>
              </w:rPr>
              <w:t> </w:t>
            </w:r>
            <w:r>
              <w:rPr>
                <w:rFonts w:ascii="宋体" w:hAnsi="宋体" w:cs="宋体" w:eastAsia="宋体" w:hint="default"/>
                <w:spacing w:val="-10"/>
                <w:sz w:val="21"/>
                <w:szCs w:val="21"/>
              </w:rPr>
              <w:t>版、《证券</w:t>
            </w:r>
            <w:r>
              <w:rPr>
                <w:rFonts w:ascii="宋体" w:hAnsi="宋体" w:cs="宋体" w:eastAsia="宋体" w:hint="default"/>
                <w:sz w:val="21"/>
                <w:szCs w:val="21"/>
              </w:rPr>
              <w:t> 时报》C15</w:t>
            </w:r>
            <w:r>
              <w:rPr>
                <w:rFonts w:ascii="宋体" w:hAnsi="宋体" w:cs="宋体" w:eastAsia="宋体" w:hint="default"/>
                <w:spacing w:val="-57"/>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2"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3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年度股东大会决议</w:t>
            </w:r>
            <w:r>
              <w:rPr>
                <w:rFonts w:ascii="宋体" w:hAnsi="宋体" w:cs="宋体" w:eastAsia="宋体" w:hint="default"/>
                <w:sz w:val="21"/>
                <w:szCs w:val="21"/>
              </w:rPr>
              <w:t> 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92"/>
                <w:sz w:val="21"/>
                <w:szCs w:val="21"/>
              </w:rPr>
              <w:t>》</w:t>
            </w:r>
            <w:r>
              <w:rPr>
                <w:rFonts w:ascii="宋体" w:hAnsi="宋体" w:cs="宋体" w:eastAsia="宋体" w:hint="default"/>
                <w:sz w:val="21"/>
                <w:szCs w:val="21"/>
              </w:rPr>
              <w:t>B</w:t>
            </w:r>
            <w:r>
              <w:rPr>
                <w:rFonts w:ascii="宋体" w:hAnsi="宋体" w:cs="宋体" w:eastAsia="宋体" w:hint="default"/>
                <w:spacing w:val="-1"/>
                <w:sz w:val="21"/>
                <w:szCs w:val="21"/>
              </w:rPr>
              <w:t>0</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1"/>
                <w:sz w:val="21"/>
                <w:szCs w:val="21"/>
              </w:rPr>
              <w:t>版</w:t>
            </w:r>
            <w:r>
              <w:rPr>
                <w:rFonts w:ascii="宋体" w:hAnsi="宋体" w:cs="宋体" w:eastAsia="宋体" w:hint="default"/>
                <w:spacing w:val="-184"/>
                <w:sz w:val="21"/>
                <w:szCs w:val="21"/>
              </w:rPr>
              <w:t>、</w:t>
            </w:r>
            <w:r>
              <w:rPr>
                <w:rFonts w:ascii="宋体" w:hAnsi="宋体" w:cs="宋体" w:eastAsia="宋体" w:hint="default"/>
                <w:spacing w:val="-2"/>
                <w:sz w:val="21"/>
                <w:szCs w:val="21"/>
              </w:rPr>
              <w:t>《上</w:t>
            </w:r>
            <w:r>
              <w:rPr>
                <w:rFonts w:ascii="宋体" w:hAnsi="宋体" w:cs="宋体" w:eastAsia="宋体" w:hint="default"/>
                <w:sz w:val="21"/>
                <w:szCs w:val="21"/>
              </w:rPr>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3"/>
                <w:sz w:val="21"/>
                <w:szCs w:val="21"/>
              </w:rPr>
              <w:t>海证券报》D12</w:t>
            </w:r>
            <w:r>
              <w:rPr>
                <w:rFonts w:ascii="宋体" w:hAnsi="宋体" w:cs="宋体" w:eastAsia="宋体" w:hint="default"/>
                <w:spacing w:val="-48"/>
                <w:sz w:val="21"/>
                <w:szCs w:val="21"/>
              </w:rPr>
              <w:t> </w:t>
            </w:r>
            <w:r>
              <w:rPr>
                <w:rFonts w:ascii="宋体" w:hAnsi="宋体" w:cs="宋体" w:eastAsia="宋体" w:hint="default"/>
                <w:spacing w:val="-10"/>
                <w:sz w:val="21"/>
                <w:szCs w:val="21"/>
              </w:rPr>
              <w:t>版、《证券</w:t>
            </w:r>
            <w:r>
              <w:rPr>
                <w:rFonts w:ascii="宋体" w:hAnsi="宋体" w:cs="宋体" w:eastAsia="宋体" w:hint="default"/>
                <w:sz w:val="21"/>
                <w:szCs w:val="21"/>
              </w:rPr>
              <w:t> 时报》C15</w:t>
            </w:r>
            <w:r>
              <w:rPr>
                <w:rFonts w:ascii="宋体" w:hAnsi="宋体" w:cs="宋体" w:eastAsia="宋体" w:hint="default"/>
                <w:spacing w:val="-57"/>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278" w:hRule="exact"/>
        </w:trPr>
        <w:tc>
          <w:tcPr>
            <w:tcW w:w="2501"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关于子公司获得国家新</w:t>
            </w:r>
          </w:p>
        </w:tc>
        <w:tc>
          <w:tcPr>
            <w:tcW w:w="26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《中国证券报版》D015、</w:t>
            </w:r>
          </w:p>
        </w:tc>
        <w:tc>
          <w:tcPr>
            <w:tcW w:w="1859" w:type="dxa"/>
            <w:tcBorders>
              <w:top w:val="single" w:sz="6" w:space="0" w:color="000000"/>
              <w:left w:val="single" w:sz="6" w:space="0" w:color="000000"/>
              <w:bottom w:val="nil" w:sz="6" w:space="0" w:color="auto"/>
              <w:right w:val="single" w:sz="6" w:space="0" w:color="000000"/>
            </w:tcBorders>
          </w:tcPr>
          <w:p>
            <w:pPr/>
          </w:p>
        </w:tc>
        <w:tc>
          <w:tcPr>
            <w:tcW w:w="2605"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501" w:type="dxa"/>
            <w:tcBorders>
              <w:top w:val="nil" w:sz="6" w:space="0" w:color="auto"/>
              <w:left w:val="single" w:sz="12" w:space="0" w:color="000000"/>
              <w:bottom w:val="nil" w:sz="6" w:space="0" w:color="auto"/>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型电力电子器件产业化</w:t>
            </w:r>
          </w:p>
        </w:tc>
        <w:tc>
          <w:tcPr>
            <w:tcW w:w="26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2"/>
                <w:sz w:val="21"/>
                <w:szCs w:val="21"/>
              </w:rPr>
              <w:t>》</w:t>
            </w:r>
            <w:r>
              <w:rPr>
                <w:rFonts w:ascii="宋体" w:hAnsi="宋体" w:cs="宋体" w:eastAsia="宋体" w:hint="default"/>
                <w:sz w:val="21"/>
                <w:szCs w:val="21"/>
              </w:rPr>
              <w:t>D</w:t>
            </w:r>
            <w:r>
              <w:rPr>
                <w:rFonts w:ascii="宋体" w:hAnsi="宋体" w:cs="宋体" w:eastAsia="宋体" w:hint="default"/>
                <w:spacing w:val="-1"/>
                <w:sz w:val="21"/>
                <w:szCs w:val="21"/>
              </w:rPr>
              <w:t>1</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1"/>
                <w:sz w:val="21"/>
                <w:szCs w:val="21"/>
              </w:rPr>
              <w:t>版</w:t>
            </w:r>
            <w:r>
              <w:rPr>
                <w:rFonts w:ascii="宋体" w:hAnsi="宋体" w:cs="宋体" w:eastAsia="宋体" w:hint="default"/>
                <w:spacing w:val="-184"/>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tc>
        <w:tc>
          <w:tcPr>
            <w:tcW w:w="18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p>
        </w:tc>
      </w:tr>
      <w:tr>
        <w:trPr>
          <w:trHeight w:val="281" w:hRule="exact"/>
        </w:trPr>
        <w:tc>
          <w:tcPr>
            <w:tcW w:w="2501" w:type="dxa"/>
            <w:tcBorders>
              <w:top w:val="nil" w:sz="6" w:space="0" w:color="auto"/>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专项补助的公告</w:t>
            </w:r>
          </w:p>
        </w:tc>
        <w:tc>
          <w:tcPr>
            <w:tcW w:w="26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券时报》D6</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859" w:type="dxa"/>
            <w:tcBorders>
              <w:top w:val="nil" w:sz="6" w:space="0" w:color="auto"/>
              <w:left w:val="single" w:sz="6" w:space="0" w:color="000000"/>
              <w:bottom w:val="single" w:sz="6" w:space="0" w:color="000000"/>
              <w:right w:val="single" w:sz="6" w:space="0" w:color="000000"/>
            </w:tcBorders>
          </w:tcPr>
          <w:p>
            <w:pPr/>
          </w:p>
        </w:tc>
        <w:tc>
          <w:tcPr>
            <w:tcW w:w="2605"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市公司资料”栏查询 。</w:t>
            </w:r>
          </w:p>
        </w:tc>
      </w:tr>
      <w:tr>
        <w:trPr>
          <w:trHeight w:val="279" w:hRule="exact"/>
        </w:trPr>
        <w:tc>
          <w:tcPr>
            <w:tcW w:w="2501" w:type="dxa"/>
            <w:tcBorders>
              <w:top w:val="single" w:sz="6" w:space="0" w:color="000000"/>
              <w:left w:val="single" w:sz="12" w:space="0" w:color="000000"/>
              <w:bottom w:val="nil" w:sz="6" w:space="0" w:color="auto"/>
              <w:right w:val="single" w:sz="6" w:space="0" w:color="000000"/>
            </w:tcBorders>
          </w:tcPr>
          <w:p>
            <w:pPr/>
          </w:p>
        </w:tc>
        <w:tc>
          <w:tcPr>
            <w:tcW w:w="26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《中国证券报版》C088、</w:t>
            </w:r>
          </w:p>
        </w:tc>
        <w:tc>
          <w:tcPr>
            <w:tcW w:w="1859" w:type="dxa"/>
            <w:tcBorders>
              <w:top w:val="single" w:sz="6" w:space="0" w:color="000000"/>
              <w:left w:val="single" w:sz="6" w:space="0" w:color="000000"/>
              <w:bottom w:val="nil" w:sz="6" w:space="0" w:color="auto"/>
              <w:right w:val="single" w:sz="6" w:space="0" w:color="000000"/>
            </w:tcBorders>
          </w:tcPr>
          <w:p>
            <w:pPr/>
          </w:p>
        </w:tc>
        <w:tc>
          <w:tcPr>
            <w:tcW w:w="2605"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2" w:hRule="exact"/>
        </w:trPr>
        <w:tc>
          <w:tcPr>
            <w:tcW w:w="2501"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第五届董事会临时会议</w:t>
            </w:r>
          </w:p>
        </w:tc>
        <w:tc>
          <w:tcPr>
            <w:tcW w:w="26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7"/>
                <w:sz w:val="21"/>
                <w:szCs w:val="21"/>
              </w:rPr>
              <w:t>》</w:t>
            </w:r>
            <w:r>
              <w:rPr>
                <w:rFonts w:ascii="宋体" w:hAnsi="宋体" w:cs="宋体" w:eastAsia="宋体" w:hint="default"/>
                <w:sz w:val="21"/>
                <w:szCs w:val="21"/>
              </w:rPr>
              <w:t>74</w:t>
            </w:r>
            <w:r>
              <w:rPr>
                <w:rFonts w:ascii="宋体" w:hAnsi="宋体" w:cs="宋体" w:eastAsia="宋体" w:hint="default"/>
                <w:spacing w:val="-52"/>
                <w:sz w:val="21"/>
                <w:szCs w:val="21"/>
              </w:rPr>
              <w:t> </w:t>
            </w:r>
            <w:r>
              <w:rPr>
                <w:rFonts w:ascii="宋体" w:hAnsi="宋体" w:cs="宋体" w:eastAsia="宋体" w:hint="default"/>
                <w:sz w:val="21"/>
                <w:szCs w:val="21"/>
              </w:rPr>
              <w:t>版</w:t>
            </w:r>
            <w:r>
              <w:rPr>
                <w:rFonts w:ascii="宋体" w:hAnsi="宋体" w:cs="宋体" w:eastAsia="宋体" w:hint="default"/>
                <w:spacing w:val="-11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tc>
        <w:tc>
          <w:tcPr>
            <w:tcW w:w="18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nil" w:sz="6" w:space="0" w:color="auto"/>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p>
        </w:tc>
      </w:tr>
      <w:tr>
        <w:trPr>
          <w:trHeight w:val="281" w:hRule="exact"/>
        </w:trPr>
        <w:tc>
          <w:tcPr>
            <w:tcW w:w="2501" w:type="dxa"/>
            <w:tcBorders>
              <w:top w:val="nil" w:sz="6" w:space="0" w:color="auto"/>
              <w:left w:val="single" w:sz="12" w:space="0" w:color="000000"/>
              <w:bottom w:val="single" w:sz="6" w:space="0" w:color="000000"/>
              <w:right w:val="single" w:sz="6" w:space="0" w:color="000000"/>
            </w:tcBorders>
          </w:tcPr>
          <w:p>
            <w:pPr/>
          </w:p>
        </w:tc>
        <w:tc>
          <w:tcPr>
            <w:tcW w:w="26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券时报》A8</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859" w:type="dxa"/>
            <w:tcBorders>
              <w:top w:val="nil" w:sz="6" w:space="0" w:color="auto"/>
              <w:left w:val="single" w:sz="6" w:space="0" w:color="000000"/>
              <w:bottom w:val="single" w:sz="6" w:space="0" w:color="000000"/>
              <w:right w:val="single" w:sz="6" w:space="0" w:color="000000"/>
            </w:tcBorders>
          </w:tcPr>
          <w:p>
            <w:pPr/>
          </w:p>
        </w:tc>
        <w:tc>
          <w:tcPr>
            <w:tcW w:w="2605"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市公司资料”栏查询 。</w:t>
            </w:r>
          </w:p>
        </w:tc>
      </w:tr>
      <w:tr>
        <w:trPr>
          <w:trHeight w:val="279" w:hRule="exact"/>
        </w:trPr>
        <w:tc>
          <w:tcPr>
            <w:tcW w:w="2501" w:type="dxa"/>
            <w:tcBorders>
              <w:top w:val="single" w:sz="6" w:space="0" w:color="000000"/>
              <w:left w:val="single" w:sz="12" w:space="0" w:color="000000"/>
              <w:bottom w:val="nil" w:sz="6" w:space="0" w:color="auto"/>
              <w:right w:val="single" w:sz="6" w:space="0" w:color="000000"/>
            </w:tcBorders>
          </w:tcPr>
          <w:p>
            <w:pPr/>
          </w:p>
        </w:tc>
        <w:tc>
          <w:tcPr>
            <w:tcW w:w="26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《中国证券报版》D009、</w:t>
            </w:r>
          </w:p>
        </w:tc>
        <w:tc>
          <w:tcPr>
            <w:tcW w:w="1859" w:type="dxa"/>
            <w:tcBorders>
              <w:top w:val="single" w:sz="6" w:space="0" w:color="000000"/>
              <w:left w:val="single" w:sz="6" w:space="0" w:color="000000"/>
              <w:bottom w:val="nil" w:sz="6" w:space="0" w:color="auto"/>
              <w:right w:val="single" w:sz="6" w:space="0" w:color="000000"/>
            </w:tcBorders>
          </w:tcPr>
          <w:p>
            <w:pPr/>
          </w:p>
        </w:tc>
        <w:tc>
          <w:tcPr>
            <w:tcW w:w="2605"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501"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年半年报</w:t>
            </w:r>
          </w:p>
        </w:tc>
        <w:tc>
          <w:tcPr>
            <w:tcW w:w="26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2"/>
                <w:sz w:val="21"/>
                <w:szCs w:val="21"/>
              </w:rPr>
              <w:t>》</w:t>
            </w:r>
            <w:r>
              <w:rPr>
                <w:rFonts w:ascii="宋体" w:hAnsi="宋体" w:cs="宋体" w:eastAsia="宋体" w:hint="default"/>
                <w:sz w:val="21"/>
                <w:szCs w:val="21"/>
              </w:rPr>
              <w:t>A</w:t>
            </w:r>
            <w:r>
              <w:rPr>
                <w:rFonts w:ascii="宋体" w:hAnsi="宋体" w:cs="宋体" w:eastAsia="宋体" w:hint="default"/>
                <w:spacing w:val="-1"/>
                <w:sz w:val="21"/>
                <w:szCs w:val="21"/>
              </w:rPr>
              <w:t>1</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1"/>
                <w:sz w:val="21"/>
                <w:szCs w:val="21"/>
              </w:rPr>
              <w:t>版</w:t>
            </w:r>
            <w:r>
              <w:rPr>
                <w:rFonts w:ascii="宋体" w:hAnsi="宋体" w:cs="宋体" w:eastAsia="宋体" w:hint="default"/>
                <w:spacing w:val="-184"/>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tc>
        <w:tc>
          <w:tcPr>
            <w:tcW w:w="18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p>
        </w:tc>
      </w:tr>
      <w:tr>
        <w:trPr>
          <w:trHeight w:val="280" w:hRule="exact"/>
        </w:trPr>
        <w:tc>
          <w:tcPr>
            <w:tcW w:w="2501" w:type="dxa"/>
            <w:tcBorders>
              <w:top w:val="nil" w:sz="6" w:space="0" w:color="auto"/>
              <w:left w:val="single" w:sz="12" w:space="0" w:color="000000"/>
              <w:bottom w:val="single" w:sz="6" w:space="0" w:color="000000"/>
              <w:right w:val="single" w:sz="6" w:space="0" w:color="000000"/>
            </w:tcBorders>
          </w:tcPr>
          <w:p>
            <w:pPr/>
          </w:p>
        </w:tc>
        <w:tc>
          <w:tcPr>
            <w:tcW w:w="26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券时报》D018</w:t>
            </w:r>
            <w:r>
              <w:rPr>
                <w:rFonts w:ascii="宋体" w:hAnsi="宋体" w:cs="宋体" w:eastAsia="宋体" w:hint="default"/>
                <w:spacing w:val="-59"/>
                <w:sz w:val="21"/>
                <w:szCs w:val="21"/>
              </w:rPr>
              <w:t> </w:t>
            </w:r>
            <w:r>
              <w:rPr>
                <w:rFonts w:ascii="宋体" w:hAnsi="宋体" w:cs="宋体" w:eastAsia="宋体" w:hint="default"/>
                <w:sz w:val="21"/>
                <w:szCs w:val="21"/>
              </w:rPr>
              <w:t>版</w:t>
            </w:r>
          </w:p>
        </w:tc>
        <w:tc>
          <w:tcPr>
            <w:tcW w:w="1859" w:type="dxa"/>
            <w:tcBorders>
              <w:top w:val="nil" w:sz="6" w:space="0" w:color="auto"/>
              <w:left w:val="single" w:sz="6" w:space="0" w:color="000000"/>
              <w:bottom w:val="single" w:sz="6" w:space="0" w:color="000000"/>
              <w:right w:val="single" w:sz="6" w:space="0" w:color="000000"/>
            </w:tcBorders>
          </w:tcPr>
          <w:p>
            <w:pPr/>
          </w:p>
        </w:tc>
        <w:tc>
          <w:tcPr>
            <w:tcW w:w="2605"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市公司资料”栏查询 。</w:t>
            </w:r>
          </w:p>
        </w:tc>
      </w:tr>
      <w:tr>
        <w:trPr>
          <w:trHeight w:val="279" w:hRule="exact"/>
        </w:trPr>
        <w:tc>
          <w:tcPr>
            <w:tcW w:w="2501" w:type="dxa"/>
            <w:tcBorders>
              <w:top w:val="single" w:sz="6" w:space="0" w:color="000000"/>
              <w:left w:val="single" w:sz="12" w:space="0" w:color="000000"/>
              <w:bottom w:val="nil" w:sz="6" w:space="0" w:color="auto"/>
              <w:right w:val="single" w:sz="6" w:space="0" w:color="000000"/>
            </w:tcBorders>
          </w:tcPr>
          <w:p>
            <w:pPr/>
          </w:p>
        </w:tc>
        <w:tc>
          <w:tcPr>
            <w:tcW w:w="26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《中国证券报版》D003、</w:t>
            </w:r>
          </w:p>
        </w:tc>
        <w:tc>
          <w:tcPr>
            <w:tcW w:w="1859" w:type="dxa"/>
            <w:tcBorders>
              <w:top w:val="single" w:sz="6" w:space="0" w:color="000000"/>
              <w:left w:val="single" w:sz="6" w:space="0" w:color="000000"/>
              <w:bottom w:val="nil" w:sz="6" w:space="0" w:color="auto"/>
              <w:right w:val="single" w:sz="6" w:space="0" w:color="000000"/>
            </w:tcBorders>
          </w:tcPr>
          <w:p>
            <w:pPr/>
          </w:p>
        </w:tc>
        <w:tc>
          <w:tcPr>
            <w:tcW w:w="2605"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501"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6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92"/>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1"/>
                <w:sz w:val="21"/>
                <w:szCs w:val="21"/>
              </w:rPr>
              <w:t>版</w:t>
            </w:r>
            <w:r>
              <w:rPr>
                <w:rFonts w:ascii="宋体" w:hAnsi="宋体" w:cs="宋体" w:eastAsia="宋体" w:hint="default"/>
                <w:spacing w:val="-184"/>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tc>
        <w:tc>
          <w:tcPr>
            <w:tcW w:w="18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p>
        </w:tc>
      </w:tr>
      <w:tr>
        <w:trPr>
          <w:trHeight w:val="281" w:hRule="exact"/>
        </w:trPr>
        <w:tc>
          <w:tcPr>
            <w:tcW w:w="2501" w:type="dxa"/>
            <w:tcBorders>
              <w:top w:val="nil" w:sz="6" w:space="0" w:color="auto"/>
              <w:left w:val="single" w:sz="12" w:space="0" w:color="000000"/>
              <w:bottom w:val="single" w:sz="6" w:space="0" w:color="000000"/>
              <w:right w:val="single" w:sz="6" w:space="0" w:color="000000"/>
            </w:tcBorders>
          </w:tcPr>
          <w:p>
            <w:pPr/>
          </w:p>
        </w:tc>
        <w:tc>
          <w:tcPr>
            <w:tcW w:w="26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券时报》C7</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859" w:type="dxa"/>
            <w:tcBorders>
              <w:top w:val="nil" w:sz="6" w:space="0" w:color="auto"/>
              <w:left w:val="single" w:sz="6" w:space="0" w:color="000000"/>
              <w:bottom w:val="single" w:sz="6" w:space="0" w:color="000000"/>
              <w:right w:val="single" w:sz="6" w:space="0" w:color="000000"/>
            </w:tcBorders>
          </w:tcPr>
          <w:p>
            <w:pPr/>
          </w:p>
        </w:tc>
        <w:tc>
          <w:tcPr>
            <w:tcW w:w="2605"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市公司资料”栏查询 。</w:t>
            </w:r>
          </w:p>
        </w:tc>
      </w:tr>
      <w:tr>
        <w:trPr>
          <w:trHeight w:val="279" w:hRule="exact"/>
        </w:trPr>
        <w:tc>
          <w:tcPr>
            <w:tcW w:w="2501" w:type="dxa"/>
            <w:tcBorders>
              <w:top w:val="single" w:sz="6" w:space="0" w:color="000000"/>
              <w:left w:val="single" w:sz="12" w:space="0" w:color="000000"/>
              <w:bottom w:val="nil" w:sz="6" w:space="0" w:color="auto"/>
              <w:right w:val="single" w:sz="6" w:space="0" w:color="000000"/>
            </w:tcBorders>
          </w:tcPr>
          <w:p>
            <w:pPr/>
          </w:p>
        </w:tc>
        <w:tc>
          <w:tcPr>
            <w:tcW w:w="26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w:t>
            </w:r>
            <w:r>
              <w:rPr>
                <w:rFonts w:ascii="宋体" w:hAnsi="宋体" w:cs="宋体" w:eastAsia="宋体" w:hint="default"/>
                <w:spacing w:val="-75"/>
                <w:sz w:val="21"/>
                <w:szCs w:val="21"/>
              </w:rPr>
              <w:t>》</w:t>
            </w:r>
            <w:r>
              <w:rPr>
                <w:rFonts w:ascii="宋体" w:hAnsi="宋体" w:cs="宋体" w:eastAsia="宋体" w:hint="default"/>
                <w:sz w:val="21"/>
                <w:szCs w:val="21"/>
              </w:rPr>
              <w:t>C15</w:t>
            </w:r>
            <w:r>
              <w:rPr>
                <w:rFonts w:ascii="宋体" w:hAnsi="宋体" w:cs="宋体" w:eastAsia="宋体" w:hint="default"/>
                <w:spacing w:val="-149"/>
                <w:sz w:val="21"/>
                <w:szCs w:val="21"/>
              </w:rPr>
              <w:t>、</w:t>
            </w:r>
            <w:r>
              <w:rPr>
                <w:rFonts w:ascii="宋体" w:hAnsi="宋体" w:cs="宋体" w:eastAsia="宋体" w:hint="default"/>
                <w:spacing w:val="-2"/>
                <w:sz w:val="21"/>
                <w:szCs w:val="21"/>
              </w:rPr>
              <w:t>《上</w:t>
            </w:r>
            <w:r>
              <w:rPr>
                <w:rFonts w:ascii="宋体" w:hAnsi="宋体" w:cs="宋体" w:eastAsia="宋体" w:hint="default"/>
                <w:sz w:val="21"/>
                <w:szCs w:val="21"/>
              </w:rPr>
            </w:r>
          </w:p>
        </w:tc>
        <w:tc>
          <w:tcPr>
            <w:tcW w:w="1859" w:type="dxa"/>
            <w:tcBorders>
              <w:top w:val="single" w:sz="6" w:space="0" w:color="000000"/>
              <w:left w:val="single" w:sz="6" w:space="0" w:color="000000"/>
              <w:bottom w:val="nil" w:sz="6" w:space="0" w:color="auto"/>
              <w:right w:val="single" w:sz="6" w:space="0" w:color="000000"/>
            </w:tcBorders>
          </w:tcPr>
          <w:p>
            <w:pPr/>
          </w:p>
        </w:tc>
        <w:tc>
          <w:tcPr>
            <w:tcW w:w="2605"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501"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6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海证券报》C13</w:t>
            </w:r>
            <w:r>
              <w:rPr>
                <w:rFonts w:ascii="宋体" w:hAnsi="宋体" w:cs="宋体" w:eastAsia="宋体" w:hint="default"/>
                <w:spacing w:val="-46"/>
                <w:sz w:val="21"/>
                <w:szCs w:val="21"/>
              </w:rPr>
              <w:t> </w:t>
            </w:r>
            <w:r>
              <w:rPr>
                <w:rFonts w:ascii="宋体" w:hAnsi="宋体" w:cs="宋体" w:eastAsia="宋体" w:hint="default"/>
                <w:spacing w:val="-10"/>
                <w:sz w:val="21"/>
                <w:szCs w:val="21"/>
              </w:rPr>
              <w:t>版、《证券</w:t>
            </w:r>
          </w:p>
        </w:tc>
        <w:tc>
          <w:tcPr>
            <w:tcW w:w="18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p>
        </w:tc>
      </w:tr>
      <w:tr>
        <w:trPr>
          <w:trHeight w:val="280" w:hRule="exact"/>
        </w:trPr>
        <w:tc>
          <w:tcPr>
            <w:tcW w:w="2501" w:type="dxa"/>
            <w:tcBorders>
              <w:top w:val="nil" w:sz="6" w:space="0" w:color="auto"/>
              <w:left w:val="single" w:sz="12" w:space="0" w:color="000000"/>
              <w:bottom w:val="single" w:sz="6" w:space="0" w:color="000000"/>
              <w:right w:val="single" w:sz="6" w:space="0" w:color="000000"/>
            </w:tcBorders>
          </w:tcPr>
          <w:p>
            <w:pPr/>
          </w:p>
        </w:tc>
        <w:tc>
          <w:tcPr>
            <w:tcW w:w="26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时报》B3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859" w:type="dxa"/>
            <w:tcBorders>
              <w:top w:val="nil" w:sz="6" w:space="0" w:color="auto"/>
              <w:left w:val="single" w:sz="6" w:space="0" w:color="000000"/>
              <w:bottom w:val="single" w:sz="6" w:space="0" w:color="000000"/>
              <w:right w:val="single" w:sz="6" w:space="0" w:color="000000"/>
            </w:tcBorders>
          </w:tcPr>
          <w:p>
            <w:pPr/>
          </w:p>
        </w:tc>
        <w:tc>
          <w:tcPr>
            <w:tcW w:w="2605"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市公司资料”栏查询 。</w:t>
            </w:r>
          </w:p>
        </w:tc>
      </w:tr>
      <w:tr>
        <w:trPr>
          <w:trHeight w:val="832"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《中国证券报版》D005、</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《上海证券报》C7</w:t>
            </w:r>
            <w:r>
              <w:rPr>
                <w:rFonts w:ascii="宋体" w:hAnsi="宋体" w:cs="宋体" w:eastAsia="宋体" w:hint="default"/>
                <w:spacing w:val="-47"/>
                <w:sz w:val="21"/>
                <w:szCs w:val="21"/>
              </w:rPr>
              <w:t> </w:t>
            </w:r>
            <w:r>
              <w:rPr>
                <w:rFonts w:ascii="宋体" w:hAnsi="宋体" w:cs="宋体" w:eastAsia="宋体" w:hint="default"/>
                <w:spacing w:val="-30"/>
                <w:sz w:val="21"/>
                <w:szCs w:val="21"/>
              </w:rPr>
              <w:t>版、《证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券时报》D006</w:t>
            </w:r>
            <w:r>
              <w:rPr>
                <w:rFonts w:ascii="宋体" w:hAnsi="宋体" w:cs="宋体" w:eastAsia="宋体" w:hint="default"/>
                <w:spacing w:val="-59"/>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0"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3"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83"/>
              <w:jc w:val="left"/>
              <w:rPr>
                <w:rFonts w:ascii="宋体" w:hAnsi="宋体" w:cs="宋体" w:eastAsia="宋体" w:hint="default"/>
                <w:sz w:val="21"/>
                <w:szCs w:val="21"/>
              </w:rPr>
            </w:pPr>
            <w:r>
              <w:rPr>
                <w:rFonts w:ascii="宋体" w:hAnsi="宋体" w:cs="宋体" w:eastAsia="宋体" w:hint="default"/>
                <w:sz w:val="21"/>
                <w:szCs w:val="21"/>
              </w:rPr>
              <w:t>第五届董事会第二十次 会议决议公告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w:t>
            </w:r>
            <w:r>
              <w:rPr>
                <w:rFonts w:ascii="宋体" w:hAnsi="宋体" w:cs="宋体" w:eastAsia="宋体" w:hint="default"/>
                <w:spacing w:val="-75"/>
                <w:sz w:val="21"/>
                <w:szCs w:val="21"/>
              </w:rPr>
              <w:t>》</w:t>
            </w:r>
            <w:r>
              <w:rPr>
                <w:rFonts w:ascii="宋体" w:hAnsi="宋体" w:cs="宋体" w:eastAsia="宋体" w:hint="default"/>
                <w:sz w:val="21"/>
                <w:szCs w:val="21"/>
              </w:rPr>
              <w:t>B07</w:t>
            </w:r>
            <w:r>
              <w:rPr>
                <w:rFonts w:ascii="宋体" w:hAnsi="宋体" w:cs="宋体" w:eastAsia="宋体" w:hint="default"/>
                <w:spacing w:val="-149"/>
                <w:sz w:val="21"/>
                <w:szCs w:val="21"/>
              </w:rPr>
              <w:t>、</w:t>
            </w:r>
            <w:r>
              <w:rPr>
                <w:rFonts w:ascii="宋体" w:hAnsi="宋体" w:cs="宋体" w:eastAsia="宋体" w:hint="default"/>
                <w:spacing w:val="-2"/>
                <w:sz w:val="21"/>
                <w:szCs w:val="21"/>
              </w:rPr>
              <w:t>《上</w:t>
            </w:r>
            <w:r>
              <w:rPr>
                <w:rFonts w:ascii="宋体" w:hAnsi="宋体" w:cs="宋体" w:eastAsia="宋体" w:hint="default"/>
                <w:sz w:val="21"/>
                <w:szCs w:val="21"/>
              </w:rPr>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海证券报》C8</w:t>
            </w:r>
            <w:r>
              <w:rPr>
                <w:rFonts w:ascii="宋体" w:hAnsi="宋体" w:cs="宋体" w:eastAsia="宋体" w:hint="default"/>
                <w:spacing w:val="-60"/>
                <w:sz w:val="21"/>
                <w:szCs w:val="21"/>
              </w:rPr>
              <w:t> </w:t>
            </w:r>
            <w:r>
              <w:rPr>
                <w:rFonts w:ascii="宋体" w:hAnsi="宋体" w:cs="宋体" w:eastAsia="宋体" w:hint="default"/>
                <w:sz w:val="21"/>
                <w:szCs w:val="21"/>
              </w:rPr>
              <w:t>版、《证券</w:t>
            </w:r>
            <w:r>
              <w:rPr>
                <w:rFonts w:ascii="宋体" w:hAnsi="宋体" w:cs="宋体" w:eastAsia="宋体" w:hint="default"/>
                <w:spacing w:val="-1"/>
                <w:sz w:val="21"/>
                <w:szCs w:val="21"/>
              </w:rPr>
              <w:t> </w:t>
            </w:r>
            <w:r>
              <w:rPr>
                <w:rFonts w:ascii="宋体" w:hAnsi="宋体" w:cs="宋体" w:eastAsia="宋体" w:hint="default"/>
                <w:sz w:val="21"/>
                <w:szCs w:val="21"/>
              </w:rPr>
              <w:t>时报》A11</w:t>
            </w:r>
            <w:r>
              <w:rPr>
                <w:rFonts w:ascii="宋体" w:hAnsi="宋体" w:cs="宋体" w:eastAsia="宋体" w:hint="default"/>
                <w:spacing w:val="-57"/>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832" w:hRule="exact"/>
        </w:trPr>
        <w:tc>
          <w:tcPr>
            <w:tcW w:w="250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283"/>
              <w:jc w:val="left"/>
              <w:rPr>
                <w:rFonts w:ascii="宋体" w:hAnsi="宋体" w:cs="宋体" w:eastAsia="宋体" w:hint="default"/>
                <w:sz w:val="21"/>
                <w:szCs w:val="21"/>
              </w:rPr>
            </w:pPr>
            <w:r>
              <w:rPr>
                <w:rFonts w:ascii="宋体" w:hAnsi="宋体" w:cs="宋体" w:eastAsia="宋体" w:hint="default"/>
                <w:sz w:val="21"/>
                <w:szCs w:val="21"/>
              </w:rPr>
              <w:t>第五届监事会第十二次 会议决议公告</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w:t>
            </w:r>
            <w:r>
              <w:rPr>
                <w:rFonts w:ascii="宋体" w:hAnsi="宋体" w:cs="宋体" w:eastAsia="宋体" w:hint="default"/>
                <w:spacing w:val="-75"/>
                <w:sz w:val="21"/>
                <w:szCs w:val="21"/>
              </w:rPr>
              <w:t>》</w:t>
            </w:r>
            <w:r>
              <w:rPr>
                <w:rFonts w:ascii="宋体" w:hAnsi="宋体" w:cs="宋体" w:eastAsia="宋体" w:hint="default"/>
                <w:sz w:val="21"/>
                <w:szCs w:val="21"/>
              </w:rPr>
              <w:t>B07</w:t>
            </w:r>
            <w:r>
              <w:rPr>
                <w:rFonts w:ascii="宋体" w:hAnsi="宋体" w:cs="宋体" w:eastAsia="宋体" w:hint="default"/>
                <w:spacing w:val="-149"/>
                <w:sz w:val="21"/>
                <w:szCs w:val="21"/>
              </w:rPr>
              <w:t>、</w:t>
            </w:r>
            <w:r>
              <w:rPr>
                <w:rFonts w:ascii="宋体" w:hAnsi="宋体" w:cs="宋体" w:eastAsia="宋体" w:hint="default"/>
                <w:spacing w:val="-2"/>
                <w:sz w:val="21"/>
                <w:szCs w:val="21"/>
              </w:rPr>
              <w:t>《上</w:t>
            </w:r>
            <w:r>
              <w:rPr>
                <w:rFonts w:ascii="宋体" w:hAnsi="宋体" w:cs="宋体" w:eastAsia="宋体" w:hint="default"/>
                <w:sz w:val="21"/>
                <w:szCs w:val="21"/>
              </w:rPr>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海证券报》C8</w:t>
            </w:r>
            <w:r>
              <w:rPr>
                <w:rFonts w:ascii="宋体" w:hAnsi="宋体" w:cs="宋体" w:eastAsia="宋体" w:hint="default"/>
                <w:spacing w:val="-60"/>
                <w:sz w:val="21"/>
                <w:szCs w:val="21"/>
              </w:rPr>
              <w:t> </w:t>
            </w:r>
            <w:r>
              <w:rPr>
                <w:rFonts w:ascii="宋体" w:hAnsi="宋体" w:cs="宋体" w:eastAsia="宋体" w:hint="default"/>
                <w:sz w:val="21"/>
                <w:szCs w:val="21"/>
              </w:rPr>
              <w:t>版、《证券</w:t>
            </w:r>
            <w:r>
              <w:rPr>
                <w:rFonts w:ascii="宋体" w:hAnsi="宋体" w:cs="宋体" w:eastAsia="宋体" w:hint="default"/>
                <w:spacing w:val="-1"/>
                <w:sz w:val="21"/>
                <w:szCs w:val="21"/>
              </w:rPr>
              <w:t> </w:t>
            </w:r>
            <w:r>
              <w:rPr>
                <w:rFonts w:ascii="宋体" w:hAnsi="宋体" w:cs="宋体" w:eastAsia="宋体" w:hint="default"/>
                <w:sz w:val="21"/>
                <w:szCs w:val="21"/>
              </w:rPr>
              <w:t>时报》A11</w:t>
            </w:r>
            <w:r>
              <w:rPr>
                <w:rFonts w:ascii="宋体" w:hAnsi="宋体" w:cs="宋体" w:eastAsia="宋体" w:hint="default"/>
                <w:spacing w:val="-57"/>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r>
        <w:trPr>
          <w:trHeight w:val="279" w:hRule="exact"/>
        </w:trPr>
        <w:tc>
          <w:tcPr>
            <w:tcW w:w="2501" w:type="dxa"/>
            <w:tcBorders>
              <w:top w:val="single" w:sz="6" w:space="0" w:color="000000"/>
              <w:left w:val="single" w:sz="12" w:space="0" w:color="000000"/>
              <w:bottom w:val="nil" w:sz="6" w:space="0" w:color="auto"/>
              <w:right w:val="single" w:sz="6" w:space="0" w:color="000000"/>
            </w:tcBorders>
          </w:tcPr>
          <w:p>
            <w:pPr/>
          </w:p>
        </w:tc>
        <w:tc>
          <w:tcPr>
            <w:tcW w:w="26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《中国证券报版》B0715、</w:t>
            </w:r>
          </w:p>
        </w:tc>
        <w:tc>
          <w:tcPr>
            <w:tcW w:w="1859" w:type="dxa"/>
            <w:tcBorders>
              <w:top w:val="single" w:sz="6" w:space="0" w:color="000000"/>
              <w:left w:val="single" w:sz="6" w:space="0" w:color="000000"/>
              <w:bottom w:val="nil" w:sz="6" w:space="0" w:color="auto"/>
              <w:right w:val="single" w:sz="6" w:space="0" w:color="000000"/>
            </w:tcBorders>
          </w:tcPr>
          <w:p>
            <w:pPr/>
          </w:p>
        </w:tc>
        <w:tc>
          <w:tcPr>
            <w:tcW w:w="2605" w:type="dxa"/>
            <w:tcBorders>
              <w:top w:val="single" w:sz="6" w:space="0" w:color="000000"/>
              <w:left w:val="single" w:sz="6" w:space="0" w:color="000000"/>
              <w:bottom w:val="nil" w:sz="6" w:space="0" w:color="auto"/>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r>
      <w:tr>
        <w:trPr>
          <w:trHeight w:val="273" w:hRule="exact"/>
        </w:trPr>
        <w:tc>
          <w:tcPr>
            <w:tcW w:w="2501"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26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7"/>
                <w:sz w:val="21"/>
                <w:szCs w:val="21"/>
              </w:rPr>
              <w:t>》</w:t>
            </w:r>
            <w:r>
              <w:rPr>
                <w:rFonts w:ascii="宋体" w:hAnsi="宋体" w:cs="宋体" w:eastAsia="宋体" w:hint="default"/>
                <w:sz w:val="21"/>
                <w:szCs w:val="21"/>
              </w:rPr>
              <w:t>C8</w:t>
            </w:r>
            <w:r>
              <w:rPr>
                <w:rFonts w:ascii="宋体" w:hAnsi="宋体" w:cs="宋体" w:eastAsia="宋体" w:hint="default"/>
                <w:spacing w:val="-52"/>
                <w:sz w:val="21"/>
                <w:szCs w:val="21"/>
              </w:rPr>
              <w:t> </w:t>
            </w:r>
            <w:r>
              <w:rPr>
                <w:rFonts w:ascii="宋体" w:hAnsi="宋体" w:cs="宋体" w:eastAsia="宋体" w:hint="default"/>
                <w:sz w:val="21"/>
                <w:szCs w:val="21"/>
              </w:rPr>
              <w:t>版</w:t>
            </w:r>
            <w:r>
              <w:rPr>
                <w:rFonts w:ascii="宋体" w:hAnsi="宋体" w:cs="宋体" w:eastAsia="宋体" w:hint="default"/>
                <w:spacing w:val="-11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tc>
        <w:tc>
          <w:tcPr>
            <w:tcW w:w="185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605" w:type="dxa"/>
            <w:tcBorders>
              <w:top w:val="nil" w:sz="6" w:space="0" w:color="auto"/>
              <w:left w:val="single" w:sz="6" w:space="0" w:color="000000"/>
              <w:bottom w:val="nil" w:sz="6" w:space="0" w:color="auto"/>
              <w:right w:val="single" w:sz="12" w:space="0" w:color="000000"/>
            </w:tcBorders>
          </w:tcPr>
          <w:p>
            <w:pPr>
              <w:pStyle w:val="TableParagraph"/>
              <w:spacing w:line="242" w:lineRule="exact"/>
              <w:ind w:left="100" w:right="0"/>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p>
        </w:tc>
      </w:tr>
      <w:tr>
        <w:trPr>
          <w:trHeight w:val="280" w:hRule="exact"/>
        </w:trPr>
        <w:tc>
          <w:tcPr>
            <w:tcW w:w="2501" w:type="dxa"/>
            <w:tcBorders>
              <w:top w:val="nil" w:sz="6" w:space="0" w:color="auto"/>
              <w:left w:val="single" w:sz="12" w:space="0" w:color="000000"/>
              <w:bottom w:val="single" w:sz="6" w:space="0" w:color="000000"/>
              <w:right w:val="single" w:sz="6" w:space="0" w:color="000000"/>
            </w:tcBorders>
          </w:tcPr>
          <w:p>
            <w:pPr/>
          </w:p>
        </w:tc>
        <w:tc>
          <w:tcPr>
            <w:tcW w:w="26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券时报》A11</w:t>
            </w:r>
            <w:r>
              <w:rPr>
                <w:rFonts w:ascii="宋体" w:hAnsi="宋体" w:cs="宋体" w:eastAsia="宋体" w:hint="default"/>
                <w:spacing w:val="-59"/>
                <w:sz w:val="21"/>
                <w:szCs w:val="21"/>
              </w:rPr>
              <w:t> </w:t>
            </w:r>
            <w:r>
              <w:rPr>
                <w:rFonts w:ascii="宋体" w:hAnsi="宋体" w:cs="宋体" w:eastAsia="宋体" w:hint="default"/>
                <w:sz w:val="21"/>
                <w:szCs w:val="21"/>
              </w:rPr>
              <w:t>版</w:t>
            </w:r>
          </w:p>
        </w:tc>
        <w:tc>
          <w:tcPr>
            <w:tcW w:w="1859" w:type="dxa"/>
            <w:tcBorders>
              <w:top w:val="nil" w:sz="6" w:space="0" w:color="auto"/>
              <w:left w:val="single" w:sz="6" w:space="0" w:color="000000"/>
              <w:bottom w:val="single" w:sz="6" w:space="0" w:color="000000"/>
              <w:right w:val="single" w:sz="6" w:space="0" w:color="000000"/>
            </w:tcBorders>
          </w:tcPr>
          <w:p>
            <w:pPr/>
          </w:p>
        </w:tc>
        <w:tc>
          <w:tcPr>
            <w:tcW w:w="2605" w:type="dxa"/>
            <w:tcBorders>
              <w:top w:val="nil" w:sz="6" w:space="0" w:color="auto"/>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市公司资料”栏查询 。</w:t>
            </w:r>
          </w:p>
        </w:tc>
      </w:tr>
      <w:tr>
        <w:trPr>
          <w:trHeight w:val="841" w:hRule="exact"/>
        </w:trPr>
        <w:tc>
          <w:tcPr>
            <w:tcW w:w="2501"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29"/>
              <w:ind w:left="93" w:right="283"/>
              <w:jc w:val="left"/>
              <w:rPr>
                <w:rFonts w:ascii="宋体" w:hAnsi="宋体" w:cs="宋体" w:eastAsia="宋体" w:hint="default"/>
                <w:sz w:val="21"/>
                <w:szCs w:val="21"/>
              </w:rPr>
            </w:pPr>
            <w:r>
              <w:rPr>
                <w:rFonts w:ascii="宋体" w:hAnsi="宋体" w:cs="宋体" w:eastAsia="宋体" w:hint="default"/>
                <w:sz w:val="21"/>
                <w:szCs w:val="21"/>
              </w:rPr>
              <w:t>关于签订重大工程施工 合同公告</w:t>
            </w:r>
          </w:p>
        </w:tc>
        <w:tc>
          <w:tcPr>
            <w:tcW w:w="2618" w:type="dxa"/>
            <w:tcBorders>
              <w:top w:val="single" w:sz="6" w:space="0" w:color="000000"/>
              <w:left w:val="single" w:sz="6" w:space="0" w:color="000000"/>
              <w:bottom w:val="single" w:sz="12"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《中国证券报版》D005、</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0"/>
                <w:sz w:val="21"/>
                <w:szCs w:val="21"/>
              </w:rPr>
              <w:t>《上海证券报》C10</w:t>
            </w:r>
            <w:r>
              <w:rPr>
                <w:rFonts w:ascii="宋体" w:hAnsi="宋体" w:cs="宋体" w:eastAsia="宋体" w:hint="default"/>
                <w:spacing w:val="-45"/>
                <w:sz w:val="21"/>
                <w:szCs w:val="21"/>
              </w:rPr>
              <w:t> </w:t>
            </w:r>
            <w:r>
              <w:rPr>
                <w:rFonts w:ascii="宋体" w:hAnsi="宋体" w:cs="宋体" w:eastAsia="宋体" w:hint="default"/>
                <w:spacing w:val="-48"/>
                <w:sz w:val="21"/>
                <w:szCs w:val="21"/>
              </w:rPr>
              <w:t>版、《证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券时报》A2</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185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05"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1" w:right="92" w:hanging="1"/>
              <w:jc w:val="left"/>
              <w:rPr>
                <w:rFonts w:ascii="宋体" w:hAnsi="宋体" w:cs="宋体" w:eastAsia="宋体" w:hint="default"/>
                <w:sz w:val="21"/>
                <w:szCs w:val="21"/>
              </w:rPr>
            </w:pPr>
            <w:hyperlink r:id="rId12">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，通过“上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市公司资料”栏查询 。</w:t>
            </w:r>
          </w:p>
        </w:tc>
      </w:tr>
    </w:tbl>
    <w:p>
      <w:pPr>
        <w:spacing w:after="0" w:line="272" w:lineRule="exact"/>
        <w:jc w:val="left"/>
        <w:rPr>
          <w:rFonts w:ascii="宋体" w:hAnsi="宋体" w:cs="宋体" w:eastAsia="宋体" w:hint="default"/>
          <w:sz w:val="21"/>
          <w:szCs w:val="21"/>
        </w:rPr>
        <w:sectPr>
          <w:pgSz w:w="11910" w:h="16840"/>
          <w:pgMar w:header="569" w:footer="572" w:top="1080" w:bottom="760" w:left="10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569" w:footer="572" w:top="1080" w:bottom="760" w:left="1080" w:right="900"/>
        </w:sectPr>
      </w:pPr>
    </w:p>
    <w:p>
      <w:pPr>
        <w:pStyle w:val="Heading1"/>
        <w:spacing w:line="240" w:lineRule="auto" w:before="140"/>
        <w:ind w:right="0"/>
        <w:jc w:val="left"/>
        <w:rPr>
          <w:b w:val="0"/>
          <w:bCs w:val="0"/>
        </w:rPr>
      </w:pPr>
      <w:bookmarkStart w:name="_bookmark8" w:id="9"/>
      <w:bookmarkEnd w:id="9"/>
      <w:r>
        <w:rPr>
          <w:b w:val="0"/>
          <w:bCs w:val="0"/>
        </w:rPr>
      </w:r>
      <w:r>
        <w:rPr>
          <w:w w:val="95"/>
        </w:rPr>
        <w:t>十一、财务报告</w:t>
      </w:r>
      <w:r>
        <w:rPr>
          <w:b w:val="0"/>
          <w:bCs w:val="0"/>
        </w:rPr>
      </w:r>
    </w:p>
    <w:p>
      <w:pPr>
        <w:spacing w:line="240" w:lineRule="auto" w:before="8"/>
        <w:rPr>
          <w:rFonts w:ascii="宋体" w:hAnsi="宋体" w:cs="宋体" w:eastAsia="宋体" w:hint="default"/>
          <w:b/>
          <w:bCs/>
          <w:sz w:val="46"/>
          <w:szCs w:val="46"/>
        </w:rPr>
      </w:pPr>
      <w:r>
        <w:rPr/>
        <w:br w:type="column"/>
      </w:r>
      <w:r>
        <w:rPr>
          <w:rFonts w:ascii="宋体"/>
          <w:b/>
          <w:sz w:val="46"/>
        </w:rPr>
      </w:r>
    </w:p>
    <w:p>
      <w:pPr>
        <w:tabs>
          <w:tab w:pos="890" w:val="left" w:leader="none"/>
          <w:tab w:pos="1615" w:val="left" w:leader="none"/>
          <w:tab w:pos="2339" w:val="left" w:leader="none"/>
        </w:tabs>
        <w:spacing w:before="0"/>
        <w:ind w:left="166" w:right="0" w:firstLine="0"/>
        <w:jc w:val="left"/>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600" w:bottom="280" w:left="1080" w:right="900"/>
          <w:cols w:num="2" w:equalWidth="0">
            <w:col w:w="2134" w:space="1362"/>
            <w:col w:w="6434"/>
          </w:cols>
        </w:sectPr>
      </w:pP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type w:val="continuous"/>
          <w:pgSz w:w="11910" w:h="16840"/>
          <w:pgMar w:top="1600" w:bottom="280" w:left="1080" w:right="900"/>
        </w:sectPr>
      </w:pPr>
    </w:p>
    <w:p>
      <w:pPr>
        <w:spacing w:line="240" w:lineRule="auto" w:before="6"/>
        <w:rPr>
          <w:rFonts w:ascii="宋体" w:hAnsi="宋体" w:cs="宋体" w:eastAsia="宋体" w:hint="default"/>
          <w:b/>
          <w:bCs/>
          <w:sz w:val="29"/>
          <w:szCs w:val="29"/>
        </w:rPr>
      </w:pPr>
    </w:p>
    <w:p>
      <w:pPr>
        <w:pStyle w:val="BodyText"/>
        <w:spacing w:line="240" w:lineRule="auto"/>
        <w:ind w:right="-20"/>
        <w:jc w:val="left"/>
      </w:pPr>
      <w:r>
        <w:rPr/>
        <w:t>科达集团股份有限公司全体股东：</w:t>
      </w:r>
    </w:p>
    <w:p>
      <w:pPr>
        <w:spacing w:before="44"/>
        <w:ind w:left="14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天圆全审字[2009]277</w:t>
      </w:r>
      <w:r>
        <w:rPr>
          <w:rFonts w:ascii="宋体" w:hAnsi="宋体" w:cs="宋体" w:eastAsia="宋体" w:hint="default"/>
          <w:b/>
          <w:bCs/>
          <w:spacing w:val="-52"/>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080" w:right="900"/>
          <w:cols w:num="2" w:equalWidth="0">
            <w:col w:w="3767" w:space="40"/>
            <w:col w:w="6123"/>
          </w:cols>
        </w:sectPr>
      </w:pPr>
    </w:p>
    <w:p>
      <w:pPr>
        <w:pStyle w:val="BodyText"/>
        <w:spacing w:line="237" w:lineRule="auto" w:before="71"/>
        <w:ind w:right="220" w:firstLine="480"/>
        <w:jc w:val="left"/>
      </w:pPr>
      <w:r>
        <w:rPr/>
        <w:t>我们审计了后附的科达集团股份有限公司（以下简称“科达股份”）财务报表，包括 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5"/>
        </w:rPr>
        <w:t>日的资产负债表及合并资产负债表、2008</w:t>
      </w:r>
      <w:r>
        <w:rPr>
          <w:spacing w:val="-60"/>
        </w:rPr>
        <w:t> </w:t>
      </w:r>
      <w:r>
        <w:rPr>
          <w:spacing w:val="-6"/>
        </w:rPr>
        <w:t>年度的利润表及合并利润表、2008</w:t>
      </w:r>
      <w:r>
        <w:rPr/>
        <w:t> 年度的股东权益变动表及合并股东权益变动表、2008</w:t>
      </w:r>
      <w:r>
        <w:rPr>
          <w:spacing w:val="-60"/>
        </w:rPr>
        <w:t> </w:t>
      </w:r>
      <w:r>
        <w:rPr/>
        <w:t>年度的现金流量表及合并现金流量表</w:t>
      </w:r>
      <w:r>
        <w:rPr/>
        <w:t> 以及财务报表附注。</w:t>
      </w:r>
    </w:p>
    <w:p>
      <w:pPr>
        <w:spacing w:line="292" w:lineRule="auto" w:before="70"/>
        <w:ind w:left="646" w:right="96"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按照企业会计准则的规定编制财务报表是科达股份管理层的责任。这种责任包括：（1）</w:t>
      </w:r>
    </w:p>
    <w:p>
      <w:pPr>
        <w:pStyle w:val="BodyText"/>
        <w:spacing w:line="257" w:lineRule="exact"/>
        <w:ind w:right="103"/>
        <w:jc w:val="left"/>
      </w:pPr>
      <w:r>
        <w:rPr/>
        <w:t>设计、实施和维护与财务报表编制相关的内部控制，以使财务报表不存在由于舞弊或错误而</w:t>
      </w:r>
    </w:p>
    <w:p>
      <w:pPr>
        <w:pStyle w:val="BodyText"/>
        <w:spacing w:line="292" w:lineRule="auto"/>
        <w:ind w:left="646" w:right="214" w:hanging="480"/>
        <w:jc w:val="left"/>
      </w:pPr>
      <w:r>
        <w:rPr/>
        <w:t>导致的重大错报；（2）选择和运用恰当的会计政策；（3）作出合理的会计估计。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我们的责任是在实施审计工作的基础上对财务报表发表审计意见。我们按照中国注册会</w:t>
      </w:r>
    </w:p>
    <w:p>
      <w:pPr>
        <w:pStyle w:val="BodyText"/>
        <w:spacing w:line="256" w:lineRule="exact"/>
        <w:ind w:right="103"/>
        <w:jc w:val="left"/>
      </w:pPr>
      <w:r>
        <w:rPr/>
        <w:t>计师审计准则的规定执行了审计工作。中国注册会计师审计准则要求我们遵守职业道德规</w:t>
      </w:r>
    </w:p>
    <w:p>
      <w:pPr>
        <w:pStyle w:val="BodyText"/>
        <w:spacing w:line="292" w:lineRule="auto"/>
        <w:ind w:left="646" w:right="214" w:hanging="480"/>
        <w:jc w:val="left"/>
      </w:pPr>
      <w:r>
        <w:rPr/>
        <w:t>范，计划和实施审计工作以对财务报表是否不存在重大错报获取合理保证。 </w:t>
      </w:r>
      <w:r>
        <w:rPr>
          <w:spacing w:val="-2"/>
        </w:rPr>
        <w:t>审计工作涉及实施审计程序，以获取有关财务报表金额和披露的审计证据。选择的审计</w:t>
      </w:r>
    </w:p>
    <w:p>
      <w:pPr>
        <w:pStyle w:val="BodyText"/>
        <w:spacing w:line="256" w:lineRule="exact"/>
        <w:ind w:right="103"/>
        <w:jc w:val="left"/>
      </w:pPr>
      <w:r>
        <w:rPr>
          <w:spacing w:val="4"/>
        </w:rPr>
        <w:t>程序取决于注册会计师的判断，包括对由于舞弊或错误导致的财务报表重大错报风险的评</w:t>
      </w:r>
      <w:r>
        <w:rPr/>
      </w:r>
    </w:p>
    <w:p>
      <w:pPr>
        <w:pStyle w:val="BodyText"/>
        <w:spacing w:line="237" w:lineRule="auto" w:before="1"/>
        <w:ind w:right="103"/>
        <w:jc w:val="left"/>
      </w:pPr>
      <w:r>
        <w:rPr>
          <w:spacing w:val="-5"/>
        </w:rPr>
        <w:t>估。在进行风险评估时，我们考虑与财务报表编制相关的内部控制，以设计恰当的审计程序，</w:t>
      </w:r>
      <w:r>
        <w:rPr>
          <w:spacing w:val="-110"/>
        </w:rPr>
        <w:t> </w:t>
      </w:r>
      <w:r>
        <w:rPr>
          <w:spacing w:val="-110"/>
        </w:rPr>
      </w:r>
      <w:r>
        <w:rPr/>
        <w:t>但目的并非对内部控制的有效性发表意见。审计工作还包括评价管理层选用会计政策的恰当</w:t>
      </w:r>
      <w:r>
        <w:rPr/>
        <w:t> 性和作出会计估计的合理性，以及评价财务报表的总体列报。</w:t>
      </w:r>
    </w:p>
    <w:p>
      <w:pPr>
        <w:pStyle w:val="BodyText"/>
        <w:spacing w:line="292" w:lineRule="auto" w:before="70"/>
        <w:ind w:left="586" w:right="103" w:firstLine="60"/>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spacing w:val="1"/>
          <w:w w:val="99"/>
        </w:rPr>
        <w:t> </w:t>
      </w:r>
      <w:r>
        <w:rPr>
          <w:spacing w:val="-1"/>
        </w:rPr>
        <w:t>我们认为，科达股份财务报表已经按照企业会计准则的规定编制，在所有重大方面公允</w:t>
      </w:r>
    </w:p>
    <w:p>
      <w:pPr>
        <w:pStyle w:val="BodyText"/>
        <w:spacing w:line="259" w:lineRule="exact"/>
        <w:ind w:right="103"/>
        <w:jc w:val="left"/>
      </w:pPr>
      <w:r>
        <w:rPr/>
        <w:t>反映了科达股份</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日的财务状况以及</w:t>
      </w:r>
      <w:r>
        <w:rPr>
          <w:spacing w:val="-60"/>
        </w:rPr>
        <w:t> </w:t>
      </w:r>
      <w:r>
        <w:rPr/>
        <w:t>2008</w:t>
      </w:r>
      <w:r>
        <w:rPr>
          <w:spacing w:val="-60"/>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5326" w:val="left" w:leader="none"/>
        </w:tabs>
        <w:spacing w:line="240" w:lineRule="auto" w:before="207"/>
        <w:ind w:left="646" w:right="103"/>
        <w:jc w:val="left"/>
      </w:pPr>
      <w:r>
        <w:rPr/>
        <w:t>北京天圆全会计师事务所有限公司</w:t>
        <w:tab/>
        <w:t>中国注册会计师：周瑕</w:t>
      </w:r>
    </w:p>
    <w:p>
      <w:pPr>
        <w:pStyle w:val="BodyText"/>
        <w:spacing w:line="240" w:lineRule="auto" w:before="68"/>
        <w:ind w:left="5326" w:right="103"/>
        <w:jc w:val="left"/>
      </w:pPr>
      <w:r>
        <w:rPr/>
        <w:t>中国注册会计师：李知好</w:t>
      </w:r>
    </w:p>
    <w:p>
      <w:pPr>
        <w:pStyle w:val="BodyText"/>
        <w:tabs>
          <w:tab w:pos="5566" w:val="left" w:leader="none"/>
        </w:tabs>
        <w:spacing w:line="240" w:lineRule="auto" w:before="70"/>
        <w:ind w:left="1606" w:right="103"/>
        <w:jc w:val="left"/>
      </w:pPr>
      <w:r>
        <w:rPr/>
        <w:t>中国 · 北京</w:t>
        <w:tab/>
        <w:t>二○○九年四月六日</w:t>
      </w:r>
    </w:p>
    <w:p>
      <w:pPr>
        <w:spacing w:after="0" w:line="240" w:lineRule="auto"/>
        <w:jc w:val="left"/>
        <w:sectPr>
          <w:type w:val="continuous"/>
          <w:pgSz w:w="11910" w:h="16840"/>
          <w:pgMar w:top="1600" w:bottom="280" w:left="1080" w:right="900"/>
        </w:sectPr>
      </w:pPr>
    </w:p>
    <w:p>
      <w:pPr>
        <w:spacing w:line="292" w:lineRule="auto" w:before="124"/>
        <w:ind w:left="3939" w:right="3882" w:hanging="60"/>
        <w:jc w:val="center"/>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spacing w:val="1"/>
          <w:w w:val="99"/>
          <w:sz w:val="24"/>
          <w:szCs w:val="24"/>
        </w:rPr>
        <w:t> </w:t>
      </w:r>
      <w:r>
        <w:rPr>
          <w:rFonts w:ascii="宋体" w:hAnsi="宋体" w:cs="宋体" w:eastAsia="宋体" w:hint="default"/>
          <w:spacing w:val="12"/>
          <w:sz w:val="24"/>
          <w:szCs w:val="24"/>
        </w:rPr>
        <w:t>2008年</w:t>
      </w:r>
      <w:r>
        <w:rPr>
          <w:rFonts w:ascii="宋体" w:hAnsi="宋体" w:cs="宋体" w:eastAsia="宋体" w:hint="default"/>
          <w:spacing w:val="-60"/>
          <w:sz w:val="24"/>
          <w:szCs w:val="24"/>
        </w:rPr>
        <w:t> </w:t>
      </w:r>
      <w:r>
        <w:rPr>
          <w:rFonts w:ascii="宋体" w:hAnsi="宋体" w:cs="宋体" w:eastAsia="宋体" w:hint="default"/>
          <w:spacing w:val="20"/>
          <w:sz w:val="24"/>
          <w:szCs w:val="24"/>
        </w:rPr>
        <w:t>12月</w:t>
      </w:r>
      <w:r>
        <w:rPr>
          <w:rFonts w:ascii="宋体" w:hAnsi="宋体" w:cs="宋体" w:eastAsia="宋体" w:hint="default"/>
          <w:spacing w:val="-60"/>
          <w:sz w:val="24"/>
          <w:szCs w:val="24"/>
        </w:rPr>
        <w:t> </w:t>
      </w:r>
      <w:r>
        <w:rPr>
          <w:rFonts w:ascii="宋体" w:hAnsi="宋体" w:cs="宋体" w:eastAsia="宋体" w:hint="default"/>
          <w:spacing w:val="20"/>
          <w:sz w:val="24"/>
          <w:szCs w:val="24"/>
        </w:rPr>
        <w:t>31日</w:t>
      </w:r>
      <w:r>
        <w:rPr>
          <w:rFonts w:ascii="宋体" w:hAnsi="宋体" w:cs="宋体" w:eastAsia="宋体" w:hint="default"/>
          <w:spacing w:val="-60"/>
          <w:sz w:val="24"/>
          <w:szCs w:val="24"/>
        </w:rPr>
        <w:t> </w:t>
      </w:r>
      <w:r>
        <w:rPr>
          <w:rFonts w:ascii="宋体" w:hAnsi="宋体" w:cs="宋体" w:eastAsia="宋体" w:hint="default"/>
          <w:sz w:val="24"/>
          <w:szCs w:val="24"/>
        </w:rPr>
      </w:r>
    </w:p>
    <w:p>
      <w:pPr>
        <w:pStyle w:val="BodyText"/>
        <w:tabs>
          <w:tab w:pos="7126" w:val="left" w:leader="none"/>
        </w:tabs>
        <w:spacing w:line="258" w:lineRule="exact"/>
        <w:ind w:right="0"/>
        <w:jc w:val="left"/>
      </w:pPr>
      <w:r>
        <w:rPr/>
        <w:t>编制单位:科达集团股份有限公司</w:t>
        <w:tab/>
        <w:t>单位:元 币种:人民币</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408"/>
        <w:gridCol w:w="1402"/>
        <w:gridCol w:w="2264"/>
        <w:gridCol w:w="2341"/>
      </w:tblGrid>
      <w:tr>
        <w:trPr>
          <w:trHeight w:val="367" w:hRule="exact"/>
        </w:trPr>
        <w:tc>
          <w:tcPr>
            <w:tcW w:w="34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0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3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
              <w:ind w:left="740"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07" w:type="dxa"/>
            <w:gridSpan w:val="3"/>
            <w:tcBorders>
              <w:top w:val="single" w:sz="6" w:space="0" w:color="000000"/>
              <w:left w:val="single" w:sz="6" w:space="0" w:color="000000"/>
              <w:bottom w:val="single" w:sz="6" w:space="0" w:color="000000"/>
              <w:right w:val="single" w:sz="12" w:space="0" w:color="000000"/>
            </w:tcBorders>
          </w:tcPr>
          <w:p>
            <w:pP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六（一）</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394,324,682.23</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269,125,001.97</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宋体" w:hAnsi="宋体" w:cs="宋体" w:eastAsia="宋体" w:hint="default"/>
                <w:sz w:val="21"/>
                <w:szCs w:val="21"/>
              </w:rPr>
            </w:pPr>
            <w:r>
              <w:rPr>
                <w:rFonts w:ascii="宋体"/>
                <w:spacing w:val="-1"/>
                <w:sz w:val="21"/>
              </w:rPr>
              <w:t>120,000.00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0"/>
              <w:jc w:val="right"/>
              <w:rPr>
                <w:rFonts w:ascii="宋体" w:hAnsi="宋体" w:cs="宋体" w:eastAsia="宋体" w:hint="default"/>
                <w:sz w:val="21"/>
                <w:szCs w:val="21"/>
              </w:rPr>
            </w:pPr>
            <w:r>
              <w:rPr>
                <w:rFonts w:ascii="宋体"/>
                <w:spacing w:val="-1"/>
                <w:sz w:val="21"/>
              </w:rPr>
              <w:t>120,000.00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六（三）</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358,880,852.16</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660,500,288.01</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六（四）</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76,061,180.96</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269,705,382.90</w:t>
            </w:r>
            <w:r>
              <w:rPr>
                <w:rFonts w:ascii="宋体"/>
                <w:sz w:val="21"/>
              </w:rPr>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六（五）</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406,679,608.87</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68,823,466.08</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六（六）</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106,098,835.17</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125,527,172.82</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059"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1,342,165,159.39</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3"/>
              <w:jc w:val="right"/>
              <w:rPr>
                <w:rFonts w:ascii="宋体" w:hAnsi="宋体" w:cs="宋体" w:eastAsia="宋体" w:hint="default"/>
                <w:sz w:val="21"/>
                <w:szCs w:val="21"/>
              </w:rPr>
            </w:pPr>
            <w:r>
              <w:rPr>
                <w:rFonts w:ascii="宋体"/>
                <w:spacing w:val="-1"/>
                <w:sz w:val="21"/>
              </w:rPr>
              <w:t>1,393,801,311.78</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07" w:type="dxa"/>
            <w:gridSpan w:val="3"/>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六（七）</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123,490,319.83</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129,304,210.40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六（八）</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20,160,336.56</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1,153,293.19</w:t>
            </w:r>
            <w:r>
              <w:rPr>
                <w:rFonts w:ascii="宋体"/>
                <w:sz w:val="21"/>
              </w:rPr>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六（九）</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149,077,300.73</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185,508,731.06</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六（十）</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1,030,162.98</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30,288,329.34</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六（十一）</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47,058,146.29</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49,090,431.40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六（十二）</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31,249.98</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72,916.66</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六（十三）</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5,837,293.49</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6,394,599.29</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5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346,684,809.86</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401,812,511.34</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1,688,849,969.25</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3"/>
              <w:jc w:val="right"/>
              <w:rPr>
                <w:rFonts w:ascii="宋体" w:hAnsi="宋体" w:cs="宋体" w:eastAsia="宋体" w:hint="default"/>
                <w:sz w:val="21"/>
                <w:szCs w:val="21"/>
              </w:rPr>
            </w:pPr>
            <w:r>
              <w:rPr>
                <w:rFonts w:ascii="宋体"/>
                <w:spacing w:val="-1"/>
                <w:sz w:val="21"/>
              </w:rPr>
              <w:t>1,795,613,823.12</w:t>
            </w:r>
          </w:p>
        </w:tc>
      </w:tr>
      <w:tr>
        <w:trPr>
          <w:trHeight w:val="383" w:hRule="exact"/>
        </w:trPr>
        <w:tc>
          <w:tcPr>
            <w:tcW w:w="34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07" w:type="dxa"/>
            <w:gridSpan w:val="3"/>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569" w:footer="572" w:top="1080" w:bottom="760" w:left="1080" w:right="960"/>
        </w:sectPr>
      </w:pPr>
    </w:p>
    <w:p>
      <w:pPr>
        <w:spacing w:line="240" w:lineRule="auto" w:before="6"/>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3408"/>
        <w:gridCol w:w="1402"/>
        <w:gridCol w:w="2264"/>
        <w:gridCol w:w="2341"/>
      </w:tblGrid>
      <w:tr>
        <w:trPr>
          <w:trHeight w:val="367" w:hRule="exact"/>
        </w:trPr>
        <w:tc>
          <w:tcPr>
            <w:tcW w:w="34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六（十六）</w:t>
            </w:r>
          </w:p>
        </w:tc>
        <w:tc>
          <w:tcPr>
            <w:tcW w:w="2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508,000,000.00</w:t>
            </w:r>
          </w:p>
        </w:tc>
        <w:tc>
          <w:tcPr>
            <w:tcW w:w="23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
              <w:ind w:right="92"/>
              <w:jc w:val="right"/>
              <w:rPr>
                <w:rFonts w:ascii="宋体" w:hAnsi="宋体" w:cs="宋体" w:eastAsia="宋体" w:hint="default"/>
                <w:sz w:val="21"/>
                <w:szCs w:val="21"/>
              </w:rPr>
            </w:pPr>
            <w:r>
              <w:rPr>
                <w:rFonts w:ascii="宋体"/>
                <w:spacing w:val="-1"/>
                <w:sz w:val="21"/>
              </w:rPr>
              <w:t>567,750,000.00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9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六（十七）</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宋体" w:hAnsi="宋体" w:cs="宋体" w:eastAsia="宋体" w:hint="default"/>
                <w:sz w:val="21"/>
                <w:szCs w:val="21"/>
              </w:rPr>
            </w:pPr>
            <w:r>
              <w:rPr>
                <w:rFonts w:ascii="宋体"/>
                <w:spacing w:val="-1"/>
                <w:sz w:val="21"/>
              </w:rPr>
              <w:t>170,000,000.00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92"/>
              <w:jc w:val="right"/>
              <w:rPr>
                <w:rFonts w:ascii="宋体" w:hAnsi="宋体" w:cs="宋体" w:eastAsia="宋体" w:hint="default"/>
                <w:sz w:val="21"/>
                <w:szCs w:val="21"/>
              </w:rPr>
            </w:pPr>
            <w:r>
              <w:rPr>
                <w:rFonts w:ascii="宋体"/>
                <w:spacing w:val="-1"/>
                <w:sz w:val="21"/>
              </w:rPr>
              <w:t>176,000,000.00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六（十八）</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198,522,564.15</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196,011,257.91</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六（十九）</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37,539,582.60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94,211,044.42</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六（二十）</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29,421,043.36</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34,709,670.10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六（二十一）</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46,170,500.65</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43,982,468.66</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六（二十二）</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11,156,838.96</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17,339,838.96</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六（二十三）</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26,127,947.77</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30,820,911.37</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059"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1,026,938,477.49</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3"/>
              <w:jc w:val="right"/>
              <w:rPr>
                <w:rFonts w:ascii="宋体" w:hAnsi="宋体" w:cs="宋体" w:eastAsia="宋体" w:hint="default"/>
                <w:sz w:val="21"/>
                <w:szCs w:val="21"/>
              </w:rPr>
            </w:pPr>
            <w:r>
              <w:rPr>
                <w:rFonts w:ascii="宋体"/>
                <w:spacing w:val="-1"/>
                <w:sz w:val="21"/>
              </w:rPr>
              <w:t>1,160,825,191.42</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007" w:type="dxa"/>
            <w:gridSpan w:val="3"/>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六（二十四）</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17,450,000.00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0"/>
              <w:jc w:val="right"/>
              <w:rPr>
                <w:rFonts w:ascii="宋体" w:hAnsi="宋体" w:cs="宋体" w:eastAsia="宋体" w:hint="default"/>
                <w:sz w:val="21"/>
                <w:szCs w:val="21"/>
              </w:rPr>
            </w:pPr>
            <w:r>
              <w:rPr>
                <w:rFonts w:ascii="宋体"/>
                <w:spacing w:val="-1"/>
                <w:sz w:val="21"/>
              </w:rPr>
              <w:t>200,000.00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5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17,450,000.00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0"/>
              <w:jc w:val="right"/>
              <w:rPr>
                <w:rFonts w:ascii="宋体" w:hAnsi="宋体" w:cs="宋体" w:eastAsia="宋体" w:hint="default"/>
                <w:sz w:val="21"/>
                <w:szCs w:val="21"/>
              </w:rPr>
            </w:pPr>
            <w:r>
              <w:rPr>
                <w:rFonts w:ascii="宋体"/>
                <w:spacing w:val="-1"/>
                <w:sz w:val="21"/>
              </w:rPr>
              <w:t>200,000.00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1,044,388,477.49</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3"/>
              <w:jc w:val="right"/>
              <w:rPr>
                <w:rFonts w:ascii="宋体" w:hAnsi="宋体" w:cs="宋体" w:eastAsia="宋体" w:hint="default"/>
                <w:sz w:val="21"/>
                <w:szCs w:val="21"/>
              </w:rPr>
            </w:pPr>
            <w:r>
              <w:rPr>
                <w:rFonts w:ascii="宋体"/>
                <w:spacing w:val="-1"/>
                <w:sz w:val="21"/>
              </w:rPr>
              <w:t>1,161,025,191.42</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007" w:type="dxa"/>
            <w:gridSpan w:val="3"/>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六（二十五）</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167,634,854.40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167,634,854.40</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六（二十六）</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189,453,326.30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195,271,961.30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0.00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0.00</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六（二十七）</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78,244,146.34</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77,449,384.15</w:t>
            </w: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12" w:space="0" w:color="000000"/>
            </w:tcBorders>
          </w:tcPr>
          <w:p>
            <w:pP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六（二十八）</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152,103,015.90</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142,291,273.41</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12" w:space="0" w:color="000000"/>
            </w:tcBorders>
          </w:tcPr>
          <w:p>
            <w:pPr/>
          </w:p>
        </w:tc>
      </w:tr>
      <w:tr>
        <w:trPr>
          <w:trHeight w:val="373"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32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587,435,342.94</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582,647,473.26</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57,026,148.82</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宋体" w:hAnsi="宋体" w:cs="宋体" w:eastAsia="宋体" w:hint="default"/>
                <w:sz w:val="21"/>
                <w:szCs w:val="21"/>
              </w:rPr>
            </w:pPr>
            <w:r>
              <w:rPr>
                <w:rFonts w:ascii="宋体"/>
                <w:spacing w:val="-1"/>
                <w:sz w:val="21"/>
              </w:rPr>
              <w:t>51,941,158.44</w:t>
            </w:r>
          </w:p>
        </w:tc>
      </w:tr>
      <w:tr>
        <w:trPr>
          <w:trHeight w:val="374" w:hRule="exact"/>
        </w:trPr>
        <w:tc>
          <w:tcPr>
            <w:tcW w:w="34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059"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402"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644,461,491.76</w:t>
            </w:r>
          </w:p>
        </w:tc>
        <w:tc>
          <w:tcPr>
            <w:tcW w:w="2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pacing w:val="-1"/>
                <w:sz w:val="21"/>
              </w:rPr>
              <w:t>634,588,631.70</w:t>
            </w:r>
          </w:p>
        </w:tc>
      </w:tr>
      <w:tr>
        <w:trPr>
          <w:trHeight w:val="382" w:hRule="exact"/>
        </w:trPr>
        <w:tc>
          <w:tcPr>
            <w:tcW w:w="34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left="744" w:right="0"/>
              <w:jc w:val="left"/>
              <w:rPr>
                <w:rFonts w:ascii="宋体" w:hAnsi="宋体" w:cs="宋体" w:eastAsia="宋体" w:hint="default"/>
                <w:sz w:val="21"/>
                <w:szCs w:val="21"/>
              </w:rPr>
            </w:pPr>
            <w:r>
              <w:rPr>
                <w:rFonts w:ascii="宋体" w:hAnsi="宋体" w:cs="宋体" w:eastAsia="宋体" w:hint="default"/>
                <w:sz w:val="21"/>
                <w:szCs w:val="21"/>
              </w:rPr>
              <w:t>负债和股东权益合计</w:t>
            </w:r>
          </w:p>
        </w:tc>
        <w:tc>
          <w:tcPr>
            <w:tcW w:w="1402" w:type="dxa"/>
            <w:tcBorders>
              <w:top w:val="single" w:sz="6" w:space="0" w:color="000000"/>
              <w:left w:val="single" w:sz="6" w:space="0" w:color="000000"/>
              <w:bottom w:val="single" w:sz="12" w:space="0" w:color="000000"/>
              <w:right w:val="single" w:sz="6" w:space="0" w:color="000000"/>
            </w:tcBorders>
          </w:tcPr>
          <w:p>
            <w:pP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1,688,849,969.25</w:t>
            </w:r>
          </w:p>
        </w:tc>
        <w:tc>
          <w:tcPr>
            <w:tcW w:w="23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93"/>
              <w:jc w:val="right"/>
              <w:rPr>
                <w:rFonts w:ascii="宋体" w:hAnsi="宋体" w:cs="宋体" w:eastAsia="宋体" w:hint="default"/>
                <w:sz w:val="21"/>
                <w:szCs w:val="21"/>
              </w:rPr>
            </w:pPr>
            <w:r>
              <w:rPr>
                <w:rFonts w:ascii="宋体"/>
                <w:spacing w:val="-1"/>
                <w:sz w:val="21"/>
              </w:rPr>
              <w:t>1,795,613,823.12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tabs>
          <w:tab w:pos="3316" w:val="left" w:leader="none"/>
          <w:tab w:pos="6887" w:val="left" w:leader="none"/>
        </w:tabs>
        <w:spacing w:before="35"/>
        <w:ind w:left="166" w:right="0" w:firstLine="0"/>
        <w:jc w:val="left"/>
        <w:rPr>
          <w:rFonts w:ascii="宋体" w:hAnsi="宋体" w:cs="宋体" w:eastAsia="宋体" w:hint="default"/>
          <w:sz w:val="21"/>
          <w:szCs w:val="21"/>
        </w:rPr>
      </w:pPr>
      <w:r>
        <w:rPr>
          <w:rFonts w:ascii="宋体" w:hAnsi="宋体" w:cs="宋体" w:eastAsia="宋体" w:hint="default"/>
          <w:sz w:val="21"/>
          <w:szCs w:val="21"/>
        </w:rPr>
        <w:t>公司法定代表人：刘双珉</w:t>
        <w:tab/>
        <w:t>主管会计工作负责人：张天堂</w:t>
        <w:tab/>
        <w:t>会计机构负责人：韩金亮</w:t>
      </w:r>
    </w:p>
    <w:p>
      <w:pPr>
        <w:spacing w:after="0"/>
        <w:jc w:val="left"/>
        <w:rPr>
          <w:rFonts w:ascii="宋体" w:hAnsi="宋体" w:cs="宋体" w:eastAsia="宋体" w:hint="default"/>
          <w:sz w:val="21"/>
          <w:szCs w:val="21"/>
        </w:rPr>
        <w:sectPr>
          <w:pgSz w:w="11910" w:h="16840"/>
          <w:pgMar w:header="569" w:footer="572" w:top="1080" w:bottom="760" w:left="1080" w:right="960"/>
        </w:sectPr>
      </w:pPr>
    </w:p>
    <w:p>
      <w:pPr>
        <w:spacing w:line="292" w:lineRule="auto" w:before="124"/>
        <w:ind w:left="3939" w:right="3882" w:hanging="62"/>
        <w:jc w:val="center"/>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spacing w:val="1"/>
          <w:w w:val="99"/>
          <w:sz w:val="24"/>
          <w:szCs w:val="24"/>
        </w:rPr>
        <w:t> </w:t>
      </w:r>
      <w:r>
        <w:rPr>
          <w:rFonts w:ascii="宋体" w:hAnsi="宋体" w:cs="宋体" w:eastAsia="宋体" w:hint="default"/>
          <w:spacing w:val="12"/>
          <w:sz w:val="24"/>
          <w:szCs w:val="24"/>
        </w:rPr>
        <w:t>2008年</w:t>
      </w:r>
      <w:r>
        <w:rPr>
          <w:rFonts w:ascii="宋体" w:hAnsi="宋体" w:cs="宋体" w:eastAsia="宋体" w:hint="default"/>
          <w:spacing w:val="-60"/>
          <w:sz w:val="24"/>
          <w:szCs w:val="24"/>
        </w:rPr>
        <w:t> </w:t>
      </w:r>
      <w:r>
        <w:rPr>
          <w:rFonts w:ascii="宋体" w:hAnsi="宋体" w:cs="宋体" w:eastAsia="宋体" w:hint="default"/>
          <w:spacing w:val="20"/>
          <w:sz w:val="24"/>
          <w:szCs w:val="24"/>
        </w:rPr>
        <w:t>12月</w:t>
      </w:r>
      <w:r>
        <w:rPr>
          <w:rFonts w:ascii="宋体" w:hAnsi="宋体" w:cs="宋体" w:eastAsia="宋体" w:hint="default"/>
          <w:spacing w:val="-60"/>
          <w:sz w:val="24"/>
          <w:szCs w:val="24"/>
        </w:rPr>
        <w:t> </w:t>
      </w:r>
      <w:r>
        <w:rPr>
          <w:rFonts w:ascii="宋体" w:hAnsi="宋体" w:cs="宋体" w:eastAsia="宋体" w:hint="default"/>
          <w:spacing w:val="20"/>
          <w:sz w:val="24"/>
          <w:szCs w:val="24"/>
        </w:rPr>
        <w:t>31日</w:t>
      </w:r>
      <w:r>
        <w:rPr>
          <w:rFonts w:ascii="宋体" w:hAnsi="宋体" w:cs="宋体" w:eastAsia="宋体" w:hint="default"/>
          <w:spacing w:val="-60"/>
          <w:sz w:val="24"/>
          <w:szCs w:val="24"/>
        </w:rPr>
        <w:t> </w:t>
      </w:r>
      <w:r>
        <w:rPr>
          <w:rFonts w:ascii="宋体" w:hAnsi="宋体" w:cs="宋体" w:eastAsia="宋体" w:hint="default"/>
          <w:sz w:val="24"/>
          <w:szCs w:val="24"/>
        </w:rPr>
      </w:r>
    </w:p>
    <w:p>
      <w:pPr>
        <w:pStyle w:val="BodyText"/>
        <w:tabs>
          <w:tab w:pos="7126" w:val="left" w:leader="none"/>
        </w:tabs>
        <w:spacing w:line="258" w:lineRule="exact"/>
        <w:ind w:right="0"/>
        <w:jc w:val="left"/>
      </w:pPr>
      <w:r>
        <w:rPr/>
        <w:t>编制单位:科达集团股份有限公司</w:t>
        <w:tab/>
        <w:t>单位:元 币种:人民币</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708"/>
        <w:gridCol w:w="859"/>
        <w:gridCol w:w="140"/>
        <w:gridCol w:w="2772"/>
        <w:gridCol w:w="2820"/>
      </w:tblGrid>
      <w:tr>
        <w:trPr>
          <w:trHeight w:val="390" w:hRule="exact"/>
        </w:trPr>
        <w:tc>
          <w:tcPr>
            <w:tcW w:w="27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21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592" w:type="dxa"/>
            <w:gridSpan w:val="4"/>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360,104,190.66</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261,434,312.26</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120,000.00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120,000.00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七（一）</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358,558,327.16</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651,899,436.51</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75,603,211.32</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4"/>
              <w:jc w:val="right"/>
              <w:rPr>
                <w:rFonts w:ascii="宋体" w:hAnsi="宋体" w:cs="宋体" w:eastAsia="宋体" w:hint="default"/>
                <w:sz w:val="21"/>
                <w:szCs w:val="21"/>
              </w:rPr>
            </w:pPr>
            <w:r>
              <w:rPr>
                <w:rFonts w:ascii="宋体"/>
                <w:spacing w:val="-1"/>
                <w:sz w:val="21"/>
              </w:rPr>
              <w:t>269,550,152.42</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七（二）</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410,334,355.81</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74,177,804.06</w:t>
            </w: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95,571,027.23</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4"/>
              <w:jc w:val="right"/>
              <w:rPr>
                <w:rFonts w:ascii="宋体" w:hAnsi="宋体" w:cs="宋体" w:eastAsia="宋体" w:hint="default"/>
                <w:sz w:val="21"/>
                <w:szCs w:val="21"/>
              </w:rPr>
            </w:pPr>
            <w:r>
              <w:rPr>
                <w:rFonts w:ascii="宋体"/>
                <w:spacing w:val="-1"/>
                <w:sz w:val="21"/>
              </w:rPr>
              <w:t>122,327,453.33</w:t>
            </w:r>
            <w:r>
              <w:rPr>
                <w:rFonts w:ascii="宋体"/>
                <w:sz w:val="21"/>
              </w:rPr>
            </w:r>
          </w:p>
        </w:tc>
      </w:tr>
      <w:tr>
        <w:trPr>
          <w:trHeight w:val="470"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7"/>
              <w:ind w:left="9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709"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1,300,291,112.18</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1,379,509,158.58</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592" w:type="dxa"/>
            <w:gridSpan w:val="4"/>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七（三）</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142,625,997.52</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157,439,888.09</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63,967,383.70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76,394,880.68</w:t>
            </w:r>
            <w:r>
              <w:rPr>
                <w:rFonts w:ascii="宋体"/>
                <w:sz w:val="21"/>
              </w:rPr>
            </w: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1,030,162.98</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w w:val="95"/>
                <w:sz w:val="21"/>
              </w:rPr>
              <w:t>0.00</w:t>
            </w:r>
            <w:r>
              <w:rPr>
                <w:rFonts w:ascii="宋体"/>
                <w:w w:val="95"/>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27,217,409.05</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28,280,340.68</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3"/>
              <w:jc w:val="right"/>
              <w:rPr>
                <w:rFonts w:ascii="宋体" w:hAnsi="宋体" w:cs="宋体" w:eastAsia="宋体" w:hint="default"/>
                <w:sz w:val="21"/>
                <w:szCs w:val="21"/>
              </w:rPr>
            </w:pPr>
            <w:r>
              <w:rPr>
                <w:rFonts w:ascii="宋体"/>
                <w:spacing w:val="-1"/>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4,546,095.20</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3"/>
              <w:jc w:val="right"/>
              <w:rPr>
                <w:rFonts w:ascii="宋体" w:hAnsi="宋体" w:cs="宋体" w:eastAsia="宋体" w:hint="default"/>
                <w:sz w:val="21"/>
                <w:szCs w:val="21"/>
              </w:rPr>
            </w:pPr>
            <w:r>
              <w:rPr>
                <w:rFonts w:ascii="宋体"/>
                <w:spacing w:val="-1"/>
                <w:sz w:val="21"/>
              </w:rPr>
              <w:t>4,703,065.39</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00" w:type="dxa"/>
            <w:gridSpan w:val="2"/>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406" w:hRule="exact"/>
        </w:trPr>
        <w:tc>
          <w:tcPr>
            <w:tcW w:w="27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60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00" w:type="dxa"/>
            <w:gridSpan w:val="2"/>
            <w:tcBorders>
              <w:top w:val="single" w:sz="6" w:space="0" w:color="000000"/>
              <w:left w:val="single" w:sz="6" w:space="0" w:color="000000"/>
              <w:bottom w:val="single" w:sz="12" w:space="0" w:color="000000"/>
              <w:right w:val="single" w:sz="6" w:space="0" w:color="000000"/>
            </w:tcBorders>
          </w:tcPr>
          <w:p>
            <w:pPr/>
          </w:p>
        </w:tc>
        <w:tc>
          <w:tcPr>
            <w:tcW w:w="2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239,387,048.45</w:t>
            </w:r>
            <w:r>
              <w:rPr>
                <w:rFonts w:ascii="宋体"/>
                <w:sz w:val="21"/>
              </w:rPr>
            </w:r>
          </w:p>
        </w:tc>
        <w:tc>
          <w:tcPr>
            <w:tcW w:w="28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266,818,174.84</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569" w:footer="572" w:top="1080" w:bottom="760" w:left="1080" w:right="960"/>
        </w:sectPr>
      </w:pPr>
    </w:p>
    <w:p>
      <w:pPr>
        <w:spacing w:line="240" w:lineRule="auto" w:before="6"/>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708"/>
        <w:gridCol w:w="1000"/>
        <w:gridCol w:w="2772"/>
        <w:gridCol w:w="2820"/>
      </w:tblGrid>
      <w:tr>
        <w:trPr>
          <w:trHeight w:val="390" w:hRule="exact"/>
        </w:trPr>
        <w:tc>
          <w:tcPr>
            <w:tcW w:w="27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6"/>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000" w:type="dxa"/>
            <w:tcBorders>
              <w:top w:val="single" w:sz="12" w:space="0" w:color="000000"/>
              <w:left w:val="single" w:sz="6" w:space="0" w:color="000000"/>
              <w:bottom w:val="single" w:sz="6" w:space="0" w:color="000000"/>
              <w:right w:val="single" w:sz="6" w:space="0" w:color="000000"/>
            </w:tcBorders>
          </w:tcPr>
          <w:p>
            <w:pPr/>
          </w:p>
        </w:tc>
        <w:tc>
          <w:tcPr>
            <w:tcW w:w="27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宋体" w:hAnsi="宋体" w:cs="宋体" w:eastAsia="宋体" w:hint="default"/>
                <w:sz w:val="21"/>
                <w:szCs w:val="21"/>
              </w:rPr>
            </w:pPr>
            <w:r>
              <w:rPr>
                <w:rFonts w:ascii="宋体"/>
                <w:spacing w:val="-1"/>
                <w:sz w:val="21"/>
              </w:rPr>
              <w:t>1,539,678,160.63</w:t>
            </w:r>
            <w:r>
              <w:rPr>
                <w:rFonts w:ascii="宋体"/>
                <w:sz w:val="21"/>
              </w:rPr>
            </w:r>
          </w:p>
        </w:tc>
        <w:tc>
          <w:tcPr>
            <w:tcW w:w="282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宋体" w:hAnsi="宋体" w:cs="宋体" w:eastAsia="宋体" w:hint="default"/>
                <w:sz w:val="21"/>
                <w:szCs w:val="21"/>
              </w:rPr>
            </w:pPr>
            <w:r>
              <w:rPr>
                <w:rFonts w:ascii="宋体"/>
                <w:spacing w:val="-1"/>
                <w:sz w:val="21"/>
              </w:rPr>
              <w:t>1,646,327,333.42</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592" w:type="dxa"/>
            <w:gridSpan w:val="3"/>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508,000,000.00</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559,500,000.00</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170,000,000.00</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176,000,000.00</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196,855,712.88</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193,764,703.41</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34,267,669.90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94,187,044.42</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3,971,397.03</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3"/>
              <w:jc w:val="right"/>
              <w:rPr>
                <w:rFonts w:ascii="宋体" w:hAnsi="宋体" w:cs="宋体" w:eastAsia="宋体" w:hint="default"/>
                <w:sz w:val="21"/>
                <w:szCs w:val="21"/>
              </w:rPr>
            </w:pPr>
            <w:r>
              <w:rPr>
                <w:rFonts w:ascii="宋体"/>
                <w:spacing w:val="-1"/>
                <w:sz w:val="21"/>
              </w:rPr>
              <w:t>4,829,030.59</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35,219,725.03</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33,674,502.20</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828,594.61</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1,011,594.61</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19,482,193.28</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20,255,212.22</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709"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968,625,292.73</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1,083,222,087.45</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592" w:type="dxa"/>
            <w:gridSpan w:val="3"/>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60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0.00</w:t>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6"/>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968,625,292.73</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1,083,222,087.45</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592" w:type="dxa"/>
            <w:gridSpan w:val="3"/>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167,634,854.40</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3"/>
              <w:jc w:val="right"/>
              <w:rPr>
                <w:rFonts w:ascii="宋体" w:hAnsi="宋体" w:cs="宋体" w:eastAsia="宋体" w:hint="default"/>
                <w:sz w:val="21"/>
                <w:szCs w:val="21"/>
              </w:rPr>
            </w:pPr>
            <w:r>
              <w:rPr>
                <w:rFonts w:ascii="宋体"/>
                <w:spacing w:val="-1"/>
                <w:sz w:val="21"/>
              </w:rPr>
              <w:t>167,634,854.40</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187,487,110.26</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187,487,110.26</w:t>
            </w:r>
            <w:r>
              <w:rPr>
                <w:rFonts w:ascii="宋体"/>
                <w:sz w:val="21"/>
              </w:rPr>
            </w:r>
          </w:p>
        </w:tc>
      </w:tr>
      <w:tr>
        <w:trPr>
          <w:trHeight w:val="396"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78,244,146.34</w:t>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77,449,384.15</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137,686,756.90</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130,533,897.16</w:t>
            </w:r>
            <w:r>
              <w:rPr>
                <w:rFonts w:ascii="宋体"/>
                <w:sz w:val="21"/>
              </w:rPr>
            </w: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709"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571,052,867.90</w:t>
            </w:r>
            <w:r>
              <w:rPr>
                <w:rFonts w:ascii="宋体"/>
                <w:sz w:val="21"/>
              </w:rPr>
            </w:r>
          </w:p>
        </w:tc>
        <w:tc>
          <w:tcPr>
            <w:tcW w:w="28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563,105,245.97</w:t>
            </w:r>
            <w:r>
              <w:rPr>
                <w:rFonts w:ascii="宋体"/>
                <w:sz w:val="21"/>
              </w:rPr>
            </w:r>
          </w:p>
        </w:tc>
      </w:tr>
      <w:tr>
        <w:trPr>
          <w:trHeight w:val="406" w:hRule="exact"/>
        </w:trPr>
        <w:tc>
          <w:tcPr>
            <w:tcW w:w="27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394" w:right="0"/>
              <w:jc w:val="left"/>
              <w:rPr>
                <w:rFonts w:ascii="宋体" w:hAnsi="宋体" w:cs="宋体" w:eastAsia="宋体" w:hint="default"/>
                <w:sz w:val="21"/>
                <w:szCs w:val="21"/>
              </w:rPr>
            </w:pPr>
            <w:r>
              <w:rPr>
                <w:rFonts w:ascii="宋体" w:hAnsi="宋体" w:cs="宋体" w:eastAsia="宋体" w:hint="default"/>
                <w:sz w:val="21"/>
                <w:szCs w:val="21"/>
              </w:rPr>
              <w:t>负债和股东权益合计</w:t>
            </w:r>
          </w:p>
        </w:tc>
        <w:tc>
          <w:tcPr>
            <w:tcW w:w="1000" w:type="dxa"/>
            <w:tcBorders>
              <w:top w:val="single" w:sz="6" w:space="0" w:color="000000"/>
              <w:left w:val="single" w:sz="6" w:space="0" w:color="000000"/>
              <w:bottom w:val="single" w:sz="12" w:space="0" w:color="000000"/>
              <w:right w:val="single" w:sz="6" w:space="0" w:color="000000"/>
            </w:tcBorders>
          </w:tcPr>
          <w:p>
            <w:pPr/>
          </w:p>
        </w:tc>
        <w:tc>
          <w:tcPr>
            <w:tcW w:w="2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1,539,678,160.63</w:t>
            </w:r>
            <w:r>
              <w:rPr>
                <w:rFonts w:ascii="宋体"/>
                <w:sz w:val="21"/>
              </w:rPr>
            </w:r>
          </w:p>
        </w:tc>
        <w:tc>
          <w:tcPr>
            <w:tcW w:w="28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1,646,327,333.42</w:t>
            </w:r>
            <w:r>
              <w:rPr>
                <w:rFonts w:ascii="宋体"/>
                <w:sz w:val="21"/>
              </w:rPr>
            </w:r>
          </w:p>
        </w:tc>
      </w:tr>
    </w:tbl>
    <w:p>
      <w:pPr>
        <w:spacing w:line="240" w:lineRule="auto" w:before="12"/>
        <w:rPr>
          <w:rFonts w:ascii="宋体" w:hAnsi="宋体" w:cs="宋体" w:eastAsia="宋体" w:hint="default"/>
          <w:sz w:val="20"/>
          <w:szCs w:val="20"/>
        </w:rPr>
      </w:pPr>
    </w:p>
    <w:p>
      <w:pPr>
        <w:tabs>
          <w:tab w:pos="3421" w:val="left" w:leader="none"/>
          <w:tab w:pos="6991" w:val="left" w:leader="none"/>
        </w:tabs>
        <w:spacing w:before="35"/>
        <w:ind w:left="166"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公司法定代表人：刘双珉</w:t>
        <w:tab/>
        <w:t>主管会计工作负责人：张天堂</w:t>
        <w:tab/>
      </w:r>
      <w:r>
        <w:rPr>
          <w:rFonts w:ascii="宋体" w:hAnsi="宋体" w:cs="宋体" w:eastAsia="宋体" w:hint="default"/>
          <w:spacing w:val="-2"/>
          <w:sz w:val="21"/>
          <w:szCs w:val="21"/>
        </w:rPr>
        <w:t>会计机构负责人：韩金亮</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569" w:footer="572" w:top="1080" w:bottom="760" w:left="1080" w:right="960"/>
        </w:sectPr>
      </w:pPr>
    </w:p>
    <w:p>
      <w:pPr>
        <w:spacing w:line="331" w:lineRule="auto" w:before="124"/>
        <w:ind w:left="4059" w:right="4045" w:firstLine="267"/>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spacing w:val="1"/>
          <w:w w:val="99"/>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1—12</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BodyText"/>
        <w:tabs>
          <w:tab w:pos="7006" w:val="left" w:leader="none"/>
        </w:tabs>
        <w:spacing w:line="220" w:lineRule="exact"/>
        <w:ind w:right="0"/>
        <w:jc w:val="left"/>
      </w:pPr>
      <w:r>
        <w:rPr/>
        <w:t>编制单位:科达集团股份有限公司</w:t>
        <w:tab/>
        <w:t>单位:元 币种:人民币</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808"/>
        <w:gridCol w:w="1200"/>
        <w:gridCol w:w="1920"/>
        <w:gridCol w:w="2372"/>
      </w:tblGrid>
      <w:tr>
        <w:trPr>
          <w:trHeight w:val="390" w:hRule="exact"/>
        </w:trPr>
        <w:tc>
          <w:tcPr>
            <w:tcW w:w="38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38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530"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476,842,870.92</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657,257,279.66</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六（二十九）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476,842,870.92</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657,257,279.66</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484,569,724.17</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607,249,292.61</w:t>
            </w:r>
          </w:p>
        </w:tc>
      </w:tr>
      <w:tr>
        <w:trPr>
          <w:trHeight w:val="39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六（二十九）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390,571,179.50</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516,662,838.88</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72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17,459,408.48</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21,805,783.34</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72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2,492,785.24</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2,776,228.38</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72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六（三十一）</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45,750,656.05</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35,478,544.28</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72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六（三十二）</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34,835,787.15</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43,240,525.12</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72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六（三十三）</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-6,540,092.25</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-12,714,627.39</w:t>
            </w:r>
            <w:r>
              <w:rPr>
                <w:rFonts w:ascii="宋体"/>
                <w:sz w:val="21"/>
              </w:rPr>
            </w:r>
          </w:p>
        </w:tc>
      </w:tr>
      <w:tr>
        <w:trPr>
          <w:trHeight w:val="582"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4"/>
              <w:ind w:left="93" w:right="101"/>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号填列）</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pacing w:val="-1"/>
                <w:sz w:val="21"/>
              </w:rPr>
              <w:t>0.00</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2"/>
              <w:ind w:right="90"/>
              <w:jc w:val="right"/>
              <w:rPr>
                <w:rFonts w:ascii="宋体" w:hAnsi="宋体" w:cs="宋体" w:eastAsia="宋体" w:hint="default"/>
                <w:sz w:val="21"/>
                <w:szCs w:val="21"/>
              </w:rPr>
            </w:pPr>
            <w:r>
              <w:rPr>
                <w:rFonts w:ascii="宋体"/>
                <w:spacing w:val="-1"/>
                <w:sz w:val="21"/>
              </w:rPr>
              <w:t>0.00</w:t>
            </w:r>
          </w:p>
        </w:tc>
      </w:tr>
      <w:tr>
        <w:trPr>
          <w:trHeight w:val="39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120"/>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-5,298,890.57</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-16,612,879.25</w:t>
            </w:r>
            <w:r>
              <w:rPr>
                <w:rFonts w:ascii="宋体"/>
                <w:sz w:val="21"/>
              </w:rPr>
            </w:r>
          </w:p>
        </w:tc>
      </w:tr>
      <w:tr>
        <w:trPr>
          <w:trHeight w:val="560"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120"/>
              <w:jc w:val="righ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-13,025,743.82</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33,395,107.80</w:t>
            </w:r>
          </w:p>
        </w:tc>
      </w:tr>
      <w:tr>
        <w:trPr>
          <w:trHeight w:val="39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六（三十四）</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31,738,029.93</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1,652,786.89</w:t>
            </w:r>
            <w:r>
              <w:rPr>
                <w:rFonts w:ascii="宋体"/>
                <w:sz w:val="21"/>
              </w:rPr>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六（三十五）</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1,401,778.73</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1,761,595.17</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0.00</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0.00</w:t>
            </w:r>
          </w:p>
        </w:tc>
      </w:tr>
      <w:tr>
        <w:trPr>
          <w:trHeight w:val="559"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17,310,507.38</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pacing w:val="-1"/>
                <w:sz w:val="21"/>
              </w:rPr>
              <w:t>33,286,299.52</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六（三十六）</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6,187,675.62</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19,854,721.42</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11,122,831.76</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13,431,578.10</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10,606,504.68</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7,971,003.75</w:t>
            </w:r>
            <w:r>
              <w:rPr>
                <w:rFonts w:ascii="宋体"/>
                <w:sz w:val="21"/>
              </w:rPr>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516,327.08</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5,460,574.35</w:t>
            </w:r>
          </w:p>
        </w:tc>
      </w:tr>
      <w:tr>
        <w:trPr>
          <w:trHeight w:val="397"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38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20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0.06</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0.05</w:t>
            </w:r>
          </w:p>
        </w:tc>
      </w:tr>
      <w:tr>
        <w:trPr>
          <w:trHeight w:val="406" w:hRule="exact"/>
        </w:trPr>
        <w:tc>
          <w:tcPr>
            <w:tcW w:w="38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200" w:type="dxa"/>
            <w:tcBorders>
              <w:top w:val="single" w:sz="6" w:space="0" w:color="000000"/>
              <w:left w:val="single" w:sz="6" w:space="0" w:color="000000"/>
              <w:bottom w:val="single" w:sz="12" w:space="0" w:color="000000"/>
              <w:right w:val="single" w:sz="6" w:space="0" w:color="000000"/>
            </w:tcBorders>
          </w:tcPr>
          <w:p>
            <w:pP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0.06</w:t>
            </w:r>
          </w:p>
        </w:tc>
        <w:tc>
          <w:tcPr>
            <w:tcW w:w="23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pacing w:val="-1"/>
                <w:sz w:val="21"/>
              </w:rPr>
              <w:t>0.05</w:t>
            </w:r>
          </w:p>
        </w:tc>
      </w:tr>
    </w:tbl>
    <w:p>
      <w:pPr>
        <w:spacing w:line="240" w:lineRule="auto" w:before="12"/>
        <w:rPr>
          <w:rFonts w:ascii="宋体" w:hAnsi="宋体" w:cs="宋体" w:eastAsia="宋体" w:hint="default"/>
          <w:sz w:val="20"/>
          <w:szCs w:val="20"/>
        </w:rPr>
      </w:pPr>
    </w:p>
    <w:p>
      <w:pPr>
        <w:tabs>
          <w:tab w:pos="3421" w:val="left" w:leader="none"/>
          <w:tab w:pos="6991" w:val="left" w:leader="none"/>
        </w:tabs>
        <w:spacing w:line="300" w:lineRule="auto" w:before="35"/>
        <w:ind w:left="166" w:right="562" w:firstLine="0"/>
        <w:jc w:val="left"/>
        <w:rPr>
          <w:rFonts w:ascii="宋体" w:hAnsi="宋体" w:cs="宋体" w:eastAsia="宋体" w:hint="default"/>
          <w:sz w:val="21"/>
          <w:szCs w:val="21"/>
        </w:rPr>
      </w:pPr>
      <w:r>
        <w:rPr>
          <w:rFonts w:ascii="宋体" w:hAnsi="宋体" w:cs="宋体" w:eastAsia="宋体" w:hint="default"/>
          <w:sz w:val="21"/>
          <w:szCs w:val="21"/>
        </w:rPr>
        <w:t>本期发生同一控制下企业合并的，被合并方在合并前实现的净利润为：-3,182,993.80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r>
        <w:rPr>
          <w:rFonts w:ascii="宋体" w:hAnsi="宋体" w:cs="宋体" w:eastAsia="宋体" w:hint="default"/>
          <w:spacing w:val="-1"/>
          <w:sz w:val="21"/>
          <w:szCs w:val="21"/>
        </w:rPr>
        <w:t>公司法定代表人：刘双珉</w:t>
        <w:tab/>
        <w:t>主管会计工作负责人：张天堂</w:t>
        <w:tab/>
      </w:r>
      <w:r>
        <w:rPr>
          <w:rFonts w:ascii="宋体" w:hAnsi="宋体" w:cs="宋体" w:eastAsia="宋体" w:hint="default"/>
          <w:spacing w:val="-2"/>
          <w:sz w:val="21"/>
          <w:szCs w:val="21"/>
        </w:rPr>
        <w:t>会计机构负责人：韩金亮</w:t>
      </w:r>
      <w:r>
        <w:rPr>
          <w:rFonts w:ascii="宋体" w:hAnsi="宋体" w:cs="宋体" w:eastAsia="宋体" w:hint="default"/>
          <w:sz w:val="21"/>
          <w:szCs w:val="21"/>
        </w:rPr>
      </w:r>
    </w:p>
    <w:p>
      <w:pPr>
        <w:spacing w:after="0" w:line="300" w:lineRule="auto"/>
        <w:jc w:val="left"/>
        <w:rPr>
          <w:rFonts w:ascii="宋体" w:hAnsi="宋体" w:cs="宋体" w:eastAsia="宋体" w:hint="default"/>
          <w:sz w:val="21"/>
          <w:szCs w:val="21"/>
        </w:rPr>
        <w:sectPr>
          <w:pgSz w:w="11910" w:h="16840"/>
          <w:pgMar w:header="569" w:footer="572" w:top="1080" w:bottom="760" w:left="1080" w:right="9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328" w:lineRule="auto" w:before="26"/>
        <w:ind w:left="4059" w:right="4062" w:hanging="2"/>
        <w:jc w:val="center"/>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1—12</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BodyText"/>
        <w:tabs>
          <w:tab w:pos="7240" w:val="left" w:leader="none"/>
        </w:tabs>
        <w:spacing w:line="222" w:lineRule="exact"/>
        <w:ind w:left="160" w:right="0"/>
        <w:jc w:val="center"/>
      </w:pPr>
      <w:r>
        <w:rPr/>
        <w:t>编制单位:科达集团股份有限公司</w:t>
        <w:tab/>
        <w:t>单位:元 币种:人民币</w:t>
      </w:r>
    </w:p>
    <w:p>
      <w:pPr>
        <w:spacing w:line="240" w:lineRule="auto" w:before="11"/>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607"/>
        <w:gridCol w:w="1043"/>
        <w:gridCol w:w="2278"/>
        <w:gridCol w:w="2372"/>
      </w:tblGrid>
      <w:tr>
        <w:trPr>
          <w:trHeight w:val="503" w:hRule="exact"/>
        </w:trPr>
        <w:tc>
          <w:tcPr>
            <w:tcW w:w="360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9"/>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9"/>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9"/>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pacing w:val="-1"/>
                <w:sz w:val="21"/>
              </w:rPr>
              <w:t>400,752,794.48</w:t>
            </w:r>
            <w:r>
              <w:rPr>
                <w:rFonts w:ascii="宋体"/>
                <w:sz w:val="21"/>
              </w:rPr>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pacing w:val="-1"/>
                <w:sz w:val="21"/>
              </w:rPr>
              <w:t>559,855,378.71</w:t>
            </w:r>
            <w:r>
              <w:rPr>
                <w:rFonts w:ascii="宋体"/>
                <w:sz w:val="21"/>
              </w:rPr>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pacing w:val="-1"/>
                <w:sz w:val="21"/>
              </w:rPr>
              <w:t>345,815,536.08</w:t>
            </w:r>
            <w:r>
              <w:rPr>
                <w:rFonts w:ascii="宋体"/>
                <w:sz w:val="21"/>
              </w:rPr>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pacing w:val="-1"/>
                <w:sz w:val="21"/>
              </w:rPr>
              <w:t>461,506,931.87</w:t>
            </w:r>
            <w:r>
              <w:rPr>
                <w:rFonts w:ascii="宋体"/>
                <w:sz w:val="21"/>
              </w:rPr>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409"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17,301,369.56</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pacing w:val="-1"/>
                <w:sz w:val="21"/>
              </w:rPr>
              <w:t>21,591,609.22</w:t>
            </w:r>
            <w:r>
              <w:rPr>
                <w:rFonts w:ascii="宋体"/>
                <w:sz w:val="21"/>
              </w:rPr>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40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2,492,785.24</w:t>
            </w:r>
            <w:r>
              <w:rPr>
                <w:rFonts w:ascii="宋体"/>
                <w:sz w:val="21"/>
              </w:rPr>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2"/>
              <w:jc w:val="right"/>
              <w:rPr>
                <w:rFonts w:ascii="宋体" w:hAnsi="宋体" w:cs="宋体" w:eastAsia="宋体" w:hint="default"/>
                <w:sz w:val="21"/>
                <w:szCs w:val="21"/>
              </w:rPr>
            </w:pPr>
            <w:r>
              <w:rPr>
                <w:rFonts w:ascii="宋体"/>
                <w:spacing w:val="-1"/>
                <w:sz w:val="21"/>
              </w:rPr>
              <w:t>2,776,228.38</w:t>
            </w:r>
            <w:r>
              <w:rPr>
                <w:rFonts w:ascii="宋体"/>
                <w:sz w:val="21"/>
              </w:rPr>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40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19,277,594.37</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pacing w:val="-1"/>
                <w:sz w:val="21"/>
              </w:rPr>
              <w:t>16,379,803.15</w:t>
            </w:r>
            <w:r>
              <w:rPr>
                <w:rFonts w:ascii="宋体"/>
                <w:sz w:val="21"/>
              </w:rPr>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40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33,867,033.89</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pacing w:val="-1"/>
                <w:sz w:val="21"/>
              </w:rPr>
              <w:t>38,091,826.94</w:t>
            </w:r>
            <w:r>
              <w:rPr>
                <w:rFonts w:ascii="宋体"/>
                <w:sz w:val="21"/>
              </w:rPr>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40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-4,371,044.07</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pacing w:val="-1"/>
                <w:sz w:val="21"/>
              </w:rPr>
              <w:t>-16,066,355.81</w:t>
            </w:r>
            <w:r>
              <w:rPr>
                <w:rFonts w:ascii="宋体"/>
                <w:sz w:val="21"/>
              </w:rPr>
            </w:r>
          </w:p>
        </w:tc>
      </w:tr>
      <w:tr>
        <w:trPr>
          <w:trHeight w:val="67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47"/>
              <w:ind w:left="93" w:right="-4"/>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9"/>
              <w:jc w:val="right"/>
              <w:rPr>
                <w:rFonts w:ascii="宋体" w:hAnsi="宋体" w:cs="宋体" w:eastAsia="宋体" w:hint="default"/>
                <w:sz w:val="21"/>
                <w:szCs w:val="21"/>
              </w:rPr>
            </w:pPr>
            <w:r>
              <w:rPr>
                <w:rFonts w:ascii="宋体"/>
                <w:spacing w:val="-1"/>
                <w:sz w:val="21"/>
              </w:rPr>
              <w:t>0.00</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宋体" w:hAnsi="宋体" w:cs="宋体" w:eastAsia="宋体" w:hint="default"/>
                <w:sz w:val="21"/>
                <w:szCs w:val="21"/>
              </w:rPr>
            </w:pPr>
            <w:r>
              <w:rPr>
                <w:rFonts w:ascii="宋体"/>
                <w:spacing w:val="-1"/>
                <w:sz w:val="21"/>
              </w:rPr>
              <w:t>0.00</w:t>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24"/>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 w:right="0"/>
              <w:jc w:val="center"/>
              <w:rPr>
                <w:rFonts w:ascii="宋体" w:hAnsi="宋体" w:cs="宋体" w:eastAsia="宋体" w:hint="default"/>
                <w:sz w:val="21"/>
                <w:szCs w:val="21"/>
              </w:rPr>
            </w:pPr>
            <w:r>
              <w:rPr>
                <w:rFonts w:ascii="宋体" w:hAnsi="宋体" w:cs="宋体" w:eastAsia="宋体" w:hint="default"/>
                <w:sz w:val="21"/>
                <w:szCs w:val="21"/>
              </w:rPr>
              <w:t>七（四）</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-5,298,890.57</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pacing w:val="-1"/>
                <w:sz w:val="21"/>
              </w:rPr>
              <w:t>-16,612,879.25</w:t>
            </w:r>
            <w:r>
              <w:rPr>
                <w:rFonts w:ascii="宋体"/>
                <w:sz w:val="21"/>
              </w:rPr>
            </w:r>
          </w:p>
        </w:tc>
      </w:tr>
      <w:tr>
        <w:trPr>
          <w:trHeight w:val="732"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78"/>
              <w:ind w:left="93" w:right="97"/>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0.00</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0"/>
              <w:jc w:val="right"/>
              <w:rPr>
                <w:rFonts w:ascii="宋体" w:hAnsi="宋体" w:cs="宋体" w:eastAsia="宋体" w:hint="default"/>
                <w:sz w:val="21"/>
                <w:szCs w:val="21"/>
              </w:rPr>
            </w:pPr>
            <w:r>
              <w:rPr>
                <w:rFonts w:ascii="宋体"/>
                <w:spacing w:val="-1"/>
                <w:sz w:val="21"/>
              </w:rPr>
              <w:t>0.00</w:t>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-18,929,371.16</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0"/>
              <w:jc w:val="right"/>
              <w:rPr>
                <w:rFonts w:ascii="宋体" w:hAnsi="宋体" w:cs="宋体" w:eastAsia="宋体" w:hint="default"/>
                <w:sz w:val="21"/>
                <w:szCs w:val="21"/>
              </w:rPr>
            </w:pPr>
            <w:r>
              <w:rPr>
                <w:rFonts w:ascii="宋体"/>
                <w:spacing w:val="-1"/>
                <w:sz w:val="21"/>
              </w:rPr>
              <w:t>18,962,455.71</w:t>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31,280,956.05</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778,790.47</w:t>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宋体" w:hAnsi="宋体" w:cs="宋体" w:eastAsia="宋体" w:hint="default"/>
                <w:sz w:val="21"/>
                <w:szCs w:val="21"/>
              </w:rPr>
            </w:pPr>
            <w:r>
              <w:rPr>
                <w:rFonts w:ascii="宋体"/>
                <w:spacing w:val="-1"/>
                <w:sz w:val="21"/>
              </w:rPr>
              <w:t>1,155,531.71</w:t>
            </w:r>
            <w:r>
              <w:rPr>
                <w:rFonts w:ascii="宋体"/>
                <w:sz w:val="21"/>
              </w:rPr>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2"/>
              <w:jc w:val="right"/>
              <w:rPr>
                <w:rFonts w:ascii="宋体" w:hAnsi="宋体" w:cs="宋体" w:eastAsia="宋体" w:hint="default"/>
                <w:sz w:val="21"/>
                <w:szCs w:val="21"/>
              </w:rPr>
            </w:pPr>
            <w:r>
              <w:rPr>
                <w:rFonts w:ascii="宋体"/>
                <w:spacing w:val="-1"/>
                <w:sz w:val="21"/>
              </w:rPr>
              <w:t>1,624,173.32</w:t>
            </w:r>
            <w:r>
              <w:rPr>
                <w:rFonts w:ascii="宋体"/>
                <w:sz w:val="21"/>
              </w:rPr>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z w:val="21"/>
              </w:rPr>
              <w:t>0.00</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2"/>
              <w:jc w:val="right"/>
              <w:rPr>
                <w:rFonts w:ascii="宋体" w:hAnsi="宋体" w:cs="宋体" w:eastAsia="宋体" w:hint="default"/>
                <w:sz w:val="21"/>
                <w:szCs w:val="21"/>
              </w:rPr>
            </w:pPr>
            <w:r>
              <w:rPr>
                <w:rFonts w:ascii="宋体"/>
                <w:sz w:val="21"/>
              </w:rPr>
              <w:t>0.00</w:t>
            </w:r>
          </w:p>
        </w:tc>
      </w:tr>
      <w:tr>
        <w:trPr>
          <w:trHeight w:val="666"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46"/>
              <w:ind w:left="93" w:right="97"/>
              <w:jc w:val="left"/>
              <w:rPr>
                <w:rFonts w:ascii="宋体" w:hAnsi="宋体" w:cs="宋体" w:eastAsia="宋体" w:hint="default"/>
                <w:sz w:val="21"/>
                <w:szCs w:val="21"/>
              </w:rPr>
            </w:pPr>
            <w:r>
              <w:rPr>
                <w:rFonts w:ascii="宋体" w:hAnsi="宋体" w:cs="宋体" w:eastAsia="宋体" w:hint="default"/>
                <w:sz w:val="21"/>
                <w:szCs w:val="21"/>
              </w:rPr>
              <w:t>三、利润总额（亏损总额以“－”号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宋体" w:hAnsi="宋体" w:cs="宋体" w:eastAsia="宋体" w:hint="default"/>
                <w:sz w:val="21"/>
                <w:szCs w:val="21"/>
              </w:rPr>
            </w:pPr>
            <w:r>
              <w:rPr>
                <w:rFonts w:ascii="宋体"/>
                <w:spacing w:val="-1"/>
                <w:sz w:val="21"/>
              </w:rPr>
              <w:t>11,196,053.18</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4"/>
              <w:ind w:right="90"/>
              <w:jc w:val="right"/>
              <w:rPr>
                <w:rFonts w:ascii="宋体" w:hAnsi="宋体" w:cs="宋体" w:eastAsia="宋体" w:hint="default"/>
                <w:sz w:val="21"/>
                <w:szCs w:val="21"/>
              </w:rPr>
            </w:pPr>
            <w:r>
              <w:rPr>
                <w:rFonts w:ascii="宋体"/>
                <w:spacing w:val="-1"/>
                <w:sz w:val="21"/>
              </w:rPr>
              <w:t>18,117,072.86</w:t>
            </w:r>
          </w:p>
        </w:tc>
      </w:tr>
      <w:tr>
        <w:trPr>
          <w:trHeight w:val="510" w:hRule="exact"/>
        </w:trPr>
        <w:tc>
          <w:tcPr>
            <w:tcW w:w="36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3,248,431.25</w:t>
            </w:r>
            <w:r>
              <w:rPr>
                <w:rFonts w:ascii="宋体"/>
                <w:sz w:val="21"/>
              </w:rPr>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pacing w:val="-1"/>
                <w:sz w:val="21"/>
              </w:rPr>
              <w:t>13,027,988.69</w:t>
            </w:r>
            <w:r>
              <w:rPr>
                <w:rFonts w:ascii="宋体"/>
                <w:sz w:val="21"/>
              </w:rPr>
            </w:r>
          </w:p>
        </w:tc>
      </w:tr>
      <w:tr>
        <w:trPr>
          <w:trHeight w:val="518" w:hRule="exact"/>
        </w:trPr>
        <w:tc>
          <w:tcPr>
            <w:tcW w:w="36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12" w:space="0" w:color="000000"/>
              <w:right w:val="single" w:sz="6" w:space="0" w:color="000000"/>
            </w:tcBorders>
          </w:tcPr>
          <w:p>
            <w:pPr/>
          </w:p>
        </w:tc>
        <w:tc>
          <w:tcPr>
            <w:tcW w:w="22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7,947,621.93</w:t>
            </w:r>
          </w:p>
        </w:tc>
        <w:tc>
          <w:tcPr>
            <w:tcW w:w="23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91"/>
              <w:jc w:val="right"/>
              <w:rPr>
                <w:rFonts w:ascii="宋体" w:hAnsi="宋体" w:cs="宋体" w:eastAsia="宋体" w:hint="default"/>
                <w:sz w:val="21"/>
                <w:szCs w:val="21"/>
              </w:rPr>
            </w:pPr>
            <w:r>
              <w:rPr>
                <w:rFonts w:ascii="宋体"/>
                <w:spacing w:val="-1"/>
                <w:sz w:val="21"/>
              </w:rPr>
              <w:t>5,089,084.17</w:t>
            </w:r>
          </w:p>
        </w:tc>
      </w:tr>
    </w:tbl>
    <w:p>
      <w:pPr>
        <w:spacing w:line="240" w:lineRule="auto" w:before="6"/>
        <w:rPr>
          <w:rFonts w:ascii="宋体" w:hAnsi="宋体" w:cs="宋体" w:eastAsia="宋体" w:hint="default"/>
          <w:sz w:val="15"/>
          <w:szCs w:val="15"/>
        </w:rPr>
      </w:pPr>
    </w:p>
    <w:p>
      <w:pPr>
        <w:tabs>
          <w:tab w:pos="3212" w:val="left" w:leader="none"/>
          <w:tab w:pos="6788" w:val="left" w:leader="none"/>
        </w:tabs>
        <w:spacing w:before="35"/>
        <w:ind w:left="166" w:right="0" w:firstLine="0"/>
        <w:jc w:val="left"/>
        <w:rPr>
          <w:rFonts w:ascii="宋体" w:hAnsi="宋体" w:cs="宋体" w:eastAsia="宋体" w:hint="default"/>
          <w:sz w:val="21"/>
          <w:szCs w:val="21"/>
        </w:rPr>
      </w:pPr>
      <w:r>
        <w:rPr>
          <w:rFonts w:ascii="宋体" w:hAnsi="宋体" w:cs="宋体" w:eastAsia="宋体" w:hint="default"/>
          <w:sz w:val="21"/>
          <w:szCs w:val="21"/>
        </w:rPr>
        <w:t>公司法定代表人：刘双珉</w:t>
        <w:tab/>
      </w:r>
      <w:r>
        <w:rPr>
          <w:rFonts w:ascii="宋体" w:hAnsi="宋体" w:cs="宋体" w:eastAsia="宋体" w:hint="default"/>
          <w:spacing w:val="-1"/>
          <w:sz w:val="21"/>
          <w:szCs w:val="21"/>
        </w:rPr>
        <w:t>主管会计工作负责人：张天堂</w:t>
        <w:tab/>
        <w:t>会计机构负责人：韩金亮</w:t>
      </w:r>
    </w:p>
    <w:p>
      <w:pPr>
        <w:spacing w:after="0"/>
        <w:jc w:val="left"/>
        <w:rPr>
          <w:rFonts w:ascii="宋体" w:hAnsi="宋体" w:cs="宋体" w:eastAsia="宋体" w:hint="default"/>
          <w:sz w:val="21"/>
          <w:szCs w:val="21"/>
        </w:rPr>
        <w:sectPr>
          <w:pgSz w:w="11910" w:h="16840"/>
          <w:pgMar w:header="569" w:footer="572" w:top="1080" w:bottom="760" w:left="1080" w:right="960"/>
        </w:sectPr>
      </w:pPr>
    </w:p>
    <w:p>
      <w:pPr>
        <w:pStyle w:val="Heading2"/>
        <w:spacing w:line="240" w:lineRule="auto" w:before="124"/>
        <w:ind w:left="0" w:right="3"/>
        <w:jc w:val="center"/>
        <w:rPr>
          <w:b w:val="0"/>
          <w:bCs w:val="0"/>
        </w:rPr>
      </w:pPr>
      <w:r>
        <w:rPr/>
        <w:t>合并现金流量表</w:t>
      </w:r>
      <w:r>
        <w:rPr>
          <w:b w:val="0"/>
          <w:bCs w:val="0"/>
        </w:rPr>
      </w:r>
    </w:p>
    <w:p>
      <w:pPr>
        <w:spacing w:line="273" w:lineRule="exact" w:before="1"/>
        <w:ind w:left="0" w:right="4" w:firstLine="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304" w:val="left" w:leader="none"/>
        </w:tabs>
        <w:spacing w:line="273" w:lineRule="exact" w:before="0"/>
        <w:ind w:left="166"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编制单位:科达集团股份有限公司</w:t>
        <w:tab/>
      </w: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363"/>
        <w:gridCol w:w="1361"/>
        <w:gridCol w:w="1848"/>
        <w:gridCol w:w="1843"/>
      </w:tblGrid>
      <w:tr>
        <w:trPr>
          <w:trHeight w:val="277" w:hRule="exact"/>
        </w:trPr>
        <w:tc>
          <w:tcPr>
            <w:tcW w:w="436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666,756,862.23</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744,952,342.41</w:t>
            </w:r>
            <w:r>
              <w:rPr>
                <w:rFonts w:ascii="宋体"/>
                <w:sz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pacing w:val="-4"/>
                <w:sz w:val="18"/>
                <w:szCs w:val="18"/>
              </w:rPr>
              <w:t>六（三十七）1</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202,396,368.33</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101,434,568.64</w:t>
            </w:r>
            <w:r>
              <w:rPr>
                <w:rFonts w:ascii="宋体"/>
                <w:sz w:val="21"/>
              </w:rPr>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11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869,153,230.56</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846,386,911.05</w:t>
            </w:r>
            <w:r>
              <w:rPr>
                <w:rFonts w:ascii="宋体"/>
                <w:sz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316,105,247.10</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516,535,132.25</w:t>
            </w:r>
            <w:r>
              <w:rPr>
                <w:rFonts w:ascii="宋体"/>
                <w:sz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61,183,766.73</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65,196,914.06</w:t>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20,171,112.73</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13,912,692.05</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pacing w:val="-4"/>
                <w:sz w:val="18"/>
                <w:szCs w:val="18"/>
              </w:rPr>
              <w:t>六（三十七）2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295,749,136.20</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138,120,544.22</w:t>
            </w:r>
            <w:r>
              <w:rPr>
                <w:rFonts w:ascii="宋体"/>
                <w:sz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11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693,209,262.76</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733,765,282.58</w:t>
            </w:r>
            <w:r>
              <w:rPr>
                <w:rFonts w:ascii="宋体"/>
                <w:sz w:val="21"/>
              </w:rPr>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175,943,967.80</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112,621,628.47</w:t>
            </w:r>
            <w:r>
              <w:rPr>
                <w:rFonts w:ascii="宋体"/>
                <w:sz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9,515,000.00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560"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处置固定资产、无形资产和其他长期资产收回</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46,712,400.00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0.00</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-11,007.37</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117"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56,216,392.63</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购建固定资产、无形资产和其他长期资产支付</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5,684,173.28</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7,171,307.98</w:t>
            </w:r>
            <w:r>
              <w:rPr>
                <w:rFonts w:ascii="宋体"/>
                <w:sz w:val="21"/>
              </w:rPr>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30,000,000.00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117"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35,684,173.28</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7,171,307.98</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20,532,219.35</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-7,171,307.98</w:t>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29,750,000.00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5,250,000.00</w:t>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540,500,000.00</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pacing w:val="-1"/>
                <w:sz w:val="21"/>
              </w:rPr>
              <w:t>651,000,000.00</w:t>
            </w:r>
            <w:r>
              <w:rPr>
                <w:rFonts w:ascii="宋体"/>
                <w:sz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117"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570,250,000.00</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656,250,000.00</w:t>
            </w:r>
            <w:r>
              <w:rPr>
                <w:rFonts w:ascii="宋体"/>
                <w:sz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600,250,000.00</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656,750,000.00</w:t>
            </w:r>
            <w:r>
              <w:rPr>
                <w:rFonts w:ascii="宋体"/>
                <w:sz w:val="21"/>
              </w:rPr>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40,770,969.31</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42,883,939.17</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0.00</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0.00</w:t>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117"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641,020,969.31</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699,633,939.17</w:t>
            </w:r>
            <w:r>
              <w:rPr>
                <w:rFonts w:ascii="宋体"/>
                <w:sz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-70,770,969.31</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-43,383,939.17</w:t>
            </w:r>
            <w:r>
              <w:rPr>
                <w:rFonts w:ascii="宋体"/>
                <w:sz w:val="21"/>
              </w:rPr>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-505,537.58</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-1,014,285.39</w:t>
            </w:r>
          </w:p>
        </w:tc>
      </w:tr>
      <w:tr>
        <w:trPr>
          <w:trHeight w:val="283"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125,199,680.26</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61,052,095.93</w:t>
            </w:r>
          </w:p>
        </w:tc>
      </w:tr>
      <w:tr>
        <w:trPr>
          <w:trHeight w:val="284" w:hRule="exact"/>
        </w:trPr>
        <w:tc>
          <w:tcPr>
            <w:tcW w:w="43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36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269,125,001.97</w:t>
            </w:r>
            <w:r>
              <w:rPr>
                <w:rFonts w:ascii="宋体"/>
                <w:sz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208,072,906.04</w:t>
            </w:r>
            <w:r>
              <w:rPr>
                <w:rFonts w:ascii="宋体"/>
                <w:sz w:val="21"/>
              </w:rPr>
            </w:r>
          </w:p>
        </w:tc>
      </w:tr>
      <w:tr>
        <w:trPr>
          <w:trHeight w:val="293" w:hRule="exact"/>
        </w:trPr>
        <w:tc>
          <w:tcPr>
            <w:tcW w:w="436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361" w:type="dxa"/>
            <w:tcBorders>
              <w:top w:val="single" w:sz="6" w:space="0" w:color="000000"/>
              <w:left w:val="single" w:sz="6" w:space="0" w:color="000000"/>
              <w:bottom w:val="single" w:sz="12" w:space="0" w:color="000000"/>
              <w:right w:val="single" w:sz="6" w:space="0" w:color="000000"/>
            </w:tcBorders>
          </w:tcPr>
          <w:p>
            <w:pPr/>
          </w:p>
        </w:tc>
        <w:tc>
          <w:tcPr>
            <w:tcW w:w="184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394,324,682.23</w:t>
            </w:r>
            <w:r>
              <w:rPr>
                <w:rFonts w:ascii="宋体"/>
                <w:sz w:val="21"/>
              </w:rPr>
            </w:r>
          </w:p>
        </w:tc>
        <w:tc>
          <w:tcPr>
            <w:tcW w:w="1843"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269,125,001.97</w:t>
            </w:r>
            <w:r>
              <w:rPr>
                <w:rFonts w:ascii="宋体"/>
                <w:sz w:val="21"/>
              </w:rPr>
            </w:r>
          </w:p>
        </w:tc>
      </w:tr>
    </w:tbl>
    <w:p>
      <w:pPr>
        <w:spacing w:line="240" w:lineRule="auto" w:before="6"/>
        <w:rPr>
          <w:rFonts w:ascii="宋体" w:hAnsi="宋体" w:cs="宋体" w:eastAsia="宋体" w:hint="default"/>
          <w:sz w:val="15"/>
          <w:szCs w:val="15"/>
        </w:rPr>
      </w:pPr>
    </w:p>
    <w:p>
      <w:pPr>
        <w:tabs>
          <w:tab w:pos="3421" w:val="left" w:leader="none"/>
          <w:tab w:pos="7096" w:val="left" w:leader="none"/>
        </w:tabs>
        <w:spacing w:before="35"/>
        <w:ind w:left="166"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公司法定代表人：刘双珉</w:t>
        <w:tab/>
        <w:t>主管会计工作负责人：张天堂</w:t>
        <w:tab/>
        <w:t>会计机构负责人：韩金亮</w:t>
      </w:r>
    </w:p>
    <w:p>
      <w:pPr>
        <w:spacing w:after="0"/>
        <w:jc w:val="left"/>
        <w:rPr>
          <w:rFonts w:ascii="宋体" w:hAnsi="宋体" w:cs="宋体" w:eastAsia="宋体" w:hint="default"/>
          <w:sz w:val="21"/>
          <w:szCs w:val="21"/>
        </w:rPr>
        <w:sectPr>
          <w:pgSz w:w="11910" w:h="16840"/>
          <w:pgMar w:header="569" w:footer="572" w:top="1080" w:bottom="760" w:left="1080" w:right="960"/>
        </w:sectPr>
      </w:pPr>
    </w:p>
    <w:p>
      <w:pPr>
        <w:spacing w:line="292" w:lineRule="auto" w:before="124"/>
        <w:ind w:left="3964" w:right="3969" w:firstLine="0"/>
        <w:jc w:val="center"/>
        <w:rPr>
          <w:rFonts w:ascii="宋体" w:hAnsi="宋体" w:cs="宋体" w:eastAsia="宋体" w:hint="default"/>
          <w:sz w:val="24"/>
          <w:szCs w:val="24"/>
        </w:rPr>
      </w:pPr>
      <w:r>
        <w:rPr>
          <w:rFonts w:ascii="宋体" w:hAnsi="宋体" w:cs="宋体" w:eastAsia="宋体" w:hint="default"/>
          <w:b/>
          <w:bCs/>
          <w:sz w:val="24"/>
          <w:szCs w:val="24"/>
        </w:rPr>
        <w:t>母公司现金流量表</w:t>
      </w:r>
      <w:r>
        <w:rPr>
          <w:rFonts w:ascii="宋体" w:hAnsi="宋体" w:cs="宋体" w:eastAsia="宋体" w:hint="default"/>
          <w:b/>
          <w:bCs/>
          <w:spacing w:val="1"/>
          <w:w w:val="99"/>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1—12</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BodyText"/>
        <w:tabs>
          <w:tab w:pos="7241" w:val="left" w:leader="none"/>
        </w:tabs>
        <w:spacing w:line="258" w:lineRule="exact"/>
        <w:ind w:left="87" w:right="0"/>
        <w:jc w:val="center"/>
      </w:pPr>
      <w:r>
        <w:rPr/>
        <w:t>编制单位:科达集团股份有限公司</w:t>
        <w:tab/>
        <w:t>单位:元</w:t>
      </w:r>
      <w:r>
        <w:rPr>
          <w:spacing w:val="-10"/>
        </w:rPr>
        <w:t> </w:t>
      </w:r>
      <w:r>
        <w:rPr/>
        <w:t>币种:人民币</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320"/>
        <w:gridCol w:w="854"/>
        <w:gridCol w:w="2197"/>
        <w:gridCol w:w="1928"/>
      </w:tblGrid>
      <w:tr>
        <w:trPr>
          <w:trHeight w:val="305" w:hRule="exact"/>
        </w:trPr>
        <w:tc>
          <w:tcPr>
            <w:tcW w:w="4320" w:type="dxa"/>
            <w:tcBorders>
              <w:top w:val="single" w:sz="12" w:space="0" w:color="000000"/>
              <w:left w:val="single" w:sz="12" w:space="0" w:color="000000"/>
              <w:bottom w:val="single" w:sz="6" w:space="0" w:color="000000"/>
              <w:right w:val="single" w:sz="6" w:space="0" w:color="000000"/>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4"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7"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66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928" w:type="dxa"/>
            <w:tcBorders>
              <w:top w:val="single" w:sz="12" w:space="0" w:color="000000"/>
              <w:left w:val="single" w:sz="6" w:space="0" w:color="000000"/>
              <w:bottom w:val="single" w:sz="6" w:space="0" w:color="000000"/>
              <w:right w:val="single" w:sz="12" w:space="0" w:color="000000"/>
            </w:tcBorders>
          </w:tcPr>
          <w:p>
            <w:pPr>
              <w:pStyle w:val="TableParagraph"/>
              <w:spacing w:line="246" w:lineRule="exact"/>
              <w:ind w:left="53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12" w:space="0" w:color="000000"/>
            </w:tcBorders>
          </w:tcPr>
          <w:p>
            <w:pP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578,704,845.21</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648,086,967.41</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189,230,671.94</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85,625,798.19</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1095"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767,935,517.15</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733,712,765.60</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308,934,702.68</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502,449,411.25</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16,555,896.03</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z w:val="21"/>
              </w:rPr>
              <w:t>16,557,623.33</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16,272,858.38</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z w:val="21"/>
              </w:rPr>
              <w:t>12,612,109.44</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294,758,742.43</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132,178,504.57</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1095"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636,522,199.52</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663,797,648.59</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78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131,413,317.63</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69,915,117.01</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12" w:space="0" w:color="000000"/>
            </w:tcBorders>
          </w:tcPr>
          <w:p>
            <w:pP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9,515,000.00</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6"/>
                <w:sz w:val="21"/>
                <w:szCs w:val="21"/>
              </w:rPr>
              <w:t>、</w:t>
            </w:r>
            <w:r>
              <w:rPr>
                <w:rFonts w:ascii="宋体" w:hAnsi="宋体" w:cs="宋体" w:eastAsia="宋体" w:hint="default"/>
                <w:sz w:val="21"/>
                <w:szCs w:val="21"/>
              </w:rPr>
              <w:t>无形资产和其他长期资产收回</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46,712,400.00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pacing w:val="-1"/>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109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z w:val="21"/>
              </w:rPr>
              <w:t>56,227,400.00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0"/>
              <w:jc w:val="right"/>
              <w:rPr>
                <w:rFonts w:ascii="宋体" w:hAnsi="宋体" w:cs="宋体" w:eastAsia="宋体" w:hint="default"/>
                <w:sz w:val="21"/>
                <w:szCs w:val="21"/>
              </w:rPr>
            </w:pPr>
            <w:r>
              <w:rPr>
                <w:rFonts w:ascii="宋体"/>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购建固定资产</w:t>
            </w:r>
            <w:r>
              <w:rPr>
                <w:rFonts w:ascii="宋体" w:hAnsi="宋体" w:cs="宋体" w:eastAsia="宋体" w:hint="default"/>
                <w:spacing w:val="-96"/>
                <w:sz w:val="21"/>
                <w:szCs w:val="21"/>
              </w:rPr>
              <w:t>、</w:t>
            </w:r>
            <w:r>
              <w:rPr>
                <w:rFonts w:ascii="宋体" w:hAnsi="宋体" w:cs="宋体" w:eastAsia="宋体" w:hint="default"/>
                <w:sz w:val="21"/>
                <w:szCs w:val="21"/>
              </w:rPr>
              <w:t>无形资产和其他长期资产支付</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2,314,411.10</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4,559,664.06</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z w:val="21"/>
              </w:rPr>
              <w:t>3,000,000.00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109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2,314,411.10</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7,559,664.06</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53,912,988.90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pacing w:val="-1"/>
                <w:sz w:val="21"/>
              </w:rPr>
              <w:t>-7,559,664.06</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12" w:space="0" w:color="000000"/>
            </w:tcBorders>
          </w:tcPr>
          <w:p>
            <w:pP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pacing w:val="-1"/>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540,500,000.00</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642,000,000.00</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109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540,500,000.00</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642,000,000.00</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592,000,000.00</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601,000,000.00</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34,650,890.55</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39,306,356.04</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z w:val="21"/>
              </w:rPr>
              <w:t>0.00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0.00</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109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626,650,890.55</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640,306,356.04</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78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-86,150,890.55</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1,693,643.96</w:t>
            </w:r>
            <w:r>
              <w:rPr>
                <w:rFonts w:ascii="宋体"/>
                <w:sz w:val="21"/>
              </w:rPr>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-505,537.58</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3"/>
              <w:jc w:val="right"/>
              <w:rPr>
                <w:rFonts w:ascii="宋体" w:hAnsi="宋体" w:cs="宋体" w:eastAsia="宋体" w:hint="default"/>
                <w:sz w:val="21"/>
                <w:szCs w:val="21"/>
              </w:rPr>
            </w:pPr>
            <w:r>
              <w:rPr>
                <w:rFonts w:ascii="宋体"/>
                <w:spacing w:val="-1"/>
                <w:sz w:val="21"/>
              </w:rPr>
              <w:t>-1,014,285.39</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98,669,878.40</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63,034,811.52</w:t>
            </w:r>
          </w:p>
        </w:tc>
      </w:tr>
      <w:tr>
        <w:trPr>
          <w:trHeight w:val="312" w:hRule="exact"/>
        </w:trPr>
        <w:tc>
          <w:tcPr>
            <w:tcW w:w="4320"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261,434,312.26</w:t>
            </w:r>
            <w:r>
              <w:rPr>
                <w:rFonts w:ascii="宋体"/>
                <w:sz w:val="21"/>
              </w:rPr>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198,399,500.74</w:t>
            </w:r>
            <w:r>
              <w:rPr>
                <w:rFonts w:ascii="宋体"/>
                <w:sz w:val="21"/>
              </w:rPr>
            </w:r>
          </w:p>
        </w:tc>
      </w:tr>
      <w:tr>
        <w:trPr>
          <w:trHeight w:val="320" w:hRule="exact"/>
        </w:trPr>
        <w:tc>
          <w:tcPr>
            <w:tcW w:w="4320" w:type="dxa"/>
            <w:tcBorders>
              <w:top w:val="single" w:sz="6" w:space="0" w:color="000000"/>
              <w:left w:val="single" w:sz="12" w:space="0" w:color="000000"/>
              <w:bottom w:val="single" w:sz="12"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4" w:type="dxa"/>
            <w:tcBorders>
              <w:top w:val="single" w:sz="6" w:space="0" w:color="000000"/>
              <w:left w:val="single" w:sz="6" w:space="0" w:color="000000"/>
              <w:bottom w:val="single" w:sz="12" w:space="0" w:color="000000"/>
              <w:right w:val="single" w:sz="6" w:space="0" w:color="000000"/>
            </w:tcBorders>
          </w:tcPr>
          <w:p>
            <w:pPr/>
          </w:p>
        </w:tc>
        <w:tc>
          <w:tcPr>
            <w:tcW w:w="2197"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360,104,190.66</w:t>
            </w:r>
            <w:r>
              <w:rPr>
                <w:rFonts w:ascii="宋体"/>
                <w:sz w:val="21"/>
              </w:rPr>
            </w:r>
          </w:p>
        </w:tc>
        <w:tc>
          <w:tcPr>
            <w:tcW w:w="1928" w:type="dxa"/>
            <w:tcBorders>
              <w:top w:val="single" w:sz="6" w:space="0" w:color="000000"/>
              <w:left w:val="single" w:sz="6" w:space="0" w:color="000000"/>
              <w:bottom w:val="single" w:sz="12"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pacing w:val="-1"/>
                <w:sz w:val="21"/>
              </w:rPr>
              <w:t>261,434,312.26</w:t>
            </w:r>
            <w:r>
              <w:rPr>
                <w:rFonts w:ascii="宋体"/>
                <w:sz w:val="21"/>
              </w:rPr>
            </w:r>
          </w:p>
        </w:tc>
      </w:tr>
    </w:tbl>
    <w:p>
      <w:pPr>
        <w:tabs>
          <w:tab w:pos="3316" w:val="left" w:leader="none"/>
          <w:tab w:pos="6887" w:val="left" w:leader="none"/>
        </w:tabs>
        <w:spacing w:before="84"/>
        <w:ind w:left="166" w:right="0" w:firstLine="0"/>
        <w:jc w:val="left"/>
        <w:rPr>
          <w:rFonts w:ascii="宋体" w:hAnsi="宋体" w:cs="宋体" w:eastAsia="宋体" w:hint="default"/>
          <w:sz w:val="21"/>
          <w:szCs w:val="21"/>
        </w:rPr>
      </w:pPr>
      <w:r>
        <w:rPr>
          <w:rFonts w:ascii="宋体" w:hAnsi="宋体" w:cs="宋体" w:eastAsia="宋体" w:hint="default"/>
          <w:sz w:val="21"/>
          <w:szCs w:val="21"/>
        </w:rPr>
        <w:t>公司法定代表人：刘双珉</w:t>
        <w:tab/>
        <w:t>主管会计工作负责人：张天堂</w:t>
        <w:tab/>
        <w:t>会计机构负责人：韩金亮</w:t>
      </w:r>
    </w:p>
    <w:p>
      <w:pPr>
        <w:spacing w:after="0"/>
        <w:jc w:val="left"/>
        <w:rPr>
          <w:rFonts w:ascii="宋体" w:hAnsi="宋体" w:cs="宋体" w:eastAsia="宋体" w:hint="default"/>
          <w:sz w:val="21"/>
          <w:szCs w:val="21"/>
        </w:rPr>
        <w:sectPr>
          <w:pgSz w:w="11910" w:h="16840"/>
          <w:pgMar w:header="569" w:footer="572" w:top="1080" w:bottom="760" w:left="1080" w:right="960"/>
        </w:sectPr>
      </w:pPr>
    </w:p>
    <w:p>
      <w:pPr>
        <w:spacing w:line="292" w:lineRule="auto" w:before="10"/>
        <w:ind w:left="6410" w:right="6356" w:firstLine="0"/>
        <w:jc w:val="center"/>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b/>
          <w:bCs/>
          <w:spacing w:val="1"/>
          <w:w w:val="99"/>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1—12</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BodyText"/>
        <w:tabs>
          <w:tab w:pos="12230" w:val="left" w:leader="none"/>
        </w:tabs>
        <w:spacing w:line="259" w:lineRule="exact"/>
        <w:ind w:left="110" w:right="0"/>
        <w:jc w:val="center"/>
      </w:pPr>
      <w:r>
        <w:rPr/>
        <w:t>编制单位:科达集团股份有限公司</w:t>
        <w:tab/>
        <w:t>单位:元 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6"/>
        <w:gridCol w:w="1686"/>
        <w:gridCol w:w="1686"/>
        <w:gridCol w:w="791"/>
        <w:gridCol w:w="1582"/>
        <w:gridCol w:w="961"/>
        <w:gridCol w:w="1686"/>
        <w:gridCol w:w="442"/>
        <w:gridCol w:w="1606"/>
        <w:gridCol w:w="1686"/>
      </w:tblGrid>
      <w:tr>
        <w:trPr>
          <w:trHeight w:val="390" w:hRule="exact"/>
        </w:trPr>
        <w:tc>
          <w:tcPr>
            <w:tcW w:w="2796"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125" w:type="dxa"/>
            <w:gridSpan w:val="9"/>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97" w:hRule="exact"/>
        </w:trPr>
        <w:tc>
          <w:tcPr>
            <w:tcW w:w="2796" w:type="dxa"/>
            <w:vMerge/>
            <w:tcBorders>
              <w:left w:val="single" w:sz="12" w:space="0" w:color="000000"/>
              <w:right w:val="single" w:sz="6" w:space="0" w:color="000000"/>
            </w:tcBorders>
          </w:tcPr>
          <w:p>
            <w:pPr/>
          </w:p>
        </w:tc>
        <w:tc>
          <w:tcPr>
            <w:tcW w:w="883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b/>
                <w:bCs/>
                <w:sz w:val="21"/>
                <w:szCs w:val="21"/>
              </w:rPr>
              <w:t>归属于母公司所有者权益</w:t>
            </w:r>
            <w:r>
              <w:rPr>
                <w:rFonts w:ascii="宋体" w:hAnsi="宋体" w:cs="宋体" w:eastAsia="宋体" w:hint="default"/>
                <w:sz w:val="21"/>
                <w:szCs w:val="21"/>
              </w:rPr>
            </w:r>
          </w:p>
        </w:tc>
        <w:tc>
          <w:tcPr>
            <w:tcW w:w="160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tc>
        <w:tc>
          <w:tcPr>
            <w:tcW w:w="1686" w:type="dxa"/>
            <w:vMerge w:val="restart"/>
            <w:tcBorders>
              <w:top w:val="single" w:sz="6" w:space="0" w:color="000000"/>
              <w:left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2" w:lineRule="exact"/>
              <w:ind w:left="729" w:right="196" w:hanging="527"/>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559" w:hRule="exact"/>
        </w:trPr>
        <w:tc>
          <w:tcPr>
            <w:tcW w:w="2796" w:type="dxa"/>
            <w:vMerge/>
            <w:tcBorders>
              <w:left w:val="single" w:sz="12"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hanging="77"/>
              <w:jc w:val="left"/>
              <w:rPr>
                <w:rFonts w:ascii="宋体" w:hAnsi="宋体" w:cs="宋体" w:eastAsia="宋体" w:hint="default"/>
                <w:sz w:val="21"/>
                <w:szCs w:val="21"/>
              </w:rPr>
            </w:pPr>
            <w:r>
              <w:rPr>
                <w:rFonts w:ascii="宋体" w:hAnsi="宋体" w:cs="宋体" w:eastAsia="宋体" w:hint="default"/>
                <w:spacing w:val="-19"/>
                <w:sz w:val="21"/>
                <w:szCs w:val="21"/>
              </w:rPr>
              <w:t>减：库</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0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167,634,854.40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195,271,961.30</w:t>
            </w: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77,449,384.15</w:t>
            </w: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142,341,591.07</w:t>
            </w:r>
            <w:r>
              <w:rPr>
                <w:rFonts w:ascii="宋体"/>
                <w:sz w:val="21"/>
              </w:rPr>
            </w: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51,941,158.44</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634,588,631.70</w:t>
            </w:r>
            <w:r>
              <w:rPr>
                <w:rFonts w:ascii="宋体"/>
                <w:sz w:val="21"/>
              </w:rPr>
            </w:r>
          </w:p>
        </w:tc>
      </w:tr>
      <w:tr>
        <w:trPr>
          <w:trHeight w:val="571"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加：同一控制下企业合并产</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生的追溯调整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pacing w:val="-1"/>
                <w:sz w:val="21"/>
              </w:rPr>
              <w:t>-50,317.66</w:t>
            </w: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167,634,854.40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195,271,961.30</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5" w:right="0"/>
              <w:jc w:val="lef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77,449,384.15</w:t>
            </w: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142,291,273.41</w:t>
            </w:r>
            <w:r>
              <w:rPr>
                <w:rFonts w:ascii="宋体"/>
                <w:sz w:val="21"/>
              </w:rPr>
            </w: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51,941,158.44</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634,588,631.70</w:t>
            </w:r>
            <w:r>
              <w:rPr>
                <w:rFonts w:ascii="宋体"/>
                <w:sz w:val="21"/>
              </w:rPr>
            </w:r>
          </w:p>
        </w:tc>
      </w:tr>
      <w:tr>
        <w:trPr>
          <w:trHeight w:val="560"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三、本年增减变动金额（减</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-5,818,635.00</w:t>
            </w: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794,762.19</w:t>
            </w: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9,811,742.49</w:t>
            </w: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5,084,990.38</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3"/>
              <w:jc w:val="right"/>
              <w:rPr>
                <w:rFonts w:ascii="宋体" w:hAnsi="宋体" w:cs="宋体" w:eastAsia="宋体" w:hint="default"/>
                <w:sz w:val="21"/>
                <w:szCs w:val="21"/>
              </w:rPr>
            </w:pPr>
            <w:r>
              <w:rPr>
                <w:rFonts w:ascii="宋体"/>
                <w:spacing w:val="-1"/>
                <w:sz w:val="21"/>
              </w:rPr>
              <w:t>9,872,860.06</w:t>
            </w:r>
          </w:p>
        </w:tc>
      </w:tr>
      <w:tr>
        <w:trPr>
          <w:trHeight w:val="396"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10,606,504.68</w:t>
            </w: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516,327.08</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11,122,831.76</w:t>
            </w:r>
          </w:p>
        </w:tc>
      </w:tr>
      <w:tr>
        <w:trPr>
          <w:trHeight w:val="560"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（二）直接计入所有者权益</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的利得和损失</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-5,818,635.00</w:t>
            </w: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-7,331,336.70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-13,149,971.70</w:t>
            </w:r>
            <w:r>
              <w:rPr>
                <w:rFonts w:ascii="宋体"/>
                <w:sz w:val="21"/>
              </w:rPr>
            </w:r>
          </w:p>
        </w:tc>
      </w:tr>
      <w:tr>
        <w:trPr>
          <w:trHeight w:val="559"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1．可供出售金融资产公允价</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值变动净额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2．权益法下被投资单位其他</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所有者权益变动的影响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-5,818,635.00</w:t>
            </w: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-6,331,365.00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-12,150,000.00</w:t>
            </w:r>
            <w:r>
              <w:rPr>
                <w:rFonts w:ascii="宋体"/>
                <w:sz w:val="21"/>
              </w:rPr>
            </w:r>
          </w:p>
        </w:tc>
      </w:tr>
      <w:tr>
        <w:trPr>
          <w:trHeight w:val="559"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3．与计入所有者权益项目相</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关的所得税影响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-999,971.70</w:t>
            </w:r>
            <w:r>
              <w:rPr>
                <w:rFonts w:ascii="宋体"/>
                <w:sz w:val="21"/>
              </w:rPr>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-999,971.70</w:t>
            </w:r>
            <w:r>
              <w:rPr>
                <w:rFonts w:ascii="宋体"/>
                <w:sz w:val="21"/>
              </w:rPr>
            </w: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-5,818,635.00</w:t>
            </w: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10,606,504.68</w:t>
            </w:r>
            <w:r>
              <w:rPr>
                <w:rFonts w:ascii="宋体"/>
                <w:sz w:val="21"/>
              </w:rPr>
            </w: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-6,815,009.62</w:t>
            </w:r>
            <w:r>
              <w:rPr>
                <w:rFonts w:ascii="宋体"/>
                <w:sz w:val="21"/>
              </w:rPr>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pacing w:val="-1"/>
                <w:sz w:val="21"/>
              </w:rPr>
              <w:t>-2,027,139.94</w:t>
            </w:r>
          </w:p>
        </w:tc>
      </w:tr>
      <w:tr>
        <w:trPr>
          <w:trHeight w:val="568" w:hRule="exact"/>
        </w:trPr>
        <w:tc>
          <w:tcPr>
            <w:tcW w:w="2796"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（三）所有者投入和减少资</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
        </w:tc>
        <w:tc>
          <w:tcPr>
            <w:tcW w:w="791"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6" w:space="0" w:color="000000"/>
            </w:tcBorders>
          </w:tcPr>
          <w:p>
            <w:pPr/>
          </w:p>
        </w:tc>
        <w:tc>
          <w:tcPr>
            <w:tcW w:w="961"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
        </w:tc>
        <w:tc>
          <w:tcPr>
            <w:tcW w:w="442" w:type="dxa"/>
            <w:tcBorders>
              <w:top w:val="single" w:sz="6" w:space="0" w:color="000000"/>
              <w:left w:val="single" w:sz="6" w:space="0" w:color="000000"/>
              <w:bottom w:val="single" w:sz="12" w:space="0" w:color="000000"/>
              <w:right w:val="single" w:sz="6" w:space="0" w:color="000000"/>
            </w:tcBorders>
          </w:tcPr>
          <w:p>
            <w:pP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11,900,000.00</w:t>
            </w:r>
          </w:p>
        </w:tc>
        <w:tc>
          <w:tcPr>
            <w:tcW w:w="16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11,900,000.00</w:t>
            </w:r>
          </w:p>
        </w:tc>
      </w:tr>
    </w:tbl>
    <w:p>
      <w:pPr>
        <w:spacing w:after="0" w:line="240" w:lineRule="auto"/>
        <w:jc w:val="right"/>
        <w:rPr>
          <w:rFonts w:ascii="宋体" w:hAnsi="宋体" w:cs="宋体" w:eastAsia="宋体" w:hint="default"/>
          <w:sz w:val="21"/>
          <w:szCs w:val="21"/>
        </w:rPr>
        <w:sectPr>
          <w:headerReference w:type="default" r:id="rId14"/>
          <w:footerReference w:type="default" r:id="rId15"/>
          <w:pgSz w:w="16840" w:h="11910" w:orient="landscape"/>
          <w:pgMar w:header="0" w:footer="569" w:top="1080" w:bottom="760" w:left="860" w:right="800"/>
          <w:pgNumType w:start="43"/>
        </w:sectPr>
      </w:pPr>
    </w:p>
    <w:p>
      <w:pPr>
        <w:spacing w:line="60" w:lineRule="exact"/>
        <w:ind w:left="326" w:right="0" w:firstLine="0"/>
        <w:rPr>
          <w:rFonts w:ascii="宋体" w:hAnsi="宋体" w:cs="宋体" w:eastAsia="宋体" w:hint="default"/>
          <w:sz w:val="6"/>
          <w:szCs w:val="6"/>
        </w:rPr>
      </w:pPr>
      <w:r>
        <w:rPr>
          <w:rFonts w:ascii="宋体" w:hAnsi="宋体" w:cs="宋体" w:eastAsia="宋体" w:hint="default"/>
          <w:position w:val="0"/>
          <w:sz w:val="6"/>
          <w:szCs w:val="6"/>
        </w:rPr>
        <w:pict>
          <v:group style="width:728.95pt;height:3pt;mso-position-horizontal-relative:char;mso-position-vertical-relative:line" coordorigin="0,0" coordsize="14579,60">
            <v:group style="position:absolute;left:30;top:30;width:14519;height:2" coordorigin="30,30" coordsize="14519,2">
              <v:shape style="position:absolute;left:30;top:30;width:14519;height:2" coordorigin="30,30" coordsize="14519,0" path="m30,30l14549,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796"/>
        <w:gridCol w:w="1686"/>
        <w:gridCol w:w="1686"/>
        <w:gridCol w:w="791"/>
        <w:gridCol w:w="1582"/>
        <w:gridCol w:w="961"/>
        <w:gridCol w:w="1686"/>
        <w:gridCol w:w="442"/>
        <w:gridCol w:w="1606"/>
        <w:gridCol w:w="1686"/>
      </w:tblGrid>
      <w:tr>
        <w:trPr>
          <w:trHeight w:val="390" w:hRule="exact"/>
        </w:trPr>
        <w:tc>
          <w:tcPr>
            <w:tcW w:w="279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86" w:type="dxa"/>
            <w:tcBorders>
              <w:top w:val="single" w:sz="12" w:space="0" w:color="000000"/>
              <w:left w:val="single" w:sz="6" w:space="0" w:color="000000"/>
              <w:bottom w:val="single" w:sz="6" w:space="0" w:color="000000"/>
              <w:right w:val="single" w:sz="6" w:space="0" w:color="000000"/>
            </w:tcBorders>
          </w:tcPr>
          <w:p>
            <w:pPr/>
          </w:p>
        </w:tc>
        <w:tc>
          <w:tcPr>
            <w:tcW w:w="1686" w:type="dxa"/>
            <w:tcBorders>
              <w:top w:val="single" w:sz="12" w:space="0" w:color="000000"/>
              <w:left w:val="single" w:sz="6" w:space="0" w:color="000000"/>
              <w:bottom w:val="single" w:sz="6" w:space="0" w:color="000000"/>
              <w:right w:val="single" w:sz="6" w:space="0" w:color="000000"/>
            </w:tcBorders>
          </w:tcPr>
          <w:p>
            <w:pPr/>
          </w:p>
        </w:tc>
        <w:tc>
          <w:tcPr>
            <w:tcW w:w="791" w:type="dxa"/>
            <w:tcBorders>
              <w:top w:val="single" w:sz="12" w:space="0" w:color="000000"/>
              <w:left w:val="single" w:sz="6" w:space="0" w:color="000000"/>
              <w:bottom w:val="single" w:sz="6" w:space="0" w:color="000000"/>
              <w:right w:val="single" w:sz="6" w:space="0" w:color="000000"/>
            </w:tcBorders>
          </w:tcPr>
          <w:p>
            <w:pPr/>
          </w:p>
        </w:tc>
        <w:tc>
          <w:tcPr>
            <w:tcW w:w="1582" w:type="dxa"/>
            <w:tcBorders>
              <w:top w:val="single" w:sz="12" w:space="0" w:color="000000"/>
              <w:left w:val="single" w:sz="6" w:space="0" w:color="000000"/>
              <w:bottom w:val="single" w:sz="6" w:space="0" w:color="000000"/>
              <w:right w:val="single" w:sz="6" w:space="0" w:color="000000"/>
            </w:tcBorders>
          </w:tcPr>
          <w:p>
            <w:pPr/>
          </w:p>
        </w:tc>
        <w:tc>
          <w:tcPr>
            <w:tcW w:w="961" w:type="dxa"/>
            <w:tcBorders>
              <w:top w:val="single" w:sz="12" w:space="0" w:color="000000"/>
              <w:left w:val="single" w:sz="6" w:space="0" w:color="000000"/>
              <w:bottom w:val="single" w:sz="6" w:space="0" w:color="000000"/>
              <w:right w:val="single" w:sz="6" w:space="0" w:color="000000"/>
            </w:tcBorders>
          </w:tcPr>
          <w:p>
            <w:pPr/>
          </w:p>
        </w:tc>
        <w:tc>
          <w:tcPr>
            <w:tcW w:w="1686" w:type="dxa"/>
            <w:tcBorders>
              <w:top w:val="single" w:sz="12" w:space="0" w:color="000000"/>
              <w:left w:val="single" w:sz="6" w:space="0" w:color="000000"/>
              <w:bottom w:val="single" w:sz="6" w:space="0" w:color="000000"/>
              <w:right w:val="single" w:sz="6" w:space="0" w:color="000000"/>
            </w:tcBorders>
          </w:tcPr>
          <w:p>
            <w:pPr/>
          </w:p>
        </w:tc>
        <w:tc>
          <w:tcPr>
            <w:tcW w:w="442" w:type="dxa"/>
            <w:tcBorders>
              <w:top w:val="single" w:sz="12" w:space="0" w:color="000000"/>
              <w:left w:val="single" w:sz="6" w:space="0" w:color="000000"/>
              <w:bottom w:val="single" w:sz="6" w:space="0" w:color="000000"/>
              <w:right w:val="single" w:sz="6" w:space="0" w:color="000000"/>
            </w:tcBorders>
          </w:tcPr>
          <w:p>
            <w:pPr/>
          </w:p>
        </w:tc>
        <w:tc>
          <w:tcPr>
            <w:tcW w:w="16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sz w:val="21"/>
              </w:rPr>
              <w:t>11,900,000.00</w:t>
            </w:r>
          </w:p>
        </w:tc>
        <w:tc>
          <w:tcPr>
            <w:tcW w:w="168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宋体" w:hAnsi="宋体" w:cs="宋体" w:eastAsia="宋体" w:hint="default"/>
                <w:sz w:val="21"/>
                <w:szCs w:val="21"/>
              </w:rPr>
            </w:pPr>
            <w:r>
              <w:rPr>
                <w:rFonts w:ascii="宋体"/>
                <w:sz w:val="21"/>
              </w:rPr>
              <w:t>11,900,000.00</w:t>
            </w:r>
          </w:p>
        </w:tc>
      </w:tr>
      <w:tr>
        <w:trPr>
          <w:trHeight w:val="559"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2．股份支付计入所有者权益</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794,762.19</w:t>
            </w:r>
            <w:r>
              <w:rPr>
                <w:rFonts w:ascii="宋体"/>
                <w:sz w:val="21"/>
              </w:rPr>
            </w: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-794,762.19</w:t>
            </w:r>
            <w:r>
              <w:rPr>
                <w:rFonts w:ascii="宋体"/>
                <w:sz w:val="21"/>
              </w:rPr>
            </w: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794,762.19</w:t>
            </w:r>
            <w:r>
              <w:rPr>
                <w:rFonts w:ascii="宋体"/>
                <w:sz w:val="21"/>
              </w:rPr>
            </w: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-794,762.19</w:t>
            </w:r>
            <w:r>
              <w:rPr>
                <w:rFonts w:ascii="宋体"/>
                <w:sz w:val="21"/>
              </w:rPr>
            </w: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3．对所有者（或股东）的分</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574"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1．资本公积转增资本（或股</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2．盈余公积转增资本（或股</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7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167,634,854.40</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01" w:right="0"/>
              <w:jc w:val="left"/>
              <w:rPr>
                <w:rFonts w:ascii="宋体" w:hAnsi="宋体" w:cs="宋体" w:eastAsia="宋体" w:hint="default"/>
                <w:sz w:val="21"/>
                <w:szCs w:val="21"/>
              </w:rPr>
            </w:pPr>
            <w:r>
              <w:rPr>
                <w:rFonts w:ascii="宋体"/>
                <w:sz w:val="21"/>
              </w:rPr>
              <w:t>189,453,326.30</w:t>
            </w:r>
          </w:p>
        </w:tc>
        <w:tc>
          <w:tcPr>
            <w:tcW w:w="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55" w:right="0"/>
              <w:jc w:val="left"/>
              <w:rPr>
                <w:rFonts w:ascii="宋体" w:hAnsi="宋体" w:cs="宋体" w:eastAsia="宋体" w:hint="default"/>
                <w:sz w:val="21"/>
                <w:szCs w:val="21"/>
              </w:rPr>
            </w:pPr>
            <w:r>
              <w:rPr>
                <w:rFonts w:ascii="宋体"/>
                <w:sz w:val="21"/>
              </w:rPr>
              <w:t>0.00</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78,244,146.34</w:t>
            </w:r>
          </w:p>
        </w:tc>
        <w:tc>
          <w:tcPr>
            <w:tcW w:w="961"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152,103,015.90</w:t>
            </w:r>
            <w:r>
              <w:rPr>
                <w:rFonts w:ascii="宋体"/>
                <w:sz w:val="21"/>
              </w:rPr>
            </w:r>
          </w:p>
        </w:tc>
        <w:tc>
          <w:tcPr>
            <w:tcW w:w="442" w:type="dxa"/>
            <w:tcBorders>
              <w:top w:val="single" w:sz="6" w:space="0" w:color="000000"/>
              <w:left w:val="single" w:sz="6" w:space="0" w:color="000000"/>
              <w:bottom w:val="single" w:sz="12" w:space="0" w:color="000000"/>
              <w:right w:val="single" w:sz="6" w:space="0" w:color="000000"/>
            </w:tcBorders>
          </w:tcPr>
          <w:p>
            <w:pP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23" w:right="0"/>
              <w:jc w:val="left"/>
              <w:rPr>
                <w:rFonts w:ascii="宋体" w:hAnsi="宋体" w:cs="宋体" w:eastAsia="宋体" w:hint="default"/>
                <w:sz w:val="21"/>
                <w:szCs w:val="21"/>
              </w:rPr>
            </w:pPr>
            <w:r>
              <w:rPr>
                <w:rFonts w:ascii="宋体"/>
                <w:sz w:val="21"/>
              </w:rPr>
              <w:t>57,026,148.82</w:t>
            </w:r>
          </w:p>
        </w:tc>
        <w:tc>
          <w:tcPr>
            <w:tcW w:w="16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644,461,491.76</w:t>
            </w:r>
            <w:r>
              <w:rPr>
                <w:rFonts w:ascii="宋体"/>
                <w:sz w:val="21"/>
              </w:rPr>
            </w:r>
          </w:p>
        </w:tc>
      </w:tr>
    </w:tbl>
    <w:p>
      <w:pPr>
        <w:spacing w:line="240" w:lineRule="auto" w:before="6"/>
        <w:rPr>
          <w:rFonts w:ascii="宋体" w:hAnsi="宋体" w:cs="宋体" w:eastAsia="宋体" w:hint="default"/>
          <w:sz w:val="15"/>
          <w:szCs w:val="15"/>
        </w:rPr>
      </w:pPr>
    </w:p>
    <w:p>
      <w:pPr>
        <w:tabs>
          <w:tab w:pos="6581" w:val="left" w:leader="none"/>
          <w:tab w:pos="12459" w:val="left" w:leader="none"/>
        </w:tabs>
        <w:spacing w:before="35"/>
        <w:ind w:left="386"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公司法定代表人：刘双珉</w:t>
        <w:tab/>
        <w:t>主管会计工作负责人：张天堂</w:t>
        <w:tab/>
        <w:t>会计机构负责人：韩金亮</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16"/>
          <w:pgSz w:w="16840" w:h="11910" w:orient="landscape"/>
          <w:pgMar w:header="569" w:footer="569" w:top="1000" w:bottom="800" w:left="860" w:right="800"/>
        </w:sectPr>
      </w:pPr>
    </w:p>
    <w:p>
      <w:pPr>
        <w:spacing w:line="60" w:lineRule="exact"/>
        <w:ind w:left="386" w:right="0" w:firstLine="0"/>
        <w:rPr>
          <w:rFonts w:ascii="宋体" w:hAnsi="宋体" w:cs="宋体" w:eastAsia="宋体" w:hint="default"/>
          <w:sz w:val="6"/>
          <w:szCs w:val="6"/>
        </w:rPr>
      </w:pPr>
      <w:r>
        <w:rPr>
          <w:rFonts w:ascii="宋体" w:hAnsi="宋体" w:cs="宋体" w:eastAsia="宋体" w:hint="default"/>
          <w:position w:val="0"/>
          <w:sz w:val="6"/>
          <w:szCs w:val="6"/>
        </w:rPr>
        <w:pict>
          <v:group style="width:728.95pt;height:3pt;mso-position-horizontal-relative:char;mso-position-vertical-relative:line" coordorigin="0,0" coordsize="14579,60">
            <v:group style="position:absolute;left:30;top:30;width:14519;height:2" coordorigin="30,30" coordsize="14519,2">
              <v:shape style="position:absolute;left:30;top:30;width:14519;height:2" coordorigin="30,30" coordsize="14519,0" path="m30,30l14549,30e" filled="false" stroked="true" strokeweight="3pt" strokecolor="#000000">
                <v:path arrowok="t"/>
              </v:shape>
            </v:group>
          </v:group>
        </w:pict>
      </w:r>
      <w:r>
        <w:rPr>
          <w:rFonts w:ascii="宋体" w:hAnsi="宋体" w:cs="宋体" w:eastAsia="宋体" w:hint="default"/>
          <w:position w:val="0"/>
          <w:sz w:val="6"/>
          <w:szCs w:val="6"/>
        </w:rPr>
      </w:r>
    </w:p>
    <w:p>
      <w:pPr>
        <w:spacing w:line="292" w:lineRule="auto" w:before="25"/>
        <w:ind w:left="6229" w:right="6095" w:firstLine="0"/>
        <w:jc w:val="center"/>
        <w:rPr>
          <w:rFonts w:ascii="宋体" w:hAnsi="宋体" w:cs="宋体" w:eastAsia="宋体" w:hint="default"/>
          <w:sz w:val="24"/>
          <w:szCs w:val="24"/>
        </w:rPr>
      </w:pPr>
      <w:r>
        <w:rPr>
          <w:rFonts w:ascii="宋体" w:hAnsi="宋体" w:cs="宋体" w:eastAsia="宋体" w:hint="default"/>
          <w:b/>
          <w:bCs/>
          <w:sz w:val="24"/>
          <w:szCs w:val="24"/>
        </w:rPr>
        <w:t>合并所有者权益变动表(续)</w:t>
      </w:r>
      <w:r>
        <w:rPr>
          <w:rFonts w:ascii="宋体" w:hAnsi="宋体" w:cs="宋体" w:eastAsia="宋体" w:hint="default"/>
          <w:b/>
          <w:bCs/>
          <w:spacing w:val="1"/>
          <w:w w:val="99"/>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1—12</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BodyText"/>
        <w:tabs>
          <w:tab w:pos="12310" w:val="left" w:leader="none"/>
        </w:tabs>
        <w:spacing w:line="259" w:lineRule="exact"/>
        <w:ind w:left="190" w:right="0"/>
        <w:jc w:val="center"/>
      </w:pPr>
      <w:r>
        <w:rPr/>
        <w:t>编制单位:科达集团股份有限公司</w:t>
        <w:tab/>
        <w:t>单位:元 币种:人民币</w:t>
      </w: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822"/>
        <w:gridCol w:w="1686"/>
        <w:gridCol w:w="1686"/>
        <w:gridCol w:w="806"/>
        <w:gridCol w:w="1580"/>
        <w:gridCol w:w="917"/>
        <w:gridCol w:w="1759"/>
        <w:gridCol w:w="436"/>
        <w:gridCol w:w="1585"/>
        <w:gridCol w:w="1686"/>
      </w:tblGrid>
      <w:tr>
        <w:trPr>
          <w:trHeight w:val="390" w:hRule="exact"/>
        </w:trPr>
        <w:tc>
          <w:tcPr>
            <w:tcW w:w="2822"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142" w:type="dxa"/>
            <w:gridSpan w:val="9"/>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97" w:hRule="exact"/>
        </w:trPr>
        <w:tc>
          <w:tcPr>
            <w:tcW w:w="2822" w:type="dxa"/>
            <w:vMerge/>
            <w:tcBorders>
              <w:left w:val="single" w:sz="12" w:space="0" w:color="000000"/>
              <w:right w:val="single" w:sz="6" w:space="0" w:color="000000"/>
            </w:tcBorders>
          </w:tcPr>
          <w:p>
            <w:pPr/>
          </w:p>
        </w:tc>
        <w:tc>
          <w:tcPr>
            <w:tcW w:w="88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b/>
                <w:bCs/>
                <w:sz w:val="21"/>
                <w:szCs w:val="21"/>
              </w:rPr>
              <w:t>归属于母公司所有者权益</w:t>
            </w:r>
            <w:r>
              <w:rPr>
                <w:rFonts w:ascii="宋体" w:hAnsi="宋体" w:cs="宋体" w:eastAsia="宋体" w:hint="default"/>
                <w:sz w:val="21"/>
                <w:szCs w:val="21"/>
              </w:rPr>
            </w:r>
          </w:p>
        </w:tc>
        <w:tc>
          <w:tcPr>
            <w:tcW w:w="158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tc>
        <w:tc>
          <w:tcPr>
            <w:tcW w:w="1686" w:type="dxa"/>
            <w:vMerge w:val="restart"/>
            <w:tcBorders>
              <w:top w:val="single" w:sz="6" w:space="0" w:color="000000"/>
              <w:left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2" w:lineRule="exact"/>
              <w:ind w:left="729" w:right="195" w:hanging="527"/>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559" w:hRule="exact"/>
        </w:trPr>
        <w:tc>
          <w:tcPr>
            <w:tcW w:w="2822" w:type="dxa"/>
            <w:vMerge/>
            <w:tcBorders>
              <w:left w:val="single" w:sz="12"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2"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4" w:right="0" w:hanging="84"/>
              <w:jc w:val="left"/>
              <w:rPr>
                <w:rFonts w:ascii="宋体" w:hAnsi="宋体" w:cs="宋体" w:eastAsia="宋体" w:hint="default"/>
                <w:sz w:val="21"/>
                <w:szCs w:val="21"/>
              </w:rPr>
            </w:pPr>
            <w:r>
              <w:rPr>
                <w:rFonts w:ascii="宋体" w:hAnsi="宋体" w:cs="宋体" w:eastAsia="宋体" w:hint="default"/>
                <w:b/>
                <w:bCs/>
                <w:spacing w:val="-14"/>
                <w:sz w:val="21"/>
                <w:szCs w:val="21"/>
              </w:rPr>
              <w:t>减：库</w:t>
            </w:r>
            <w:r>
              <w:rPr>
                <w:rFonts w:ascii="宋体" w:hAnsi="宋体" w:cs="宋体" w:eastAsia="宋体" w:hint="default"/>
                <w:spacing w:val="-14"/>
                <w:sz w:val="21"/>
                <w:szCs w:val="21"/>
              </w:rPr>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存股</w:t>
            </w:r>
            <w:r>
              <w:rPr>
                <w:rFonts w:ascii="宋体" w:hAnsi="宋体" w:cs="宋体" w:eastAsia="宋体" w:hint="default"/>
                <w:sz w:val="21"/>
                <w:szCs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1"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3" w:right="0" w:firstLine="1"/>
              <w:jc w:val="left"/>
              <w:rPr>
                <w:rFonts w:ascii="宋体" w:hAnsi="宋体" w:cs="宋体" w:eastAsia="宋体" w:hint="default"/>
                <w:sz w:val="21"/>
                <w:szCs w:val="21"/>
              </w:rPr>
            </w:pPr>
            <w:r>
              <w:rPr>
                <w:rFonts w:ascii="宋体" w:hAnsi="宋体" w:cs="宋体" w:eastAsia="宋体" w:hint="default"/>
                <w:b/>
                <w:bCs/>
                <w:sz w:val="21"/>
                <w:szCs w:val="21"/>
              </w:rPr>
              <w:t>一般风</w:t>
            </w:r>
            <w:r>
              <w:rPr>
                <w:rFonts w:ascii="宋体" w:hAnsi="宋体" w:cs="宋体" w:eastAsia="宋体" w:hint="default"/>
                <w:sz w:val="21"/>
                <w:szCs w:val="21"/>
              </w:rPr>
            </w:r>
          </w:p>
          <w:p>
            <w:pPr>
              <w:pStyle w:val="TableParagraph"/>
              <w:spacing w:line="274" w:lineRule="exact"/>
              <w:ind w:left="133" w:right="0"/>
              <w:jc w:val="left"/>
              <w:rPr>
                <w:rFonts w:ascii="宋体" w:hAnsi="宋体" w:cs="宋体" w:eastAsia="宋体" w:hint="default"/>
                <w:sz w:val="21"/>
                <w:szCs w:val="21"/>
              </w:rPr>
            </w:pPr>
            <w:r>
              <w:rPr>
                <w:rFonts w:ascii="宋体" w:hAnsi="宋体" w:cs="宋体" w:eastAsia="宋体" w:hint="default"/>
                <w:b/>
                <w:bCs/>
                <w:sz w:val="21"/>
                <w:szCs w:val="21"/>
              </w:rPr>
              <w:t>险准备</w:t>
            </w:r>
            <w:r>
              <w:rPr>
                <w:rFonts w:ascii="宋体" w:hAnsi="宋体" w:cs="宋体" w:eastAsia="宋体" w:hint="default"/>
                <w:sz w:val="21"/>
                <w:szCs w:val="21"/>
              </w:rPr>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5"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b/>
                <w:bCs/>
                <w:w w:val="99"/>
                <w:sz w:val="21"/>
                <w:szCs w:val="21"/>
              </w:rPr>
              <w:t>其</w:t>
            </w:r>
            <w:r>
              <w:rPr>
                <w:rFonts w:ascii="宋体" w:hAnsi="宋体" w:cs="宋体" w:eastAsia="宋体" w:hint="default"/>
                <w:sz w:val="21"/>
                <w:szCs w:val="21"/>
              </w:rPr>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b/>
                <w:bCs/>
                <w:w w:val="99"/>
                <w:sz w:val="21"/>
                <w:szCs w:val="21"/>
              </w:rPr>
              <w:t>他</w:t>
            </w:r>
            <w:r>
              <w:rPr>
                <w:rFonts w:ascii="宋体" w:hAnsi="宋体" w:cs="宋体" w:eastAsia="宋体" w:hint="default"/>
                <w:sz w:val="21"/>
                <w:szCs w:val="21"/>
              </w:rPr>
            </w:r>
          </w:p>
        </w:tc>
        <w:tc>
          <w:tcPr>
            <w:tcW w:w="1585"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139,695,712.00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217,248,798.70</w:t>
            </w: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76,940,475.73</w:t>
            </w: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137,623,092.33</w:t>
            </w:r>
            <w:r>
              <w:rPr>
                <w:rFonts w:ascii="宋体"/>
                <w:sz w:val="21"/>
              </w:rPr>
            </w: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31,892,889.08</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603,400,967.84</w:t>
            </w:r>
            <w:r>
              <w:rPr>
                <w:rFonts w:ascii="宋体"/>
                <w:sz w:val="21"/>
              </w:rPr>
            </w:r>
          </w:p>
        </w:tc>
      </w:tr>
      <w:tr>
        <w:trPr>
          <w:trHeight w:val="559"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7"/>
                <w:sz w:val="21"/>
                <w:szCs w:val="21"/>
              </w:rPr>
              <w:t>加：同一控制下企业合并产</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生的追溯调整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139,695,712.00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217,248,798.70</w:t>
            </w: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76,940,475.73</w:t>
            </w: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137,623,092.33</w:t>
            </w:r>
            <w:r>
              <w:rPr>
                <w:rFonts w:ascii="宋体"/>
                <w:sz w:val="21"/>
              </w:rPr>
            </w: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31,892,889.08</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603,400,967.84</w:t>
            </w:r>
            <w:r>
              <w:rPr>
                <w:rFonts w:ascii="宋体"/>
                <w:sz w:val="21"/>
              </w:rPr>
            </w:r>
          </w:p>
        </w:tc>
      </w:tr>
      <w:tr>
        <w:trPr>
          <w:trHeight w:val="559"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7"/>
                <w:sz w:val="21"/>
                <w:szCs w:val="21"/>
              </w:rPr>
              <w:t>三、本年增减变动金额（减</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27,939,142.40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-21,976,837.40</w:t>
            </w:r>
            <w:r>
              <w:rPr>
                <w:rFonts w:ascii="宋体"/>
                <w:sz w:val="21"/>
              </w:rPr>
            </w: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508,908.42</w:t>
            </w: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4,668,181.08</w:t>
            </w:r>
            <w:r>
              <w:rPr>
                <w:rFonts w:ascii="宋体"/>
                <w:sz w:val="21"/>
              </w:rPr>
            </w: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20,048,269.36</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pacing w:val="-1"/>
                <w:sz w:val="21"/>
              </w:rPr>
              <w:t>31,187,663.86</w:t>
            </w: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7,971,003.74</w:t>
            </w: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5,460,574.36</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13,431,578.10</w:t>
            </w:r>
          </w:p>
        </w:tc>
      </w:tr>
      <w:tr>
        <w:trPr>
          <w:trHeight w:val="559"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7"/>
                <w:sz w:val="21"/>
                <w:szCs w:val="21"/>
              </w:rPr>
              <w:t>（二）直接计入所有者权益</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的利得和损失</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5,962,305.00</w:t>
            </w: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6,487,695.00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12,450,000.00</w:t>
            </w:r>
          </w:p>
        </w:tc>
      </w:tr>
      <w:tr>
        <w:trPr>
          <w:trHeight w:val="560"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1．可供出售金融资产公允价</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值变动净额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584"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5"/>
              <w:ind w:left="93" w:right="98"/>
              <w:jc w:val="left"/>
              <w:rPr>
                <w:rFonts w:ascii="宋体" w:hAnsi="宋体" w:cs="宋体" w:eastAsia="宋体" w:hint="default"/>
                <w:sz w:val="21"/>
                <w:szCs w:val="21"/>
              </w:rPr>
            </w:pPr>
            <w:r>
              <w:rPr>
                <w:rFonts w:ascii="宋体" w:hAnsi="宋体" w:cs="宋体" w:eastAsia="宋体" w:hint="default"/>
                <w:spacing w:val="-2"/>
                <w:sz w:val="21"/>
                <w:szCs w:val="21"/>
              </w:rPr>
              <w:t>2．权益法下被投资单位其他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所有者权益变动的影响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5,962,305.00</w:t>
            </w: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6,487,695.00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4"/>
              <w:ind w:right="92"/>
              <w:jc w:val="right"/>
              <w:rPr>
                <w:rFonts w:ascii="宋体" w:hAnsi="宋体" w:cs="宋体" w:eastAsia="宋体" w:hint="default"/>
                <w:sz w:val="21"/>
                <w:szCs w:val="21"/>
              </w:rPr>
            </w:pPr>
            <w:r>
              <w:rPr>
                <w:rFonts w:ascii="宋体"/>
                <w:spacing w:val="-1"/>
                <w:sz w:val="21"/>
              </w:rPr>
              <w:t>12,450,000.00</w:t>
            </w:r>
          </w:p>
        </w:tc>
      </w:tr>
      <w:tr>
        <w:trPr>
          <w:trHeight w:val="600"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
              <w:ind w:left="93" w:right="98"/>
              <w:jc w:val="left"/>
              <w:rPr>
                <w:rFonts w:ascii="宋体" w:hAnsi="宋体" w:cs="宋体" w:eastAsia="宋体" w:hint="default"/>
                <w:sz w:val="21"/>
                <w:szCs w:val="21"/>
              </w:rPr>
            </w:pPr>
            <w:r>
              <w:rPr>
                <w:rFonts w:ascii="宋体" w:hAnsi="宋体" w:cs="宋体" w:eastAsia="宋体" w:hint="default"/>
                <w:spacing w:val="-2"/>
                <w:sz w:val="21"/>
                <w:szCs w:val="21"/>
              </w:rPr>
              <w:t>3．与计入所有者权益项目相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关的所得税影响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82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5,962,305.00</w:t>
            </w:r>
            <w:r>
              <w:rPr>
                <w:rFonts w:ascii="宋体"/>
                <w:sz w:val="21"/>
              </w:rPr>
            </w:r>
          </w:p>
        </w:tc>
        <w:tc>
          <w:tcPr>
            <w:tcW w:w="806"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
        </w:tc>
        <w:tc>
          <w:tcPr>
            <w:tcW w:w="917" w:type="dxa"/>
            <w:tcBorders>
              <w:top w:val="single" w:sz="6" w:space="0" w:color="000000"/>
              <w:left w:val="single" w:sz="6" w:space="0" w:color="000000"/>
              <w:bottom w:val="single" w:sz="12" w:space="0" w:color="000000"/>
              <w:right w:val="single" w:sz="6" w:space="0" w:color="000000"/>
            </w:tcBorders>
          </w:tcPr>
          <w:p>
            <w:pPr/>
          </w:p>
        </w:tc>
        <w:tc>
          <w:tcPr>
            <w:tcW w:w="17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7,971,003.74</w:t>
            </w:r>
            <w:r>
              <w:rPr>
                <w:rFonts w:ascii="宋体"/>
                <w:sz w:val="21"/>
              </w:rPr>
            </w:r>
          </w:p>
        </w:tc>
        <w:tc>
          <w:tcPr>
            <w:tcW w:w="436" w:type="dxa"/>
            <w:tcBorders>
              <w:top w:val="single" w:sz="6" w:space="0" w:color="000000"/>
              <w:left w:val="single" w:sz="6" w:space="0" w:color="000000"/>
              <w:bottom w:val="single" w:sz="12" w:space="0" w:color="000000"/>
              <w:right w:val="single" w:sz="6" w:space="0" w:color="000000"/>
            </w:tcBorders>
          </w:tcPr>
          <w:p>
            <w:pPr/>
          </w:p>
        </w:tc>
        <w:tc>
          <w:tcPr>
            <w:tcW w:w="15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11,948,269.36</w:t>
            </w:r>
          </w:p>
        </w:tc>
        <w:tc>
          <w:tcPr>
            <w:tcW w:w="16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25,881,578.10</w:t>
            </w:r>
            <w:r>
              <w:rPr>
                <w:rFonts w:ascii="宋体"/>
                <w:sz w:val="21"/>
              </w:rPr>
            </w:r>
          </w:p>
        </w:tc>
      </w:tr>
    </w:tbl>
    <w:p>
      <w:pPr>
        <w:spacing w:after="0" w:line="240" w:lineRule="auto"/>
        <w:jc w:val="right"/>
        <w:rPr>
          <w:rFonts w:ascii="宋体" w:hAnsi="宋体" w:cs="宋体" w:eastAsia="宋体" w:hint="default"/>
          <w:sz w:val="21"/>
          <w:szCs w:val="21"/>
        </w:rPr>
        <w:sectPr>
          <w:pgSz w:w="16840" w:h="11910" w:orient="landscape"/>
          <w:pgMar w:header="569" w:footer="569" w:top="1000" w:bottom="760" w:left="800" w:right="820"/>
        </w:sectPr>
      </w:pPr>
    </w:p>
    <w:p>
      <w:pPr>
        <w:spacing w:line="60" w:lineRule="exact"/>
        <w:ind w:left="386" w:right="0" w:firstLine="0"/>
        <w:rPr>
          <w:rFonts w:ascii="宋体" w:hAnsi="宋体" w:cs="宋体" w:eastAsia="宋体" w:hint="default"/>
          <w:sz w:val="6"/>
          <w:szCs w:val="6"/>
        </w:rPr>
      </w:pPr>
      <w:r>
        <w:rPr>
          <w:rFonts w:ascii="宋体" w:hAnsi="宋体" w:cs="宋体" w:eastAsia="宋体" w:hint="default"/>
          <w:position w:val="0"/>
          <w:sz w:val="6"/>
          <w:szCs w:val="6"/>
        </w:rPr>
        <w:pict>
          <v:group style="width:728.95pt;height:3pt;mso-position-horizontal-relative:char;mso-position-vertical-relative:line" coordorigin="0,0" coordsize="14579,60">
            <v:group style="position:absolute;left:30;top:30;width:14519;height:2" coordorigin="30,30" coordsize="14519,2">
              <v:shape style="position:absolute;left:30;top:30;width:14519;height:2" coordorigin="30,30" coordsize="14519,0" path="m30,30l14549,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2822"/>
        <w:gridCol w:w="1686"/>
        <w:gridCol w:w="1686"/>
        <w:gridCol w:w="806"/>
        <w:gridCol w:w="1580"/>
        <w:gridCol w:w="917"/>
        <w:gridCol w:w="1759"/>
        <w:gridCol w:w="436"/>
        <w:gridCol w:w="1585"/>
        <w:gridCol w:w="1686"/>
      </w:tblGrid>
      <w:tr>
        <w:trPr>
          <w:trHeight w:val="568" w:hRule="exact"/>
        </w:trPr>
        <w:tc>
          <w:tcPr>
            <w:tcW w:w="2822" w:type="dxa"/>
            <w:tcBorders>
              <w:top w:val="single" w:sz="12"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7"/>
                <w:sz w:val="21"/>
                <w:szCs w:val="21"/>
              </w:rPr>
              <w:t>（三）所有者投入和减少资</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12" w:space="0" w:color="000000"/>
              <w:left w:val="single" w:sz="6" w:space="0" w:color="000000"/>
              <w:bottom w:val="single" w:sz="6" w:space="0" w:color="000000"/>
              <w:right w:val="single" w:sz="6" w:space="0" w:color="000000"/>
            </w:tcBorders>
          </w:tcPr>
          <w:p>
            <w:pPr/>
          </w:p>
        </w:tc>
        <w:tc>
          <w:tcPr>
            <w:tcW w:w="1686" w:type="dxa"/>
            <w:tcBorders>
              <w:top w:val="single" w:sz="12" w:space="0" w:color="000000"/>
              <w:left w:val="single" w:sz="6" w:space="0" w:color="000000"/>
              <w:bottom w:val="single" w:sz="6" w:space="0" w:color="000000"/>
              <w:right w:val="single" w:sz="6" w:space="0" w:color="000000"/>
            </w:tcBorders>
          </w:tcPr>
          <w:p>
            <w:pPr/>
          </w:p>
        </w:tc>
        <w:tc>
          <w:tcPr>
            <w:tcW w:w="806" w:type="dxa"/>
            <w:tcBorders>
              <w:top w:val="single" w:sz="12" w:space="0" w:color="000000"/>
              <w:left w:val="single" w:sz="6" w:space="0" w:color="000000"/>
              <w:bottom w:val="single" w:sz="6" w:space="0" w:color="000000"/>
              <w:right w:val="single" w:sz="6" w:space="0" w:color="000000"/>
            </w:tcBorders>
          </w:tcPr>
          <w:p>
            <w:pPr/>
          </w:p>
        </w:tc>
        <w:tc>
          <w:tcPr>
            <w:tcW w:w="1580" w:type="dxa"/>
            <w:tcBorders>
              <w:top w:val="single" w:sz="12" w:space="0" w:color="000000"/>
              <w:left w:val="single" w:sz="6" w:space="0" w:color="000000"/>
              <w:bottom w:val="single" w:sz="6" w:space="0" w:color="000000"/>
              <w:right w:val="single" w:sz="6" w:space="0" w:color="000000"/>
            </w:tcBorders>
          </w:tcPr>
          <w:p>
            <w:pPr/>
          </w:p>
        </w:tc>
        <w:tc>
          <w:tcPr>
            <w:tcW w:w="917" w:type="dxa"/>
            <w:tcBorders>
              <w:top w:val="single" w:sz="12" w:space="0" w:color="000000"/>
              <w:left w:val="single" w:sz="6" w:space="0" w:color="000000"/>
              <w:bottom w:val="single" w:sz="6" w:space="0" w:color="000000"/>
              <w:right w:val="single" w:sz="6" w:space="0" w:color="000000"/>
            </w:tcBorders>
          </w:tcPr>
          <w:p>
            <w:pPr/>
          </w:p>
        </w:tc>
        <w:tc>
          <w:tcPr>
            <w:tcW w:w="1759" w:type="dxa"/>
            <w:tcBorders>
              <w:top w:val="single" w:sz="12" w:space="0" w:color="000000"/>
              <w:left w:val="single" w:sz="6" w:space="0" w:color="000000"/>
              <w:bottom w:val="single" w:sz="6" w:space="0" w:color="000000"/>
              <w:right w:val="single" w:sz="6" w:space="0" w:color="000000"/>
            </w:tcBorders>
          </w:tcPr>
          <w:p>
            <w:pPr/>
          </w:p>
        </w:tc>
        <w:tc>
          <w:tcPr>
            <w:tcW w:w="436" w:type="dxa"/>
            <w:tcBorders>
              <w:top w:val="single" w:sz="12" w:space="0" w:color="000000"/>
              <w:left w:val="single" w:sz="6" w:space="0" w:color="000000"/>
              <w:bottom w:val="single" w:sz="6" w:space="0" w:color="000000"/>
              <w:right w:val="single" w:sz="6" w:space="0" w:color="000000"/>
            </w:tcBorders>
          </w:tcPr>
          <w:p>
            <w:pPr/>
          </w:p>
        </w:tc>
        <w:tc>
          <w:tcPr>
            <w:tcW w:w="15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8,100,000.00</w:t>
            </w:r>
            <w:r>
              <w:rPr>
                <w:rFonts w:ascii="宋体"/>
                <w:sz w:val="21"/>
              </w:rPr>
            </w:r>
          </w:p>
        </w:tc>
        <w:tc>
          <w:tcPr>
            <w:tcW w:w="168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pacing w:val="-1"/>
                <w:sz w:val="21"/>
              </w:rPr>
              <w:t>8,100,000.00</w:t>
            </w:r>
            <w:r>
              <w:rPr>
                <w:rFonts w:ascii="宋体"/>
                <w:sz w:val="21"/>
              </w:rPr>
            </w: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8,100,000.00</w:t>
            </w:r>
            <w:r>
              <w:rPr>
                <w:rFonts w:ascii="宋体"/>
                <w:sz w:val="21"/>
              </w:rPr>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8,100,000.00</w:t>
            </w:r>
            <w:r>
              <w:rPr>
                <w:rFonts w:ascii="宋体"/>
                <w:sz w:val="21"/>
              </w:rPr>
            </w:r>
          </w:p>
        </w:tc>
      </w:tr>
      <w:tr>
        <w:trPr>
          <w:trHeight w:val="600"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3"/>
              <w:ind w:left="93" w:right="98"/>
              <w:jc w:val="left"/>
              <w:rPr>
                <w:rFonts w:ascii="宋体" w:hAnsi="宋体" w:cs="宋体" w:eastAsia="宋体" w:hint="default"/>
                <w:sz w:val="21"/>
                <w:szCs w:val="21"/>
              </w:rPr>
            </w:pPr>
            <w:r>
              <w:rPr>
                <w:rFonts w:ascii="宋体" w:hAnsi="宋体" w:cs="宋体" w:eastAsia="宋体" w:hint="default"/>
                <w:spacing w:val="-2"/>
                <w:sz w:val="21"/>
                <w:szCs w:val="21"/>
              </w:rPr>
              <w:t>2．股份支付计入所有者权益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508,908.42</w:t>
            </w:r>
            <w:r>
              <w:rPr>
                <w:rFonts w:ascii="宋体"/>
                <w:sz w:val="21"/>
              </w:rPr>
            </w: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-3,302,822.66</w:t>
            </w: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z w:val="21"/>
              </w:rPr>
              <w:t>-2,793,914.24</w:t>
            </w: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508,908.42</w:t>
            </w:r>
            <w:r>
              <w:rPr>
                <w:rFonts w:ascii="宋体"/>
                <w:sz w:val="21"/>
              </w:rPr>
            </w: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-508,908.42</w:t>
            </w:r>
            <w:r>
              <w:rPr>
                <w:rFonts w:ascii="宋体"/>
                <w:sz w:val="21"/>
              </w:rPr>
            </w: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642"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34"/>
              <w:ind w:left="93" w:right="98"/>
              <w:jc w:val="left"/>
              <w:rPr>
                <w:rFonts w:ascii="宋体" w:hAnsi="宋体" w:cs="宋体" w:eastAsia="宋体" w:hint="default"/>
                <w:sz w:val="21"/>
                <w:szCs w:val="21"/>
              </w:rPr>
            </w:pPr>
            <w:r>
              <w:rPr>
                <w:rFonts w:ascii="宋体" w:hAnsi="宋体" w:cs="宋体" w:eastAsia="宋体" w:hint="default"/>
                <w:spacing w:val="-2"/>
                <w:sz w:val="21"/>
                <w:szCs w:val="21"/>
              </w:rPr>
              <w:t>3．对所有者（或股东）的分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-2,793,914.24</w:t>
            </w: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91"/>
              <w:jc w:val="right"/>
              <w:rPr>
                <w:rFonts w:ascii="宋体" w:hAnsi="宋体" w:cs="宋体" w:eastAsia="宋体" w:hint="default"/>
                <w:sz w:val="21"/>
                <w:szCs w:val="21"/>
              </w:rPr>
            </w:pPr>
            <w:r>
              <w:rPr>
                <w:rFonts w:ascii="宋体"/>
                <w:spacing w:val="-1"/>
                <w:sz w:val="21"/>
              </w:rPr>
              <w:t>-2,793,914.24</w:t>
            </w: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27,939,142.40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-27,939,142.40</w:t>
            </w: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1．资本公积转增资本（或股</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27,939,142.40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-27,939,142.40</w:t>
            </w: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551"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2．盈余公积转增资本（或股</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28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82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167,634,854.40</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195,271,961.30</w:t>
            </w:r>
          </w:p>
        </w:tc>
        <w:tc>
          <w:tcPr>
            <w:tcW w:w="806"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77,449,384.15</w:t>
            </w:r>
          </w:p>
        </w:tc>
        <w:tc>
          <w:tcPr>
            <w:tcW w:w="917" w:type="dxa"/>
            <w:tcBorders>
              <w:top w:val="single" w:sz="6" w:space="0" w:color="000000"/>
              <w:left w:val="single" w:sz="6" w:space="0" w:color="000000"/>
              <w:bottom w:val="single" w:sz="12" w:space="0" w:color="000000"/>
              <w:right w:val="single" w:sz="6" w:space="0" w:color="000000"/>
            </w:tcBorders>
          </w:tcPr>
          <w:p>
            <w:pPr/>
          </w:p>
        </w:tc>
        <w:tc>
          <w:tcPr>
            <w:tcW w:w="17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142,291,273.41</w:t>
            </w:r>
            <w:r>
              <w:rPr>
                <w:rFonts w:ascii="宋体"/>
                <w:sz w:val="21"/>
              </w:rPr>
            </w:r>
          </w:p>
        </w:tc>
        <w:tc>
          <w:tcPr>
            <w:tcW w:w="436" w:type="dxa"/>
            <w:tcBorders>
              <w:top w:val="single" w:sz="6" w:space="0" w:color="000000"/>
              <w:left w:val="single" w:sz="6" w:space="0" w:color="000000"/>
              <w:bottom w:val="single" w:sz="12" w:space="0" w:color="000000"/>
              <w:right w:val="single" w:sz="6" w:space="0" w:color="000000"/>
            </w:tcBorders>
          </w:tcPr>
          <w:p>
            <w:pPr/>
          </w:p>
        </w:tc>
        <w:tc>
          <w:tcPr>
            <w:tcW w:w="15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51,941,158.44</w:t>
            </w:r>
          </w:p>
        </w:tc>
        <w:tc>
          <w:tcPr>
            <w:tcW w:w="16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pacing w:val="-1"/>
                <w:sz w:val="21"/>
              </w:rPr>
              <w:t>634,588,631.70</w:t>
            </w:r>
            <w:r>
              <w:rPr>
                <w:rFonts w:ascii="宋体"/>
                <w:sz w:val="21"/>
              </w:rPr>
            </w:r>
          </w:p>
        </w:tc>
      </w:tr>
    </w:tbl>
    <w:p>
      <w:pPr>
        <w:spacing w:line="240" w:lineRule="auto" w:before="6"/>
        <w:rPr>
          <w:rFonts w:ascii="宋体" w:hAnsi="宋体" w:cs="宋体" w:eastAsia="宋体" w:hint="default"/>
          <w:sz w:val="15"/>
          <w:szCs w:val="15"/>
        </w:rPr>
      </w:pPr>
    </w:p>
    <w:p>
      <w:pPr>
        <w:tabs>
          <w:tab w:pos="6535" w:val="left" w:leader="none"/>
          <w:tab w:pos="12518" w:val="left" w:leader="none"/>
        </w:tabs>
        <w:spacing w:before="35"/>
        <w:ind w:left="446"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公司法定代表人：刘双珉</w:t>
        <w:tab/>
        <w:t>主管会计工作负责人：张天堂</w:t>
        <w:tab/>
        <w:t>会计机构负责人：韩金亮</w:t>
      </w:r>
    </w:p>
    <w:p>
      <w:pPr>
        <w:spacing w:after="0"/>
        <w:jc w:val="left"/>
        <w:rPr>
          <w:rFonts w:ascii="宋体" w:hAnsi="宋体" w:cs="宋体" w:eastAsia="宋体" w:hint="default"/>
          <w:sz w:val="21"/>
          <w:szCs w:val="21"/>
        </w:rPr>
        <w:sectPr>
          <w:pgSz w:w="16840" w:h="11910" w:orient="landscape"/>
          <w:pgMar w:header="569" w:footer="569" w:top="1000" w:bottom="760" w:left="800" w:right="820"/>
        </w:sectPr>
      </w:pPr>
    </w:p>
    <w:p>
      <w:pPr>
        <w:spacing w:line="60" w:lineRule="exact"/>
        <w:ind w:left="406" w:right="0" w:firstLine="0"/>
        <w:rPr>
          <w:rFonts w:ascii="宋体" w:hAnsi="宋体" w:cs="宋体" w:eastAsia="宋体" w:hint="default"/>
          <w:sz w:val="6"/>
          <w:szCs w:val="6"/>
        </w:rPr>
      </w:pPr>
      <w:r>
        <w:rPr>
          <w:rFonts w:ascii="宋体" w:hAnsi="宋体" w:cs="宋体" w:eastAsia="宋体" w:hint="default"/>
          <w:position w:val="0"/>
          <w:sz w:val="6"/>
          <w:szCs w:val="6"/>
        </w:rPr>
        <w:pict>
          <v:group style="width:728.95pt;height:3pt;mso-position-horizontal-relative:char;mso-position-vertical-relative:line" coordorigin="0,0" coordsize="14579,60">
            <v:group style="position:absolute;left:30;top:30;width:14519;height:2" coordorigin="30,30" coordsize="14519,2">
              <v:shape style="position:absolute;left:30;top:30;width:14519;height:2" coordorigin="30,30" coordsize="14519,0" path="m30,30l14549,30e" filled="false" stroked="true" strokeweight="3pt" strokecolor="#000000">
                <v:path arrowok="t"/>
              </v:shape>
            </v:group>
          </v:group>
        </w:pict>
      </w:r>
      <w:r>
        <w:rPr>
          <w:rFonts w:ascii="宋体" w:hAnsi="宋体" w:cs="宋体" w:eastAsia="宋体" w:hint="default"/>
          <w:position w:val="0"/>
          <w:sz w:val="6"/>
          <w:szCs w:val="6"/>
        </w:rPr>
      </w:r>
    </w:p>
    <w:p>
      <w:pPr>
        <w:pStyle w:val="Heading2"/>
        <w:spacing w:line="240" w:lineRule="auto" w:before="25"/>
        <w:ind w:left="6229" w:right="6058"/>
        <w:jc w:val="center"/>
        <w:rPr>
          <w:b w:val="0"/>
          <w:bCs w:val="0"/>
        </w:rPr>
      </w:pPr>
      <w:r>
        <w:rPr/>
        <w:t>母公司所有者权益变动表</w:t>
      </w:r>
      <w:r>
        <w:rPr>
          <w:b w:val="0"/>
          <w:bCs w:val="0"/>
        </w:rPr>
      </w:r>
    </w:p>
    <w:p>
      <w:pPr>
        <w:tabs>
          <w:tab w:pos="6154" w:val="left" w:leader="none"/>
          <w:tab w:pos="11770" w:val="left" w:leader="none"/>
        </w:tabs>
        <w:spacing w:before="0"/>
        <w:ind w:left="172"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编制单位:科达集团股份有限公司</w:t>
        <w:tab/>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1—12</w:t>
      </w:r>
      <w:r>
        <w:rPr>
          <w:rFonts w:ascii="宋体" w:hAnsi="宋体" w:cs="宋体" w:eastAsia="宋体" w:hint="default"/>
          <w:spacing w:val="-51"/>
          <w:sz w:val="21"/>
          <w:szCs w:val="21"/>
        </w:rPr>
        <w:t> </w:t>
      </w:r>
      <w:r>
        <w:rPr>
          <w:rFonts w:ascii="宋体" w:hAnsi="宋体" w:cs="宋体" w:eastAsia="宋体" w:hint="default"/>
          <w:sz w:val="21"/>
          <w:szCs w:val="21"/>
        </w:rPr>
        <w:t>月</w:t>
        <w:tab/>
        <w:t>单位:元</w:t>
      </w:r>
      <w:r>
        <w:rPr>
          <w:rFonts w:ascii="宋体" w:hAnsi="宋体" w:cs="宋体" w:eastAsia="宋体" w:hint="default"/>
          <w:spacing w:val="3"/>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985"/>
        <w:gridCol w:w="1692"/>
        <w:gridCol w:w="1686"/>
        <w:gridCol w:w="1211"/>
        <w:gridCol w:w="1583"/>
        <w:gridCol w:w="1999"/>
        <w:gridCol w:w="1794"/>
      </w:tblGrid>
      <w:tr>
        <w:trPr>
          <w:trHeight w:val="295" w:hRule="exact"/>
        </w:trPr>
        <w:tc>
          <w:tcPr>
            <w:tcW w:w="4985" w:type="dxa"/>
            <w:vMerge w:val="restart"/>
            <w:tcBorders>
              <w:top w:val="single" w:sz="12" w:space="0" w:color="000000"/>
              <w:left w:val="single" w:sz="12" w:space="0" w:color="000000"/>
              <w:right w:val="single" w:sz="6" w:space="0" w:color="000000"/>
            </w:tcBorders>
          </w:tcPr>
          <w:p>
            <w:pPr>
              <w:pStyle w:val="TableParagraph"/>
              <w:spacing w:line="240" w:lineRule="auto" w:before="94"/>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9965" w:type="dxa"/>
            <w:gridSpan w:val="6"/>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288" w:hRule="exact"/>
        </w:trPr>
        <w:tc>
          <w:tcPr>
            <w:tcW w:w="4985" w:type="dxa"/>
            <w:vMerge/>
            <w:tcBorders>
              <w:left w:val="single" w:sz="12"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减：库存股</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9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45"/>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167,634,854.40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187,487,110.26</w:t>
            </w: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77,449,384.15</w:t>
            </w:r>
            <w:r>
              <w:rPr>
                <w:rFonts w:ascii="宋体"/>
                <w:sz w:val="21"/>
              </w:rPr>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130,533,897.16</w:t>
            </w:r>
          </w:p>
        </w:tc>
        <w:tc>
          <w:tcPr>
            <w:tcW w:w="179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563,105,245.97</w:t>
            </w:r>
            <w:r>
              <w:rPr>
                <w:rFonts w:ascii="宋体"/>
                <w:sz w:val="21"/>
              </w:rPr>
            </w: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167,634,854.40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187,487,110.26</w:t>
            </w: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77,449,384.15</w:t>
            </w:r>
            <w:r>
              <w:rPr>
                <w:rFonts w:ascii="宋体"/>
                <w:sz w:val="21"/>
              </w:rPr>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130,533,897.16</w:t>
            </w:r>
          </w:p>
        </w:tc>
        <w:tc>
          <w:tcPr>
            <w:tcW w:w="179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563,105,245.97</w:t>
            </w:r>
            <w:r>
              <w:rPr>
                <w:rFonts w:ascii="宋体"/>
                <w:sz w:val="21"/>
              </w:rPr>
            </w: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三、本年增减变动金额（减少以“－”号填列）</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794,762.19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7,152,859.74</w:t>
            </w:r>
            <w:r>
              <w:rPr>
                <w:rFonts w:ascii="宋体"/>
                <w:sz w:val="21"/>
              </w:rPr>
            </w:r>
          </w:p>
        </w:tc>
        <w:tc>
          <w:tcPr>
            <w:tcW w:w="179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7,947,621.93</w:t>
            </w:r>
            <w:r>
              <w:rPr>
                <w:rFonts w:ascii="宋体"/>
                <w:sz w:val="21"/>
              </w:rPr>
            </w: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7,947,621.93</w:t>
            </w:r>
          </w:p>
        </w:tc>
        <w:tc>
          <w:tcPr>
            <w:tcW w:w="179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7,947,621.93</w:t>
            </w: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（二）直接计入所有者权益的利得和损失</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1．可供出售金融资产公允价值变动净额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2．权益法下被投资单位其他所有者权益变动的影响</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3．与计入所有者权益项目相关的所得税影响</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7,947,621.93</w:t>
            </w:r>
          </w:p>
        </w:tc>
        <w:tc>
          <w:tcPr>
            <w:tcW w:w="179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7,947,621.93</w:t>
            </w: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794,762.19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-794,762.19</w:t>
            </w: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794,762.19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-794,762.19</w:t>
            </w: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2．对所有者（或股东）的分配</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49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498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167,634,854.40</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187,487,110.26</w:t>
            </w:r>
          </w:p>
        </w:tc>
        <w:tc>
          <w:tcPr>
            <w:tcW w:w="1211" w:type="dxa"/>
            <w:tcBorders>
              <w:top w:val="single" w:sz="6" w:space="0" w:color="000000"/>
              <w:left w:val="single" w:sz="6" w:space="0" w:color="000000"/>
              <w:bottom w:val="single" w:sz="12" w:space="0" w:color="000000"/>
              <w:right w:val="single" w:sz="6" w:space="0" w:color="000000"/>
            </w:tcBorders>
          </w:tcPr>
          <w:p>
            <w:pPr/>
          </w:p>
        </w:tc>
        <w:tc>
          <w:tcPr>
            <w:tcW w:w="158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78,244,146.34</w:t>
            </w:r>
            <w:r>
              <w:rPr>
                <w:rFonts w:ascii="宋体"/>
                <w:sz w:val="21"/>
              </w:rPr>
            </w:r>
          </w:p>
        </w:tc>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137,686,756.90</w:t>
            </w:r>
          </w:p>
        </w:tc>
        <w:tc>
          <w:tcPr>
            <w:tcW w:w="179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571,052,867.90</w:t>
            </w:r>
            <w:r>
              <w:rPr>
                <w:rFonts w:ascii="宋体"/>
                <w:sz w:val="21"/>
              </w:rPr>
            </w:r>
          </w:p>
        </w:tc>
      </w:tr>
    </w:tbl>
    <w:p>
      <w:pPr>
        <w:spacing w:line="240" w:lineRule="auto" w:before="6"/>
        <w:rPr>
          <w:rFonts w:ascii="宋体" w:hAnsi="宋体" w:cs="宋体" w:eastAsia="宋体" w:hint="default"/>
          <w:sz w:val="15"/>
          <w:szCs w:val="15"/>
        </w:rPr>
      </w:pPr>
    </w:p>
    <w:p>
      <w:pPr>
        <w:tabs>
          <w:tab w:pos="7184" w:val="left" w:leader="none"/>
          <w:tab w:pos="12434" w:val="left" w:leader="none"/>
        </w:tabs>
        <w:spacing w:before="35"/>
        <w:ind w:left="466"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公司法定代表人：刘双珉</w:t>
        <w:tab/>
        <w:t>主管会计工作负责人：张天堂</w:t>
        <w:tab/>
        <w:t>会计机构负责人：韩金亮</w:t>
      </w:r>
    </w:p>
    <w:p>
      <w:pPr>
        <w:spacing w:after="0"/>
        <w:jc w:val="left"/>
        <w:rPr>
          <w:rFonts w:ascii="宋体" w:hAnsi="宋体" w:cs="宋体" w:eastAsia="宋体" w:hint="default"/>
          <w:sz w:val="21"/>
          <w:szCs w:val="21"/>
        </w:rPr>
        <w:sectPr>
          <w:pgSz w:w="16840" w:h="11910" w:orient="landscape"/>
          <w:pgMar w:header="569" w:footer="569" w:top="1000" w:bottom="760" w:left="780" w:right="840"/>
        </w:sectPr>
      </w:pPr>
    </w:p>
    <w:p>
      <w:pPr>
        <w:spacing w:line="60" w:lineRule="exact"/>
        <w:ind w:left="366" w:right="0" w:firstLine="0"/>
        <w:rPr>
          <w:rFonts w:ascii="宋体" w:hAnsi="宋体" w:cs="宋体" w:eastAsia="宋体" w:hint="default"/>
          <w:sz w:val="6"/>
          <w:szCs w:val="6"/>
        </w:rPr>
      </w:pPr>
      <w:r>
        <w:rPr>
          <w:rFonts w:ascii="宋体" w:hAnsi="宋体" w:cs="宋体" w:eastAsia="宋体" w:hint="default"/>
          <w:position w:val="0"/>
          <w:sz w:val="6"/>
          <w:szCs w:val="6"/>
        </w:rPr>
        <w:pict>
          <v:group style="width:728.95pt;height:3pt;mso-position-horizontal-relative:char;mso-position-vertical-relative:line" coordorigin="0,0" coordsize="14579,60">
            <v:group style="position:absolute;left:30;top:30;width:14519;height:2" coordorigin="30,30" coordsize="14519,2">
              <v:shape style="position:absolute;left:30;top:30;width:14519;height:2" coordorigin="30,30" coordsize="14519,0" path="m30,30l14549,30e" filled="false" stroked="true" strokeweight="3pt" strokecolor="#000000">
                <v:path arrowok="t"/>
              </v:shape>
            </v:group>
          </v:group>
        </w:pict>
      </w:r>
      <w:r>
        <w:rPr>
          <w:rFonts w:ascii="宋体" w:hAnsi="宋体" w:cs="宋体" w:eastAsia="宋体" w:hint="default"/>
          <w:position w:val="0"/>
          <w:sz w:val="6"/>
          <w:szCs w:val="6"/>
        </w:rPr>
      </w:r>
    </w:p>
    <w:p>
      <w:pPr>
        <w:pStyle w:val="Heading2"/>
        <w:spacing w:line="240" w:lineRule="auto" w:before="25"/>
        <w:ind w:left="150" w:right="0"/>
        <w:jc w:val="center"/>
        <w:rPr>
          <w:b w:val="0"/>
          <w:bCs w:val="0"/>
        </w:rPr>
      </w:pPr>
      <w:r>
        <w:rPr/>
        <w:t>母公司所有者权益变动表(续)</w:t>
      </w:r>
      <w:r>
        <w:rPr>
          <w:b w:val="0"/>
          <w:bCs w:val="0"/>
        </w:rPr>
      </w:r>
    </w:p>
    <w:p>
      <w:pPr>
        <w:tabs>
          <w:tab w:pos="6579" w:val="left" w:leader="none"/>
          <w:tab w:pos="12824" w:val="left" w:leader="none"/>
        </w:tabs>
        <w:spacing w:before="0"/>
        <w:ind w:left="177"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编制单位:科达集团股份有限公司</w:t>
        <w:tab/>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pacing w:val="-1"/>
          <w:sz w:val="21"/>
          <w:szCs w:val="21"/>
        </w:rPr>
        <w:t>1—12</w:t>
      </w:r>
      <w:r>
        <w:rPr>
          <w:rFonts w:ascii="宋体" w:hAnsi="宋体" w:cs="宋体" w:eastAsia="宋体" w:hint="default"/>
          <w:spacing w:val="-51"/>
          <w:sz w:val="21"/>
          <w:szCs w:val="21"/>
        </w:rPr>
        <w:t> </w:t>
      </w:r>
      <w:r>
        <w:rPr>
          <w:rFonts w:ascii="宋体" w:hAnsi="宋体" w:cs="宋体" w:eastAsia="宋体" w:hint="default"/>
          <w:sz w:val="21"/>
          <w:szCs w:val="21"/>
        </w:rPr>
        <w:t>月</w:t>
        <w:tab/>
      </w:r>
      <w:r>
        <w:rPr>
          <w:rFonts w:ascii="宋体" w:hAnsi="宋体" w:cs="宋体" w:eastAsia="宋体" w:hint="default"/>
          <w:spacing w:val="-1"/>
          <w:sz w:val="21"/>
          <w:szCs w:val="21"/>
        </w:rPr>
        <w:t>单位:元</w:t>
      </w:r>
      <w:r>
        <w:rPr>
          <w:rFonts w:ascii="宋体" w:hAnsi="宋体" w:cs="宋体" w:eastAsia="宋体" w:hint="default"/>
          <w:spacing w:val="3"/>
          <w:sz w:val="21"/>
          <w:szCs w:val="21"/>
        </w:rPr>
        <w:t> </w:t>
      </w:r>
      <w:r>
        <w:rPr>
          <w:rFonts w:ascii="宋体" w:hAnsi="宋体" w:cs="宋体" w:eastAsia="宋体" w:hint="default"/>
          <w:spacing w:val="-1"/>
          <w:sz w:val="21"/>
          <w:szCs w:val="21"/>
        </w:rPr>
        <w:t>币种:人币</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068"/>
        <w:gridCol w:w="1722"/>
        <w:gridCol w:w="1686"/>
        <w:gridCol w:w="1268"/>
        <w:gridCol w:w="1692"/>
        <w:gridCol w:w="1692"/>
        <w:gridCol w:w="1766"/>
      </w:tblGrid>
      <w:tr>
        <w:trPr>
          <w:trHeight w:val="295" w:hRule="exact"/>
        </w:trPr>
        <w:tc>
          <w:tcPr>
            <w:tcW w:w="5068" w:type="dxa"/>
            <w:vMerge w:val="restart"/>
            <w:tcBorders>
              <w:top w:val="single" w:sz="12" w:space="0" w:color="000000"/>
              <w:left w:val="single" w:sz="12" w:space="0" w:color="000000"/>
              <w:right w:val="single" w:sz="6" w:space="0" w:color="000000"/>
            </w:tcBorders>
          </w:tcPr>
          <w:p>
            <w:pPr>
              <w:pStyle w:val="TableParagraph"/>
              <w:spacing w:line="240" w:lineRule="auto" w:before="94"/>
              <w:ind w:right="6"/>
              <w:jc w:val="center"/>
              <w:rPr>
                <w:rFonts w:ascii="宋体" w:hAnsi="宋体" w:cs="宋体" w:eastAsia="宋体" w:hint="default"/>
                <w:sz w:val="21"/>
                <w:szCs w:val="21"/>
              </w:rPr>
            </w:pPr>
            <w:r>
              <w:rPr>
                <w:rFonts w:ascii="宋体" w:hAnsi="宋体" w:cs="宋体" w:eastAsia="宋体" w:hint="default"/>
                <w:sz w:val="21"/>
                <w:szCs w:val="21"/>
              </w:rPr>
              <w:t>项目</w:t>
            </w:r>
          </w:p>
        </w:tc>
        <w:tc>
          <w:tcPr>
            <w:tcW w:w="9827" w:type="dxa"/>
            <w:gridSpan w:val="6"/>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8" w:hRule="exact"/>
        </w:trPr>
        <w:tc>
          <w:tcPr>
            <w:tcW w:w="5068" w:type="dxa"/>
            <w:vMerge/>
            <w:tcBorders>
              <w:left w:val="single" w:sz="12" w:space="0" w:color="000000"/>
              <w:bottom w:val="single" w:sz="6" w:space="0" w:color="000000"/>
              <w:right w:val="single" w:sz="6" w:space="0" w:color="000000"/>
            </w:tcBorders>
          </w:tcPr>
          <w:p>
            <w:pP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6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139,695,712.00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215,426,252.66</w:t>
            </w: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76,940,475.73</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128,747,635.64</w:t>
            </w:r>
          </w:p>
        </w:tc>
        <w:tc>
          <w:tcPr>
            <w:tcW w:w="176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560,810,076.03</w:t>
            </w:r>
          </w:p>
        </w:tc>
      </w:tr>
      <w:tr>
        <w:trPr>
          <w:trHeight w:val="342"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342"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342"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139,695,712.00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215,426,252.66</w:t>
            </w: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76,940,475.73</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128,747,635.64</w:t>
            </w:r>
          </w:p>
        </w:tc>
        <w:tc>
          <w:tcPr>
            <w:tcW w:w="176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560,810,076.03</w:t>
            </w: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三、本年增减变动金额（减少以“－”号填列）</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27,939,142.40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-27,939,142.40</w:t>
            </w: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508,908.42</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1,786,261.51</w:t>
            </w:r>
            <w:r>
              <w:rPr>
                <w:rFonts w:ascii="宋体"/>
                <w:sz w:val="21"/>
              </w:rPr>
            </w:r>
          </w:p>
        </w:tc>
        <w:tc>
          <w:tcPr>
            <w:tcW w:w="176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2,295,169.93</w:t>
            </w:r>
            <w:r>
              <w:rPr>
                <w:rFonts w:ascii="宋体"/>
                <w:sz w:val="21"/>
              </w:rPr>
            </w: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5,089,084.17</w:t>
            </w:r>
            <w:r>
              <w:rPr>
                <w:rFonts w:ascii="宋体"/>
                <w:sz w:val="21"/>
              </w:rPr>
            </w:r>
          </w:p>
        </w:tc>
        <w:tc>
          <w:tcPr>
            <w:tcW w:w="176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5,089,084.17</w:t>
            </w:r>
            <w:r>
              <w:rPr>
                <w:rFonts w:ascii="宋体"/>
                <w:sz w:val="21"/>
              </w:rPr>
            </w: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（二）直接计入所有者权益的利得和损失</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1．可供出售金融资产公允价值变动净额</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2．权益法下被投资单位其他所有者权益变动的影响</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3．与计入所有者权益项目相关的所得税影响</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5,089,084.17</w:t>
            </w:r>
            <w:r>
              <w:rPr>
                <w:rFonts w:ascii="宋体"/>
                <w:sz w:val="21"/>
              </w:rPr>
            </w:r>
          </w:p>
        </w:tc>
        <w:tc>
          <w:tcPr>
            <w:tcW w:w="176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5,089,084.17</w:t>
            </w:r>
            <w:r>
              <w:rPr>
                <w:rFonts w:ascii="宋体"/>
                <w:sz w:val="21"/>
              </w:rPr>
            </w: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508,908.42</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-3,302,822.66</w:t>
            </w:r>
          </w:p>
        </w:tc>
        <w:tc>
          <w:tcPr>
            <w:tcW w:w="176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-2,793,914.24</w:t>
            </w: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508,908.42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-508,908.42</w:t>
            </w:r>
            <w:r>
              <w:rPr>
                <w:rFonts w:ascii="宋体"/>
                <w:sz w:val="21"/>
              </w:rPr>
            </w: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2．对所有者（或股东）的分配</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-2,793,914.24</w:t>
            </w:r>
          </w:p>
        </w:tc>
        <w:tc>
          <w:tcPr>
            <w:tcW w:w="176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-2,793,914.24</w:t>
            </w: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center"/>
              <w:rPr>
                <w:rFonts w:ascii="宋体" w:hAnsi="宋体" w:cs="宋体" w:eastAsia="宋体" w:hint="default"/>
                <w:sz w:val="21"/>
                <w:szCs w:val="21"/>
              </w:rPr>
            </w:pPr>
            <w:r>
              <w:rPr>
                <w:rFonts w:ascii="宋体"/>
                <w:sz w:val="21"/>
              </w:rPr>
              <w:t>27,939,142.40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-27,939,142.40</w:t>
            </w: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27,939,142.40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-27,939,142.40</w:t>
            </w: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50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506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72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167,634,854.40</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187,487,110.26</w:t>
            </w:r>
          </w:p>
        </w:tc>
        <w:tc>
          <w:tcPr>
            <w:tcW w:w="1268" w:type="dxa"/>
            <w:tcBorders>
              <w:top w:val="single" w:sz="6" w:space="0" w:color="000000"/>
              <w:left w:val="single" w:sz="6" w:space="0" w:color="000000"/>
              <w:bottom w:val="single" w:sz="12" w:space="0" w:color="000000"/>
              <w:right w:val="single" w:sz="6" w:space="0" w:color="000000"/>
            </w:tcBorders>
          </w:tcPr>
          <w:p>
            <w:pP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77,449,384.15</w:t>
            </w:r>
            <w:r>
              <w:rPr>
                <w:rFonts w:ascii="宋体"/>
                <w:sz w:val="21"/>
              </w:rPr>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130,533,897.15</w:t>
            </w:r>
          </w:p>
        </w:tc>
        <w:tc>
          <w:tcPr>
            <w:tcW w:w="176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563,105,245.96</w:t>
            </w:r>
          </w:p>
        </w:tc>
      </w:tr>
    </w:tbl>
    <w:p>
      <w:pPr>
        <w:tabs>
          <w:tab w:pos="7040" w:val="left" w:leader="none"/>
          <w:tab w:pos="12289" w:val="left" w:leader="none"/>
        </w:tabs>
        <w:spacing w:line="240" w:lineRule="exact" w:before="0"/>
        <w:ind w:left="426"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公司法定代表人：刘双珉</w:t>
        <w:tab/>
        <w:t>主管会计工作负责人：张天堂</w:t>
        <w:tab/>
        <w:t>会计机构负责人：韩金亮</w:t>
      </w:r>
    </w:p>
    <w:p>
      <w:pPr>
        <w:spacing w:after="0" w:line="240" w:lineRule="exact"/>
        <w:jc w:val="left"/>
        <w:rPr>
          <w:rFonts w:ascii="宋体" w:hAnsi="宋体" w:cs="宋体" w:eastAsia="宋体" w:hint="default"/>
          <w:sz w:val="21"/>
          <w:szCs w:val="21"/>
        </w:rPr>
        <w:sectPr>
          <w:pgSz w:w="16840" w:h="11910" w:orient="landscape"/>
          <w:pgMar w:header="569" w:footer="569" w:top="1000" w:bottom="760" w:left="820" w:right="860"/>
        </w:sectPr>
      </w:pP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41"/>
          <w:szCs w:val="41"/>
        </w:rPr>
      </w:pPr>
    </w:p>
    <w:p>
      <w:pPr>
        <w:spacing w:before="0"/>
        <w:ind w:left="594" w:right="0" w:firstLine="0"/>
        <w:jc w:val="left"/>
        <w:rPr>
          <w:rFonts w:ascii="宋体" w:hAnsi="宋体" w:cs="宋体" w:eastAsia="宋体" w:hint="default"/>
          <w:sz w:val="28"/>
          <w:szCs w:val="28"/>
        </w:rPr>
      </w:pPr>
      <w:r>
        <w:rPr>
          <w:rFonts w:ascii="宋体" w:hAnsi="宋体" w:cs="宋体" w:eastAsia="宋体" w:hint="default"/>
          <w:b/>
          <w:bCs/>
          <w:w w:val="95"/>
          <w:sz w:val="28"/>
          <w:szCs w:val="28"/>
        </w:rPr>
        <w:t>一、公司的基本情况</w:t>
      </w:r>
      <w:r>
        <w:rPr>
          <w:rFonts w:ascii="宋体" w:hAnsi="宋体" w:cs="宋体" w:eastAsia="宋体" w:hint="default"/>
          <w:sz w:val="28"/>
          <w:szCs w:val="28"/>
        </w:rPr>
      </w:r>
    </w:p>
    <w:p>
      <w:pPr>
        <w:spacing w:line="261" w:lineRule="auto" w:before="0"/>
        <w:ind w:left="17" w:right="3289" w:firstLine="282"/>
        <w:jc w:val="left"/>
        <w:rPr>
          <w:rFonts w:ascii="宋体" w:hAnsi="宋体" w:cs="宋体" w:eastAsia="宋体" w:hint="default"/>
          <w:sz w:val="28"/>
          <w:szCs w:val="28"/>
        </w:rPr>
      </w:pPr>
      <w:r>
        <w:rPr/>
        <w:br w:type="column"/>
      </w:r>
      <w:r>
        <w:rPr>
          <w:rFonts w:ascii="宋体" w:hAnsi="宋体" w:cs="宋体" w:eastAsia="宋体" w:hint="default"/>
          <w:b/>
          <w:bCs/>
          <w:sz w:val="28"/>
          <w:szCs w:val="28"/>
        </w:rPr>
        <w:t>科达集团股份有限公司</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二○○八年度财务报表附注</w:t>
      </w:r>
      <w:r>
        <w:rPr>
          <w:rFonts w:ascii="宋体" w:hAnsi="宋体" w:cs="宋体" w:eastAsia="宋体" w:hint="default"/>
          <w:sz w:val="28"/>
          <w:szCs w:val="28"/>
        </w:rPr>
      </w:r>
    </w:p>
    <w:p>
      <w:pPr>
        <w:spacing w:after="0" w:line="261" w:lineRule="auto"/>
        <w:jc w:val="left"/>
        <w:rPr>
          <w:rFonts w:ascii="宋体" w:hAnsi="宋体" w:cs="宋体" w:eastAsia="宋体" w:hint="default"/>
          <w:sz w:val="28"/>
          <w:szCs w:val="28"/>
        </w:rPr>
        <w:sectPr>
          <w:headerReference w:type="default" r:id="rId17"/>
          <w:footerReference w:type="default" r:id="rId18"/>
          <w:pgSz w:w="11910" w:h="16840"/>
          <w:pgMar w:header="0" w:footer="572" w:top="1240" w:bottom="760" w:left="1140" w:right="900"/>
          <w:pgNumType w:start="49"/>
          <w:cols w:num="2" w:equalWidth="0">
            <w:col w:w="3125" w:space="40"/>
            <w:col w:w="6705"/>
          </w:cols>
        </w:sectPr>
      </w:pPr>
    </w:p>
    <w:p>
      <w:pPr>
        <w:pStyle w:val="BodyText"/>
        <w:spacing w:line="276" w:lineRule="auto" w:before="122"/>
        <w:ind w:left="106" w:right="108" w:firstLine="526"/>
        <w:jc w:val="both"/>
      </w:pPr>
      <w:r>
        <w:rPr/>
        <w:t>科达集团股份有限公司(以下简称“公司”)原名为山东省东营科达集团股份有限公司， 是</w:t>
      </w:r>
      <w:r>
        <w:rPr>
          <w:spacing w:val="-60"/>
        </w:rPr>
        <w:t> </w:t>
      </w:r>
      <w:r>
        <w:rPr/>
        <w:t>1993</w:t>
      </w:r>
      <w:r>
        <w:rPr>
          <w:spacing w:val="-60"/>
        </w:rPr>
        <w:t> </w:t>
      </w:r>
      <w:r>
        <w:rPr/>
        <w:t>年经山东省东营市经济体制改革委员会东体改发[1993]第</w:t>
      </w:r>
      <w:r>
        <w:rPr>
          <w:spacing w:val="-60"/>
        </w:rPr>
        <w:t> </w:t>
      </w:r>
      <w:r>
        <w:rPr/>
        <w:t>35</w:t>
      </w:r>
      <w:r>
        <w:rPr>
          <w:spacing w:val="-60"/>
        </w:rPr>
        <w:t> </w:t>
      </w:r>
      <w:r>
        <w:rPr/>
        <w:t>号文《关于东营市第二</w:t>
      </w:r>
      <w:r>
        <w:rPr/>
        <w:t> 市政工程公司改组为股份制企业申请报告的批复》批准，由原东营市第二市政工程公司整体 改制，以定向募集方式设立的股份有限公司。1993</w:t>
      </w:r>
      <w:r>
        <w:rPr>
          <w:spacing w:val="-70"/>
        </w:rPr>
        <w:t> </w:t>
      </w:r>
      <w:r>
        <w:rPr/>
        <w:t>年</w:t>
      </w:r>
      <w:r>
        <w:rPr>
          <w:spacing w:val="-70"/>
        </w:rPr>
        <w:t> </w:t>
      </w:r>
      <w:r>
        <w:rPr/>
        <w:t>10</w:t>
      </w:r>
      <w:r>
        <w:rPr>
          <w:spacing w:val="-70"/>
        </w:rPr>
        <w:t> </w:t>
      </w:r>
      <w:r>
        <w:rPr/>
        <w:t>月</w:t>
      </w:r>
      <w:r>
        <w:rPr>
          <w:spacing w:val="-70"/>
        </w:rPr>
        <w:t> </w:t>
      </w:r>
      <w:r>
        <w:rPr/>
        <w:t>30</w:t>
      </w:r>
      <w:r>
        <w:rPr>
          <w:spacing w:val="-70"/>
        </w:rPr>
        <w:t> </w:t>
      </w:r>
      <w:r>
        <w:rPr/>
        <w:t>日公司召开创立大会暨首次股</w:t>
      </w:r>
    </w:p>
    <w:p>
      <w:pPr>
        <w:pStyle w:val="BodyText"/>
        <w:spacing w:line="240" w:lineRule="auto" w:before="10"/>
        <w:ind w:left="106" w:right="0"/>
        <w:jc w:val="both"/>
      </w:pPr>
      <w:r>
        <w:rPr/>
        <w:t>东大会，并依法于当年</w:t>
      </w:r>
      <w:r>
        <w:rPr>
          <w:spacing w:val="-60"/>
        </w:rPr>
        <w:t> </w:t>
      </w:r>
      <w:r>
        <w:rPr/>
        <w:t>12</w:t>
      </w:r>
      <w:r>
        <w:rPr>
          <w:spacing w:val="-60"/>
        </w:rPr>
        <w:t> </w:t>
      </w:r>
      <w:r>
        <w:rPr/>
        <w:t>月</w:t>
      </w:r>
      <w:r>
        <w:rPr>
          <w:spacing w:val="-60"/>
        </w:rPr>
        <w:t> </w:t>
      </w:r>
      <w:r>
        <w:rPr/>
        <w:t>17</w:t>
      </w:r>
      <w:r>
        <w:rPr>
          <w:spacing w:val="-60"/>
        </w:rPr>
        <w:t> </w:t>
      </w:r>
      <w:r>
        <w:rPr/>
        <w:t>日在山东省东营市工商行政管理局注册登记。</w:t>
      </w:r>
    </w:p>
    <w:p>
      <w:pPr>
        <w:pStyle w:val="BodyText"/>
        <w:spacing w:line="240" w:lineRule="auto" w:before="118"/>
        <w:ind w:left="646" w:right="0"/>
        <w:jc w:val="left"/>
      </w:pPr>
      <w:r>
        <w:rPr/>
        <w:t>1993</w:t>
      </w:r>
      <w:r>
        <w:rPr>
          <w:spacing w:val="-60"/>
        </w:rPr>
        <w:t> </w:t>
      </w:r>
      <w:r>
        <w:rPr/>
        <w:t>年</w:t>
      </w:r>
      <w:r>
        <w:rPr>
          <w:spacing w:val="-60"/>
        </w:rPr>
        <w:t> </w:t>
      </w:r>
      <w:r>
        <w:rPr/>
        <w:t>3</w:t>
      </w:r>
      <w:r>
        <w:rPr>
          <w:spacing w:val="-60"/>
        </w:rPr>
        <w:t> </w:t>
      </w:r>
      <w:r>
        <w:rPr/>
        <w:t>月公司设立时定向募集股本总额为</w:t>
      </w:r>
      <w:r>
        <w:rPr>
          <w:spacing w:val="-60"/>
        </w:rPr>
        <w:t> </w:t>
      </w:r>
      <w:r>
        <w:rPr/>
        <w:t>242.057</w:t>
      </w:r>
      <w:r>
        <w:rPr>
          <w:spacing w:val="-60"/>
        </w:rPr>
        <w:t> </w:t>
      </w:r>
      <w:r>
        <w:rPr/>
        <w:t>万股（每股面值</w:t>
      </w:r>
      <w:r>
        <w:rPr>
          <w:spacing w:val="-60"/>
        </w:rPr>
        <w:t> </w:t>
      </w:r>
      <w:r>
        <w:rPr/>
        <w:t>10</w:t>
      </w:r>
      <w:r>
        <w:rPr>
          <w:spacing w:val="-60"/>
        </w:rPr>
        <w:t> </w:t>
      </w:r>
      <w:r>
        <w:rPr/>
        <w:t>元）。1996</w:t>
      </w:r>
    </w:p>
    <w:p>
      <w:pPr>
        <w:pStyle w:val="BodyText"/>
        <w:spacing w:line="240" w:lineRule="auto" w:before="46"/>
        <w:ind w:left="106" w:right="0"/>
        <w:jc w:val="both"/>
      </w:pPr>
      <w:r>
        <w:rPr/>
        <w:t>年</w:t>
      </w:r>
      <w:r>
        <w:rPr>
          <w:spacing w:val="-63"/>
        </w:rPr>
        <w:t> </w:t>
      </w:r>
      <w:r>
        <w:rPr/>
        <w:t>9</w:t>
      </w:r>
      <w:r>
        <w:rPr>
          <w:spacing w:val="-63"/>
        </w:rPr>
        <w:t> </w:t>
      </w:r>
      <w:r>
        <w:rPr/>
        <w:t>月根据山东省东营市体改委体改发〔1996〕25</w:t>
      </w:r>
      <w:r>
        <w:rPr>
          <w:spacing w:val="-63"/>
        </w:rPr>
        <w:t> </w:t>
      </w:r>
      <w:r>
        <w:rPr/>
        <w:t>号文，将股票每股面值</w:t>
      </w:r>
      <w:r>
        <w:rPr>
          <w:spacing w:val="-63"/>
        </w:rPr>
        <w:t> </w:t>
      </w:r>
      <w:r>
        <w:rPr/>
        <w:t>10</w:t>
      </w:r>
      <w:r>
        <w:rPr>
          <w:spacing w:val="-63"/>
        </w:rPr>
        <w:t> </w:t>
      </w:r>
      <w:r>
        <w:rPr/>
        <w:t>元拆细为每股</w:t>
      </w:r>
    </w:p>
    <w:p>
      <w:pPr>
        <w:pStyle w:val="BodyText"/>
        <w:spacing w:line="240" w:lineRule="auto" w:before="46"/>
        <w:ind w:left="106" w:right="0"/>
        <w:jc w:val="both"/>
      </w:pPr>
      <w:r>
        <w:rPr/>
        <w:t>1</w:t>
      </w:r>
      <w:r>
        <w:rPr>
          <w:spacing w:val="-60"/>
        </w:rPr>
        <w:t> </w:t>
      </w:r>
      <w:r>
        <w:rPr>
          <w:spacing w:val="-5"/>
        </w:rPr>
        <w:t>元，公司原总股本</w:t>
      </w:r>
      <w:r>
        <w:rPr>
          <w:spacing w:val="-60"/>
        </w:rPr>
        <w:t> </w:t>
      </w:r>
      <w:r>
        <w:rPr/>
        <w:t>242.057</w:t>
      </w:r>
      <w:r>
        <w:rPr>
          <w:spacing w:val="-60"/>
        </w:rPr>
        <w:t> </w:t>
      </w:r>
      <w:r>
        <w:rPr/>
        <w:t>万股拆为</w:t>
      </w:r>
      <w:r>
        <w:rPr>
          <w:spacing w:val="-60"/>
        </w:rPr>
        <w:t> </w:t>
      </w:r>
      <w:r>
        <w:rPr/>
        <w:t>2,420.57</w:t>
      </w:r>
      <w:r>
        <w:rPr>
          <w:spacing w:val="-60"/>
        </w:rPr>
        <w:t> </w:t>
      </w:r>
      <w:r>
        <w:rPr>
          <w:spacing w:val="-6"/>
        </w:rPr>
        <w:t>万股。1997</w:t>
      </w:r>
      <w:r>
        <w:rPr>
          <w:spacing w:val="-60"/>
        </w:rPr>
        <w:t> </w:t>
      </w:r>
      <w:r>
        <w:rPr/>
        <w:t>年</w:t>
      </w:r>
      <w:r>
        <w:rPr>
          <w:spacing w:val="-60"/>
        </w:rPr>
        <w:t> </w:t>
      </w:r>
      <w:r>
        <w:rPr/>
        <w:t>3</w:t>
      </w:r>
      <w:r>
        <w:rPr>
          <w:spacing w:val="-60"/>
        </w:rPr>
        <w:t> </w:t>
      </w:r>
      <w:r>
        <w:rPr/>
        <w:t>月根据</w:t>
      </w:r>
      <w:r>
        <w:rPr>
          <w:spacing w:val="-60"/>
        </w:rPr>
        <w:t> </w:t>
      </w:r>
      <w:r>
        <w:rPr/>
        <w:t>1996</w:t>
      </w:r>
      <w:r>
        <w:rPr>
          <w:spacing w:val="-60"/>
        </w:rPr>
        <w:t> </w:t>
      </w:r>
      <w:r>
        <w:rPr/>
        <w:t>年度利润分配</w:t>
      </w:r>
    </w:p>
    <w:p>
      <w:pPr>
        <w:pStyle w:val="BodyText"/>
        <w:spacing w:line="240" w:lineRule="auto" w:before="46"/>
        <w:ind w:left="106" w:right="0"/>
        <w:jc w:val="both"/>
      </w:pPr>
      <w:r>
        <w:rPr/>
        <w:t>方案向全体股东按</w:t>
      </w:r>
      <w:r>
        <w:rPr>
          <w:spacing w:val="-60"/>
        </w:rPr>
        <w:t> </w:t>
      </w:r>
      <w:r>
        <w:rPr/>
        <w:t>10:4</w:t>
      </w:r>
      <w:r>
        <w:rPr>
          <w:spacing w:val="-60"/>
        </w:rPr>
        <w:t> </w:t>
      </w:r>
      <w:r>
        <w:rPr/>
        <w:t>的比例派送红股，同时按</w:t>
      </w:r>
      <w:r>
        <w:rPr>
          <w:spacing w:val="-60"/>
        </w:rPr>
        <w:t> </w:t>
      </w:r>
      <w:r>
        <w:rPr/>
        <w:t>10:2</w:t>
      </w:r>
      <w:r>
        <w:rPr>
          <w:spacing w:val="-60"/>
        </w:rPr>
        <w:t> </w:t>
      </w:r>
      <w:r>
        <w:rPr/>
        <w:t>的比例将资本公积转增股本。2000</w:t>
      </w:r>
    </w:p>
    <w:p>
      <w:pPr>
        <w:pStyle w:val="BodyText"/>
        <w:spacing w:line="276" w:lineRule="auto" w:before="46"/>
        <w:ind w:left="106" w:right="275"/>
        <w:jc w:val="both"/>
      </w:pPr>
      <w:r>
        <w:rPr>
          <w:spacing w:val="40"/>
        </w:rPr>
        <w:t>年5月</w:t>
      </w:r>
      <w:r>
        <w:rPr>
          <w:spacing w:val="-60"/>
        </w:rPr>
        <w:t> </w:t>
      </w:r>
      <w:r>
        <w:rPr/>
        <w:t>18</w:t>
      </w:r>
      <w:r>
        <w:rPr>
          <w:spacing w:val="-60"/>
        </w:rPr>
        <w:t> </w:t>
      </w:r>
      <w:r>
        <w:rPr/>
        <w:t>日，公司</w:t>
      </w:r>
      <w:r>
        <w:rPr>
          <w:spacing w:val="-60"/>
        </w:rPr>
        <w:t> </w:t>
      </w:r>
      <w:r>
        <w:rPr/>
        <w:t>1999</w:t>
      </w:r>
      <w:r>
        <w:rPr>
          <w:spacing w:val="-60"/>
        </w:rPr>
        <w:t> </w:t>
      </w:r>
      <w:r>
        <w:rPr/>
        <w:t>年度股东大会决议决定，以</w:t>
      </w:r>
      <w:r>
        <w:rPr>
          <w:spacing w:val="-60"/>
        </w:rPr>
        <w:t> </w:t>
      </w:r>
      <w:r>
        <w:rPr/>
        <w:t>1999</w:t>
      </w:r>
      <w:r>
        <w:rPr>
          <w:spacing w:val="-60"/>
        </w:rPr>
        <w:t> </w:t>
      </w:r>
      <w:r>
        <w:rPr/>
        <w:t>年末的总股本</w:t>
      </w:r>
      <w:r>
        <w:rPr>
          <w:spacing w:val="-60"/>
        </w:rPr>
        <w:t> </w:t>
      </w:r>
      <w:r>
        <w:rPr/>
        <w:t>3,872.912</w:t>
      </w:r>
      <w:r>
        <w:rPr>
          <w:spacing w:val="-60"/>
        </w:rPr>
        <w:t> </w:t>
      </w:r>
      <w:r>
        <w:rPr/>
        <w:t>万股为</w:t>
      </w:r>
      <w:r>
        <w:rPr/>
        <w:t> 基数，向全体股东按</w:t>
      </w:r>
      <w:r>
        <w:rPr>
          <w:spacing w:val="-60"/>
        </w:rPr>
        <w:t> </w:t>
      </w:r>
      <w:r>
        <w:rPr/>
        <w:t>10：10</w:t>
      </w:r>
      <w:r>
        <w:rPr>
          <w:spacing w:val="-60"/>
        </w:rPr>
        <w:t> </w:t>
      </w:r>
      <w:r>
        <w:rPr/>
        <w:t>的比例派送红股。经过以上变更后的公司总股本为</w:t>
      </w:r>
      <w:r>
        <w:rPr>
          <w:spacing w:val="-60"/>
        </w:rPr>
        <w:t> </w:t>
      </w:r>
      <w:r>
        <w:rPr/>
        <w:t>7,745.824</w:t>
      </w:r>
      <w:r>
        <w:rPr/>
        <w:t> 万元，并取得山东省工商行政管理局颁发的注册号为</w:t>
      </w:r>
      <w:r>
        <w:rPr>
          <w:spacing w:val="-60"/>
        </w:rPr>
        <w:t> </w:t>
      </w:r>
      <w:r>
        <w:rPr/>
        <w:t>3700001800337</w:t>
      </w:r>
      <w:r>
        <w:rPr>
          <w:spacing w:val="-60"/>
        </w:rPr>
        <w:t> </w:t>
      </w:r>
      <w:r>
        <w:rPr/>
        <w:t>的法人营业执照。</w:t>
      </w:r>
    </w:p>
    <w:p>
      <w:pPr>
        <w:pStyle w:val="BodyText"/>
        <w:spacing w:line="240" w:lineRule="auto" w:before="82"/>
        <w:ind w:left="646" w:right="0"/>
        <w:jc w:val="left"/>
      </w:pPr>
      <w:r>
        <w:rPr>
          <w:spacing w:val="30"/>
        </w:rPr>
        <w:t>2004年4月9</w:t>
      </w:r>
      <w:r>
        <w:rPr>
          <w:spacing w:val="-68"/>
        </w:rPr>
        <w:t> </w:t>
      </w:r>
      <w:r>
        <w:rPr/>
        <w:t>日经中国证券监督管理委员会证监发行字[2004]31</w:t>
      </w:r>
      <w:r>
        <w:rPr>
          <w:spacing w:val="-68"/>
        </w:rPr>
        <w:t> </w:t>
      </w:r>
      <w:r>
        <w:rPr/>
        <w:t>号文批准，公司采用</w:t>
      </w:r>
    </w:p>
    <w:p>
      <w:pPr>
        <w:pStyle w:val="BodyText"/>
        <w:spacing w:line="240" w:lineRule="auto" w:before="46"/>
        <w:ind w:left="106" w:right="0"/>
        <w:jc w:val="both"/>
      </w:pPr>
      <w:r>
        <w:rPr/>
        <w:t>“全面向二级市场投资者定价配售”方式向社会公开发行人民币普通股</w:t>
      </w:r>
      <w:r>
        <w:rPr>
          <w:spacing w:val="-60"/>
        </w:rPr>
        <w:t> </w:t>
      </w:r>
      <w:r>
        <w:rPr/>
        <w:t>3,000</w:t>
      </w:r>
      <w:r>
        <w:rPr>
          <w:spacing w:val="-60"/>
        </w:rPr>
        <w:t> </w:t>
      </w:r>
      <w:r>
        <w:rPr/>
        <w:t>万股，并于</w:t>
      </w:r>
    </w:p>
    <w:p>
      <w:pPr>
        <w:pStyle w:val="BodyText"/>
        <w:spacing w:line="276" w:lineRule="auto" w:before="46"/>
        <w:ind w:left="106" w:right="275"/>
        <w:jc w:val="both"/>
      </w:pPr>
      <w:r>
        <w:rPr>
          <w:spacing w:val="25"/>
        </w:rPr>
        <w:t>2004年4月</w:t>
      </w:r>
      <w:r>
        <w:rPr>
          <w:spacing w:val="-59"/>
        </w:rPr>
        <w:t> </w:t>
      </w:r>
      <w:r>
        <w:rPr/>
        <w:t>26</w:t>
      </w:r>
      <w:r>
        <w:rPr>
          <w:spacing w:val="-59"/>
        </w:rPr>
        <w:t> </w:t>
      </w:r>
      <w:r>
        <w:rPr/>
        <w:t>日挂牌上市，发行后公司总股本为</w:t>
      </w:r>
      <w:r>
        <w:rPr>
          <w:spacing w:val="-59"/>
        </w:rPr>
        <w:t> </w:t>
      </w:r>
      <w:r>
        <w:rPr/>
        <w:t>10,745.824</w:t>
      </w:r>
      <w:r>
        <w:rPr>
          <w:spacing w:val="-59"/>
        </w:rPr>
        <w:t> </w:t>
      </w:r>
      <w:r>
        <w:rPr/>
        <w:t>万股，于</w:t>
      </w:r>
      <w:r>
        <w:rPr>
          <w:spacing w:val="-59"/>
        </w:rPr>
        <w:t> </w:t>
      </w:r>
      <w:r>
        <w:rPr>
          <w:spacing w:val="25"/>
        </w:rPr>
        <w:t>2004年4月</w:t>
      </w:r>
      <w:r>
        <w:rPr>
          <w:spacing w:val="-59"/>
        </w:rPr>
        <w:t> </w:t>
      </w:r>
      <w:r>
        <w:rPr>
          <w:spacing w:val="20"/>
        </w:rPr>
        <w:t>20日</w:t>
      </w:r>
      <w:r>
        <w:rPr>
          <w:spacing w:val="-60"/>
        </w:rPr>
        <w:t> </w:t>
      </w:r>
      <w:r>
        <w:rPr/>
        <w:t>办理了工商变更登记。</w:t>
      </w:r>
    </w:p>
    <w:p>
      <w:pPr>
        <w:pStyle w:val="BodyText"/>
        <w:spacing w:line="240" w:lineRule="auto" w:before="82"/>
        <w:ind w:left="646" w:right="0"/>
        <w:jc w:val="left"/>
      </w:pPr>
      <w:r>
        <w:rPr>
          <w:spacing w:val="25"/>
        </w:rPr>
        <w:t>2004年6月</w:t>
      </w:r>
      <w:r>
        <w:rPr>
          <w:spacing w:val="-60"/>
        </w:rPr>
        <w:t> </w:t>
      </w:r>
      <w:r>
        <w:rPr/>
        <w:t>18</w:t>
      </w:r>
      <w:r>
        <w:rPr>
          <w:spacing w:val="-60"/>
        </w:rPr>
        <w:t> </w:t>
      </w:r>
      <w:r>
        <w:rPr/>
        <w:t>日，公司</w:t>
      </w:r>
      <w:r>
        <w:rPr>
          <w:spacing w:val="-60"/>
        </w:rPr>
        <w:t> </w:t>
      </w:r>
      <w:r>
        <w:rPr/>
        <w:t>2003</w:t>
      </w:r>
      <w:r>
        <w:rPr>
          <w:spacing w:val="-60"/>
        </w:rPr>
        <w:t> </w:t>
      </w:r>
      <w:r>
        <w:rPr/>
        <w:t>年度股东大会决议决定，以公司</w:t>
      </w:r>
      <w:r>
        <w:rPr>
          <w:spacing w:val="-60"/>
        </w:rPr>
        <w:t> </w:t>
      </w:r>
      <w:r>
        <w:rPr/>
        <w:t>A</w:t>
      </w:r>
      <w:r>
        <w:rPr>
          <w:spacing w:val="-60"/>
        </w:rPr>
        <w:t> </w:t>
      </w:r>
      <w:r>
        <w:rPr/>
        <w:t>股发行后的总股本</w:t>
      </w:r>
    </w:p>
    <w:p>
      <w:pPr>
        <w:pStyle w:val="BodyText"/>
        <w:spacing w:line="240" w:lineRule="auto" w:before="46"/>
        <w:ind w:left="106" w:right="0"/>
        <w:jc w:val="both"/>
      </w:pPr>
      <w:r>
        <w:rPr/>
        <w:t>10,745.824</w:t>
      </w:r>
      <w:r>
        <w:rPr>
          <w:spacing w:val="-68"/>
        </w:rPr>
        <w:t> </w:t>
      </w:r>
      <w:r>
        <w:rPr/>
        <w:t>万股为基数，向全体股东按每</w:t>
      </w:r>
      <w:r>
        <w:rPr>
          <w:spacing w:val="-68"/>
        </w:rPr>
        <w:t> </w:t>
      </w:r>
      <w:r>
        <w:rPr/>
        <w:t>10</w:t>
      </w:r>
      <w:r>
        <w:rPr>
          <w:spacing w:val="-68"/>
        </w:rPr>
        <w:t> </w:t>
      </w:r>
      <w:r>
        <w:rPr/>
        <w:t>股派发现金</w:t>
      </w:r>
      <w:r>
        <w:rPr>
          <w:spacing w:val="-68"/>
        </w:rPr>
        <w:t> </w:t>
      </w:r>
      <w:r>
        <w:rPr/>
        <w:t>2</w:t>
      </w:r>
      <w:r>
        <w:rPr>
          <w:spacing w:val="-68"/>
        </w:rPr>
        <w:t> </w:t>
      </w:r>
      <w:r>
        <w:rPr/>
        <w:t>元（含税），送红股</w:t>
      </w:r>
      <w:r>
        <w:rPr>
          <w:spacing w:val="-68"/>
        </w:rPr>
        <w:t> </w:t>
      </w:r>
      <w:r>
        <w:rPr/>
        <w:t>3</w:t>
      </w:r>
      <w:r>
        <w:rPr>
          <w:spacing w:val="-68"/>
        </w:rPr>
        <w:t> </w:t>
      </w:r>
      <w:r>
        <w:rPr/>
        <w:t>股，经过</w:t>
      </w:r>
    </w:p>
    <w:p>
      <w:pPr>
        <w:pStyle w:val="BodyText"/>
        <w:spacing w:line="240" w:lineRule="auto" w:before="46"/>
        <w:ind w:left="106" w:right="0"/>
        <w:jc w:val="both"/>
      </w:pPr>
      <w:r>
        <w:rPr/>
        <w:t>送股后，公司总股本为</w:t>
      </w:r>
      <w:r>
        <w:rPr>
          <w:spacing w:val="-60"/>
        </w:rPr>
        <w:t> </w:t>
      </w:r>
      <w:r>
        <w:rPr/>
        <w:t>13,969.5712</w:t>
      </w:r>
      <w:r>
        <w:rPr>
          <w:spacing w:val="-60"/>
        </w:rPr>
        <w:t> </w:t>
      </w:r>
      <w:r>
        <w:rPr/>
        <w:t>万股，股本结构不变。</w:t>
      </w:r>
    </w:p>
    <w:p>
      <w:pPr>
        <w:pStyle w:val="BodyText"/>
        <w:spacing w:line="240" w:lineRule="auto" w:before="118"/>
        <w:ind w:left="646" w:right="0"/>
        <w:jc w:val="left"/>
      </w:pPr>
      <w:r>
        <w:rPr>
          <w:spacing w:val="20"/>
        </w:rPr>
        <w:t>2006年4</w:t>
      </w:r>
      <w:r>
        <w:rPr>
          <w:spacing w:val="-60"/>
        </w:rPr>
        <w:t> </w:t>
      </w:r>
      <w:r>
        <w:rPr>
          <w:spacing w:val="8"/>
        </w:rPr>
        <w:t>月，公司完成了股权分置改革，股权登记日（2006年4月5</w:t>
      </w:r>
      <w:r>
        <w:rPr>
          <w:spacing w:val="-60"/>
        </w:rPr>
        <w:t> </w:t>
      </w:r>
      <w:r>
        <w:rPr/>
        <w:t>日）在册的流通</w:t>
      </w:r>
    </w:p>
    <w:p>
      <w:pPr>
        <w:pStyle w:val="BodyText"/>
        <w:spacing w:line="240" w:lineRule="auto" w:before="46"/>
        <w:ind w:left="106" w:right="0"/>
        <w:jc w:val="both"/>
      </w:pPr>
      <w:r>
        <w:rPr/>
        <w:t>股股东每持有</w:t>
      </w:r>
      <w:r>
        <w:rPr>
          <w:spacing w:val="-60"/>
        </w:rPr>
        <w:t> </w:t>
      </w:r>
      <w:r>
        <w:rPr/>
        <w:t>10</w:t>
      </w:r>
      <w:r>
        <w:rPr>
          <w:spacing w:val="-60"/>
        </w:rPr>
        <w:t> </w:t>
      </w:r>
      <w:r>
        <w:rPr/>
        <w:t>股流通股股份可获送</w:t>
      </w:r>
      <w:r>
        <w:rPr>
          <w:spacing w:val="-60"/>
        </w:rPr>
        <w:t> </w:t>
      </w:r>
      <w:r>
        <w:rPr/>
        <w:t>2.7</w:t>
      </w:r>
      <w:r>
        <w:rPr>
          <w:spacing w:val="-60"/>
        </w:rPr>
        <w:t> </w:t>
      </w:r>
      <w:r>
        <w:rPr/>
        <w:t>股股份，即流通股股东获送股份总数为</w:t>
      </w:r>
    </w:p>
    <w:p>
      <w:pPr>
        <w:pStyle w:val="BodyText"/>
        <w:spacing w:line="240" w:lineRule="auto" w:before="46"/>
        <w:ind w:left="106" w:right="0"/>
        <w:jc w:val="both"/>
      </w:pPr>
      <w:r>
        <w:rPr/>
        <w:t>10,530,000.00</w:t>
      </w:r>
      <w:r>
        <w:rPr>
          <w:spacing w:val="-60"/>
        </w:rPr>
        <w:t> </w:t>
      </w:r>
      <w:r>
        <w:rPr/>
        <w:t>股。股权分置改革后，公司的总股本不变，改革方案实施后的股本结构为：</w:t>
      </w:r>
    </w:p>
    <w:p>
      <w:pPr>
        <w:pStyle w:val="BodyText"/>
        <w:spacing w:line="276" w:lineRule="auto" w:before="46"/>
        <w:ind w:left="106" w:right="231"/>
        <w:jc w:val="both"/>
      </w:pPr>
      <w:r>
        <w:rPr/>
        <w:t>有限售条件流通股</w:t>
      </w:r>
      <w:r>
        <w:rPr>
          <w:spacing w:val="-63"/>
        </w:rPr>
        <w:t> </w:t>
      </w:r>
      <w:r>
        <w:rPr/>
        <w:t>90,165,712</w:t>
      </w:r>
      <w:r>
        <w:rPr>
          <w:spacing w:val="-63"/>
        </w:rPr>
        <w:t> </w:t>
      </w:r>
      <w:r>
        <w:rPr/>
        <w:t>股，占总股本的</w:t>
      </w:r>
      <w:r>
        <w:rPr>
          <w:spacing w:val="-63"/>
        </w:rPr>
        <w:t> </w:t>
      </w:r>
      <w:r>
        <w:rPr/>
        <w:t>64.55％，其中法人股</w:t>
      </w:r>
      <w:r>
        <w:rPr>
          <w:spacing w:val="-63"/>
        </w:rPr>
        <w:t> </w:t>
      </w:r>
      <w:r>
        <w:rPr/>
        <w:t>52,202,800</w:t>
      </w:r>
      <w:r>
        <w:rPr>
          <w:spacing w:val="-63"/>
        </w:rPr>
        <w:t> </w:t>
      </w:r>
      <w:r>
        <w:rPr/>
        <w:t>股，占总</w:t>
      </w:r>
      <w:r>
        <w:rPr/>
        <w:t> 股本的</w:t>
      </w:r>
      <w:r>
        <w:rPr>
          <w:spacing w:val="-65"/>
        </w:rPr>
        <w:t> </w:t>
      </w:r>
      <w:r>
        <w:rPr/>
        <w:t>37.37％，内部职工股和社会个人股</w:t>
      </w:r>
      <w:r>
        <w:rPr>
          <w:spacing w:val="-65"/>
        </w:rPr>
        <w:t> </w:t>
      </w:r>
      <w:r>
        <w:rPr/>
        <w:t>37,696,912</w:t>
      </w:r>
      <w:r>
        <w:rPr>
          <w:spacing w:val="-65"/>
        </w:rPr>
        <w:t> </w:t>
      </w:r>
      <w:r>
        <w:rPr>
          <w:spacing w:val="-4"/>
        </w:rPr>
        <w:t>股，占总股本的</w:t>
      </w:r>
      <w:r>
        <w:rPr>
          <w:spacing w:val="-65"/>
        </w:rPr>
        <w:t> </w:t>
      </w:r>
      <w:r>
        <w:rPr>
          <w:spacing w:val="-3"/>
        </w:rPr>
        <w:t>27.18％；无限售条</w:t>
      </w:r>
      <w:r>
        <w:rPr/>
        <w:t> 件流通股</w:t>
      </w:r>
      <w:r>
        <w:rPr>
          <w:spacing w:val="-60"/>
        </w:rPr>
        <w:t> </w:t>
      </w:r>
      <w:r>
        <w:rPr/>
        <w:t>49,530,000</w:t>
      </w:r>
      <w:r>
        <w:rPr>
          <w:spacing w:val="-60"/>
        </w:rPr>
        <w:t> </w:t>
      </w:r>
      <w:r>
        <w:rPr/>
        <w:t>股，占总股本的</w:t>
      </w:r>
      <w:r>
        <w:rPr>
          <w:spacing w:val="-60"/>
        </w:rPr>
        <w:t> </w:t>
      </w:r>
      <w:r>
        <w:rPr/>
        <w:t>35.46％。</w:t>
      </w:r>
    </w:p>
    <w:p>
      <w:pPr>
        <w:pStyle w:val="BodyText"/>
        <w:spacing w:line="276" w:lineRule="auto" w:before="82"/>
        <w:ind w:left="106" w:right="143" w:firstLine="526"/>
        <w:jc w:val="both"/>
      </w:pPr>
      <w:r>
        <w:rPr>
          <w:spacing w:val="20"/>
        </w:rPr>
        <w:t>2007年4</w:t>
      </w:r>
      <w:r>
        <w:rPr>
          <w:spacing w:val="-59"/>
        </w:rPr>
        <w:t> </w:t>
      </w:r>
      <w:r>
        <w:rPr>
          <w:spacing w:val="-5"/>
        </w:rPr>
        <w:t>月，公司有限售条件流通股中内部职工股和社会个人股限售期满，分别于</w:t>
      </w:r>
      <w:r>
        <w:rPr>
          <w:spacing w:val="-59"/>
        </w:rPr>
        <w:t> </w:t>
      </w:r>
      <w:r>
        <w:rPr/>
        <w:t>2007</w:t>
      </w:r>
      <w:r>
        <w:rPr/>
        <w:t> </w:t>
      </w:r>
      <w:r>
        <w:rPr>
          <w:spacing w:val="45"/>
        </w:rPr>
        <w:t>年4月9</w:t>
      </w:r>
      <w:r>
        <w:rPr>
          <w:spacing w:val="-72"/>
        </w:rPr>
        <w:t> </w:t>
      </w:r>
      <w:r>
        <w:rPr>
          <w:spacing w:val="12"/>
        </w:rPr>
        <w:t>日、4月</w:t>
      </w:r>
      <w:r>
        <w:rPr>
          <w:spacing w:val="-72"/>
        </w:rPr>
        <w:t> </w:t>
      </w:r>
      <w:r>
        <w:rPr/>
        <w:t>10</w:t>
      </w:r>
      <w:r>
        <w:rPr>
          <w:spacing w:val="-72"/>
        </w:rPr>
        <w:t> </w:t>
      </w:r>
      <w:r>
        <w:rPr/>
        <w:t>日上市流通。上述股份流通后，公司股本结构变更为：有限售条件流通</w:t>
      </w:r>
      <w:r>
        <w:rPr/>
        <w:t> 股</w:t>
      </w:r>
      <w:r>
        <w:rPr>
          <w:spacing w:val="-59"/>
        </w:rPr>
        <w:t> </w:t>
      </w:r>
      <w:r>
        <w:rPr/>
        <w:t>52,202,800</w:t>
      </w:r>
      <w:r>
        <w:rPr>
          <w:spacing w:val="-59"/>
        </w:rPr>
        <w:t> </w:t>
      </w:r>
      <w:r>
        <w:rPr>
          <w:spacing w:val="-17"/>
        </w:rPr>
        <w:t>股，占总股本的</w:t>
      </w:r>
      <w:r>
        <w:rPr>
          <w:spacing w:val="-59"/>
        </w:rPr>
        <w:t> </w:t>
      </w:r>
      <w:r>
        <w:rPr>
          <w:spacing w:val="-8"/>
        </w:rPr>
        <w:t>37.37％，无限售条件流通股</w:t>
      </w:r>
      <w:r>
        <w:rPr>
          <w:spacing w:val="-59"/>
        </w:rPr>
        <w:t> </w:t>
      </w:r>
      <w:r>
        <w:rPr/>
        <w:t>87,492,912</w:t>
      </w:r>
      <w:r>
        <w:rPr>
          <w:spacing w:val="-59"/>
        </w:rPr>
        <w:t> </w:t>
      </w:r>
      <w:r>
        <w:rPr>
          <w:spacing w:val="-17"/>
        </w:rPr>
        <w:t>股，占总股本的</w:t>
      </w:r>
      <w:r>
        <w:rPr>
          <w:spacing w:val="-59"/>
        </w:rPr>
        <w:t> </w:t>
      </w:r>
      <w:r>
        <w:rPr/>
        <w:t>62.63</w:t>
      </w:r>
    </w:p>
    <w:p>
      <w:pPr>
        <w:pStyle w:val="BodyText"/>
        <w:spacing w:line="240" w:lineRule="auto" w:before="10"/>
        <w:ind w:left="106" w:right="0"/>
        <w:jc w:val="both"/>
      </w:pPr>
      <w:r>
        <w:rPr/>
        <w:t>％。</w:t>
      </w:r>
    </w:p>
    <w:p>
      <w:pPr>
        <w:pStyle w:val="BodyText"/>
        <w:spacing w:line="240" w:lineRule="auto" w:before="118"/>
        <w:ind w:left="633" w:right="0"/>
        <w:jc w:val="left"/>
      </w:pPr>
      <w:r>
        <w:rPr/>
        <w:t>根据公司</w:t>
      </w:r>
      <w:r>
        <w:rPr>
          <w:spacing w:val="-60"/>
        </w:rPr>
        <w:t> </w:t>
      </w:r>
      <w:r>
        <w:rPr/>
        <w:t>2006</w:t>
      </w:r>
      <w:r>
        <w:rPr>
          <w:spacing w:val="-60"/>
        </w:rPr>
        <w:t> </w:t>
      </w:r>
      <w:r>
        <w:rPr/>
        <w:t>年度股东大会决议和修改后章程的规定，公司按每 10 股转增</w:t>
      </w:r>
      <w:r>
        <w:rPr>
          <w:spacing w:val="-60"/>
        </w:rPr>
        <w:t> </w:t>
      </w:r>
      <w:r>
        <w:rPr/>
        <w:t>2</w:t>
      </w:r>
      <w:r>
        <w:rPr>
          <w:spacing w:val="-60"/>
        </w:rPr>
        <w:t> </w:t>
      </w:r>
      <w:r>
        <w:rPr/>
        <w:t>股的比</w:t>
      </w:r>
    </w:p>
    <w:p>
      <w:pPr>
        <w:pStyle w:val="BodyText"/>
        <w:spacing w:line="240" w:lineRule="auto" w:before="46"/>
        <w:ind w:left="106" w:right="0"/>
        <w:jc w:val="left"/>
      </w:pPr>
      <w:r>
        <w:rPr/>
        <w:t>例，以资本公积向全体股东转增股份总额</w:t>
      </w:r>
      <w:r>
        <w:rPr>
          <w:spacing w:val="-60"/>
        </w:rPr>
        <w:t> </w:t>
      </w:r>
      <w:r>
        <w:rPr/>
        <w:t>27,939,142.40</w:t>
      </w:r>
      <w:r>
        <w:rPr>
          <w:spacing w:val="-60"/>
        </w:rPr>
        <w:t> </w:t>
      </w:r>
      <w:r>
        <w:rPr/>
        <w:t>股，每股面值 1 元，计增加股本</w:t>
      </w:r>
    </w:p>
    <w:p>
      <w:pPr>
        <w:pStyle w:val="BodyText"/>
        <w:spacing w:line="240" w:lineRule="auto" w:before="46"/>
        <w:ind w:left="106" w:right="0"/>
        <w:jc w:val="left"/>
      </w:pPr>
      <w:r>
        <w:rPr/>
        <w:t>27,939,142.40</w:t>
      </w:r>
      <w:r>
        <w:rPr>
          <w:spacing w:val="-60"/>
        </w:rPr>
        <w:t> </w:t>
      </w:r>
      <w:r>
        <w:rPr/>
        <w:t>元。</w:t>
      </w:r>
    </w:p>
    <w:p>
      <w:pPr>
        <w:pStyle w:val="BodyText"/>
        <w:spacing w:line="276" w:lineRule="auto" w:before="118"/>
        <w:ind w:left="106" w:right="128" w:firstLine="526"/>
        <w:jc w:val="left"/>
      </w:pPr>
      <w:r>
        <w:rPr/>
        <w:t>截至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4"/>
        </w:rPr>
        <w:t>日，各股东的出资额为：有限售条件流通股股本总额为</w:t>
      </w:r>
      <w:r>
        <w:rPr>
          <w:spacing w:val="-60"/>
        </w:rPr>
        <w:t> </w:t>
      </w:r>
      <w:r>
        <w:rPr/>
        <w:t>6,264.336</w:t>
      </w:r>
      <w:r>
        <w:rPr/>
        <w:t> 万元, 无限售条件流通股股本总额为</w:t>
      </w:r>
      <w:r>
        <w:rPr>
          <w:spacing w:val="-60"/>
        </w:rPr>
        <w:t> </w:t>
      </w:r>
      <w:r>
        <w:rPr/>
        <w:t>10,499.1494</w:t>
      </w:r>
      <w:r>
        <w:rPr>
          <w:spacing w:val="-60"/>
        </w:rPr>
        <w:t> </w:t>
      </w:r>
      <w:r>
        <w:rPr/>
        <w:t>万元。</w:t>
      </w:r>
    </w:p>
    <w:p>
      <w:pPr>
        <w:spacing w:after="0" w:line="276" w:lineRule="auto"/>
        <w:jc w:val="left"/>
        <w:sectPr>
          <w:type w:val="continuous"/>
          <w:pgSz w:w="11910" w:h="16840"/>
          <w:pgMar w:top="1600" w:bottom="280" w:left="1140" w:right="900"/>
        </w:sectPr>
      </w:pPr>
    </w:p>
    <w:p>
      <w:pPr>
        <w:spacing w:line="240" w:lineRule="auto" w:before="1"/>
        <w:rPr>
          <w:rFonts w:ascii="宋体" w:hAnsi="宋体" w:cs="宋体" w:eastAsia="宋体" w:hint="default"/>
          <w:sz w:val="11"/>
          <w:szCs w:val="11"/>
        </w:rPr>
      </w:pPr>
    </w:p>
    <w:p>
      <w:pPr>
        <w:pStyle w:val="BodyText"/>
        <w:spacing w:line="331" w:lineRule="auto" w:before="26"/>
        <w:ind w:left="693" w:right="87" w:hanging="39"/>
        <w:jc w:val="left"/>
      </w:pPr>
      <w:r>
        <w:rPr/>
        <w:t>公司经营范围： </w:t>
      </w:r>
      <w:r>
        <w:rPr>
          <w:spacing w:val="-4"/>
        </w:rPr>
        <w:t>公司所属行业为基础设施建设行业，主要从事市政、公路、污水处理及给排水工程施工；</w:t>
      </w:r>
    </w:p>
    <w:p>
      <w:pPr>
        <w:pStyle w:val="BodyText"/>
        <w:spacing w:line="269" w:lineRule="exact"/>
        <w:ind w:right="0"/>
        <w:jc w:val="both"/>
      </w:pPr>
      <w:r>
        <w:rPr/>
        <w:t>交通防护器材加工；汽车配件、机械配件的生产、销售；汽车及机械维修（限分支机构凭许</w:t>
      </w:r>
    </w:p>
    <w:p>
      <w:pPr>
        <w:pStyle w:val="BodyText"/>
        <w:spacing w:line="276" w:lineRule="auto" w:before="46"/>
        <w:ind w:right="235"/>
        <w:jc w:val="both"/>
      </w:pPr>
      <w:r>
        <w:rPr/>
        <w:t>可证经营）；沥青金属材料销售；加油服务(限分支机构)；承包境外市政建设工程及境内国 际招标工程；上述境外工程所需的设备、材料出口；对外派遣实施上述境外工程所需的劳务 人员；交通防护器材的安装施工及公路养护（凭资质证书经营）；建筑工程、水利、水电工 程、港口与海岸工程、铁路工程施工（凭资质证书经营）；备案范围进出口业务；房地产开 发、销售（凭资质证书经营）。</w:t>
      </w:r>
    </w:p>
    <w:p>
      <w:pPr>
        <w:pStyle w:val="BodyText"/>
        <w:spacing w:line="333" w:lineRule="auto" w:before="82"/>
        <w:ind w:left="655" w:right="5009"/>
        <w:jc w:val="left"/>
        <w:rPr>
          <w:rFonts w:ascii="宋体" w:hAnsi="宋体" w:cs="宋体" w:eastAsia="宋体" w:hint="default"/>
          <w:sz w:val="28"/>
          <w:szCs w:val="28"/>
        </w:rPr>
      </w:pPr>
      <w:r>
        <w:rPr/>
        <w:t>组织形式：股份有限公司 公司注册地：广饶县大王经济技术开发区 总部地址：广饶县大王经济技术开发区 母公司名称：广饶县金润投资有限公司 公司的最终控制方：广饶县大王镇政府 </w:t>
      </w:r>
      <w:r>
        <w:rPr>
          <w:rFonts w:ascii="宋体" w:hAnsi="宋体" w:cs="宋体" w:eastAsia="宋体" w:hint="default"/>
          <w:b/>
          <w:bCs/>
          <w:sz w:val="28"/>
          <w:szCs w:val="28"/>
        </w:rPr>
        <w:t>二、财务报表的编制基础</w:t>
      </w:r>
      <w:r>
        <w:rPr>
          <w:rFonts w:ascii="宋体" w:hAnsi="宋体" w:cs="宋体" w:eastAsia="宋体" w:hint="default"/>
          <w:sz w:val="28"/>
          <w:szCs w:val="28"/>
        </w:rPr>
      </w:r>
    </w:p>
    <w:p>
      <w:pPr>
        <w:pStyle w:val="BodyText"/>
        <w:spacing w:line="276" w:lineRule="auto" w:before="14"/>
        <w:ind w:right="210" w:firstLine="526"/>
        <w:jc w:val="left"/>
      </w:pPr>
      <w:r>
        <w:rPr>
          <w:spacing w:val="-1"/>
        </w:rPr>
        <w:t>公司以持续经营假设为基础，根据实际发生的交易和事项，按照《企业会计准则—基本</w:t>
      </w:r>
      <w:r>
        <w:rPr/>
        <w:t> 准则》和其他各项会计准则的规定进行确认和计量，在此基础上编制财务报表。</w:t>
      </w:r>
    </w:p>
    <w:p>
      <w:pPr>
        <w:spacing w:before="100"/>
        <w:ind w:left="655" w:right="87" w:firstLine="0"/>
        <w:jc w:val="left"/>
        <w:rPr>
          <w:rFonts w:ascii="宋体" w:hAnsi="宋体" w:cs="宋体" w:eastAsia="宋体" w:hint="default"/>
          <w:sz w:val="28"/>
          <w:szCs w:val="28"/>
        </w:rPr>
      </w:pPr>
      <w:r>
        <w:rPr>
          <w:rFonts w:ascii="宋体" w:hAnsi="宋体" w:cs="宋体" w:eastAsia="宋体" w:hint="default"/>
          <w:b/>
          <w:bCs/>
          <w:sz w:val="28"/>
          <w:szCs w:val="28"/>
        </w:rPr>
        <w:t>三、公司采用的主要会计政策、会计估计</w:t>
      </w:r>
      <w:r>
        <w:rPr>
          <w:rFonts w:ascii="宋体" w:hAnsi="宋体" w:cs="宋体" w:eastAsia="宋体" w:hint="default"/>
          <w:sz w:val="28"/>
          <w:szCs w:val="28"/>
        </w:rPr>
      </w:r>
    </w:p>
    <w:p>
      <w:pPr>
        <w:spacing w:line="331" w:lineRule="auto" w:before="122"/>
        <w:ind w:left="693" w:right="87" w:hanging="39"/>
        <w:jc w:val="left"/>
        <w:rPr>
          <w:rFonts w:ascii="宋体" w:hAnsi="宋体" w:cs="宋体" w:eastAsia="宋体" w:hint="default"/>
          <w:sz w:val="24"/>
          <w:szCs w:val="24"/>
        </w:rPr>
      </w:pPr>
      <w:r>
        <w:rPr>
          <w:rFonts w:ascii="宋体" w:hAnsi="宋体" w:cs="宋体" w:eastAsia="宋体" w:hint="default"/>
          <w:b/>
          <w:bCs/>
          <w:sz w:val="24"/>
          <w:szCs w:val="24"/>
        </w:rPr>
        <w:t>（一）遵循企业会计准则的声明</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公司所编制的财务报表符合企业会计准则的要求，真实、完整地反映了公司的财务状况、</w:t>
      </w:r>
    </w:p>
    <w:p>
      <w:pPr>
        <w:pStyle w:val="BodyText"/>
        <w:spacing w:line="269" w:lineRule="exact"/>
        <w:ind w:right="0"/>
        <w:jc w:val="both"/>
      </w:pPr>
      <w:r>
        <w:rPr/>
        <w:t>经营成果和现金流量等有关信息。</w:t>
      </w:r>
    </w:p>
    <w:p>
      <w:pPr>
        <w:pStyle w:val="Heading2"/>
        <w:spacing w:line="240" w:lineRule="auto" w:before="118"/>
        <w:ind w:right="87"/>
        <w:jc w:val="left"/>
        <w:rPr>
          <w:b w:val="0"/>
          <w:bCs w:val="0"/>
        </w:rPr>
      </w:pPr>
      <w:r>
        <w:rPr/>
        <w:t>（二）会计年度</w:t>
      </w:r>
      <w:r>
        <w:rPr>
          <w:b w:val="0"/>
          <w:bCs w:val="0"/>
        </w:rPr>
      </w:r>
    </w:p>
    <w:p>
      <w:pPr>
        <w:pStyle w:val="BodyText"/>
        <w:spacing w:line="240" w:lineRule="auto" w:before="118"/>
        <w:ind w:left="655" w:right="87"/>
        <w:jc w:val="left"/>
      </w:pPr>
      <w:r>
        <w:rPr>
          <w:spacing w:val="30"/>
        </w:rPr>
        <w:t>以公历1月1</w:t>
      </w:r>
      <w:r>
        <w:rPr>
          <w:spacing w:val="-60"/>
        </w:rPr>
        <w:t> </w:t>
      </w:r>
      <w:r>
        <w:rPr/>
        <w:t>日至</w:t>
      </w:r>
      <w:r>
        <w:rPr>
          <w:spacing w:val="-60"/>
        </w:rPr>
        <w:t> </w:t>
      </w:r>
      <w:r>
        <w:rPr>
          <w:spacing w:val="20"/>
        </w:rPr>
        <w:t>12月</w:t>
      </w:r>
      <w:r>
        <w:rPr>
          <w:spacing w:val="-60"/>
        </w:rPr>
        <w:t> </w:t>
      </w:r>
      <w:r>
        <w:rPr/>
        <w:t>31</w:t>
      </w:r>
      <w:r>
        <w:rPr>
          <w:spacing w:val="-60"/>
        </w:rPr>
        <w:t> </w:t>
      </w:r>
      <w:r>
        <w:rPr/>
        <w:t>日为一个会计年度。</w:t>
      </w:r>
    </w:p>
    <w:p>
      <w:pPr>
        <w:spacing w:line="331" w:lineRule="auto" w:before="118"/>
        <w:ind w:left="655" w:right="6689" w:firstLine="0"/>
        <w:jc w:val="left"/>
        <w:rPr>
          <w:rFonts w:ascii="宋体" w:hAnsi="宋体" w:cs="宋体" w:eastAsia="宋体" w:hint="default"/>
          <w:sz w:val="24"/>
          <w:szCs w:val="24"/>
        </w:rPr>
      </w:pPr>
      <w:r>
        <w:rPr>
          <w:rFonts w:ascii="宋体" w:hAnsi="宋体" w:cs="宋体" w:eastAsia="宋体" w:hint="default"/>
          <w:b/>
          <w:bCs/>
          <w:sz w:val="24"/>
          <w:szCs w:val="24"/>
        </w:rPr>
        <w:t>（三）记账本位币</w:t>
      </w:r>
      <w:r>
        <w:rPr>
          <w:rFonts w:ascii="宋体" w:hAnsi="宋体" w:cs="宋体" w:eastAsia="宋体" w:hint="default"/>
          <w:b/>
          <w:bCs/>
          <w:spacing w:val="1"/>
          <w:w w:val="99"/>
          <w:sz w:val="24"/>
          <w:szCs w:val="24"/>
        </w:rPr>
        <w:t> </w:t>
      </w:r>
      <w:r>
        <w:rPr>
          <w:rFonts w:ascii="宋体" w:hAnsi="宋体" w:cs="宋体" w:eastAsia="宋体" w:hint="default"/>
          <w:sz w:val="24"/>
          <w:szCs w:val="24"/>
        </w:rPr>
        <w:t>以人民币为记账本位币。</w:t>
      </w:r>
    </w:p>
    <w:p>
      <w:pPr>
        <w:spacing w:line="331" w:lineRule="auto" w:before="26"/>
        <w:ind w:left="693" w:right="209" w:hanging="39"/>
        <w:jc w:val="left"/>
        <w:rPr>
          <w:rFonts w:ascii="宋体" w:hAnsi="宋体" w:cs="宋体" w:eastAsia="宋体" w:hint="default"/>
          <w:sz w:val="24"/>
          <w:szCs w:val="24"/>
        </w:rPr>
      </w:pPr>
      <w:r>
        <w:rPr>
          <w:rFonts w:ascii="宋体" w:hAnsi="宋体" w:cs="宋体" w:eastAsia="宋体" w:hint="default"/>
          <w:b/>
          <w:bCs/>
          <w:sz w:val="24"/>
          <w:szCs w:val="24"/>
        </w:rPr>
        <w:t>（四）计量属性在本年度发生变化的报表项目及其本年度采用的计量属性</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公司在对会计要素进行计量时，一般采用历史成本，如所确定的会计要素金额能够取得</w:t>
      </w:r>
    </w:p>
    <w:p>
      <w:pPr>
        <w:pStyle w:val="BodyText"/>
        <w:spacing w:line="269" w:lineRule="exact"/>
        <w:ind w:right="0"/>
        <w:jc w:val="both"/>
      </w:pPr>
      <w:r>
        <w:rPr/>
        <w:t>并可靠计量则对个别会计要素采用重置成本、可变现净值、现值、公允价值计量。</w:t>
      </w:r>
    </w:p>
    <w:p>
      <w:pPr>
        <w:pStyle w:val="Heading2"/>
        <w:spacing w:line="240" w:lineRule="auto" w:before="118"/>
        <w:ind w:right="87"/>
        <w:jc w:val="left"/>
        <w:rPr>
          <w:b w:val="0"/>
          <w:bCs w:val="0"/>
        </w:rPr>
      </w:pPr>
      <w:r>
        <w:rPr/>
        <w:t>1、计量属性在本年度发生变化的报表项目</w:t>
      </w:r>
      <w:r>
        <w:rPr>
          <w:b w:val="0"/>
          <w:bCs w:val="0"/>
        </w:rPr>
      </w:r>
    </w:p>
    <w:p>
      <w:pPr>
        <w:spacing w:line="331" w:lineRule="auto" w:before="118"/>
        <w:ind w:left="693" w:right="91" w:hanging="39"/>
        <w:jc w:val="left"/>
        <w:rPr>
          <w:rFonts w:ascii="宋体" w:hAnsi="宋体" w:cs="宋体" w:eastAsia="宋体" w:hint="default"/>
          <w:sz w:val="24"/>
          <w:szCs w:val="24"/>
        </w:rPr>
      </w:pPr>
      <w:r>
        <w:rPr>
          <w:rFonts w:ascii="宋体" w:hAnsi="宋体" w:cs="宋体" w:eastAsia="宋体" w:hint="default"/>
          <w:b/>
          <w:bCs/>
          <w:sz w:val="24"/>
          <w:szCs w:val="24"/>
        </w:rPr>
        <w:t>2、本年度采用的计量属性</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(1)历史成本。在历史成本计量下，资产按照购置时支付的现金或者现金等价物的金额，</w:t>
      </w:r>
    </w:p>
    <w:p>
      <w:pPr>
        <w:pStyle w:val="BodyText"/>
        <w:spacing w:line="269" w:lineRule="exact"/>
        <w:ind w:right="0"/>
        <w:jc w:val="both"/>
      </w:pPr>
      <w:r>
        <w:rPr/>
        <w:t>或者按照购置资产时所付出的对价的公允价值计量。负债按照因承担现时义务而实际收到的</w:t>
      </w:r>
    </w:p>
    <w:p>
      <w:pPr>
        <w:pStyle w:val="BodyText"/>
        <w:spacing w:line="276" w:lineRule="auto" w:before="46"/>
        <w:ind w:right="235"/>
        <w:jc w:val="both"/>
      </w:pPr>
      <w:r>
        <w:rPr/>
        <w:t>款项或者资产的金额，或者承担现时义务的合同金额，或者按照日常活动中为偿还负债预期 需要支付的现金或者现金等价物的金额计量。</w:t>
      </w:r>
    </w:p>
    <w:p>
      <w:pPr>
        <w:pStyle w:val="BodyText"/>
        <w:spacing w:line="240" w:lineRule="auto" w:before="82"/>
        <w:ind w:left="693" w:right="87"/>
        <w:jc w:val="left"/>
      </w:pPr>
      <w:r>
        <w:rPr/>
        <w:t>本年度公司报表项目中除以下采用可变现净值外，均采用历史成本计量。</w:t>
      </w:r>
    </w:p>
    <w:p>
      <w:pPr>
        <w:spacing w:after="0" w:line="240" w:lineRule="auto"/>
        <w:jc w:val="left"/>
        <w:sectPr>
          <w:headerReference w:type="default" r:id="rId19"/>
          <w:pgSz w:w="11910" w:h="16840"/>
          <w:pgMar w:header="569" w:footer="572" w:top="1080" w:bottom="800" w:left="1080" w:right="820"/>
        </w:sectPr>
      </w:pPr>
    </w:p>
    <w:p>
      <w:pPr>
        <w:spacing w:line="240" w:lineRule="auto" w:before="1"/>
        <w:rPr>
          <w:rFonts w:ascii="宋体" w:hAnsi="宋体" w:cs="宋体" w:eastAsia="宋体" w:hint="default"/>
          <w:sz w:val="11"/>
          <w:szCs w:val="11"/>
        </w:rPr>
      </w:pPr>
    </w:p>
    <w:p>
      <w:pPr>
        <w:pStyle w:val="BodyText"/>
        <w:spacing w:line="276" w:lineRule="auto" w:before="26"/>
        <w:ind w:right="155" w:firstLine="526"/>
        <w:jc w:val="both"/>
      </w:pPr>
      <w:r>
        <w:rPr/>
        <w:t>(2)可变现净值。在可变现净值计量下，资产按照其正常对外销售所能收到的现金或者 现金等价物的金额扣减该资产至完工时估计将要发生的成本、估计的销售费用以及相关税费 后的金额计量。</w:t>
      </w:r>
    </w:p>
    <w:p>
      <w:pPr>
        <w:pStyle w:val="BodyText"/>
        <w:spacing w:line="276" w:lineRule="auto" w:before="82"/>
        <w:ind w:right="144" w:firstLine="526"/>
        <w:jc w:val="both"/>
      </w:pPr>
      <w:r>
        <w:rPr>
          <w:spacing w:val="-1"/>
        </w:rPr>
        <w:t>本年度公司报表项目中，存货采用可变现净值进行减值测试，如减值测试确认可变现净</w:t>
      </w:r>
      <w:r>
        <w:rPr/>
        <w:t> 值小于账面价值的存货，采用可变现净值进行计量。</w:t>
      </w:r>
    </w:p>
    <w:p>
      <w:pPr>
        <w:spacing w:line="331" w:lineRule="auto" w:before="82"/>
        <w:ind w:left="693" w:right="129" w:hanging="39"/>
        <w:jc w:val="left"/>
        <w:rPr>
          <w:rFonts w:ascii="宋体" w:hAnsi="宋体" w:cs="宋体" w:eastAsia="宋体" w:hint="default"/>
          <w:sz w:val="24"/>
          <w:szCs w:val="24"/>
        </w:rPr>
      </w:pPr>
      <w:r>
        <w:rPr>
          <w:rFonts w:ascii="宋体" w:hAnsi="宋体" w:cs="宋体" w:eastAsia="宋体" w:hint="default"/>
          <w:b/>
          <w:bCs/>
          <w:sz w:val="24"/>
          <w:szCs w:val="24"/>
        </w:rPr>
        <w:t>（五）外币业务核算方法</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外币业务采用交易发生日的即期汇率作为折算汇率，折合成人民币记账。外币货币性项</w:t>
      </w:r>
    </w:p>
    <w:p>
      <w:pPr>
        <w:pStyle w:val="BodyText"/>
        <w:spacing w:line="269" w:lineRule="exact"/>
        <w:ind w:right="0"/>
        <w:jc w:val="both"/>
      </w:pPr>
      <w:r>
        <w:rPr/>
        <w:t>目余额按资产负债表日即期汇率折合成人民币金额进行调整，以公允价值计量的外币非货币</w:t>
      </w:r>
    </w:p>
    <w:p>
      <w:pPr>
        <w:pStyle w:val="BodyText"/>
        <w:spacing w:line="276" w:lineRule="auto" w:before="46"/>
        <w:ind w:right="155"/>
        <w:jc w:val="both"/>
      </w:pPr>
      <w:r>
        <w:rPr/>
        <w:t>性项目按公允价值确定日的即期汇率折合成人民币金额进行调整。外币专门借款账户期末折 算差额，可直接归属于符合资本化条件的资产的购建或者生产的，按规定予以资本化，计入 相关资产成本；其余的外币账户折算差额均计入财务费用。不同货币兑换形成的折算差额， 均计入财务费用。</w:t>
      </w:r>
    </w:p>
    <w:p>
      <w:pPr>
        <w:spacing w:line="331" w:lineRule="auto" w:before="82"/>
        <w:ind w:left="693" w:right="129" w:hanging="39"/>
        <w:jc w:val="left"/>
        <w:rPr>
          <w:rFonts w:ascii="宋体" w:hAnsi="宋体" w:cs="宋体" w:eastAsia="宋体" w:hint="default"/>
          <w:sz w:val="24"/>
          <w:szCs w:val="24"/>
        </w:rPr>
      </w:pPr>
      <w:r>
        <w:rPr>
          <w:rFonts w:ascii="宋体" w:hAnsi="宋体" w:cs="宋体" w:eastAsia="宋体" w:hint="default"/>
          <w:b/>
          <w:bCs/>
          <w:sz w:val="24"/>
          <w:szCs w:val="24"/>
        </w:rPr>
        <w:t>（六）外币会计报表的折算方法</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资产负债表中的资产和负债项目，采用资产负债表日的即期汇率折算，所有者权益项目</w:t>
      </w:r>
    </w:p>
    <w:p>
      <w:pPr>
        <w:pStyle w:val="BodyText"/>
        <w:spacing w:line="269" w:lineRule="exact"/>
        <w:ind w:right="0"/>
        <w:jc w:val="both"/>
      </w:pPr>
      <w:r>
        <w:rPr/>
        <w:t>除“未分配利润”项目外，其他项目采用发生时的即期汇率折算。利润表中的收入和费用项</w:t>
      </w:r>
    </w:p>
    <w:p>
      <w:pPr>
        <w:pStyle w:val="BodyText"/>
        <w:spacing w:line="276" w:lineRule="auto" w:before="46"/>
        <w:ind w:right="155"/>
        <w:jc w:val="both"/>
      </w:pPr>
      <w:r>
        <w:rPr/>
        <w:t>目，采用交易发生日的即期汇率折算。按照上述折算产生的外币财务报表折算差额，在资产 负债表中所有者权益项目下单独列示。</w:t>
      </w:r>
    </w:p>
    <w:p>
      <w:pPr>
        <w:spacing w:line="331" w:lineRule="auto" w:before="82"/>
        <w:ind w:left="693" w:right="91" w:hanging="39"/>
        <w:jc w:val="left"/>
        <w:rPr>
          <w:rFonts w:ascii="宋体" w:hAnsi="宋体" w:cs="宋体" w:eastAsia="宋体" w:hint="default"/>
          <w:sz w:val="24"/>
          <w:szCs w:val="24"/>
        </w:rPr>
      </w:pPr>
      <w:r>
        <w:rPr>
          <w:rFonts w:ascii="宋体" w:hAnsi="宋体" w:cs="宋体" w:eastAsia="宋体" w:hint="default"/>
          <w:b/>
          <w:bCs/>
          <w:sz w:val="24"/>
          <w:szCs w:val="24"/>
        </w:rPr>
        <w:t>（七）现金等价物的确定标准</w:t>
      </w:r>
      <w:r>
        <w:rPr>
          <w:rFonts w:ascii="宋体" w:hAnsi="宋体" w:cs="宋体" w:eastAsia="宋体" w:hint="default"/>
          <w:b/>
          <w:bCs/>
          <w:spacing w:val="1"/>
          <w:w w:val="99"/>
          <w:sz w:val="24"/>
          <w:szCs w:val="24"/>
        </w:rPr>
        <w:t> </w:t>
      </w:r>
      <w:r>
        <w:rPr>
          <w:rFonts w:ascii="宋体" w:hAnsi="宋体" w:cs="宋体" w:eastAsia="宋体" w:hint="default"/>
          <w:sz w:val="24"/>
          <w:szCs w:val="24"/>
        </w:rPr>
        <w:t>将持有的期限短（从购买日起三个月内到期）、流动性强、易于转换为已知金额现金、</w:t>
      </w:r>
    </w:p>
    <w:p>
      <w:pPr>
        <w:pStyle w:val="BodyText"/>
        <w:spacing w:line="269" w:lineRule="exact"/>
        <w:ind w:right="0"/>
        <w:jc w:val="both"/>
      </w:pPr>
      <w:r>
        <w:rPr/>
        <w:t>价值变动风险很小的投资，确定为现金等价物。</w:t>
      </w:r>
    </w:p>
    <w:p>
      <w:pPr>
        <w:pStyle w:val="Heading2"/>
        <w:spacing w:line="331" w:lineRule="auto" w:before="118"/>
        <w:ind w:right="5153"/>
        <w:jc w:val="left"/>
        <w:rPr>
          <w:b w:val="0"/>
          <w:bCs w:val="0"/>
        </w:rPr>
      </w:pPr>
      <w:r>
        <w:rPr/>
        <w:t>（八）金融资产和金融负债的核算方法</w:t>
      </w:r>
      <w:r>
        <w:rPr>
          <w:spacing w:val="1"/>
          <w:w w:val="99"/>
        </w:rPr>
        <w:t> </w:t>
      </w:r>
      <w:r>
        <w:rPr/>
        <w:t>1. 金融资产和金融负债的分类</w:t>
      </w:r>
      <w:r>
        <w:rPr>
          <w:b w:val="0"/>
          <w:bCs w:val="0"/>
        </w:rPr>
      </w:r>
    </w:p>
    <w:p>
      <w:pPr>
        <w:pStyle w:val="BodyText"/>
        <w:spacing w:line="276" w:lineRule="auto" w:before="26"/>
        <w:ind w:right="144" w:firstLine="526"/>
        <w:jc w:val="both"/>
      </w:pPr>
      <w:r>
        <w:rPr>
          <w:spacing w:val="-1"/>
        </w:rPr>
        <w:t>管理层按照取得或承担金融资产和金融负债的目的、基于风险管理、战略投资需要等所</w:t>
      </w:r>
      <w:r>
        <w:rPr/>
        <w:t> 作的指定以及金融资产、金融负债的特征，将金融资产和金融负债划分为：以公允价值计量 且其变动计入当期损益的金融资产或金融负债，包括交易性金融资产或金融负债和直接指定 为以公允价值计量且其变动计入当期损益的金融资产或金融负债；持有至到期投资；贷款和 应收款项；可供出售金融资产；其他金融负债等。</w:t>
      </w:r>
    </w:p>
    <w:p>
      <w:pPr>
        <w:spacing w:line="331" w:lineRule="auto" w:before="82"/>
        <w:ind w:left="693" w:right="129" w:hanging="39"/>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1"/>
          <w:sz w:val="24"/>
          <w:szCs w:val="24"/>
        </w:rPr>
        <w:t> </w:t>
      </w:r>
      <w:r>
        <w:rPr>
          <w:rFonts w:ascii="宋体" w:hAnsi="宋体" w:cs="宋体" w:eastAsia="宋体" w:hint="default"/>
          <w:b/>
          <w:bCs/>
          <w:sz w:val="24"/>
          <w:szCs w:val="24"/>
        </w:rPr>
        <w:t>金融资产和金融负债的确认和计量</w:t>
      </w:r>
      <w:r>
        <w:rPr>
          <w:rFonts w:ascii="宋体" w:hAnsi="宋体" w:cs="宋体" w:eastAsia="宋体" w:hint="default"/>
          <w:b/>
          <w:bCs/>
          <w:spacing w:val="1"/>
          <w:w w:val="99"/>
          <w:sz w:val="24"/>
          <w:szCs w:val="24"/>
        </w:rPr>
        <w:t> </w:t>
      </w:r>
      <w:r>
        <w:rPr>
          <w:rFonts w:ascii="宋体" w:hAnsi="宋体" w:cs="宋体" w:eastAsia="宋体" w:hint="default"/>
          <w:sz w:val="24"/>
          <w:szCs w:val="24"/>
        </w:rPr>
        <w:t>(1)以公允价值计量且其变动计入当期损益的金融资产（金融负债） </w:t>
      </w:r>
      <w:r>
        <w:rPr>
          <w:rFonts w:ascii="宋体" w:hAnsi="宋体" w:cs="宋体" w:eastAsia="宋体" w:hint="default"/>
          <w:spacing w:val="-1"/>
          <w:sz w:val="24"/>
          <w:szCs w:val="24"/>
        </w:rPr>
        <w:t>取得时以公允价值（扣除已宣告但尚未发放的现金股利或已到付息期但尚未领取的债券</w:t>
      </w:r>
    </w:p>
    <w:p>
      <w:pPr>
        <w:pStyle w:val="BodyText"/>
        <w:spacing w:line="269" w:lineRule="exact"/>
        <w:ind w:right="0"/>
        <w:jc w:val="both"/>
      </w:pPr>
      <w:r>
        <w:rPr/>
        <w:t>利息）作为初始确认金额，相关的交易费用在发生时计入当期损益。</w:t>
      </w:r>
    </w:p>
    <w:p>
      <w:pPr>
        <w:pStyle w:val="BodyText"/>
        <w:spacing w:line="240" w:lineRule="auto" w:before="118"/>
        <w:ind w:left="693" w:right="103"/>
        <w:jc w:val="left"/>
      </w:pPr>
      <w:r>
        <w:rPr/>
        <w:t>持有期间将取得的利息或现金股利确认为投资收益，期末将公允价值变动计入当期损</w:t>
      </w:r>
    </w:p>
    <w:p>
      <w:pPr>
        <w:pStyle w:val="BodyText"/>
        <w:spacing w:line="240" w:lineRule="auto" w:before="46"/>
        <w:ind w:right="103"/>
        <w:jc w:val="left"/>
      </w:pPr>
      <w:r>
        <w:rPr/>
        <w:t>益。</w:t>
      </w:r>
    </w:p>
    <w:p>
      <w:pPr>
        <w:pStyle w:val="BodyText"/>
        <w:spacing w:line="240" w:lineRule="auto" w:before="118"/>
        <w:ind w:left="693" w:right="0"/>
        <w:jc w:val="left"/>
      </w:pPr>
      <w:r>
        <w:rPr/>
        <w:t>处置时，其公允价值与初始入账金额之间的差额确认为投资收益，同时调整公允价值变</w:t>
      </w:r>
    </w:p>
    <w:p>
      <w:pPr>
        <w:pStyle w:val="BodyText"/>
        <w:spacing w:line="240" w:lineRule="auto" w:before="46"/>
        <w:ind w:right="103"/>
        <w:jc w:val="left"/>
      </w:pPr>
      <w:r>
        <w:rPr/>
        <w:t>动损益。</w:t>
      </w:r>
    </w:p>
    <w:p>
      <w:pPr>
        <w:pStyle w:val="BodyText"/>
        <w:spacing w:line="240" w:lineRule="auto" w:before="118"/>
        <w:ind w:left="693" w:right="103"/>
        <w:jc w:val="left"/>
      </w:pPr>
      <w:r>
        <w:rPr/>
        <w:t>(2)持有至到期投资</w:t>
      </w:r>
    </w:p>
    <w:p>
      <w:pPr>
        <w:spacing w:after="0" w:line="240" w:lineRule="auto"/>
        <w:jc w:val="left"/>
        <w:sectPr>
          <w:pgSz w:w="11910" w:h="16840"/>
          <w:pgMar w:header="569" w:footer="572" w:top="1080" w:bottom="760" w:left="1080" w:right="900"/>
        </w:sectPr>
      </w:pPr>
    </w:p>
    <w:p>
      <w:pPr>
        <w:spacing w:line="240" w:lineRule="auto" w:before="1"/>
        <w:rPr>
          <w:rFonts w:ascii="宋体" w:hAnsi="宋体" w:cs="宋体" w:eastAsia="宋体" w:hint="default"/>
          <w:sz w:val="11"/>
          <w:szCs w:val="11"/>
        </w:rPr>
      </w:pPr>
    </w:p>
    <w:p>
      <w:pPr>
        <w:pStyle w:val="BodyText"/>
        <w:spacing w:line="276" w:lineRule="auto" w:before="26"/>
        <w:ind w:right="210" w:firstLine="526"/>
        <w:jc w:val="left"/>
      </w:pPr>
      <w:r>
        <w:rPr>
          <w:spacing w:val="-1"/>
        </w:rPr>
        <w:t>取得时按公允价值（扣除已到付息期但尚未领取的债券利息）和相关交易费用之和作为</w:t>
      </w:r>
      <w:r>
        <w:rPr/>
        <w:t> 初始确认金额。</w:t>
      </w:r>
    </w:p>
    <w:p>
      <w:pPr>
        <w:pStyle w:val="BodyText"/>
        <w:spacing w:line="276" w:lineRule="auto" w:before="82"/>
        <w:ind w:right="188" w:firstLine="526"/>
        <w:jc w:val="both"/>
      </w:pPr>
      <w:r>
        <w:rPr/>
        <w:t>持有期间按照摊余成本和实际利率（如实际利率与票面利率差别较小的，按票面利率） 计算确认利息收入，计入投资收益。实际利率在取得时确定，在该预期存续期间或适用的更 短期间内保持不变。</w:t>
      </w:r>
    </w:p>
    <w:p>
      <w:pPr>
        <w:pStyle w:val="BodyText"/>
        <w:spacing w:line="331" w:lineRule="auto" w:before="82"/>
        <w:ind w:left="693" w:right="209"/>
        <w:jc w:val="left"/>
      </w:pPr>
      <w:r>
        <w:rPr/>
        <w:t>处置时，将所取得价款与该投资账面价值之间的差额计入投资收益。 </w:t>
      </w:r>
      <w:r>
        <w:rPr>
          <w:spacing w:val="-1"/>
        </w:rPr>
        <w:t>如果公司于到期日前出售或重分类了较大金额的持有至到期类投资（较大金额是指相对</w:t>
      </w:r>
    </w:p>
    <w:p>
      <w:pPr>
        <w:pStyle w:val="BodyText"/>
        <w:spacing w:line="269" w:lineRule="exact"/>
        <w:ind w:right="0"/>
        <w:jc w:val="both"/>
      </w:pPr>
      <w:r>
        <w:rPr/>
        <w:t>该类投资出售或重分类前的总额而言），则公司将该类投资的剩余部分重分类为可供出售金</w:t>
      </w:r>
    </w:p>
    <w:p>
      <w:pPr>
        <w:pStyle w:val="BodyText"/>
        <w:spacing w:line="276" w:lineRule="auto" w:before="46"/>
        <w:ind w:right="235"/>
        <w:jc w:val="both"/>
      </w:pPr>
      <w:r>
        <w:rPr/>
        <w:t>融资产，且在本会计期间及以后两个完整的会计年度内不再将该金融资产划分为持有至到期 投资，但下列情况除外：出售日或重分类日距离该项投资到期日或赎回日较近（如到期前三 个月内），市场利率变化对该项投资的公允价值没有显著影响；根据合同约定的定期偿付或 提前还款方式收回该投资几乎所有初始本金后，将剩余部分予以出售或重分类；出售或重分 类是由于公司无法控制、预期不会重复发生且难以合理预计的独立事项所引起。</w:t>
      </w:r>
    </w:p>
    <w:p>
      <w:pPr>
        <w:pStyle w:val="BodyText"/>
        <w:spacing w:line="331" w:lineRule="auto" w:before="82"/>
        <w:ind w:left="693" w:right="209" w:firstLine="120"/>
        <w:jc w:val="left"/>
      </w:pPr>
      <w:r>
        <w:rPr/>
        <w:t>(3)应收款项 </w:t>
      </w:r>
      <w:r>
        <w:rPr>
          <w:spacing w:val="-1"/>
        </w:rPr>
        <w:t>公司对外销售商品或提供劳务形成的应收债权，通常应按从购货方应收的合同或协议价</w:t>
      </w:r>
    </w:p>
    <w:p>
      <w:pPr>
        <w:pStyle w:val="BodyText"/>
        <w:spacing w:line="269" w:lineRule="exact"/>
        <w:ind w:right="0"/>
        <w:jc w:val="both"/>
      </w:pPr>
      <w:r>
        <w:rPr/>
        <w:t>款作为初始确认金额。</w:t>
      </w:r>
    </w:p>
    <w:p>
      <w:pPr>
        <w:pStyle w:val="BodyText"/>
        <w:spacing w:line="331" w:lineRule="auto" w:before="118"/>
        <w:ind w:left="693" w:right="209"/>
        <w:jc w:val="left"/>
      </w:pPr>
      <w:r>
        <w:rPr/>
        <w:t>收回或处置时，将取得的价款与该应收款项账面价值之间的差额计入当期损益。 (4)可供出售金融资产 </w:t>
      </w:r>
      <w:r>
        <w:rPr>
          <w:spacing w:val="-1"/>
        </w:rPr>
        <w:t>取得时按公允价值（扣除已宣告但尚未发放的现金股利或已到付息期但尚未领取的债券</w:t>
      </w:r>
    </w:p>
    <w:p>
      <w:pPr>
        <w:pStyle w:val="BodyText"/>
        <w:spacing w:line="269" w:lineRule="exact"/>
        <w:ind w:right="0"/>
        <w:jc w:val="both"/>
      </w:pPr>
      <w:r>
        <w:rPr/>
        <w:t>利息）和相关交易费用之和作为初始确认金额。</w:t>
      </w:r>
    </w:p>
    <w:p>
      <w:pPr>
        <w:pStyle w:val="BodyText"/>
        <w:spacing w:line="240" w:lineRule="auto" w:before="118"/>
        <w:ind w:left="693" w:right="87"/>
        <w:jc w:val="left"/>
      </w:pPr>
      <w:r>
        <w:rPr/>
        <w:t>持有期间将取得的利息或现金股利确认为投资收益。期末将公允价值变动计入资本公积</w:t>
      </w:r>
    </w:p>
    <w:p>
      <w:pPr>
        <w:pStyle w:val="BodyText"/>
        <w:spacing w:line="331" w:lineRule="auto" w:before="46"/>
        <w:ind w:left="693" w:right="87" w:hanging="527"/>
        <w:jc w:val="left"/>
      </w:pPr>
      <w:r>
        <w:rPr/>
        <w:t>（其他资本公积）。 </w:t>
      </w:r>
      <w:r>
        <w:rPr>
          <w:spacing w:val="-2"/>
        </w:rPr>
        <w:t>处置时，将取得的价款与该金融资产账面价值之间的差额，计入投资损益；同时，将原</w:t>
      </w:r>
    </w:p>
    <w:p>
      <w:pPr>
        <w:pStyle w:val="BodyText"/>
        <w:spacing w:line="269" w:lineRule="exact"/>
        <w:ind w:right="0"/>
        <w:jc w:val="both"/>
      </w:pPr>
      <w:r>
        <w:rPr/>
        <w:t>直接计入所有者权益的公允价值变动累计额对应处置部分的金额转出，计入投资损益。</w:t>
      </w:r>
    </w:p>
    <w:p>
      <w:pPr>
        <w:spacing w:line="331" w:lineRule="auto" w:before="118"/>
        <w:ind w:left="655" w:right="3066" w:firstLine="38"/>
        <w:jc w:val="left"/>
        <w:rPr>
          <w:rFonts w:ascii="宋体" w:hAnsi="宋体" w:cs="宋体" w:eastAsia="宋体" w:hint="default"/>
          <w:sz w:val="24"/>
          <w:szCs w:val="24"/>
        </w:rPr>
      </w:pPr>
      <w:r>
        <w:rPr>
          <w:rFonts w:ascii="宋体" w:hAnsi="宋体" w:cs="宋体" w:eastAsia="宋体" w:hint="default"/>
          <w:sz w:val="24"/>
          <w:szCs w:val="24"/>
        </w:rPr>
        <w:t>(5)其他金融负债 按其公允价值和相关交易费用之和作为初始确认金额。 通常采用摊余成本进行后续计量。 </w:t>
      </w:r>
      <w:r>
        <w:rPr>
          <w:rFonts w:ascii="宋体" w:hAnsi="宋体" w:cs="宋体" w:eastAsia="宋体" w:hint="default"/>
          <w:b/>
          <w:bCs/>
          <w:sz w:val="24"/>
          <w:szCs w:val="24"/>
        </w:rPr>
        <w:t>3．金融资产转移的确认依据和计量方法</w:t>
      </w:r>
      <w:r>
        <w:rPr>
          <w:rFonts w:ascii="宋体" w:hAnsi="宋体" w:cs="宋体" w:eastAsia="宋体" w:hint="default"/>
          <w:sz w:val="24"/>
          <w:szCs w:val="24"/>
        </w:rPr>
      </w:r>
    </w:p>
    <w:p>
      <w:pPr>
        <w:pStyle w:val="BodyText"/>
        <w:spacing w:line="276" w:lineRule="auto" w:before="26"/>
        <w:ind w:right="101" w:firstLine="526"/>
        <w:jc w:val="left"/>
      </w:pPr>
      <w:r>
        <w:rPr/>
        <w:t>公司发生金融资产转移时，如已将金融资产所有权上几乎所有的风险和报酬转移给转入 方，则终止确认该金融资产；如保留了金融资产所有权上几乎所有的风险和报酬的，则不终 </w:t>
      </w:r>
      <w:r>
        <w:rPr>
          <w:spacing w:val="-3"/>
        </w:rPr>
        <w:t>止确认该金融资产。在判断金融资产转移是否满足会计准则规定的金融资产终止确认条件时，</w:t>
      </w:r>
      <w:r>
        <w:rPr>
          <w:spacing w:val="-107"/>
        </w:rPr>
        <w:t> </w:t>
      </w:r>
      <w:r>
        <w:rPr>
          <w:spacing w:val="-107"/>
        </w:rPr>
      </w:r>
      <w:r>
        <w:rPr/>
        <w:t>采用实质重于形式的原则。公司将金融资产转移区分为金融资产整体转移和部分转移。</w:t>
      </w:r>
    </w:p>
    <w:p>
      <w:pPr>
        <w:pStyle w:val="BodyText"/>
        <w:spacing w:line="240" w:lineRule="auto" w:before="82"/>
        <w:ind w:left="693" w:right="87"/>
        <w:jc w:val="left"/>
      </w:pPr>
      <w:r>
        <w:rPr/>
        <w:t>金融资产整体转移满足终止确认条件的，将下列两项金额的差额计入当期损益：</w:t>
      </w:r>
    </w:p>
    <w:p>
      <w:pPr>
        <w:pStyle w:val="BodyText"/>
        <w:spacing w:line="240" w:lineRule="auto" w:before="118"/>
        <w:ind w:left="693" w:right="87"/>
        <w:jc w:val="left"/>
      </w:pPr>
      <w:r>
        <w:rPr/>
        <w:t>（1）所转移金融资产的账面价值；</w:t>
      </w:r>
    </w:p>
    <w:p>
      <w:pPr>
        <w:pStyle w:val="BodyText"/>
        <w:spacing w:line="276" w:lineRule="auto" w:before="118"/>
        <w:ind w:right="292" w:firstLine="526"/>
        <w:jc w:val="left"/>
      </w:pPr>
      <w:r>
        <w:rPr/>
        <w:t>（2）因转移而收到的对价，与原直接计入所有者权益的公允价值变动累计额（涉及转 移的金融资产为可供出售金融资产的情形）之和。</w:t>
      </w:r>
    </w:p>
    <w:p>
      <w:pPr>
        <w:spacing w:after="0" w:line="276" w:lineRule="auto"/>
        <w:jc w:val="left"/>
        <w:sectPr>
          <w:pgSz w:w="11910" w:h="16840"/>
          <w:pgMar w:header="569" w:footer="572" w:top="1080" w:bottom="760" w:left="1080" w:right="820"/>
        </w:sectPr>
      </w:pPr>
    </w:p>
    <w:p>
      <w:pPr>
        <w:spacing w:line="240" w:lineRule="auto" w:before="1"/>
        <w:rPr>
          <w:rFonts w:ascii="宋体" w:hAnsi="宋体" w:cs="宋体" w:eastAsia="宋体" w:hint="default"/>
          <w:sz w:val="11"/>
          <w:szCs w:val="11"/>
        </w:rPr>
      </w:pPr>
    </w:p>
    <w:p>
      <w:pPr>
        <w:pStyle w:val="BodyText"/>
        <w:spacing w:line="276" w:lineRule="auto" w:before="26"/>
        <w:ind w:right="144" w:firstLine="526"/>
        <w:jc w:val="both"/>
      </w:pPr>
      <w:r>
        <w:rPr>
          <w:spacing w:val="-1"/>
        </w:rPr>
        <w:t>金融资产部分转移满足终止确认条件的，将所转移金融资产整体的账面价值，在终止确</w:t>
      </w:r>
      <w:r>
        <w:rPr/>
        <w:t> 认部分和未终止确认部分（在此种情况下，所保留的服务资产应当视同未终止确认金融资产 的一部分）之间，按照各自的相对公允价值进行分摊，并将下列两项金额的差额计入当期损 益：</w:t>
      </w:r>
    </w:p>
    <w:p>
      <w:pPr>
        <w:pStyle w:val="BodyText"/>
        <w:spacing w:line="240" w:lineRule="auto" w:before="82"/>
        <w:ind w:left="693" w:right="103"/>
        <w:jc w:val="left"/>
      </w:pPr>
      <w:r>
        <w:rPr/>
        <w:t>（1）终止确认部分的账面价值；</w:t>
      </w:r>
    </w:p>
    <w:p>
      <w:pPr>
        <w:pStyle w:val="BodyText"/>
        <w:spacing w:line="276" w:lineRule="auto" w:before="118"/>
        <w:ind w:right="228" w:firstLine="526"/>
        <w:jc w:val="both"/>
      </w:pPr>
      <w:r>
        <w:rPr/>
        <w:t>（2）终止确认部分的对价，与原直接计入所有者权益的公允价值变动累计额中对应终 止确认部分的金额（涉及转移的金融资产为可供出售金融资产的情形）之和。</w:t>
      </w:r>
    </w:p>
    <w:p>
      <w:pPr>
        <w:pStyle w:val="BodyText"/>
        <w:spacing w:line="276" w:lineRule="auto" w:before="82"/>
        <w:ind w:right="144" w:firstLine="526"/>
        <w:jc w:val="both"/>
      </w:pPr>
      <w:r>
        <w:rPr>
          <w:spacing w:val="-1"/>
        </w:rPr>
        <w:t>金融资产转移不满足终止确认条件的，继续确认该金融资产，所收到的对价确认为一项</w:t>
      </w:r>
      <w:r>
        <w:rPr/>
        <w:t> 金融负债。</w:t>
      </w:r>
    </w:p>
    <w:p>
      <w:pPr>
        <w:spacing w:line="331" w:lineRule="auto" w:before="82"/>
        <w:ind w:left="655" w:right="849" w:firstLine="0"/>
        <w:jc w:val="left"/>
        <w:rPr>
          <w:rFonts w:ascii="宋体" w:hAnsi="宋体" w:cs="宋体" w:eastAsia="宋体" w:hint="default"/>
          <w:sz w:val="24"/>
          <w:szCs w:val="24"/>
        </w:rPr>
      </w:pPr>
      <w:r>
        <w:rPr>
          <w:rFonts w:ascii="宋体" w:hAnsi="宋体" w:cs="宋体" w:eastAsia="宋体" w:hint="default"/>
          <w:b/>
          <w:bCs/>
          <w:sz w:val="24"/>
          <w:szCs w:val="24"/>
        </w:rPr>
        <w:t>4．金融资产和金融负债公允价值的确定方法</w:t>
      </w:r>
      <w:r>
        <w:rPr>
          <w:rFonts w:ascii="宋体" w:hAnsi="宋体" w:cs="宋体" w:eastAsia="宋体" w:hint="default"/>
          <w:b/>
          <w:bCs/>
          <w:w w:val="99"/>
          <w:sz w:val="24"/>
          <w:szCs w:val="24"/>
        </w:rPr>
        <w:t> </w:t>
      </w:r>
      <w:r>
        <w:rPr>
          <w:rFonts w:ascii="宋体" w:hAnsi="宋体" w:cs="宋体" w:eastAsia="宋体" w:hint="default"/>
          <w:sz w:val="24"/>
          <w:szCs w:val="24"/>
        </w:rPr>
        <w:t>本公司采用公允价值计量的金融资产和金融负债全部直接参考活跃市场中的报价</w:t>
      </w:r>
    </w:p>
    <w:p>
      <w:pPr>
        <w:pStyle w:val="Heading2"/>
        <w:spacing w:line="331" w:lineRule="auto" w:before="26"/>
        <w:ind w:right="7080"/>
        <w:jc w:val="left"/>
        <w:rPr>
          <w:b w:val="0"/>
          <w:bCs w:val="0"/>
        </w:rPr>
      </w:pPr>
      <w:r>
        <w:rPr/>
        <w:t>（九）存货核算方法</w:t>
      </w:r>
      <w:r>
        <w:rPr>
          <w:spacing w:val="1"/>
          <w:w w:val="99"/>
        </w:rPr>
        <w:t> </w:t>
      </w:r>
      <w:r>
        <w:rPr/>
        <w:t>1．存货的分类</w:t>
      </w:r>
      <w:r>
        <w:rPr>
          <w:b w:val="0"/>
          <w:bCs w:val="0"/>
        </w:rPr>
      </w:r>
    </w:p>
    <w:p>
      <w:pPr>
        <w:pStyle w:val="BodyText"/>
        <w:spacing w:line="276" w:lineRule="auto" w:before="26"/>
        <w:ind w:right="144" w:firstLine="526"/>
        <w:jc w:val="both"/>
      </w:pPr>
      <w:r>
        <w:rPr>
          <w:spacing w:val="-1"/>
        </w:rPr>
        <w:t>存货分类为：原材料、周转材料、工程施工、库存商品、开发产品、开发成本和低值易</w:t>
      </w:r>
      <w:r>
        <w:rPr/>
        <w:t> 耗品等；</w:t>
      </w:r>
    </w:p>
    <w:p>
      <w:pPr>
        <w:pStyle w:val="BodyText"/>
        <w:spacing w:line="331" w:lineRule="auto" w:before="82"/>
        <w:ind w:left="693" w:right="331" w:hanging="39"/>
        <w:jc w:val="left"/>
      </w:pPr>
      <w:r>
        <w:rPr/>
        <w:t>2．取得和发出的计价方法 日常核算取得时按实际成本计价；发出时按加权平均法计价。 债务重组取得债务人用以抵债的存货，以该存货的公允价值为基础确定其入账价值。 在非货币性资产交换具备商业实质和换入资产或换出资产的公允价值能够可靠计量的</w:t>
      </w:r>
    </w:p>
    <w:p>
      <w:pPr>
        <w:pStyle w:val="BodyText"/>
        <w:spacing w:line="269" w:lineRule="exact"/>
        <w:ind w:right="103"/>
        <w:jc w:val="left"/>
      </w:pPr>
      <w:r>
        <w:rPr/>
        <w:t>前提下，非货币性资产交换换入的存货通常以换出资产的公允价值为基础确定其入账价值，</w:t>
      </w:r>
    </w:p>
    <w:p>
      <w:pPr>
        <w:pStyle w:val="BodyText"/>
        <w:spacing w:line="276" w:lineRule="auto" w:before="46"/>
        <w:ind w:right="138"/>
        <w:jc w:val="left"/>
      </w:pPr>
      <w:r>
        <w:rPr/>
        <w:t>除非有确凿证据表明换入资产的公允价值更加可靠；不满足上述前提的非货币性资产交换， 以换出资产的账面价值和应支付的相关税费作为换入存货的成本。</w:t>
      </w:r>
    </w:p>
    <w:p>
      <w:pPr>
        <w:pStyle w:val="BodyText"/>
        <w:spacing w:line="276" w:lineRule="auto" w:before="82"/>
        <w:ind w:right="108" w:firstLine="526"/>
        <w:jc w:val="both"/>
      </w:pPr>
      <w:r>
        <w:rPr/>
        <w:t>以同一控制下的企业吸收合并方式取得的存货按被合并方的账面价值确定其入账价值； 以非同一控制下的企业吸收合并方式取得的存货按公允价值确定其入账价值。</w:t>
      </w:r>
    </w:p>
    <w:p>
      <w:pPr>
        <w:spacing w:line="331" w:lineRule="auto" w:before="82"/>
        <w:ind w:left="655" w:right="6129" w:firstLine="0"/>
        <w:jc w:val="left"/>
        <w:rPr>
          <w:rFonts w:ascii="宋体" w:hAnsi="宋体" w:cs="宋体" w:eastAsia="宋体" w:hint="default"/>
          <w:sz w:val="24"/>
          <w:szCs w:val="24"/>
        </w:rPr>
      </w:pPr>
      <w:r>
        <w:rPr>
          <w:rFonts w:ascii="宋体" w:hAnsi="宋体" w:cs="宋体" w:eastAsia="宋体" w:hint="default"/>
          <w:b/>
          <w:bCs/>
          <w:sz w:val="24"/>
          <w:szCs w:val="24"/>
        </w:rPr>
        <w:t>3．周转材料的摊销方法</w:t>
      </w:r>
      <w:r>
        <w:rPr>
          <w:rFonts w:ascii="宋体" w:hAnsi="宋体" w:cs="宋体" w:eastAsia="宋体" w:hint="default"/>
          <w:b/>
          <w:bCs/>
          <w:spacing w:val="1"/>
          <w:w w:val="99"/>
          <w:sz w:val="24"/>
          <w:szCs w:val="24"/>
        </w:rPr>
        <w:t> </w:t>
      </w:r>
      <w:r>
        <w:rPr>
          <w:rFonts w:ascii="宋体" w:hAnsi="宋体" w:cs="宋体" w:eastAsia="宋体" w:hint="default"/>
          <w:sz w:val="24"/>
          <w:szCs w:val="24"/>
        </w:rPr>
        <w:t>低值易耗品采用一次摊销法。 </w:t>
      </w:r>
      <w:r>
        <w:rPr>
          <w:rFonts w:ascii="宋体" w:hAnsi="宋体" w:cs="宋体" w:eastAsia="宋体" w:hint="default"/>
          <w:b/>
          <w:bCs/>
          <w:sz w:val="24"/>
          <w:szCs w:val="24"/>
        </w:rPr>
        <w:t>4．存货的盘存制度</w:t>
      </w:r>
      <w:r>
        <w:rPr>
          <w:rFonts w:ascii="宋体" w:hAnsi="宋体" w:cs="宋体" w:eastAsia="宋体" w:hint="default"/>
          <w:b/>
          <w:bCs/>
          <w:spacing w:val="1"/>
          <w:w w:val="99"/>
          <w:sz w:val="24"/>
          <w:szCs w:val="24"/>
        </w:rPr>
        <w:t> </w:t>
      </w:r>
      <w:r>
        <w:rPr>
          <w:rFonts w:ascii="宋体" w:hAnsi="宋体" w:cs="宋体" w:eastAsia="宋体" w:hint="default"/>
          <w:sz w:val="24"/>
          <w:szCs w:val="24"/>
        </w:rPr>
        <w:t>采用永续盘存制。</w:t>
      </w:r>
    </w:p>
    <w:p>
      <w:pPr>
        <w:spacing w:line="331" w:lineRule="auto" w:before="26"/>
        <w:ind w:left="693" w:right="129" w:hanging="39"/>
        <w:jc w:val="left"/>
        <w:rPr>
          <w:rFonts w:ascii="宋体" w:hAnsi="宋体" w:cs="宋体" w:eastAsia="宋体" w:hint="default"/>
          <w:sz w:val="24"/>
          <w:szCs w:val="24"/>
        </w:rPr>
      </w:pPr>
      <w:r>
        <w:rPr>
          <w:rFonts w:ascii="宋体" w:hAnsi="宋体" w:cs="宋体" w:eastAsia="宋体" w:hint="default"/>
          <w:b/>
          <w:bCs/>
          <w:sz w:val="24"/>
          <w:szCs w:val="24"/>
        </w:rPr>
        <w:t>（十）投资性房地产的后续计量方法</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投资性房地产是指为赚取租金或资本增值，或两者兼有而持有的房地产，包括已出租的</w:t>
      </w:r>
    </w:p>
    <w:p>
      <w:pPr>
        <w:pStyle w:val="BodyText"/>
        <w:spacing w:line="269" w:lineRule="exact"/>
        <w:ind w:right="103"/>
        <w:jc w:val="left"/>
      </w:pPr>
      <w:r>
        <w:rPr/>
        <w:t>土地使用权、持有并准备增值后转让的土地使用权、已出租的建筑物。</w:t>
      </w:r>
    </w:p>
    <w:p>
      <w:pPr>
        <w:pStyle w:val="BodyText"/>
        <w:spacing w:line="276" w:lineRule="auto" w:before="118"/>
        <w:ind w:right="144" w:firstLine="526"/>
        <w:jc w:val="both"/>
      </w:pPr>
      <w:r>
        <w:rPr>
          <w:spacing w:val="-1"/>
        </w:rPr>
        <w:t>公司对现有投资性房地产采用成本模式计量。对按照成本模式计量的投资性房地产采用</w:t>
      </w:r>
      <w:r>
        <w:rPr/>
        <w:t> 与本公司固定资产、无形资产相同的折旧或摊销政策；存在减值迹象的，按照《企业会计准 则第 8</w:t>
      </w:r>
      <w:r>
        <w:rPr>
          <w:spacing w:val="-60"/>
        </w:rPr>
        <w:t> </w:t>
      </w:r>
      <w:r>
        <w:rPr/>
        <w:t>号——资产减值》的规定进行处理。</w:t>
      </w:r>
    </w:p>
    <w:p>
      <w:pPr>
        <w:spacing w:after="0" w:line="276" w:lineRule="auto"/>
        <w:jc w:val="both"/>
        <w:sectPr>
          <w:pgSz w:w="11910" w:h="16840"/>
          <w:pgMar w:header="569" w:footer="572" w:top="1080" w:bottom="760" w:left="1080" w:right="900"/>
        </w:sectPr>
      </w:pPr>
    </w:p>
    <w:p>
      <w:pPr>
        <w:spacing w:line="240" w:lineRule="auto" w:before="1"/>
        <w:rPr>
          <w:rFonts w:ascii="宋体" w:hAnsi="宋体" w:cs="宋体" w:eastAsia="宋体" w:hint="default"/>
          <w:sz w:val="11"/>
          <w:szCs w:val="11"/>
        </w:rPr>
      </w:pPr>
    </w:p>
    <w:p>
      <w:pPr>
        <w:pStyle w:val="Heading2"/>
        <w:spacing w:line="331" w:lineRule="auto" w:before="26"/>
        <w:ind w:right="5474"/>
        <w:jc w:val="left"/>
        <w:rPr>
          <w:b w:val="0"/>
          <w:bCs w:val="0"/>
        </w:rPr>
      </w:pPr>
      <w:r>
        <w:rPr/>
        <w:t>（十一）固定资产的计价和折旧方法</w:t>
      </w:r>
      <w:r>
        <w:rPr>
          <w:spacing w:val="1"/>
          <w:w w:val="99"/>
        </w:rPr>
        <w:t> </w:t>
      </w:r>
      <w:r>
        <w:rPr/>
        <w:t>1．固定资产确认条件</w:t>
      </w:r>
      <w:r>
        <w:rPr>
          <w:b w:val="0"/>
          <w:bCs w:val="0"/>
        </w:rPr>
      </w:r>
    </w:p>
    <w:p>
      <w:pPr>
        <w:pStyle w:val="BodyText"/>
        <w:spacing w:line="276" w:lineRule="auto" w:before="26"/>
        <w:ind w:right="210" w:firstLine="526"/>
        <w:jc w:val="left"/>
      </w:pPr>
      <w:r>
        <w:rPr>
          <w:spacing w:val="-1"/>
        </w:rPr>
        <w:t>固定资产指为生产商品、提供劳务、出租或经营管理而持有，并且使用年限超过一年的</w:t>
      </w:r>
      <w:r>
        <w:rPr/>
        <w:t> 有形资产。固定资产在同时满足下列条件时予以确认：</w:t>
      </w:r>
    </w:p>
    <w:p>
      <w:pPr>
        <w:pStyle w:val="BodyText"/>
        <w:spacing w:line="240" w:lineRule="auto" w:before="82"/>
        <w:ind w:left="693" w:right="87"/>
        <w:jc w:val="left"/>
      </w:pPr>
      <w:r>
        <w:rPr/>
        <w:t>（1）与该固定资产有关的经济利益很可能流入企业；</w:t>
      </w:r>
    </w:p>
    <w:p>
      <w:pPr>
        <w:spacing w:line="331" w:lineRule="auto" w:before="118"/>
        <w:ind w:left="655" w:right="4851" w:firstLine="38"/>
        <w:jc w:val="left"/>
        <w:rPr>
          <w:rFonts w:ascii="宋体" w:hAnsi="宋体" w:cs="宋体" w:eastAsia="宋体" w:hint="default"/>
          <w:sz w:val="24"/>
          <w:szCs w:val="24"/>
        </w:rPr>
      </w:pPr>
      <w:r>
        <w:rPr>
          <w:rFonts w:ascii="宋体" w:hAnsi="宋体" w:cs="宋体" w:eastAsia="宋体" w:hint="default"/>
          <w:sz w:val="24"/>
          <w:szCs w:val="24"/>
        </w:rPr>
        <w:t>（2）该固定资产的成本能够可靠地计量。 </w:t>
      </w:r>
      <w:r>
        <w:rPr>
          <w:rFonts w:ascii="宋体" w:hAnsi="宋体" w:cs="宋体" w:eastAsia="宋体" w:hint="default"/>
          <w:b/>
          <w:bCs/>
          <w:sz w:val="24"/>
          <w:szCs w:val="24"/>
        </w:rPr>
        <w:t>2．固定资产的分类</w:t>
      </w:r>
      <w:r>
        <w:rPr>
          <w:rFonts w:ascii="宋体" w:hAnsi="宋体" w:cs="宋体" w:eastAsia="宋体" w:hint="default"/>
          <w:sz w:val="24"/>
          <w:szCs w:val="24"/>
        </w:rPr>
      </w:r>
    </w:p>
    <w:p>
      <w:pPr>
        <w:spacing w:line="331" w:lineRule="auto" w:before="26"/>
        <w:ind w:left="655" w:right="929" w:firstLine="0"/>
        <w:jc w:val="left"/>
        <w:rPr>
          <w:rFonts w:ascii="宋体" w:hAnsi="宋体" w:cs="宋体" w:eastAsia="宋体" w:hint="default"/>
          <w:sz w:val="24"/>
          <w:szCs w:val="24"/>
        </w:rPr>
      </w:pPr>
      <w:r>
        <w:rPr>
          <w:rFonts w:ascii="宋体" w:hAnsi="宋体" w:cs="宋体" w:eastAsia="宋体" w:hint="default"/>
          <w:sz w:val="24"/>
          <w:szCs w:val="24"/>
        </w:rPr>
        <w:t>固定资产分类为：房屋及建筑物、专用设备、运输设备、电子设备、其他设备。 </w:t>
      </w:r>
      <w:r>
        <w:rPr>
          <w:rFonts w:ascii="宋体" w:hAnsi="宋体" w:cs="宋体" w:eastAsia="宋体" w:hint="default"/>
          <w:b/>
          <w:bCs/>
          <w:sz w:val="24"/>
          <w:szCs w:val="24"/>
        </w:rPr>
        <w:t>3．固定资产的初始计量</w:t>
      </w:r>
      <w:r>
        <w:rPr>
          <w:rFonts w:ascii="宋体" w:hAnsi="宋体" w:cs="宋体" w:eastAsia="宋体" w:hint="default"/>
          <w:sz w:val="24"/>
          <w:szCs w:val="24"/>
        </w:rPr>
      </w:r>
    </w:p>
    <w:p>
      <w:pPr>
        <w:pStyle w:val="BodyText"/>
        <w:spacing w:line="331" w:lineRule="auto" w:before="26"/>
        <w:ind w:left="693" w:right="209"/>
        <w:jc w:val="left"/>
      </w:pPr>
      <w:r>
        <w:rPr/>
        <w:t>固定资产通常按照实际成本作为初始计量。 </w:t>
      </w:r>
      <w:r>
        <w:rPr>
          <w:spacing w:val="-1"/>
        </w:rPr>
        <w:t>购买固定资产的价款超过正常信用条件延期支付，实质上具有融资性质的，固定资产的</w:t>
      </w:r>
    </w:p>
    <w:p>
      <w:pPr>
        <w:pStyle w:val="BodyText"/>
        <w:spacing w:line="269" w:lineRule="exact"/>
        <w:ind w:right="87"/>
        <w:jc w:val="left"/>
      </w:pPr>
      <w:r>
        <w:rPr/>
        <w:t>成本以购买价款的现值为基础确定。</w:t>
      </w:r>
    </w:p>
    <w:p>
      <w:pPr>
        <w:pStyle w:val="BodyText"/>
        <w:spacing w:line="276" w:lineRule="auto" w:before="118"/>
        <w:ind w:right="101" w:firstLine="526"/>
        <w:jc w:val="left"/>
      </w:pPr>
      <w:r>
        <w:rPr/>
        <w:t>债务重组取得债务人用以抵债的固定资产，以该固定资产的公允价值为基础确定其入账 价值，并将重组债务的账面价值与该用以抵债的固定资产公允价值之间的差额，计入当期损 益；在非货币性资产交换具备商业实质和换入资产或换出资产的公允价值能够可靠计量的前 </w:t>
      </w:r>
      <w:r>
        <w:rPr>
          <w:spacing w:val="-3"/>
        </w:rPr>
        <w:t>提下，非货币性资产交换换入的固定资产通常以换出资产的公允价值为基础确定其入账价值，</w:t>
      </w:r>
      <w:r>
        <w:rPr>
          <w:spacing w:val="-107"/>
        </w:rPr>
        <w:t> </w:t>
      </w:r>
      <w:r>
        <w:rPr>
          <w:spacing w:val="-107"/>
        </w:rPr>
      </w:r>
      <w:r>
        <w:rPr/>
        <w:t>除非有确凿证据表明换入资产的公允价值更加可靠；不满足上述前提的非货币性资产交换， 以换出资产的账面价值和应支付的相关税费作为换入固定资产的成本，不确认损益。</w:t>
      </w:r>
    </w:p>
    <w:p>
      <w:pPr>
        <w:pStyle w:val="BodyText"/>
        <w:spacing w:line="331" w:lineRule="auto" w:before="82"/>
        <w:ind w:left="693" w:right="411"/>
        <w:jc w:val="left"/>
      </w:pPr>
      <w:r>
        <w:rPr/>
        <w:t>固定资产的弃置费用按照现值计算确定入账金额。 以同一控制下的企业吸收合并方式取得的固定资产按被合并方的账面价值确定其入账</w:t>
      </w:r>
    </w:p>
    <w:p>
      <w:pPr>
        <w:pStyle w:val="BodyText"/>
        <w:spacing w:line="269" w:lineRule="exact"/>
        <w:ind w:right="87"/>
        <w:jc w:val="left"/>
      </w:pPr>
      <w:r>
        <w:rPr/>
        <w:t>价值；以非同一控制下的企业吸收合并方式取得的固定资产按公允价值确定其入账价值。</w:t>
      </w:r>
    </w:p>
    <w:p>
      <w:pPr>
        <w:pStyle w:val="BodyText"/>
        <w:spacing w:line="276" w:lineRule="auto" w:before="118"/>
        <w:ind w:right="210" w:firstLine="526"/>
        <w:jc w:val="left"/>
      </w:pPr>
      <w:r>
        <w:rPr>
          <w:spacing w:val="-1"/>
        </w:rPr>
        <w:t>融资租入的固定资产，按租赁开始日租赁资产公允价值与最低租赁付款额现值两者中较</w:t>
      </w:r>
      <w:r>
        <w:rPr/>
        <w:t> 低者作为入账价值。</w:t>
      </w:r>
    </w:p>
    <w:p>
      <w:pPr>
        <w:spacing w:line="331" w:lineRule="auto" w:before="82"/>
        <w:ind w:left="693" w:right="209" w:hanging="39"/>
        <w:jc w:val="left"/>
        <w:rPr>
          <w:rFonts w:ascii="宋体" w:hAnsi="宋体" w:cs="宋体" w:eastAsia="宋体" w:hint="default"/>
          <w:sz w:val="24"/>
          <w:szCs w:val="24"/>
        </w:rPr>
      </w:pPr>
      <w:r>
        <w:rPr>
          <w:rFonts w:ascii="宋体" w:hAnsi="宋体" w:cs="宋体" w:eastAsia="宋体" w:hint="default"/>
          <w:b/>
          <w:bCs/>
          <w:sz w:val="24"/>
          <w:szCs w:val="24"/>
        </w:rPr>
        <w:t>4．固定资产折旧计提方法</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固定资产折旧采用年限平均法分类计提，根据固定资产类别、预计使用年限和预计净残</w:t>
      </w:r>
    </w:p>
    <w:p>
      <w:pPr>
        <w:pStyle w:val="BodyText"/>
        <w:spacing w:line="269" w:lineRule="exact"/>
        <w:ind w:right="87"/>
        <w:jc w:val="left"/>
      </w:pPr>
      <w:r>
        <w:rPr/>
        <w:t>值率确定折旧率。</w:t>
      </w:r>
    </w:p>
    <w:p>
      <w:pPr>
        <w:pStyle w:val="BodyText"/>
        <w:spacing w:line="276" w:lineRule="auto" w:before="118"/>
        <w:ind w:right="210" w:firstLine="526"/>
        <w:jc w:val="left"/>
      </w:pPr>
      <w:r>
        <w:rPr>
          <w:spacing w:val="-1"/>
        </w:rPr>
        <w:t>符合资本化条件的固定资产装修费用，在两次装修期间与固定资产尚可使用年限两者中</w:t>
      </w:r>
      <w:r>
        <w:rPr/>
        <w:t> 较短的期间内，采用年限平均法单独计提折旧。</w:t>
      </w:r>
    </w:p>
    <w:p>
      <w:pPr>
        <w:pStyle w:val="BodyText"/>
        <w:spacing w:line="276" w:lineRule="auto" w:before="82"/>
        <w:ind w:right="188" w:firstLine="526"/>
        <w:jc w:val="both"/>
      </w:pPr>
      <w:r>
        <w:rPr/>
        <w:t>融资租赁方式租入的固定资产，能合理确定租赁期届满时将会取得租赁资产所有权的， 在租赁资产尚可使用年限内计提折旧；无法合理确定租赁期届满时能够取得租赁资产所有权 的，在租赁期与租赁资产尚可使用年限两者中较短的期间内计提折旧。</w:t>
      </w:r>
    </w:p>
    <w:p>
      <w:pPr>
        <w:pStyle w:val="BodyText"/>
        <w:spacing w:line="240" w:lineRule="auto" w:before="82"/>
        <w:ind w:left="693" w:right="87"/>
        <w:jc w:val="left"/>
      </w:pPr>
      <w:r>
        <w:rPr/>
        <w:t>各类固定资产折旧年限和年折旧率如下：</w:t>
      </w:r>
    </w:p>
    <w:p>
      <w:pPr>
        <w:spacing w:line="240" w:lineRule="auto" w:before="6"/>
        <w:rPr>
          <w:rFonts w:ascii="宋体" w:hAnsi="宋体" w:cs="宋体" w:eastAsia="宋体" w:hint="default"/>
          <w:sz w:val="8"/>
          <w:szCs w:val="8"/>
        </w:rPr>
      </w:pPr>
    </w:p>
    <w:tbl>
      <w:tblPr>
        <w:tblW w:w="0" w:type="auto"/>
        <w:jc w:val="left"/>
        <w:tblInd w:w="364" w:type="dxa"/>
        <w:tblLayout w:type="fixed"/>
        <w:tblCellMar>
          <w:top w:w="0" w:type="dxa"/>
          <w:left w:w="0" w:type="dxa"/>
          <w:bottom w:w="0" w:type="dxa"/>
          <w:right w:w="0" w:type="dxa"/>
        </w:tblCellMar>
        <w:tblLook w:val="01E0"/>
      </w:tblPr>
      <w:tblGrid>
        <w:gridCol w:w="2542"/>
        <w:gridCol w:w="2440"/>
        <w:gridCol w:w="1961"/>
        <w:gridCol w:w="2160"/>
      </w:tblGrid>
      <w:tr>
        <w:trPr>
          <w:trHeight w:val="418" w:hRule="exact"/>
        </w:trPr>
        <w:tc>
          <w:tcPr>
            <w:tcW w:w="2542" w:type="dxa"/>
            <w:tcBorders>
              <w:top w:val="single" w:sz="12" w:space="0" w:color="000000"/>
              <w:left w:val="single" w:sz="12" w:space="0" w:color="000000"/>
              <w:bottom w:val="single" w:sz="4" w:space="0" w:color="000000"/>
              <w:right w:val="single" w:sz="4" w:space="0" w:color="000000"/>
            </w:tcBorders>
          </w:tcPr>
          <w:p>
            <w:pPr>
              <w:pStyle w:val="TableParagraph"/>
              <w:tabs>
                <w:tab w:pos="635" w:val="left" w:leader="none"/>
              </w:tabs>
              <w:spacing w:line="240" w:lineRule="auto" w:before="28"/>
              <w:ind w:right="9"/>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2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19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569"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c>
          <w:tcPr>
            <w:tcW w:w="21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937" w:right="0"/>
              <w:jc w:val="left"/>
              <w:rPr>
                <w:rFonts w:ascii="宋体" w:hAnsi="宋体" w:cs="宋体" w:eastAsia="宋体" w:hint="default"/>
                <w:sz w:val="21"/>
                <w:szCs w:val="21"/>
              </w:rPr>
            </w:pPr>
            <w:r>
              <w:rPr>
                <w:rFonts w:ascii="宋体" w:hAnsi="宋体" w:cs="宋体" w:eastAsia="宋体" w:hint="default"/>
                <w:b/>
                <w:bCs/>
                <w:sz w:val="21"/>
                <w:szCs w:val="21"/>
              </w:rPr>
              <w:t>残值率％</w:t>
            </w:r>
            <w:r>
              <w:rPr>
                <w:rFonts w:ascii="宋体" w:hAnsi="宋体" w:cs="宋体" w:eastAsia="宋体" w:hint="default"/>
                <w:sz w:val="21"/>
                <w:szCs w:val="21"/>
              </w:rPr>
            </w:r>
          </w:p>
        </w:tc>
      </w:tr>
      <w:tr>
        <w:trPr>
          <w:trHeight w:val="407" w:hRule="exact"/>
        </w:trPr>
        <w:tc>
          <w:tcPr>
            <w:tcW w:w="25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10-30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68" w:right="0"/>
              <w:jc w:val="center"/>
              <w:rPr>
                <w:rFonts w:ascii="宋体" w:hAnsi="宋体" w:cs="宋体" w:eastAsia="宋体" w:hint="default"/>
                <w:sz w:val="21"/>
                <w:szCs w:val="21"/>
              </w:rPr>
            </w:pPr>
            <w:r>
              <w:rPr>
                <w:rFonts w:ascii="宋体"/>
                <w:sz w:val="21"/>
              </w:rPr>
              <w:t>3.17-9.50</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1" w:right="0"/>
              <w:jc w:val="center"/>
              <w:rPr>
                <w:rFonts w:ascii="宋体" w:hAnsi="宋体" w:cs="宋体" w:eastAsia="宋体" w:hint="default"/>
                <w:sz w:val="21"/>
                <w:szCs w:val="21"/>
              </w:rPr>
            </w:pPr>
            <w:r>
              <w:rPr>
                <w:rFonts w:ascii="宋体"/>
                <w:sz w:val="21"/>
              </w:rPr>
              <w:t>5</w:t>
            </w:r>
          </w:p>
        </w:tc>
      </w:tr>
      <w:tr>
        <w:trPr>
          <w:trHeight w:val="418" w:hRule="exact"/>
        </w:trPr>
        <w:tc>
          <w:tcPr>
            <w:tcW w:w="254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2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10</w:t>
            </w:r>
          </w:p>
        </w:tc>
        <w:tc>
          <w:tcPr>
            <w:tcW w:w="19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569" w:right="0"/>
              <w:jc w:val="center"/>
              <w:rPr>
                <w:rFonts w:ascii="宋体" w:hAnsi="宋体" w:cs="宋体" w:eastAsia="宋体" w:hint="default"/>
                <w:sz w:val="21"/>
                <w:szCs w:val="21"/>
              </w:rPr>
            </w:pPr>
            <w:r>
              <w:rPr>
                <w:rFonts w:ascii="宋体"/>
                <w:sz w:val="21"/>
              </w:rPr>
              <w:t>9.50</w:t>
            </w:r>
          </w:p>
        </w:tc>
        <w:tc>
          <w:tcPr>
            <w:tcW w:w="21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left="10" w:right="0"/>
              <w:jc w:val="center"/>
              <w:rPr>
                <w:rFonts w:ascii="宋体" w:hAnsi="宋体" w:cs="宋体" w:eastAsia="宋体" w:hint="default"/>
                <w:sz w:val="21"/>
                <w:szCs w:val="21"/>
              </w:rPr>
            </w:pPr>
            <w:r>
              <w:rPr>
                <w:rFonts w:ascii="宋体"/>
                <w:sz w:val="21"/>
              </w:rPr>
              <w:t>5</w:t>
            </w:r>
          </w:p>
        </w:tc>
      </w:tr>
    </w:tbl>
    <w:p>
      <w:pPr>
        <w:spacing w:after="0" w:line="240" w:lineRule="auto"/>
        <w:jc w:val="center"/>
        <w:rPr>
          <w:rFonts w:ascii="宋体" w:hAnsi="宋体" w:cs="宋体" w:eastAsia="宋体" w:hint="default"/>
          <w:sz w:val="21"/>
          <w:szCs w:val="21"/>
        </w:rPr>
        <w:sectPr>
          <w:pgSz w:w="11910" w:h="16840"/>
          <w:pgMar w:header="569" w:footer="572" w:top="1080" w:bottom="760" w:left="1080" w:right="820"/>
        </w:sectPr>
      </w:pPr>
    </w:p>
    <w:p>
      <w:pPr>
        <w:spacing w:line="240" w:lineRule="auto" w:before="6"/>
        <w:rPr>
          <w:rFonts w:ascii="宋体" w:hAnsi="宋体" w:cs="宋体" w:eastAsia="宋体" w:hint="default"/>
          <w:sz w:val="12"/>
          <w:szCs w:val="12"/>
        </w:rPr>
      </w:pPr>
    </w:p>
    <w:tbl>
      <w:tblPr>
        <w:tblW w:w="0" w:type="auto"/>
        <w:jc w:val="left"/>
        <w:tblInd w:w="364" w:type="dxa"/>
        <w:tblLayout w:type="fixed"/>
        <w:tblCellMar>
          <w:top w:w="0" w:type="dxa"/>
          <w:left w:w="0" w:type="dxa"/>
          <w:bottom w:w="0" w:type="dxa"/>
          <w:right w:w="0" w:type="dxa"/>
        </w:tblCellMar>
        <w:tblLook w:val="01E0"/>
      </w:tblPr>
      <w:tblGrid>
        <w:gridCol w:w="2542"/>
        <w:gridCol w:w="2440"/>
        <w:gridCol w:w="1961"/>
        <w:gridCol w:w="2160"/>
      </w:tblGrid>
      <w:tr>
        <w:trPr>
          <w:trHeight w:val="418" w:hRule="exact"/>
        </w:trPr>
        <w:tc>
          <w:tcPr>
            <w:tcW w:w="254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8"/>
              <w:ind w:right="6"/>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2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1003" w:right="0"/>
              <w:jc w:val="left"/>
              <w:rPr>
                <w:rFonts w:ascii="宋体" w:hAnsi="宋体" w:cs="宋体" w:eastAsia="宋体" w:hint="default"/>
                <w:sz w:val="21"/>
                <w:szCs w:val="21"/>
              </w:rPr>
            </w:pPr>
            <w:r>
              <w:rPr>
                <w:rFonts w:ascii="宋体"/>
                <w:sz w:val="21"/>
              </w:rPr>
              <w:t>8-10</w:t>
            </w:r>
          </w:p>
        </w:tc>
        <w:tc>
          <w:tcPr>
            <w:tcW w:w="19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162"/>
              <w:jc w:val="right"/>
              <w:rPr>
                <w:rFonts w:ascii="宋体" w:hAnsi="宋体" w:cs="宋体" w:eastAsia="宋体" w:hint="default"/>
                <w:sz w:val="21"/>
                <w:szCs w:val="21"/>
              </w:rPr>
            </w:pPr>
            <w:r>
              <w:rPr>
                <w:rFonts w:ascii="宋体"/>
                <w:sz w:val="21"/>
              </w:rPr>
              <w:t>9.50-11.88</w:t>
            </w:r>
          </w:p>
        </w:tc>
        <w:tc>
          <w:tcPr>
            <w:tcW w:w="21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11" w:right="0"/>
              <w:jc w:val="center"/>
              <w:rPr>
                <w:rFonts w:ascii="宋体" w:hAnsi="宋体" w:cs="宋体" w:eastAsia="宋体" w:hint="default"/>
                <w:sz w:val="21"/>
                <w:szCs w:val="21"/>
              </w:rPr>
            </w:pPr>
            <w:r>
              <w:rPr>
                <w:rFonts w:ascii="宋体"/>
                <w:sz w:val="21"/>
              </w:rPr>
              <w:t>5</w:t>
            </w:r>
          </w:p>
        </w:tc>
      </w:tr>
      <w:tr>
        <w:trPr>
          <w:trHeight w:val="418" w:hRule="exact"/>
        </w:trPr>
        <w:tc>
          <w:tcPr>
            <w:tcW w:w="254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7"/>
              <w:ind w:right="8"/>
              <w:jc w:val="center"/>
              <w:rPr>
                <w:rFonts w:ascii="宋体" w:hAnsi="宋体" w:cs="宋体" w:eastAsia="宋体" w:hint="default"/>
                <w:sz w:val="21"/>
                <w:szCs w:val="21"/>
              </w:rPr>
            </w:pPr>
            <w:r>
              <w:rPr>
                <w:rFonts w:ascii="宋体" w:hAnsi="宋体" w:cs="宋体" w:eastAsia="宋体" w:hint="default"/>
                <w:sz w:val="21"/>
                <w:szCs w:val="21"/>
              </w:rPr>
              <w:t>电子及其他设备</w:t>
            </w:r>
          </w:p>
        </w:tc>
        <w:tc>
          <w:tcPr>
            <w:tcW w:w="2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056" w:right="0"/>
              <w:jc w:val="left"/>
              <w:rPr>
                <w:rFonts w:ascii="宋体" w:hAnsi="宋体" w:cs="宋体" w:eastAsia="宋体" w:hint="default"/>
                <w:sz w:val="21"/>
                <w:szCs w:val="21"/>
              </w:rPr>
            </w:pPr>
            <w:r>
              <w:rPr>
                <w:rFonts w:ascii="宋体"/>
                <w:sz w:val="21"/>
              </w:rPr>
              <w:t>6-8</w:t>
            </w:r>
          </w:p>
        </w:tc>
        <w:tc>
          <w:tcPr>
            <w:tcW w:w="19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13"/>
              <w:jc w:val="right"/>
              <w:rPr>
                <w:rFonts w:ascii="宋体" w:hAnsi="宋体" w:cs="宋体" w:eastAsia="宋体" w:hint="default"/>
                <w:sz w:val="21"/>
                <w:szCs w:val="21"/>
              </w:rPr>
            </w:pPr>
            <w:r>
              <w:rPr>
                <w:rFonts w:ascii="宋体"/>
                <w:sz w:val="21"/>
              </w:rPr>
              <w:t>11.88-15.83</w:t>
            </w:r>
          </w:p>
        </w:tc>
        <w:tc>
          <w:tcPr>
            <w:tcW w:w="21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left="10" w:right="0"/>
              <w:jc w:val="center"/>
              <w:rPr>
                <w:rFonts w:ascii="宋体" w:hAnsi="宋体" w:cs="宋体" w:eastAsia="宋体" w:hint="default"/>
                <w:sz w:val="21"/>
                <w:szCs w:val="21"/>
              </w:rPr>
            </w:pPr>
            <w:r>
              <w:rPr>
                <w:rFonts w:ascii="宋体"/>
                <w:sz w:val="21"/>
              </w:rPr>
              <w:t>5</w:t>
            </w:r>
          </w:p>
        </w:tc>
      </w:tr>
    </w:tbl>
    <w:p>
      <w:pPr>
        <w:spacing w:line="331" w:lineRule="auto" w:before="79"/>
        <w:ind w:left="655" w:right="5514" w:firstLine="0"/>
        <w:jc w:val="left"/>
        <w:rPr>
          <w:rFonts w:ascii="宋体" w:hAnsi="宋体" w:cs="宋体" w:eastAsia="宋体" w:hint="default"/>
          <w:sz w:val="24"/>
          <w:szCs w:val="24"/>
        </w:rPr>
      </w:pPr>
      <w:r>
        <w:rPr>
          <w:rFonts w:ascii="宋体" w:hAnsi="宋体" w:cs="宋体" w:eastAsia="宋体" w:hint="default"/>
          <w:b/>
          <w:bCs/>
          <w:sz w:val="24"/>
          <w:szCs w:val="24"/>
        </w:rPr>
        <w:t>（十二）在建工程核算方法</w:t>
      </w:r>
      <w:r>
        <w:rPr>
          <w:rFonts w:ascii="宋体" w:hAnsi="宋体" w:cs="宋体" w:eastAsia="宋体" w:hint="default"/>
          <w:b/>
          <w:bCs/>
          <w:spacing w:val="1"/>
          <w:w w:val="99"/>
          <w:sz w:val="24"/>
          <w:szCs w:val="24"/>
        </w:rPr>
        <w:t> </w:t>
      </w:r>
      <w:r>
        <w:rPr>
          <w:rFonts w:ascii="宋体" w:hAnsi="宋体" w:cs="宋体" w:eastAsia="宋体" w:hint="default"/>
          <w:b/>
          <w:bCs/>
          <w:sz w:val="24"/>
          <w:szCs w:val="24"/>
        </w:rPr>
        <w:t>1．在建工程类别</w:t>
      </w:r>
      <w:r>
        <w:rPr>
          <w:rFonts w:ascii="宋体" w:hAnsi="宋体" w:cs="宋体" w:eastAsia="宋体" w:hint="default"/>
          <w:b/>
          <w:bCs/>
          <w:spacing w:val="1"/>
          <w:w w:val="99"/>
          <w:sz w:val="24"/>
          <w:szCs w:val="24"/>
        </w:rPr>
        <w:t> </w:t>
      </w:r>
      <w:r>
        <w:rPr>
          <w:rFonts w:ascii="宋体" w:hAnsi="宋体" w:cs="宋体" w:eastAsia="宋体" w:hint="default"/>
          <w:sz w:val="24"/>
          <w:szCs w:val="24"/>
        </w:rPr>
        <w:t>在建工程以立项项目分类核算。 </w:t>
      </w:r>
      <w:r>
        <w:rPr>
          <w:rFonts w:ascii="宋体" w:hAnsi="宋体" w:cs="宋体" w:eastAsia="宋体" w:hint="default"/>
          <w:b/>
          <w:bCs/>
          <w:sz w:val="24"/>
          <w:szCs w:val="24"/>
        </w:rPr>
        <w:t>2．在建工程的初始计量和后续计量</w:t>
      </w:r>
      <w:r>
        <w:rPr>
          <w:rFonts w:ascii="宋体" w:hAnsi="宋体" w:cs="宋体" w:eastAsia="宋体" w:hint="default"/>
          <w:sz w:val="24"/>
          <w:szCs w:val="24"/>
        </w:rPr>
      </w:r>
    </w:p>
    <w:p>
      <w:pPr>
        <w:pStyle w:val="BodyText"/>
        <w:spacing w:line="276" w:lineRule="auto" w:before="26"/>
        <w:ind w:right="144" w:firstLine="526"/>
        <w:jc w:val="both"/>
      </w:pPr>
      <w:r>
        <w:rPr>
          <w:spacing w:val="-1"/>
        </w:rPr>
        <w:t>在建工程按照实际发生的支出确定其工程成本，并单独核算。工程达到预定可使用状态</w:t>
      </w:r>
      <w:r>
        <w:rPr/>
        <w:t> 前因进行试运转所发生的净支出，计入工程成本。在建工程项目在达到预定可使用状态前所 取得的试运转过程中形成的、能够对外销售的产品，其发生的成本，计入在建工程成本，销 售或转为库存商品时，按实际销售收入或按预计售价冲减工程成本。在建工程发生的借款费 用，符合借款费用资本化条件的，在所购建的固定资产达到预计可使用状态前，计入在建工 程成本。</w:t>
      </w:r>
    </w:p>
    <w:p>
      <w:pPr>
        <w:spacing w:line="331" w:lineRule="auto" w:before="82"/>
        <w:ind w:left="693" w:right="129" w:hanging="39"/>
        <w:jc w:val="left"/>
        <w:rPr>
          <w:rFonts w:ascii="宋体" w:hAnsi="宋体" w:cs="宋体" w:eastAsia="宋体" w:hint="default"/>
          <w:sz w:val="24"/>
          <w:szCs w:val="24"/>
        </w:rPr>
      </w:pPr>
      <w:r>
        <w:rPr>
          <w:rFonts w:ascii="宋体" w:hAnsi="宋体" w:cs="宋体" w:eastAsia="宋体" w:hint="default"/>
          <w:b/>
          <w:bCs/>
          <w:sz w:val="24"/>
          <w:szCs w:val="24"/>
        </w:rPr>
        <w:t>3．在建工程结转为固定资产的时点</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在建工程项目按建造该项资产达到预定可使用状态前所发生的全部支出，作为固定资产</w:t>
      </w:r>
    </w:p>
    <w:p>
      <w:pPr>
        <w:pStyle w:val="BodyText"/>
        <w:spacing w:line="269" w:lineRule="exact"/>
        <w:ind w:right="0"/>
        <w:jc w:val="both"/>
      </w:pPr>
      <w:r>
        <w:rPr/>
        <w:t>的入账价值。所建造的在建工程已达到预定可使用状态，但尚未办理竣工决算的，自达到预</w:t>
      </w:r>
    </w:p>
    <w:p>
      <w:pPr>
        <w:pStyle w:val="BodyText"/>
        <w:spacing w:line="276" w:lineRule="auto" w:before="46"/>
        <w:ind w:right="155"/>
        <w:jc w:val="both"/>
      </w:pPr>
      <w:r>
        <w:rPr/>
        <w:t>定可使用状态之日起，根据工程预算、造价或者工程实际成本等，按估计的价值转入固定资 产，并按本公司固定资产折旧政策计提固定资产的折旧，待办理竣工决算后，再按实际成本 调整原来的暂估价值，但不调整原已计提的折旧额。</w:t>
      </w:r>
    </w:p>
    <w:p>
      <w:pPr>
        <w:pStyle w:val="BodyText"/>
        <w:spacing w:line="276" w:lineRule="auto" w:before="82"/>
        <w:ind w:right="147" w:firstLine="526"/>
        <w:jc w:val="both"/>
      </w:pPr>
      <w:r>
        <w:rPr>
          <w:spacing w:val="-2"/>
        </w:rPr>
        <w:t>上述“达到预定可使用状态”，是指固定资产已达到本公司预定的可使用状态。当存在</w:t>
      </w:r>
      <w:r>
        <w:rPr/>
        <w:t> 下列情况之一时，则认为所购建的固定资产已达到预定可使用状态：</w:t>
      </w:r>
    </w:p>
    <w:p>
      <w:pPr>
        <w:pStyle w:val="BodyText"/>
        <w:spacing w:line="240" w:lineRule="auto" w:before="82"/>
        <w:ind w:left="693" w:right="103"/>
        <w:jc w:val="left"/>
      </w:pPr>
      <w:r>
        <w:rPr/>
        <w:t>①固定资产的实体建造(包括安装)工作已经全部完成或者实质上已经全部完成；</w:t>
      </w:r>
    </w:p>
    <w:p>
      <w:pPr>
        <w:pStyle w:val="BodyText"/>
        <w:spacing w:line="276" w:lineRule="auto" w:before="118"/>
        <w:ind w:right="144" w:firstLine="526"/>
        <w:jc w:val="both"/>
      </w:pPr>
      <w:r>
        <w:rPr>
          <w:spacing w:val="-1"/>
        </w:rPr>
        <w:t>②已经通过试生产或试运行，并且其结果表明资产能够正常运行或者能够稳定地生产出</w:t>
      </w:r>
      <w:r>
        <w:rPr/>
        <w:t> 合格产品时，或者试运行结果表明能够正常运转或营业时；</w:t>
      </w:r>
    </w:p>
    <w:p>
      <w:pPr>
        <w:pStyle w:val="BodyText"/>
        <w:spacing w:line="240" w:lineRule="auto" w:before="82"/>
        <w:ind w:left="693" w:right="103"/>
        <w:jc w:val="left"/>
      </w:pPr>
      <w:r>
        <w:rPr/>
        <w:t>③在该项建造的固定资产上的支出金额很少或者几乎不再发生；</w:t>
      </w:r>
    </w:p>
    <w:p>
      <w:pPr>
        <w:pStyle w:val="BodyText"/>
        <w:spacing w:line="276" w:lineRule="auto" w:before="118"/>
        <w:ind w:right="108" w:firstLine="526"/>
        <w:jc w:val="both"/>
      </w:pPr>
      <w:r>
        <w:rPr/>
        <w:t>④所购建的固定资产已经达到设计或合同要求，或与设计或合同要求相符或基本相符， 即使有极个别地方与设计或合同要求不相符，也不足以影响其正常使用。</w:t>
      </w:r>
    </w:p>
    <w:p>
      <w:pPr>
        <w:pStyle w:val="Heading2"/>
        <w:spacing w:line="331" w:lineRule="auto" w:before="82"/>
        <w:ind w:right="6358"/>
        <w:jc w:val="left"/>
        <w:rPr>
          <w:b w:val="0"/>
          <w:bCs w:val="0"/>
        </w:rPr>
      </w:pPr>
      <w:r>
        <w:rPr/>
        <w:t>（十三）无形资产核算方法</w:t>
      </w:r>
      <w:r>
        <w:rPr>
          <w:spacing w:val="1"/>
          <w:w w:val="99"/>
        </w:rPr>
        <w:t> </w:t>
      </w:r>
      <w:r>
        <w:rPr/>
        <w:t>1．无形资产的确认条件</w:t>
      </w:r>
      <w:r>
        <w:rPr>
          <w:b w:val="0"/>
          <w:bCs w:val="0"/>
        </w:rPr>
      </w:r>
    </w:p>
    <w:p>
      <w:pPr>
        <w:pStyle w:val="BodyText"/>
        <w:spacing w:line="276" w:lineRule="auto" w:before="26"/>
        <w:ind w:right="144" w:firstLine="526"/>
        <w:jc w:val="both"/>
      </w:pPr>
      <w:r>
        <w:rPr>
          <w:spacing w:val="-1"/>
        </w:rPr>
        <w:t>无形资产，是指公司拥有或者控制的没有实物形态的可辨认非货币性资产。无形资产同</w:t>
      </w:r>
      <w:r>
        <w:rPr/>
        <w:t> 时满足下列条件的，才能予以确认：</w:t>
      </w:r>
    </w:p>
    <w:p>
      <w:pPr>
        <w:pStyle w:val="BodyText"/>
        <w:spacing w:line="240" w:lineRule="auto" w:before="82"/>
        <w:ind w:left="693" w:right="103"/>
        <w:jc w:val="left"/>
      </w:pPr>
      <w:r>
        <w:rPr/>
        <w:t>（1）与该无形资产有关的经济利益很可能流入企业；</w:t>
      </w:r>
    </w:p>
    <w:p>
      <w:pPr>
        <w:spacing w:line="331" w:lineRule="auto" w:before="118"/>
        <w:ind w:left="655" w:right="4771" w:firstLine="38"/>
        <w:jc w:val="left"/>
        <w:rPr>
          <w:rFonts w:ascii="宋体" w:hAnsi="宋体" w:cs="宋体" w:eastAsia="宋体" w:hint="default"/>
          <w:sz w:val="24"/>
          <w:szCs w:val="24"/>
        </w:rPr>
      </w:pPr>
      <w:r>
        <w:rPr>
          <w:rFonts w:ascii="宋体" w:hAnsi="宋体" w:cs="宋体" w:eastAsia="宋体" w:hint="default"/>
          <w:sz w:val="24"/>
          <w:szCs w:val="24"/>
        </w:rPr>
        <w:t>（2）该无形资产的成本能够可靠地计量。 </w:t>
      </w:r>
      <w:r>
        <w:rPr>
          <w:rFonts w:ascii="宋体" w:hAnsi="宋体" w:cs="宋体" w:eastAsia="宋体" w:hint="default"/>
          <w:b/>
          <w:bCs/>
          <w:sz w:val="24"/>
          <w:szCs w:val="24"/>
        </w:rPr>
        <w:t>2．无形资产的计价方法</w:t>
      </w:r>
      <w:r>
        <w:rPr>
          <w:rFonts w:ascii="宋体" w:hAnsi="宋体" w:cs="宋体" w:eastAsia="宋体" w:hint="default"/>
          <w:b/>
          <w:bCs/>
          <w:spacing w:val="1"/>
          <w:w w:val="99"/>
          <w:sz w:val="24"/>
          <w:szCs w:val="24"/>
        </w:rPr>
        <w:t> </w:t>
      </w:r>
      <w:r>
        <w:rPr>
          <w:rFonts w:ascii="宋体" w:hAnsi="宋体" w:cs="宋体" w:eastAsia="宋体" w:hint="default"/>
          <w:sz w:val="24"/>
          <w:szCs w:val="24"/>
        </w:rPr>
        <w:t>无形资产应当按照成本进行初始计量。</w:t>
      </w:r>
    </w:p>
    <w:p>
      <w:pPr>
        <w:spacing w:after="0" w:line="331" w:lineRule="auto"/>
        <w:jc w:val="left"/>
        <w:rPr>
          <w:rFonts w:ascii="宋体" w:hAnsi="宋体" w:cs="宋体" w:eastAsia="宋体" w:hint="default"/>
          <w:sz w:val="24"/>
          <w:szCs w:val="24"/>
        </w:rPr>
        <w:sectPr>
          <w:pgSz w:w="11910" w:h="16840"/>
          <w:pgMar w:header="569" w:footer="572" w:top="1080" w:bottom="760" w:left="1080" w:right="900"/>
        </w:sectPr>
      </w:pPr>
    </w:p>
    <w:p>
      <w:pPr>
        <w:spacing w:line="240" w:lineRule="auto" w:before="1"/>
        <w:rPr>
          <w:rFonts w:ascii="宋体" w:hAnsi="宋体" w:cs="宋体" w:eastAsia="宋体" w:hint="default"/>
          <w:sz w:val="11"/>
          <w:szCs w:val="11"/>
        </w:rPr>
      </w:pPr>
    </w:p>
    <w:p>
      <w:pPr>
        <w:pStyle w:val="BodyText"/>
        <w:spacing w:line="276" w:lineRule="auto" w:before="26"/>
        <w:ind w:right="210" w:firstLine="526"/>
        <w:jc w:val="left"/>
      </w:pPr>
      <w:r>
        <w:rPr>
          <w:spacing w:val="-1"/>
        </w:rPr>
        <w:t>购买无形资产的价款超过正常信用条件延期支付，实质上具有融资性质的，无形资产的</w:t>
      </w:r>
      <w:r>
        <w:rPr/>
        <w:t> 成本以购买价款的现值为基础确定。</w:t>
      </w:r>
    </w:p>
    <w:p>
      <w:pPr>
        <w:pStyle w:val="BodyText"/>
        <w:spacing w:line="276" w:lineRule="auto" w:before="82"/>
        <w:ind w:right="101" w:firstLine="526"/>
        <w:jc w:val="left"/>
      </w:pPr>
      <w:r>
        <w:rPr/>
        <w:t>债务重组取得债务人用以抵债的无形资产，以该无形资产的公允价值为基础确定其入账 价值，并将重组债务的账面价值与该用以抵债的无形资产公允价值之间的差额，计入当期损 益；在非货币性资产交换具备商业实质和换入资产或换出资产的公允价值能够可靠计量的前 </w:t>
      </w:r>
      <w:r>
        <w:rPr>
          <w:spacing w:val="-3"/>
        </w:rPr>
        <w:t>提下，非货币性资产交换换入的无形资产通常以换出资产的公允价值为基础确定其入账价值，</w:t>
      </w:r>
      <w:r>
        <w:rPr>
          <w:spacing w:val="-107"/>
        </w:rPr>
        <w:t> </w:t>
      </w:r>
      <w:r>
        <w:rPr>
          <w:spacing w:val="-107"/>
        </w:rPr>
      </w:r>
      <w:r>
        <w:rPr/>
        <w:t>除非有确凿证据表明换入资产的公允价值更加可靠；不满足上述前提的非货币性资产交换， 以换出资产的账面价值和应支付的相关税费作为换入无形资产的成本，不确认损益。</w:t>
      </w:r>
    </w:p>
    <w:p>
      <w:pPr>
        <w:pStyle w:val="BodyText"/>
        <w:spacing w:line="276" w:lineRule="auto" w:before="82"/>
        <w:ind w:right="412" w:firstLine="526"/>
        <w:jc w:val="left"/>
      </w:pPr>
      <w:r>
        <w:rPr/>
        <w:t>以同一控制下的企业吸收合并方式取得的无形资产按被合并方的账面价值确定其入账 价值；以非同一控制下的企业吸收合并方式取得的无形资产按公允价值确定其入账价值。</w:t>
      </w:r>
    </w:p>
    <w:p>
      <w:pPr>
        <w:spacing w:line="331" w:lineRule="auto" w:before="82"/>
        <w:ind w:left="693" w:right="209" w:hanging="39"/>
        <w:jc w:val="left"/>
        <w:rPr>
          <w:rFonts w:ascii="宋体" w:hAnsi="宋体" w:cs="宋体" w:eastAsia="宋体" w:hint="default"/>
          <w:sz w:val="24"/>
          <w:szCs w:val="24"/>
        </w:rPr>
      </w:pPr>
      <w:r>
        <w:rPr>
          <w:rFonts w:ascii="宋体" w:hAnsi="宋体" w:cs="宋体" w:eastAsia="宋体" w:hint="default"/>
          <w:b/>
          <w:bCs/>
          <w:sz w:val="24"/>
          <w:szCs w:val="24"/>
        </w:rPr>
        <w:t>3．无形资产使用寿命及摊销</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公司于取得无形资产时分析判断其使用寿命。无形资产的使用寿命为有限的，估计该使</w:t>
      </w:r>
    </w:p>
    <w:p>
      <w:pPr>
        <w:pStyle w:val="BodyText"/>
        <w:spacing w:line="269" w:lineRule="exact"/>
        <w:ind w:right="87"/>
        <w:jc w:val="left"/>
      </w:pPr>
      <w:r>
        <w:rPr/>
        <w:t>用寿命的年限或者构成使用寿命的产量等类似计量单位数量；无法预见无形资产为企业带来</w:t>
      </w:r>
    </w:p>
    <w:p>
      <w:pPr>
        <w:pStyle w:val="BodyText"/>
        <w:spacing w:line="276" w:lineRule="auto" w:before="46"/>
        <w:ind w:right="218"/>
        <w:jc w:val="left"/>
      </w:pPr>
      <w:r>
        <w:rPr/>
        <w:t>经济利益期限的，视为使用寿命不确定的无形资产。本公司报告期内的无形资产全部为使用 寿命有限的无形资产。</w:t>
      </w:r>
    </w:p>
    <w:p>
      <w:pPr>
        <w:pStyle w:val="BodyText"/>
        <w:spacing w:line="276" w:lineRule="auto" w:before="82"/>
        <w:ind w:right="210" w:firstLine="526"/>
        <w:jc w:val="left"/>
      </w:pPr>
      <w:r>
        <w:rPr>
          <w:spacing w:val="-1"/>
        </w:rPr>
        <w:t>使用寿命有限的无形资产在使用寿命内采用直线法摊销，使用寿命不确定的无形资产不</w:t>
      </w:r>
      <w:r>
        <w:rPr/>
        <w:t> 予摊销。</w:t>
      </w:r>
    </w:p>
    <w:p>
      <w:pPr>
        <w:pStyle w:val="BodyText"/>
        <w:spacing w:line="331" w:lineRule="auto" w:before="82"/>
        <w:ind w:left="693" w:right="209" w:hanging="39"/>
        <w:jc w:val="left"/>
      </w:pPr>
      <w:r>
        <w:rPr>
          <w:rFonts w:ascii="宋体" w:hAnsi="宋体" w:cs="宋体" w:eastAsia="宋体" w:hint="default"/>
          <w:b/>
          <w:bCs/>
        </w:rPr>
        <w:t>4．研究开发费用的会计处理</w:t>
      </w:r>
      <w:r>
        <w:rPr>
          <w:rFonts w:ascii="宋体" w:hAnsi="宋体" w:cs="宋体" w:eastAsia="宋体" w:hint="default"/>
          <w:b/>
          <w:bCs/>
          <w:spacing w:val="1"/>
          <w:w w:val="99"/>
        </w:rPr>
        <w:t> </w:t>
      </w:r>
      <w:r>
        <w:rPr/>
        <w:t>企业内部研究开发项目的支出，区分为研究阶段支出与开发阶段支出。 划分公司内部研究开发项目研究阶段支出和开发阶段支出的具体标准为： </w:t>
      </w:r>
      <w:r>
        <w:rPr>
          <w:spacing w:val="-1"/>
        </w:rPr>
        <w:t>研究阶段支出是指公司为获取并理解新的科学或技术知识而进行的独创性的、探索性的</w:t>
      </w:r>
    </w:p>
    <w:p>
      <w:pPr>
        <w:pStyle w:val="BodyText"/>
        <w:spacing w:line="269" w:lineRule="exact"/>
        <w:ind w:right="87"/>
        <w:jc w:val="left"/>
      </w:pPr>
      <w:r>
        <w:rPr/>
        <w:t>有计划调查所发生的支出，是为进一步开发活动进行资料及相关方面的准备，已进行的研究</w:t>
      </w:r>
    </w:p>
    <w:p>
      <w:pPr>
        <w:pStyle w:val="BodyText"/>
        <w:spacing w:line="331" w:lineRule="auto" w:before="46"/>
        <w:ind w:left="693" w:right="209" w:hanging="527"/>
        <w:jc w:val="left"/>
      </w:pPr>
      <w:r>
        <w:rPr/>
        <w:t>活动将来是否会转入开发、开发后是否会形成无形资产等均具有较大的不确定性。 </w:t>
      </w:r>
      <w:r>
        <w:rPr>
          <w:spacing w:val="-1"/>
        </w:rPr>
        <w:t>开发阶段支出是指在进行商业性生产或使用前，将研究成果或其他知识应用于某项计划</w:t>
      </w:r>
    </w:p>
    <w:p>
      <w:pPr>
        <w:pStyle w:val="BodyText"/>
        <w:spacing w:line="269" w:lineRule="exact"/>
        <w:ind w:right="87"/>
        <w:jc w:val="left"/>
      </w:pPr>
      <w:r>
        <w:rPr/>
        <w:t>或设计，以生产出新的或具有实质性改进的材料、装置、产品等所发生的支出。相对于研究</w:t>
      </w:r>
    </w:p>
    <w:p>
      <w:pPr>
        <w:pStyle w:val="BodyText"/>
        <w:spacing w:line="276" w:lineRule="auto" w:before="46"/>
        <w:ind w:right="3066"/>
        <w:jc w:val="left"/>
      </w:pPr>
      <w:r>
        <w:rPr/>
        <w:t>阶段而言，开发阶段是已完成研究阶段的工作，</w:t>
      </w:r>
      <w:r>
        <w:rPr>
          <w:spacing w:val="-104"/>
        </w:rPr>
        <w:t> </w:t>
      </w:r>
      <w:r>
        <w:rPr/>
        <w:t>在很大程度上具备了形成一项新产品或新技</w:t>
      </w:r>
      <w:r>
        <w:rPr/>
        <w:t> 术的基本条件。</w:t>
      </w:r>
    </w:p>
    <w:p>
      <w:pPr>
        <w:pStyle w:val="BodyText"/>
        <w:spacing w:line="276" w:lineRule="auto" w:before="82"/>
        <w:ind w:right="210" w:firstLine="526"/>
        <w:jc w:val="left"/>
      </w:pPr>
      <w:r>
        <w:rPr>
          <w:spacing w:val="-1"/>
        </w:rPr>
        <w:t>研究阶段支出，于发生时计入当期损益；开发阶段支出，同时满足下列条件时确认为无</w:t>
      </w:r>
      <w:r>
        <w:rPr/>
        <w:t> 形资产：</w:t>
      </w:r>
    </w:p>
    <w:p>
      <w:pPr>
        <w:pStyle w:val="BodyText"/>
        <w:spacing w:line="240" w:lineRule="auto" w:before="82"/>
        <w:ind w:left="693" w:right="87"/>
        <w:jc w:val="left"/>
      </w:pPr>
      <w:r>
        <w:rPr/>
        <w:t>（1）完成该无形资产以使其能够使用或出售在技术上具有可行性；</w:t>
      </w:r>
    </w:p>
    <w:p>
      <w:pPr>
        <w:pStyle w:val="BodyText"/>
        <w:spacing w:line="240" w:lineRule="auto" w:before="118"/>
        <w:ind w:left="693" w:right="87"/>
        <w:jc w:val="left"/>
      </w:pPr>
      <w:r>
        <w:rPr/>
        <w:t>（2）具有完成该无形资产并使用或出售的意图；</w:t>
      </w:r>
    </w:p>
    <w:p>
      <w:pPr>
        <w:pStyle w:val="BodyText"/>
        <w:spacing w:line="276" w:lineRule="auto" w:before="118"/>
        <w:ind w:right="292" w:firstLine="526"/>
        <w:jc w:val="left"/>
      </w:pPr>
      <w:r>
        <w:rPr/>
        <w:t>（3）无形资产产生经济利益的方式，包括能够证明运用该无形资产生产的产品存在市 场或无形资产自身存在市场，无形资产将在内部使用的，能够证明其有用性；</w:t>
      </w:r>
    </w:p>
    <w:p>
      <w:pPr>
        <w:pStyle w:val="BodyText"/>
        <w:spacing w:line="276" w:lineRule="auto" w:before="82"/>
        <w:ind w:right="292" w:firstLine="526"/>
        <w:jc w:val="left"/>
      </w:pPr>
      <w:r>
        <w:rPr/>
        <w:t>（4）有足够的技术、财务资源和其他资源支持，以完成该无形资产的开发，并有能力 使用或出售该无形资产；</w:t>
      </w:r>
    </w:p>
    <w:p>
      <w:pPr>
        <w:pStyle w:val="BodyText"/>
        <w:spacing w:line="240" w:lineRule="auto" w:before="82"/>
        <w:ind w:left="693" w:right="87"/>
        <w:jc w:val="left"/>
      </w:pPr>
      <w:r>
        <w:rPr/>
        <w:t>（5）归属于该无形资产开发阶段的支出能够可靠地计量。</w:t>
      </w:r>
    </w:p>
    <w:p>
      <w:pPr>
        <w:spacing w:after="0" w:line="240" w:lineRule="auto"/>
        <w:jc w:val="left"/>
        <w:sectPr>
          <w:pgSz w:w="11910" w:h="16840"/>
          <w:pgMar w:header="569" w:footer="572" w:top="1080" w:bottom="760" w:left="1080" w:right="820"/>
        </w:sectPr>
      </w:pPr>
    </w:p>
    <w:p>
      <w:pPr>
        <w:spacing w:line="240" w:lineRule="auto" w:before="1"/>
        <w:rPr>
          <w:rFonts w:ascii="宋体" w:hAnsi="宋体" w:cs="宋体" w:eastAsia="宋体" w:hint="default"/>
          <w:sz w:val="11"/>
          <w:szCs w:val="11"/>
        </w:rPr>
      </w:pPr>
    </w:p>
    <w:p>
      <w:pPr>
        <w:pStyle w:val="BodyText"/>
        <w:spacing w:line="276" w:lineRule="auto" w:before="26"/>
        <w:ind w:right="130" w:firstLine="526"/>
        <w:jc w:val="left"/>
      </w:pPr>
      <w:r>
        <w:rPr>
          <w:spacing w:val="-1"/>
        </w:rPr>
        <w:t>归属于该无形资产开发阶段的支出使用寿命有限的，按该无形资产使用寿命的年限采用</w:t>
      </w:r>
      <w:r>
        <w:rPr/>
        <w:t> 直线法进行摊销；使用寿命不确定的，不予摊销。</w:t>
      </w:r>
    </w:p>
    <w:p>
      <w:pPr>
        <w:pStyle w:val="BodyText"/>
        <w:spacing w:line="331" w:lineRule="auto" w:before="82"/>
        <w:ind w:left="693" w:right="129" w:hanging="39"/>
        <w:jc w:val="left"/>
      </w:pPr>
      <w:r>
        <w:rPr>
          <w:rFonts w:ascii="宋体" w:hAnsi="宋体" w:cs="宋体" w:eastAsia="宋体" w:hint="default"/>
          <w:b/>
          <w:bCs/>
        </w:rPr>
        <w:t>（十四）长期待摊费用的摊销方法及摊销年限</w:t>
      </w:r>
      <w:r>
        <w:rPr>
          <w:rFonts w:ascii="宋体" w:hAnsi="宋体" w:cs="宋体" w:eastAsia="宋体" w:hint="default"/>
          <w:b/>
          <w:bCs/>
          <w:w w:val="99"/>
        </w:rPr>
        <w:t> </w:t>
      </w:r>
      <w:r>
        <w:rPr/>
        <w:t>长期待摊费用在受益期内平均摊销，其中： 预付经营租入固定资产的租金，按租赁合同规定的期限平均摊销。 </w:t>
      </w:r>
      <w:r>
        <w:rPr>
          <w:spacing w:val="-1"/>
        </w:rPr>
        <w:t>经营租赁方式租入的固定资产改良支出，按剩余租赁期与租赁资产尚可使用年限两者中</w:t>
      </w:r>
    </w:p>
    <w:p>
      <w:pPr>
        <w:pStyle w:val="BodyText"/>
        <w:spacing w:line="269" w:lineRule="exact"/>
        <w:ind w:right="103"/>
        <w:jc w:val="left"/>
      </w:pPr>
      <w:r>
        <w:rPr/>
        <w:t>较短的期限平均摊销。</w:t>
      </w:r>
    </w:p>
    <w:p>
      <w:pPr>
        <w:pStyle w:val="BodyText"/>
        <w:spacing w:line="276" w:lineRule="auto" w:before="118"/>
        <w:ind w:right="130" w:firstLine="526"/>
        <w:jc w:val="left"/>
      </w:pPr>
      <w:r>
        <w:rPr>
          <w:spacing w:val="-1"/>
        </w:rPr>
        <w:t>融资租赁方式租入的固定资产的符合资本化条件的装修费用，按两次装修间隔期间、剩</w:t>
      </w:r>
      <w:r>
        <w:rPr/>
        <w:t> 余租赁期与固定资产尚可使用年限三者中较短的期限平均摊销。</w:t>
      </w:r>
    </w:p>
    <w:p>
      <w:pPr>
        <w:pStyle w:val="Heading2"/>
        <w:spacing w:line="331" w:lineRule="auto" w:before="82"/>
        <w:ind w:right="6599"/>
        <w:jc w:val="left"/>
        <w:rPr>
          <w:b w:val="0"/>
          <w:bCs w:val="0"/>
        </w:rPr>
      </w:pPr>
      <w:r>
        <w:rPr/>
        <w:t>（十五）主要资产的减值</w:t>
      </w:r>
      <w:r>
        <w:rPr>
          <w:spacing w:val="1"/>
          <w:w w:val="99"/>
        </w:rPr>
        <w:t> </w:t>
      </w:r>
      <w:r>
        <w:rPr/>
        <w:t>1．存货</w:t>
      </w:r>
      <w:r>
        <w:rPr>
          <w:b w:val="0"/>
          <w:bCs w:val="0"/>
        </w:rPr>
      </w:r>
    </w:p>
    <w:p>
      <w:pPr>
        <w:pStyle w:val="BodyText"/>
        <w:spacing w:line="240" w:lineRule="auto" w:before="26"/>
        <w:ind w:left="693" w:right="103"/>
        <w:jc w:val="left"/>
      </w:pPr>
      <w:r>
        <w:rPr/>
        <w:t>期末对存货进行全面清查后，按存货的成本与可变现净值孰低提取或调整存货跌价准</w:t>
      </w:r>
    </w:p>
    <w:p>
      <w:pPr>
        <w:pStyle w:val="BodyText"/>
        <w:spacing w:line="240" w:lineRule="auto" w:before="46"/>
        <w:ind w:right="103"/>
        <w:jc w:val="left"/>
      </w:pPr>
      <w:r>
        <w:rPr/>
        <w:t>备。</w:t>
      </w:r>
    </w:p>
    <w:p>
      <w:pPr>
        <w:pStyle w:val="BodyText"/>
        <w:spacing w:line="240" w:lineRule="auto" w:before="118"/>
        <w:ind w:left="693" w:right="0"/>
        <w:jc w:val="left"/>
      </w:pPr>
      <w:r>
        <w:rPr/>
        <w:t>产成品、商品和用于出售的材料等直接用于出售的商品存货，在正常生产经营过程中，</w:t>
      </w:r>
    </w:p>
    <w:p>
      <w:pPr>
        <w:pStyle w:val="BodyText"/>
        <w:spacing w:line="331" w:lineRule="auto" w:before="46"/>
        <w:ind w:left="693" w:right="129" w:hanging="527"/>
        <w:jc w:val="left"/>
      </w:pPr>
      <w:r>
        <w:rPr/>
        <w:t>以该存货的估计售价减去估计的销售费用和相关税费后的金额，确定其可变现净值； </w:t>
      </w:r>
      <w:r>
        <w:rPr>
          <w:spacing w:val="-1"/>
        </w:rPr>
        <w:t>需要经过加工的材料存货，在正常生产经营过程中，以所生产的产成品的估计售价减去</w:t>
      </w:r>
    </w:p>
    <w:p>
      <w:pPr>
        <w:pStyle w:val="BodyText"/>
        <w:spacing w:line="269" w:lineRule="exact"/>
        <w:ind w:left="693" w:right="103" w:hanging="527"/>
        <w:jc w:val="left"/>
      </w:pPr>
      <w:r>
        <w:rPr/>
        <w:t>至完工时估计将要发生的成本、估计的销售费用和相关税费后的金额，确定其可变现净值；</w:t>
      </w:r>
    </w:p>
    <w:p>
      <w:pPr>
        <w:pStyle w:val="BodyText"/>
        <w:spacing w:line="276" w:lineRule="auto" w:before="118"/>
        <w:ind w:right="144" w:firstLine="526"/>
        <w:jc w:val="both"/>
      </w:pPr>
      <w:r>
        <w:rPr>
          <w:spacing w:val="-1"/>
        </w:rPr>
        <w:t>为执行销售合同或者劳务合同而持有的存货，其可变现净值以合同价格为基础计算，若</w:t>
      </w:r>
      <w:r>
        <w:rPr/>
        <w:t> 持有存货的数量多于销售合同订购数量的，超出部分的存货的可变现净值以一般销售价格为 基础计算。</w:t>
      </w:r>
    </w:p>
    <w:p>
      <w:pPr>
        <w:pStyle w:val="BodyText"/>
        <w:spacing w:line="331" w:lineRule="auto" w:before="82"/>
        <w:ind w:left="693" w:right="129"/>
        <w:jc w:val="left"/>
      </w:pPr>
      <w:r>
        <w:rPr/>
        <w:t>期末通常按照单个存货项目计提存货跌价准备； </w:t>
      </w:r>
      <w:r>
        <w:rPr>
          <w:spacing w:val="-1"/>
        </w:rPr>
        <w:t>对于数量繁多、单价较低的存货，按照存货类别计提存货跌价准备；与在同一地区生产</w:t>
      </w:r>
    </w:p>
    <w:p>
      <w:pPr>
        <w:pStyle w:val="BodyText"/>
        <w:spacing w:line="269" w:lineRule="exact"/>
        <w:ind w:right="103"/>
        <w:jc w:val="left"/>
      </w:pPr>
      <w:r>
        <w:rPr/>
        <w:t>和销售的产品系列相关、具有相同或类似最终用途或目的，且难以与其他项目分开计量的存</w:t>
      </w:r>
    </w:p>
    <w:p>
      <w:pPr>
        <w:pStyle w:val="BodyText"/>
        <w:spacing w:line="331" w:lineRule="auto" w:before="46"/>
        <w:ind w:left="693" w:right="129" w:hanging="527"/>
        <w:jc w:val="left"/>
      </w:pPr>
      <w:r>
        <w:rPr/>
        <w:t>货，则合并计提存货跌价准备。 </w:t>
      </w:r>
      <w:r>
        <w:rPr>
          <w:spacing w:val="-1"/>
        </w:rPr>
        <w:t>以前减记存货价值的影响因素已经消失的，减记的金额予以恢复，并在原已计提的存货</w:t>
      </w:r>
    </w:p>
    <w:p>
      <w:pPr>
        <w:pStyle w:val="BodyText"/>
        <w:spacing w:line="269" w:lineRule="exact"/>
        <w:ind w:right="103"/>
        <w:jc w:val="left"/>
      </w:pPr>
      <w:r>
        <w:rPr/>
        <w:t>跌价准备金额内转回，转回的金额计入当期损益。</w:t>
      </w:r>
    </w:p>
    <w:p>
      <w:pPr>
        <w:pStyle w:val="BodyText"/>
        <w:spacing w:line="331" w:lineRule="auto" w:before="118"/>
        <w:ind w:left="693" w:right="129" w:hanging="39"/>
        <w:jc w:val="left"/>
      </w:pPr>
      <w:r>
        <w:rPr>
          <w:rFonts w:ascii="宋体" w:hAnsi="宋体" w:cs="宋体" w:eastAsia="宋体" w:hint="default"/>
          <w:b/>
          <w:bCs/>
        </w:rPr>
        <w:t>2．金融工具</w:t>
      </w:r>
      <w:r>
        <w:rPr>
          <w:rFonts w:ascii="宋体" w:hAnsi="宋体" w:cs="宋体" w:eastAsia="宋体" w:hint="default"/>
          <w:b/>
          <w:bCs/>
          <w:spacing w:val="1"/>
          <w:w w:val="99"/>
        </w:rPr>
        <w:t> </w:t>
      </w:r>
      <w:r>
        <w:rPr>
          <w:spacing w:val="-1"/>
        </w:rPr>
        <w:t>公司在每个资产负债表日对交易性金融资产以外的金融资产的账面价值进行检查，以判</w:t>
      </w:r>
    </w:p>
    <w:p>
      <w:pPr>
        <w:pStyle w:val="BodyText"/>
        <w:spacing w:line="269" w:lineRule="exact"/>
        <w:ind w:right="103"/>
        <w:jc w:val="left"/>
      </w:pPr>
      <w:r>
        <w:rPr/>
        <w:t>断是否有证据表明金融资产已由于一项或多项事件的发生而出现减值。减值事项是指在该等</w:t>
      </w:r>
    </w:p>
    <w:p>
      <w:pPr>
        <w:pStyle w:val="BodyText"/>
        <w:spacing w:line="276" w:lineRule="auto" w:before="46"/>
        <w:ind w:right="138"/>
        <w:jc w:val="left"/>
      </w:pPr>
      <w:r>
        <w:rPr/>
        <w:t>资产初始确认后发生的、对预期未来现金流量有影响的，且公司能对该影响做出可靠计量的 事项。</w:t>
      </w:r>
    </w:p>
    <w:p>
      <w:pPr>
        <w:pStyle w:val="BodyText"/>
        <w:spacing w:line="331" w:lineRule="auto" w:before="82"/>
        <w:ind w:left="693" w:right="129"/>
        <w:jc w:val="left"/>
      </w:pPr>
      <w:r>
        <w:rPr/>
        <w:t>（1）应收款项 </w:t>
      </w:r>
      <w:r>
        <w:rPr>
          <w:spacing w:val="-1"/>
        </w:rPr>
        <w:t>期末如果有客观证据表明应收款项发生减值，则将其账面价值减记至可收回金额，减记</w:t>
      </w:r>
    </w:p>
    <w:p>
      <w:pPr>
        <w:pStyle w:val="BodyText"/>
        <w:spacing w:line="269" w:lineRule="exact"/>
        <w:ind w:right="103"/>
        <w:jc w:val="left"/>
      </w:pPr>
      <w:r>
        <w:rPr/>
        <w:t>的金额确认为资产减值损失，计入当期损益。可收回金额是通过对其未来现金流量（不包括</w:t>
      </w:r>
    </w:p>
    <w:p>
      <w:pPr>
        <w:pStyle w:val="BodyText"/>
        <w:spacing w:line="240" w:lineRule="auto" w:before="46"/>
        <w:ind w:right="103"/>
        <w:jc w:val="left"/>
      </w:pPr>
      <w:r>
        <w:rPr/>
        <w:t>尚未发生的信用损失）按原实际利率折现确定，并考虑相关担保物的价值（扣除预计处置费</w:t>
      </w:r>
    </w:p>
    <w:p>
      <w:pPr>
        <w:spacing w:after="0" w:line="240" w:lineRule="auto"/>
        <w:jc w:val="left"/>
        <w:sectPr>
          <w:pgSz w:w="11910" w:h="16840"/>
          <w:pgMar w:header="569" w:footer="572" w:top="1080" w:bottom="760" w:left="1080" w:right="900"/>
        </w:sectPr>
      </w:pPr>
    </w:p>
    <w:p>
      <w:pPr>
        <w:spacing w:line="240" w:lineRule="auto" w:before="1"/>
        <w:rPr>
          <w:rFonts w:ascii="宋体" w:hAnsi="宋体" w:cs="宋体" w:eastAsia="宋体" w:hint="default"/>
          <w:sz w:val="11"/>
          <w:szCs w:val="11"/>
        </w:rPr>
      </w:pPr>
    </w:p>
    <w:p>
      <w:pPr>
        <w:pStyle w:val="BodyText"/>
        <w:spacing w:line="276" w:lineRule="auto" w:before="26"/>
        <w:ind w:right="98"/>
        <w:jc w:val="left"/>
      </w:pPr>
      <w:r>
        <w:rPr/>
        <w:t>用等）。原实际利率是初始确认该应收款项时计算确定的实际利率。若应收款项属于浮动利 率金融资产的，在计算可收回金额时可采用合同规定的当期实际利率作为折现率。</w:t>
      </w:r>
    </w:p>
    <w:p>
      <w:pPr>
        <w:pStyle w:val="BodyText"/>
        <w:spacing w:line="276" w:lineRule="auto" w:before="82"/>
        <w:ind w:right="104" w:firstLine="526"/>
        <w:jc w:val="both"/>
      </w:pPr>
      <w:r>
        <w:rPr>
          <w:spacing w:val="-1"/>
        </w:rPr>
        <w:t>期末对于单项金额重大的应收款项单独进行减值测试。如有客观证据表明其发生了减值</w:t>
      </w:r>
      <w:r>
        <w:rPr/>
        <w:t> 的，根据其未来现金流量现值低于其账面价值的差额，确认减值损失，计提坏账准备。</w:t>
      </w:r>
    </w:p>
    <w:p>
      <w:pPr>
        <w:pStyle w:val="BodyText"/>
        <w:spacing w:line="276" w:lineRule="auto" w:before="82"/>
        <w:ind w:right="104" w:firstLine="526"/>
        <w:jc w:val="both"/>
      </w:pPr>
      <w:r>
        <w:rPr>
          <w:spacing w:val="-1"/>
        </w:rPr>
        <w:t>对于期末单项金额非重大的应收款项，采用与经单独测试后未减值的应收款项（包括单</w:t>
      </w:r>
      <w:r>
        <w:rPr/>
        <w:t> 项金额重大和不重大的应收款项）一起按类似信用风险特征划分为若干组合，再按这些应收 款项组合在期末余额的一定比例（可以单独进行减值测试）计算确定减值损失，计提坏账准 备。该比例反映各项目实际发生的减值损失，即各项组合的账面价值超过其未来现金流量现 值的金额。已单项确认减值损失的应收款项，不再包括在具有类似信用风险特征的应收款项 组合中进行减值测试。</w:t>
      </w:r>
    </w:p>
    <w:p>
      <w:pPr>
        <w:pStyle w:val="BodyText"/>
        <w:spacing w:line="276" w:lineRule="auto" w:before="82"/>
        <w:ind w:right="104" w:firstLine="526"/>
        <w:jc w:val="right"/>
      </w:pPr>
      <w:r>
        <w:rPr>
          <w:spacing w:val="-1"/>
        </w:rPr>
        <w:t>公司根据以前年度与之相同或相类似的、具有类似信用风险特征的应收款项组合（即账</w:t>
      </w:r>
      <w:r>
        <w:rPr/>
        <w:t> 龄组合）的实际损失率为基础，结合现时情况确定以下应收款项组合坏账准备计提的比例。</w:t>
      </w:r>
    </w:p>
    <w:p>
      <w:pPr>
        <w:pStyle w:val="BodyText"/>
        <w:spacing w:line="276" w:lineRule="auto" w:before="82"/>
        <w:ind w:right="104" w:firstLine="526"/>
        <w:jc w:val="both"/>
      </w:pPr>
      <w:r>
        <w:rPr>
          <w:spacing w:val="-1"/>
        </w:rPr>
        <w:t>应收票据按照票据付款人或承兑人、保证人为风险特征，银行承兑或者银行作为票据保</w:t>
      </w:r>
      <w:r>
        <w:rPr/>
        <w:t> 证人的商业汇票不计提坏账准备，未经银行承兑或保证的商业汇票按照应收账款的风险特征 计提坏账准备。</w:t>
      </w:r>
    </w:p>
    <w:p>
      <w:pPr>
        <w:pStyle w:val="BodyText"/>
        <w:spacing w:line="276" w:lineRule="auto" w:before="82"/>
        <w:ind w:right="90" w:firstLine="526"/>
        <w:jc w:val="left"/>
      </w:pPr>
      <w:r>
        <w:rPr>
          <w:spacing w:val="-1"/>
        </w:rPr>
        <w:t>应收账款、其他应收款、应收利息、应收股利、长期应收款，以账龄为风险特征，划分</w:t>
      </w:r>
      <w:r>
        <w:rPr/>
        <w:t> 为</w:t>
      </w:r>
      <w:r>
        <w:rPr>
          <w:spacing w:val="-62"/>
        </w:rPr>
        <w:t> </w:t>
      </w:r>
      <w:r>
        <w:rPr/>
        <w:t>1</w:t>
      </w:r>
      <w:r>
        <w:rPr>
          <w:spacing w:val="-62"/>
        </w:rPr>
        <w:t> </w:t>
      </w:r>
      <w:r>
        <w:rPr>
          <w:spacing w:val="-4"/>
        </w:rPr>
        <w:t>年以内、1-2</w:t>
      </w:r>
      <w:r>
        <w:rPr>
          <w:spacing w:val="-62"/>
        </w:rPr>
        <w:t> </w:t>
      </w:r>
      <w:r>
        <w:rPr>
          <w:spacing w:val="-5"/>
        </w:rPr>
        <w:t>年、2-3</w:t>
      </w:r>
      <w:r>
        <w:rPr>
          <w:spacing w:val="-62"/>
        </w:rPr>
        <w:t> </w:t>
      </w:r>
      <w:r>
        <w:rPr>
          <w:spacing w:val="-5"/>
        </w:rPr>
        <w:t>年、3－5</w:t>
      </w:r>
      <w:r>
        <w:rPr>
          <w:spacing w:val="-62"/>
        </w:rPr>
        <w:t> </w:t>
      </w:r>
      <w:r>
        <w:rPr>
          <w:spacing w:val="-8"/>
        </w:rPr>
        <w:t>年、5</w:t>
      </w:r>
      <w:r>
        <w:rPr>
          <w:spacing w:val="-62"/>
        </w:rPr>
        <w:t> </w:t>
      </w:r>
      <w:r>
        <w:rPr/>
        <w:t>年以上五个风险组合，坏账准备采用账龄分析法与</w:t>
      </w:r>
      <w:r>
        <w:rPr/>
        <w:t> 个别认定法相结合的方法计提，对部分回收有把握的政府部门欠款按余额的</w:t>
      </w:r>
      <w:r>
        <w:rPr>
          <w:spacing w:val="-60"/>
        </w:rPr>
        <w:t> </w:t>
      </w:r>
      <w:r>
        <w:rPr/>
        <w:t>2%计提坏账准</w:t>
      </w:r>
      <w:r>
        <w:rPr/>
        <w:t> 备，其余应收款项按账龄分析计提，根据各账龄组合应收款项余额的一定比例计算确定坏账 准备。计提坏账准备的比例：</w:t>
      </w:r>
    </w:p>
    <w:p>
      <w:pPr>
        <w:spacing w:line="240" w:lineRule="auto" w:before="9"/>
        <w:rPr>
          <w:rFonts w:ascii="宋体" w:hAnsi="宋体" w:cs="宋体" w:eastAsia="宋体" w:hint="default"/>
          <w:sz w:val="5"/>
          <w:szCs w:val="5"/>
        </w:rPr>
      </w:pPr>
    </w:p>
    <w:tbl>
      <w:tblPr>
        <w:tblW w:w="0" w:type="auto"/>
        <w:jc w:val="left"/>
        <w:tblInd w:w="2091" w:type="dxa"/>
        <w:tblLayout w:type="fixed"/>
        <w:tblCellMar>
          <w:top w:w="0" w:type="dxa"/>
          <w:left w:w="0" w:type="dxa"/>
          <w:bottom w:w="0" w:type="dxa"/>
          <w:right w:w="0" w:type="dxa"/>
        </w:tblCellMar>
        <w:tblLook w:val="01E0"/>
      </w:tblPr>
      <w:tblGrid>
        <w:gridCol w:w="2634"/>
        <w:gridCol w:w="3014"/>
      </w:tblGrid>
      <w:tr>
        <w:trPr>
          <w:trHeight w:val="529" w:hRule="exact"/>
        </w:trPr>
        <w:tc>
          <w:tcPr>
            <w:tcW w:w="2634" w:type="dxa"/>
            <w:tcBorders>
              <w:top w:val="single" w:sz="12" w:space="0" w:color="000000"/>
              <w:left w:val="single" w:sz="12" w:space="0" w:color="000000"/>
              <w:bottom w:val="single" w:sz="4" w:space="0" w:color="000000"/>
              <w:right w:val="single" w:sz="4" w:space="0" w:color="000000"/>
            </w:tcBorders>
          </w:tcPr>
          <w:p>
            <w:pPr>
              <w:pStyle w:val="TableParagraph"/>
              <w:tabs>
                <w:tab w:pos="423" w:val="left" w:leader="none"/>
              </w:tabs>
              <w:spacing w:line="240" w:lineRule="auto" w:before="66"/>
              <w:ind w:right="8"/>
              <w:jc w:val="center"/>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301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6"/>
              <w:ind w:left="9"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518" w:hRule="exact"/>
        </w:trPr>
        <w:tc>
          <w:tcPr>
            <w:tcW w:w="26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6"/>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1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left="10" w:right="0"/>
              <w:jc w:val="center"/>
              <w:rPr>
                <w:rFonts w:ascii="宋体" w:hAnsi="宋体" w:cs="宋体" w:eastAsia="宋体" w:hint="default"/>
                <w:sz w:val="21"/>
                <w:szCs w:val="21"/>
              </w:rPr>
            </w:pPr>
            <w:r>
              <w:rPr>
                <w:rFonts w:ascii="宋体"/>
                <w:sz w:val="21"/>
              </w:rPr>
              <w:t>5%</w:t>
            </w:r>
          </w:p>
        </w:tc>
      </w:tr>
      <w:tr>
        <w:trPr>
          <w:trHeight w:val="518" w:hRule="exact"/>
        </w:trPr>
        <w:tc>
          <w:tcPr>
            <w:tcW w:w="26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8"/>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1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left="7" w:right="0"/>
              <w:jc w:val="center"/>
              <w:rPr>
                <w:rFonts w:ascii="宋体" w:hAnsi="宋体" w:cs="宋体" w:eastAsia="宋体" w:hint="default"/>
                <w:sz w:val="21"/>
                <w:szCs w:val="21"/>
              </w:rPr>
            </w:pPr>
            <w:r>
              <w:rPr>
                <w:rFonts w:ascii="宋体"/>
                <w:sz w:val="21"/>
              </w:rPr>
              <w:t>10%</w:t>
            </w:r>
          </w:p>
        </w:tc>
      </w:tr>
      <w:tr>
        <w:trPr>
          <w:trHeight w:val="518" w:hRule="exact"/>
        </w:trPr>
        <w:tc>
          <w:tcPr>
            <w:tcW w:w="26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8"/>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1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left="7" w:right="0"/>
              <w:jc w:val="center"/>
              <w:rPr>
                <w:rFonts w:ascii="宋体" w:hAnsi="宋体" w:cs="宋体" w:eastAsia="宋体" w:hint="default"/>
                <w:sz w:val="21"/>
                <w:szCs w:val="21"/>
              </w:rPr>
            </w:pPr>
            <w:r>
              <w:rPr>
                <w:rFonts w:ascii="宋体"/>
                <w:sz w:val="21"/>
              </w:rPr>
              <w:t>20%</w:t>
            </w:r>
          </w:p>
        </w:tc>
      </w:tr>
      <w:tr>
        <w:trPr>
          <w:trHeight w:val="518" w:hRule="exact"/>
        </w:trPr>
        <w:tc>
          <w:tcPr>
            <w:tcW w:w="263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8"/>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1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left="7" w:right="0"/>
              <w:jc w:val="center"/>
              <w:rPr>
                <w:rFonts w:ascii="宋体" w:hAnsi="宋体" w:cs="宋体" w:eastAsia="宋体" w:hint="default"/>
                <w:sz w:val="21"/>
                <w:szCs w:val="21"/>
              </w:rPr>
            </w:pPr>
            <w:r>
              <w:rPr>
                <w:rFonts w:ascii="宋体"/>
                <w:sz w:val="21"/>
              </w:rPr>
              <w:t>40%</w:t>
            </w:r>
          </w:p>
        </w:tc>
      </w:tr>
      <w:tr>
        <w:trPr>
          <w:trHeight w:val="529" w:hRule="exact"/>
        </w:trPr>
        <w:tc>
          <w:tcPr>
            <w:tcW w:w="263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5"/>
              <w:ind w:right="7"/>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1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5"/>
              <w:ind w:left="9" w:right="0"/>
              <w:jc w:val="center"/>
              <w:rPr>
                <w:rFonts w:ascii="宋体" w:hAnsi="宋体" w:cs="宋体" w:eastAsia="宋体" w:hint="default"/>
                <w:sz w:val="21"/>
                <w:szCs w:val="21"/>
              </w:rPr>
            </w:pPr>
            <w:r>
              <w:rPr>
                <w:rFonts w:ascii="宋体"/>
                <w:sz w:val="21"/>
              </w:rPr>
              <w:t>100%</w:t>
            </w:r>
          </w:p>
        </w:tc>
      </w:tr>
    </w:tbl>
    <w:p>
      <w:pPr>
        <w:pStyle w:val="BodyText"/>
        <w:spacing w:line="276" w:lineRule="auto" w:before="7"/>
        <w:ind w:right="104" w:firstLine="526"/>
        <w:jc w:val="both"/>
      </w:pPr>
      <w:r>
        <w:rPr>
          <w:spacing w:val="-1"/>
        </w:rPr>
        <w:t>预付账款以预付款项的性质为风险特征，如果为购买货物或设备支付的预付款，在未到</w:t>
      </w:r>
      <w:r>
        <w:rPr/>
        <w:t> 约定的交货期之前，或者已经交货但未进行结算的合同，不计提坏账准备；在合同对方未按 期交货且超过订立合同时间一年以上时，按照应收账款的风险特征计提坏账准备。为建设工 程支付的预付款，在未足额支付全部价款以及预期能够取得建设工程所有权的情况下，不计 提坏账准备。</w:t>
      </w:r>
    </w:p>
    <w:p>
      <w:pPr>
        <w:pStyle w:val="BodyText"/>
        <w:spacing w:line="331" w:lineRule="auto" w:before="82"/>
        <w:ind w:left="693" w:right="1731"/>
        <w:jc w:val="left"/>
      </w:pPr>
      <w:r>
        <w:rPr/>
        <w:t>（2）持有至到期投资 持有至到期投资减值损失的计量比照应收款项减值损失计量方法处理。</w:t>
      </w:r>
    </w:p>
    <w:p>
      <w:pPr>
        <w:pStyle w:val="BodyText"/>
        <w:spacing w:line="240" w:lineRule="auto" w:before="26"/>
        <w:ind w:left="693" w:right="174"/>
        <w:jc w:val="left"/>
      </w:pPr>
      <w:r>
        <w:rPr/>
        <w:t>（3）可供出售金融资产</w:t>
      </w:r>
    </w:p>
    <w:p>
      <w:pPr>
        <w:spacing w:after="0" w:line="240" w:lineRule="auto"/>
        <w:jc w:val="left"/>
        <w:sectPr>
          <w:pgSz w:w="11910" w:h="16840"/>
          <w:pgMar w:header="569" w:footer="572" w:top="1080" w:bottom="760" w:left="1080" w:right="940"/>
        </w:sectPr>
      </w:pPr>
    </w:p>
    <w:p>
      <w:pPr>
        <w:spacing w:line="240" w:lineRule="auto" w:before="1"/>
        <w:rPr>
          <w:rFonts w:ascii="宋体" w:hAnsi="宋体" w:cs="宋体" w:eastAsia="宋体" w:hint="default"/>
          <w:sz w:val="11"/>
          <w:szCs w:val="11"/>
        </w:rPr>
      </w:pPr>
    </w:p>
    <w:p>
      <w:pPr>
        <w:pStyle w:val="BodyText"/>
        <w:spacing w:line="276" w:lineRule="auto" w:before="26"/>
        <w:ind w:right="104" w:firstLine="526"/>
        <w:jc w:val="both"/>
      </w:pPr>
      <w:r>
        <w:rPr>
          <w:spacing w:val="-1"/>
        </w:rPr>
        <w:t>期末如果可供出售金融资产的公允价值发生较大幅度下降，或在综合考虑各种相关因素</w:t>
      </w:r>
      <w:r>
        <w:rPr/>
        <w:t> 后，预期这种下降趋势属于非暂时性的，就认定其已发生减值，将原直接计入所有者权益的 公允价值下降形成的累计损失一并转出，确认减值损失。</w:t>
      </w:r>
    </w:p>
    <w:p>
      <w:pPr>
        <w:spacing w:line="331" w:lineRule="auto" w:before="82"/>
        <w:ind w:left="655" w:right="2691" w:firstLine="38"/>
        <w:jc w:val="left"/>
        <w:rPr>
          <w:rFonts w:ascii="宋体" w:hAnsi="宋体" w:cs="宋体" w:eastAsia="宋体" w:hint="default"/>
          <w:sz w:val="24"/>
          <w:szCs w:val="24"/>
        </w:rPr>
      </w:pPr>
      <w:r>
        <w:rPr>
          <w:rFonts w:ascii="宋体" w:hAnsi="宋体" w:cs="宋体" w:eastAsia="宋体" w:hint="default"/>
          <w:sz w:val="24"/>
          <w:szCs w:val="24"/>
        </w:rPr>
        <w:t>可供出售金融资产的减值损失一经确认，不再通过损益转回。 </w:t>
      </w:r>
      <w:r>
        <w:rPr>
          <w:rFonts w:ascii="宋体" w:hAnsi="宋体" w:cs="宋体" w:eastAsia="宋体" w:hint="default"/>
          <w:b/>
          <w:bCs/>
          <w:sz w:val="24"/>
          <w:szCs w:val="24"/>
        </w:rPr>
        <w:t>3．长期股权投资</w:t>
      </w:r>
      <w:r>
        <w:rPr>
          <w:rFonts w:ascii="宋体" w:hAnsi="宋体" w:cs="宋体" w:eastAsia="宋体" w:hint="default"/>
          <w:sz w:val="24"/>
          <w:szCs w:val="24"/>
        </w:rPr>
      </w:r>
    </w:p>
    <w:p>
      <w:pPr>
        <w:pStyle w:val="BodyText"/>
        <w:spacing w:line="276" w:lineRule="auto" w:before="26"/>
        <w:ind w:right="104" w:firstLine="526"/>
        <w:jc w:val="both"/>
      </w:pPr>
      <w:r>
        <w:rPr>
          <w:spacing w:val="-1"/>
        </w:rPr>
        <w:t>成本法核算的、在活跃市场中没有报价、公允价值不能可靠计量的长期股权投资，其减</w:t>
      </w:r>
      <w:r>
        <w:rPr/>
        <w:t> 值损失是根据其账面价值与按类似金融资产当时市场收益率对未来现金流量折现确定的现值 之间的差额进行确定。</w:t>
      </w:r>
    </w:p>
    <w:p>
      <w:pPr>
        <w:pStyle w:val="BodyText"/>
        <w:spacing w:line="276" w:lineRule="auto" w:before="82"/>
        <w:ind w:right="104" w:firstLine="526"/>
        <w:jc w:val="both"/>
      </w:pPr>
      <w:r>
        <w:rPr>
          <w:spacing w:val="-1"/>
        </w:rPr>
        <w:t>其他长期股权投资，如果可收回金额的计量结果表明，该长期股权投资的可收回金额低</w:t>
      </w:r>
      <w:r>
        <w:rPr/>
        <w:t> 于其账面价值的，将差额确认为减值损失。</w:t>
      </w:r>
    </w:p>
    <w:p>
      <w:pPr>
        <w:spacing w:line="331" w:lineRule="auto" w:before="82"/>
        <w:ind w:left="655" w:right="0" w:firstLine="38"/>
        <w:jc w:val="left"/>
        <w:rPr>
          <w:rFonts w:ascii="宋体" w:hAnsi="宋体" w:cs="宋体" w:eastAsia="宋体" w:hint="default"/>
          <w:sz w:val="24"/>
          <w:szCs w:val="24"/>
        </w:rPr>
      </w:pPr>
      <w:r>
        <w:rPr>
          <w:rFonts w:ascii="宋体" w:hAnsi="宋体" w:cs="宋体" w:eastAsia="宋体" w:hint="default"/>
          <w:sz w:val="24"/>
          <w:szCs w:val="24"/>
        </w:rPr>
        <w:t>长期股权投资减值损失一经确认，不再转回。 </w:t>
      </w:r>
      <w:r>
        <w:rPr>
          <w:rFonts w:ascii="宋体" w:hAnsi="宋体" w:cs="宋体" w:eastAsia="宋体" w:hint="default"/>
          <w:b/>
          <w:bCs/>
          <w:sz w:val="24"/>
          <w:szCs w:val="24"/>
        </w:rPr>
        <w:t>4．固定资产、在建工程、无形资产、商誉等长期非金融资产</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对于固定资产、在建工程、无形资产、采用成本模式计量的投资性房地产等长期非金融</w:t>
      </w:r>
    </w:p>
    <w:p>
      <w:pPr>
        <w:pStyle w:val="BodyText"/>
        <w:spacing w:line="269" w:lineRule="exact"/>
        <w:ind w:right="174"/>
        <w:jc w:val="left"/>
      </w:pPr>
      <w:r>
        <w:rPr/>
        <w:t>资产，公司在每期末判断相关资产是否存在可能发生减值的迹象。</w:t>
      </w:r>
    </w:p>
    <w:p>
      <w:pPr>
        <w:pStyle w:val="BodyText"/>
        <w:spacing w:line="276" w:lineRule="auto" w:before="118"/>
        <w:ind w:right="104" w:firstLine="526"/>
        <w:jc w:val="both"/>
      </w:pPr>
      <w:r>
        <w:rPr>
          <w:spacing w:val="-1"/>
        </w:rPr>
        <w:t>因企业合并所形成的商誉和使用寿命不确定的无形资产，无论是否存在减值迹象，每年</w:t>
      </w:r>
      <w:r>
        <w:rPr/>
        <w:t> 都进行减值测试。</w:t>
      </w:r>
    </w:p>
    <w:p>
      <w:pPr>
        <w:pStyle w:val="BodyText"/>
        <w:spacing w:line="276" w:lineRule="auto" w:before="82"/>
        <w:ind w:right="104" w:firstLine="526"/>
        <w:jc w:val="both"/>
      </w:pPr>
      <w:r>
        <w:rPr>
          <w:spacing w:val="-1"/>
        </w:rPr>
        <w:t>资产存在减值迹象的，估计其可收回金额。可收回金额根据资产的公允价值减去处置费</w:t>
      </w:r>
      <w:r>
        <w:rPr/>
        <w:t> 用后的净额与资产预计未来现金流量的现值两者之间较高者确定。</w:t>
      </w:r>
    </w:p>
    <w:p>
      <w:pPr>
        <w:pStyle w:val="BodyText"/>
        <w:spacing w:line="276" w:lineRule="auto" w:before="82"/>
        <w:ind w:right="104" w:firstLine="526"/>
        <w:jc w:val="both"/>
      </w:pPr>
      <w:r>
        <w:rPr>
          <w:spacing w:val="-1"/>
        </w:rPr>
        <w:t>可收回金额的计量结果表明，资产的可收回金额低于其账面价值的，将资产的账面价值</w:t>
      </w:r>
      <w:r>
        <w:rPr/>
        <w:t> 减记至可收回金额，减记的金额确认为资产减值损失，计入当期损益，同时计提相应的资产 减值准备。</w:t>
      </w:r>
    </w:p>
    <w:p>
      <w:pPr>
        <w:pStyle w:val="BodyText"/>
        <w:spacing w:line="276" w:lineRule="auto" w:before="82"/>
        <w:ind w:right="104" w:firstLine="526"/>
        <w:jc w:val="both"/>
      </w:pPr>
      <w:r>
        <w:rPr>
          <w:spacing w:val="-1"/>
        </w:rPr>
        <w:t>资产减值损失确认后，减值资产的折旧或者摊销费用在未来期间作相应调整，以使该资</w:t>
      </w:r>
      <w:r>
        <w:rPr/>
        <w:t> 产在剩余使用寿命内，系统地分摊调整后的资产账面价值（扣除预计净残值）。</w:t>
      </w:r>
    </w:p>
    <w:p>
      <w:pPr>
        <w:pStyle w:val="BodyText"/>
        <w:spacing w:line="276" w:lineRule="auto" w:before="82"/>
        <w:ind w:right="104" w:firstLine="526"/>
        <w:jc w:val="both"/>
      </w:pPr>
      <w:r>
        <w:rPr>
          <w:spacing w:val="-1"/>
        </w:rPr>
        <w:t>固定资产、在建工程、无形资产、采用成本模式计量的投资性房地产等长期非金融资产</w:t>
      </w:r>
      <w:r>
        <w:rPr/>
        <w:t> 资产减值损失一经确认，在以后会计期间不再转回。</w:t>
      </w:r>
    </w:p>
    <w:p>
      <w:pPr>
        <w:pStyle w:val="BodyText"/>
        <w:spacing w:line="276" w:lineRule="auto" w:before="82"/>
        <w:ind w:right="104" w:firstLine="526"/>
        <w:jc w:val="both"/>
      </w:pPr>
      <w:r>
        <w:rPr>
          <w:spacing w:val="-1"/>
        </w:rPr>
        <w:t>有迹象表明一项资产可能发生减值的，企业以单项资产为基础估计其可收回金额。企业</w:t>
      </w:r>
      <w:r>
        <w:rPr/>
        <w:t> 难以对单项资产的可收回金额进行估计的，以该资产所属的资产组为基础确定资产组的可收 回金额。</w:t>
      </w:r>
    </w:p>
    <w:p>
      <w:pPr>
        <w:pStyle w:val="BodyText"/>
        <w:spacing w:line="276" w:lineRule="auto" w:before="82"/>
        <w:ind w:right="104" w:firstLine="526"/>
        <w:jc w:val="both"/>
      </w:pPr>
      <w:r>
        <w:rPr>
          <w:spacing w:val="-1"/>
        </w:rPr>
        <w:t>资产组的认定，以资产组产生的主要现金流入是否独立于其他资产或者资产组的现金流</w:t>
      </w:r>
      <w:r>
        <w:rPr/>
        <w:t> 入为依据。同时，在认定资产组时，考虑公司管理层管理生产经营活动的方式和对资产的持 续使用或者处置的决策方式等。资产组一经确定，各个会计期间保持一致。</w:t>
      </w:r>
    </w:p>
    <w:p>
      <w:pPr>
        <w:pStyle w:val="BodyText"/>
        <w:spacing w:line="276" w:lineRule="auto" w:before="82"/>
        <w:ind w:right="104" w:firstLine="526"/>
        <w:jc w:val="both"/>
      </w:pPr>
      <w:r>
        <w:rPr>
          <w:spacing w:val="-1"/>
        </w:rPr>
        <w:t>几项资产的组合生产的产品（或者其他产出）存在活跃市场的，即使部分或者所有这些</w:t>
      </w:r>
      <w:r>
        <w:rPr/>
        <w:t> 产品（或者其他产出）均供内部使用，也在符合前款规定的情况下，将这几项资产的组合认 定为一个资产组。如果该资产组的现金流入受内部转移价格的影响，按照公司管理层在公平 交易中对未来价格的最佳估计数来确定资产组的未来现金流量。</w:t>
      </w:r>
    </w:p>
    <w:p>
      <w:pPr>
        <w:spacing w:after="0" w:line="276" w:lineRule="auto"/>
        <w:jc w:val="both"/>
        <w:sectPr>
          <w:pgSz w:w="11910" w:h="16840"/>
          <w:pgMar w:header="569" w:footer="572" w:top="1080" w:bottom="760" w:left="1080" w:right="940"/>
        </w:sectPr>
      </w:pPr>
    </w:p>
    <w:p>
      <w:pPr>
        <w:spacing w:line="240" w:lineRule="auto" w:before="1"/>
        <w:rPr>
          <w:rFonts w:ascii="宋体" w:hAnsi="宋体" w:cs="宋体" w:eastAsia="宋体" w:hint="default"/>
          <w:sz w:val="11"/>
          <w:szCs w:val="11"/>
        </w:rPr>
      </w:pPr>
    </w:p>
    <w:p>
      <w:pPr>
        <w:pStyle w:val="BodyText"/>
        <w:spacing w:line="276" w:lineRule="auto" w:before="26"/>
        <w:ind w:right="224" w:firstLine="526"/>
        <w:jc w:val="both"/>
      </w:pPr>
      <w:r>
        <w:rPr>
          <w:spacing w:val="-1"/>
        </w:rPr>
        <w:t>在合并财务报表中反映的商誉，不包括子公司归属于少数股东权益的商誉。但对相关的</w:t>
      </w:r>
      <w:r>
        <w:rPr/>
        <w:t> 资产组进行减值测试时，将归属于少数股东权益的商誉包括在内，调整资产组的账面价值， 然后根据调整后的资产组账面价值与其可收回金额进行比较。如上述资产组发生减值的，该 损失按比例扣除少数股东权益份额后，来确认归属于母公司的商誉减值损失。</w:t>
      </w:r>
    </w:p>
    <w:p>
      <w:pPr>
        <w:pStyle w:val="Heading2"/>
        <w:spacing w:line="331" w:lineRule="auto" w:before="82"/>
        <w:ind w:right="6197"/>
        <w:jc w:val="left"/>
        <w:rPr>
          <w:b w:val="0"/>
          <w:bCs w:val="0"/>
        </w:rPr>
      </w:pPr>
      <w:r>
        <w:rPr/>
        <w:t>（十六）长期股权投资的核算</w:t>
      </w:r>
      <w:r>
        <w:rPr>
          <w:spacing w:val="1"/>
          <w:w w:val="99"/>
        </w:rPr>
        <w:t> </w:t>
      </w:r>
      <w:r>
        <w:rPr/>
        <w:t>1．初始计量</w:t>
      </w:r>
      <w:r>
        <w:rPr>
          <w:b w:val="0"/>
          <w:bCs w:val="0"/>
        </w:rPr>
      </w:r>
    </w:p>
    <w:p>
      <w:pPr>
        <w:pStyle w:val="BodyText"/>
        <w:spacing w:line="331" w:lineRule="auto" w:before="26"/>
        <w:ind w:left="693" w:right="209"/>
        <w:jc w:val="left"/>
      </w:pPr>
      <w:r>
        <w:rPr/>
        <w:t>（1）企业合并形成的长期股权投资 </w:t>
      </w:r>
      <w:r>
        <w:rPr>
          <w:spacing w:val="-1"/>
        </w:rPr>
        <w:t>公司对同一控制下的企业合并采用权益结合法确定合并成本。公司以支付现金、转让非</w:t>
      </w:r>
    </w:p>
    <w:p>
      <w:pPr>
        <w:pStyle w:val="BodyText"/>
        <w:spacing w:line="269" w:lineRule="exact"/>
        <w:ind w:left="0" w:right="235"/>
        <w:jc w:val="right"/>
      </w:pPr>
      <w:r>
        <w:rPr/>
        <w:t>现金资产或承担债务方式以及以发行权益性证券作为合并对价的，在合并日按照取得被合并</w:t>
      </w:r>
    </w:p>
    <w:p>
      <w:pPr>
        <w:pStyle w:val="BodyText"/>
        <w:spacing w:line="276" w:lineRule="auto" w:before="46"/>
        <w:ind w:left="0" w:right="224"/>
        <w:jc w:val="right"/>
      </w:pPr>
      <w:r>
        <w:rPr/>
        <w:t>方所有者权益账面价值的份额作为长期股权投资的初始投资成本。长期股权投资初始投资成 本与支付的现金、转让的非现金资产或承担债务账面价值以及所发行股份面值总额之间的差 额，调整资本公积；资本公积不足冲减的，调整留存收益。合并发生的各项直接相关费用， 包括为进行合并而支付的审计费用、评估费用、法律服务费用等，于发生时计入当期损益。</w:t>
      </w:r>
    </w:p>
    <w:p>
      <w:pPr>
        <w:pStyle w:val="BodyText"/>
        <w:spacing w:line="276" w:lineRule="auto" w:before="82"/>
        <w:ind w:right="224" w:firstLine="526"/>
        <w:jc w:val="both"/>
      </w:pPr>
      <w:r>
        <w:rPr>
          <w:spacing w:val="-1"/>
        </w:rPr>
        <w:t>公司对非同一控制下的企业合并采用购买法确定合并成本。公司以在购买日为取得对被</w:t>
      </w:r>
      <w:r>
        <w:rPr/>
        <w:t> 购买方的控制权而付出的资产、发生或承担的负债以及发行的权益性证券的公允价值作为合 并成本。采用吸收合并时，合并成本大于合并中取得的被购买方可辨认净资产公允价值份额 的差额，确认为商誉；采用控股合并时，合并成本大于在合并中取得的各项可辨认资产、负 债公允价值份额的，不调整长期股权投资初始成本，在编制合并财务报表时将其差额确认为 合并资产负债表中的商誉；合并成本小于合并中取得的被购买方可辨认净资产公允价值份额 的差额，计入当期损益。为进行控股合并发生的各项直接相关费用计入企业合并成本。</w:t>
      </w:r>
    </w:p>
    <w:p>
      <w:pPr>
        <w:pStyle w:val="BodyText"/>
        <w:spacing w:line="331" w:lineRule="auto" w:before="82"/>
        <w:ind w:left="693" w:right="209"/>
        <w:jc w:val="left"/>
      </w:pPr>
      <w:r>
        <w:rPr/>
        <w:t>（2）其他方式取得的长期股权投资 以支付现金方式取得的长期股权投资，按照实际支付的购买价款作为初始投资成本。 </w:t>
      </w:r>
      <w:r>
        <w:rPr>
          <w:spacing w:val="-1"/>
        </w:rPr>
        <w:t>以发行权益性证券取得的长期股权投资，按照发行权益性证券的公允价值作为初始投资</w:t>
      </w:r>
    </w:p>
    <w:p>
      <w:pPr>
        <w:pStyle w:val="BodyText"/>
        <w:spacing w:line="269" w:lineRule="exact"/>
        <w:ind w:right="87"/>
        <w:jc w:val="left"/>
      </w:pPr>
      <w:r>
        <w:rPr/>
        <w:t>成本。</w:t>
      </w:r>
    </w:p>
    <w:p>
      <w:pPr>
        <w:pStyle w:val="BodyText"/>
        <w:spacing w:line="276" w:lineRule="auto" w:before="118"/>
        <w:ind w:right="224" w:firstLine="526"/>
        <w:jc w:val="both"/>
      </w:pPr>
      <w:r>
        <w:rPr>
          <w:spacing w:val="-1"/>
        </w:rPr>
        <w:t>投资者投入的长期股权投资，按照投资合同或协议约定的价值（扣除已宣告但尚未发放</w:t>
      </w:r>
      <w:r>
        <w:rPr/>
        <w:t> 的现金股利或利润）作为初始投资成本，但合同或协议约定价值不公允的除外。</w:t>
      </w:r>
    </w:p>
    <w:p>
      <w:pPr>
        <w:pStyle w:val="BodyText"/>
        <w:spacing w:line="276" w:lineRule="auto" w:before="82"/>
        <w:ind w:right="101" w:firstLine="526"/>
        <w:jc w:val="left"/>
      </w:pPr>
      <w:r>
        <w:rPr/>
        <w:t>在非货币性资产交换具备商业实质和换入资产或换出资产的公允价值能够可靠计量的 前提下，非货币性资产交换换入的长期股权投资以换出资产的公允价值为基础确定其初始投 资成本，除非有确凿证据表明换入资产的公允价值更加可靠；不满足上述前提的非货币性资 </w:t>
      </w:r>
      <w:r>
        <w:rPr>
          <w:spacing w:val="-3"/>
        </w:rPr>
        <w:t>产交换，以换出资产的账面价值和应支付的相关税费作为换入长期股权投资的初始投资成本。</w:t>
      </w:r>
    </w:p>
    <w:p>
      <w:pPr>
        <w:pStyle w:val="BodyText"/>
        <w:spacing w:line="331" w:lineRule="auto" w:before="82"/>
        <w:ind w:left="655" w:right="87" w:firstLine="38"/>
        <w:jc w:val="left"/>
      </w:pPr>
      <w:r>
        <w:rPr/>
        <w:t>通过债务重组取得的长期股权投资，其初始投资成本按照公允价值为基础确定。 </w:t>
      </w:r>
      <w:r>
        <w:rPr>
          <w:rFonts w:ascii="宋体" w:hAnsi="宋体" w:cs="宋体" w:eastAsia="宋体" w:hint="default"/>
          <w:b/>
          <w:bCs/>
        </w:rPr>
        <w:t>2．后续计量</w:t>
      </w:r>
      <w:r>
        <w:rPr>
          <w:rFonts w:ascii="宋体" w:hAnsi="宋体" w:cs="宋体" w:eastAsia="宋体" w:hint="default"/>
          <w:b/>
          <w:bCs/>
          <w:spacing w:val="1"/>
          <w:w w:val="99"/>
        </w:rPr>
        <w:t> </w:t>
      </w:r>
      <w:r>
        <w:rPr>
          <w:spacing w:val="-1"/>
        </w:rPr>
        <w:t>公司对子公司的长期股权投资，采用成本法核算，编制合并财务报表时按照权益法进行</w:t>
      </w:r>
    </w:p>
    <w:p>
      <w:pPr>
        <w:pStyle w:val="BodyText"/>
        <w:spacing w:line="269" w:lineRule="exact"/>
        <w:ind w:right="87"/>
        <w:jc w:val="left"/>
      </w:pPr>
      <w:r>
        <w:rPr/>
        <w:t>调整。</w:t>
      </w:r>
    </w:p>
    <w:p>
      <w:pPr>
        <w:pStyle w:val="BodyText"/>
        <w:spacing w:line="276" w:lineRule="auto" w:before="118"/>
        <w:ind w:right="224" w:firstLine="526"/>
        <w:jc w:val="both"/>
      </w:pPr>
      <w:r>
        <w:rPr>
          <w:spacing w:val="-1"/>
        </w:rPr>
        <w:t>对被投资单位不具有共同控制或重大影响，并且在活跃市场中没有报价、公允价值不能</w:t>
      </w:r>
      <w:r>
        <w:rPr/>
        <w:t> 可靠计量的长期股权投资，采用成本法核算。</w:t>
      </w:r>
    </w:p>
    <w:p>
      <w:pPr>
        <w:spacing w:after="0" w:line="276" w:lineRule="auto"/>
        <w:jc w:val="both"/>
        <w:sectPr>
          <w:pgSz w:w="11910" w:h="16840"/>
          <w:pgMar w:header="569" w:footer="572" w:top="1080" w:bottom="760" w:left="1080" w:right="820"/>
        </w:sectPr>
      </w:pPr>
    </w:p>
    <w:p>
      <w:pPr>
        <w:spacing w:line="240" w:lineRule="auto" w:before="1"/>
        <w:rPr>
          <w:rFonts w:ascii="宋体" w:hAnsi="宋体" w:cs="宋体" w:eastAsia="宋体" w:hint="default"/>
          <w:sz w:val="11"/>
          <w:szCs w:val="11"/>
        </w:rPr>
      </w:pPr>
    </w:p>
    <w:p>
      <w:pPr>
        <w:pStyle w:val="BodyText"/>
        <w:spacing w:line="276" w:lineRule="auto" w:before="26"/>
        <w:ind w:right="101" w:firstLine="526"/>
        <w:jc w:val="left"/>
      </w:pPr>
      <w:r>
        <w:rPr/>
        <w:t>对被投资单位具有共同控制或重大影响的长期股权投资，采用权益法核算。如果公司无 </w:t>
      </w:r>
      <w:r>
        <w:rPr>
          <w:spacing w:val="-3"/>
        </w:rPr>
        <w:t>法取得被投资单位会计政策的详细资料，则公司与被投资单位之间的关系不认定为重大影响、</w:t>
      </w:r>
      <w:r>
        <w:rPr>
          <w:spacing w:val="-107"/>
        </w:rPr>
        <w:t> </w:t>
      </w:r>
      <w:r>
        <w:rPr>
          <w:spacing w:val="-107"/>
        </w:rPr>
      </w:r>
      <w:r>
        <w:rPr/>
        <w:t>共同控制，对该项权益性投资将重新进行分类并确定其核算方法。</w:t>
      </w:r>
    </w:p>
    <w:p>
      <w:pPr>
        <w:pStyle w:val="BodyText"/>
        <w:spacing w:line="276" w:lineRule="auto" w:before="82"/>
        <w:ind w:right="224" w:firstLine="526"/>
        <w:jc w:val="both"/>
      </w:pPr>
      <w:r>
        <w:rPr>
          <w:spacing w:val="-1"/>
        </w:rPr>
        <w:t>按权益法核算长期股权投资时，长期股权投资的初始投资成本大于投资时应享有被投资</w:t>
      </w:r>
      <w:r>
        <w:rPr/>
        <w:t> 单位可辨认净资产公允价值份额的，不调整长期股权投资的初始投资成本；长期股权投资的 初始投资成本小于投资时应享有被投资单位可辨认净资产公允价值份额的，其差额应当计入 当期损益，同时调整长期股权投资的成本。取得长期股权投资后，按照应享有或应分担的被 投资单位实现的净损益的份额（以被投资单位各项可辨认资产等的公允价值为基础，对其净 利润进行调整后确认），确认投资损益并调整长期股权投资的账面价值。确认被投资单位发 生的净亏损，以长期股权投资的账面价值以及其他实质上构成对被投资单位净投资的长期权 益减记至零为限，但合同或协议约定负有承担额外损失义务的除外。被投资单位宣告分派的 利润或现金股利计算应分得的部分，相应冲减长期股权投资的账面价值。对于被投资单位除 净损益以外所有者权益的其他变动，在持股比例不变的情况下，企业按照持股比例计算应享 有或承担的部分，调整长期股权投资的账面价值，同时增加或减少资本公积。</w:t>
      </w:r>
    </w:p>
    <w:p>
      <w:pPr>
        <w:pStyle w:val="Heading2"/>
        <w:spacing w:line="331" w:lineRule="auto" w:before="82"/>
        <w:ind w:right="6076"/>
        <w:jc w:val="left"/>
        <w:rPr>
          <w:b w:val="0"/>
          <w:bCs w:val="0"/>
        </w:rPr>
      </w:pPr>
      <w:r>
        <w:rPr/>
        <w:t>（十七）借款费用资本化</w:t>
      </w:r>
      <w:r>
        <w:rPr>
          <w:spacing w:val="1"/>
          <w:w w:val="99"/>
        </w:rPr>
        <w:t> </w:t>
      </w:r>
      <w:r>
        <w:rPr/>
        <w:t>1．借款费用资本化的确认原则</w:t>
      </w:r>
      <w:r>
        <w:rPr>
          <w:b w:val="0"/>
          <w:bCs w:val="0"/>
        </w:rPr>
      </w:r>
    </w:p>
    <w:p>
      <w:pPr>
        <w:pStyle w:val="BodyText"/>
        <w:spacing w:line="276" w:lineRule="auto" w:before="26"/>
        <w:ind w:right="224" w:firstLine="526"/>
        <w:jc w:val="both"/>
      </w:pPr>
      <w:r>
        <w:rPr>
          <w:spacing w:val="-1"/>
        </w:rPr>
        <w:t>公司发生的借款费用，可直接归属于符合资本化条件的资产的购建或者生产的，予以资</w:t>
      </w:r>
      <w:r>
        <w:rPr/>
        <w:t> 本化，计入相关资产成本；其他借款费用，在发生时根据其发生额确认为费用，计入当期损 益。</w:t>
      </w:r>
    </w:p>
    <w:p>
      <w:pPr>
        <w:pStyle w:val="BodyText"/>
        <w:spacing w:line="276" w:lineRule="auto" w:before="82"/>
        <w:ind w:right="210" w:firstLine="526"/>
        <w:jc w:val="left"/>
      </w:pPr>
      <w:r>
        <w:rPr>
          <w:spacing w:val="-1"/>
        </w:rPr>
        <w:t>符合资本化条件的资产，是指需要经过相当长时间的购建或者生产活动才能达到预定可</w:t>
      </w:r>
      <w:r>
        <w:rPr/>
        <w:t> 使用或者可销售状态的固定资产、投资性房地产和存货等资产。</w:t>
      </w:r>
    </w:p>
    <w:p>
      <w:pPr>
        <w:pStyle w:val="BodyText"/>
        <w:spacing w:line="240" w:lineRule="auto" w:before="82"/>
        <w:ind w:left="693" w:right="87"/>
        <w:jc w:val="left"/>
      </w:pPr>
      <w:r>
        <w:rPr/>
        <w:t>借款费用同时满足下列条件时开始资本化：</w:t>
      </w:r>
    </w:p>
    <w:p>
      <w:pPr>
        <w:pStyle w:val="BodyText"/>
        <w:spacing w:line="276" w:lineRule="auto" w:before="118"/>
        <w:ind w:right="292" w:firstLine="526"/>
        <w:jc w:val="left"/>
      </w:pPr>
      <w:r>
        <w:rPr/>
        <w:t>（1）资产支出已经发生，资产支出包括为购建或者生产符合资本化条件的资产而以支 付现金、转移非现金资产或者承担带息债务形式发生的支出；</w:t>
      </w:r>
    </w:p>
    <w:p>
      <w:pPr>
        <w:pStyle w:val="BodyText"/>
        <w:spacing w:line="240" w:lineRule="auto" w:before="82"/>
        <w:ind w:left="693" w:right="87"/>
        <w:jc w:val="left"/>
      </w:pPr>
      <w:r>
        <w:rPr/>
        <w:t>（2）借款费用已经发生；</w:t>
      </w:r>
    </w:p>
    <w:p>
      <w:pPr>
        <w:pStyle w:val="BodyText"/>
        <w:spacing w:line="331" w:lineRule="auto" w:before="118"/>
        <w:ind w:left="693" w:right="209"/>
        <w:jc w:val="left"/>
      </w:pPr>
      <w:r>
        <w:rPr/>
        <w:t>（3）为使资产达到预定可使用或者可销售状态所必要的购建或者生产活动已经开始。 </w:t>
      </w:r>
      <w:r>
        <w:rPr>
          <w:spacing w:val="-1"/>
        </w:rPr>
        <w:t>当符合资本化条件的资产在购建或者生产过程中发生非正常中断、且中断时间连续超过</w:t>
      </w:r>
    </w:p>
    <w:p>
      <w:pPr>
        <w:pStyle w:val="BodyText"/>
        <w:spacing w:line="269" w:lineRule="exact"/>
        <w:ind w:right="87"/>
        <w:jc w:val="left"/>
      </w:pPr>
      <w:r>
        <w:rPr/>
        <w:t>3 个月的，借款费用暂停资本化。</w:t>
      </w:r>
    </w:p>
    <w:p>
      <w:pPr>
        <w:pStyle w:val="BodyText"/>
        <w:spacing w:line="276" w:lineRule="auto" w:before="118"/>
        <w:ind w:right="210" w:firstLine="526"/>
        <w:jc w:val="left"/>
      </w:pPr>
      <w:r>
        <w:rPr>
          <w:spacing w:val="-1"/>
        </w:rPr>
        <w:t>当购建或者生产符合资本化条件的资产达到预定可使用或者可销售状态时，借款费用停</w:t>
      </w:r>
      <w:r>
        <w:rPr/>
        <w:t> 止资本化。</w:t>
      </w:r>
    </w:p>
    <w:p>
      <w:pPr>
        <w:pStyle w:val="BodyText"/>
        <w:spacing w:line="276" w:lineRule="auto" w:before="82"/>
        <w:ind w:right="210" w:firstLine="526"/>
        <w:jc w:val="left"/>
      </w:pPr>
      <w:r>
        <w:rPr>
          <w:spacing w:val="-1"/>
        </w:rPr>
        <w:t>当购建或者生产符合资本化条件的资产中部分项目分别完工且可单独使用时，该部分资</w:t>
      </w:r>
      <w:r>
        <w:rPr/>
        <w:t> 产借款费用停止资本化。</w:t>
      </w:r>
    </w:p>
    <w:p>
      <w:pPr>
        <w:spacing w:line="331" w:lineRule="auto" w:before="82"/>
        <w:ind w:left="693" w:right="5691" w:hanging="39"/>
        <w:jc w:val="left"/>
        <w:rPr>
          <w:rFonts w:ascii="宋体" w:hAnsi="宋体" w:cs="宋体" w:eastAsia="宋体" w:hint="default"/>
          <w:sz w:val="24"/>
          <w:szCs w:val="24"/>
        </w:rPr>
      </w:pPr>
      <w:r>
        <w:rPr>
          <w:rFonts w:ascii="宋体" w:hAnsi="宋体" w:cs="宋体" w:eastAsia="宋体" w:hint="default"/>
          <w:b/>
          <w:bCs/>
          <w:sz w:val="24"/>
          <w:szCs w:val="24"/>
        </w:rPr>
        <w:t>2．借款费用资本化期间</w:t>
      </w:r>
      <w:r>
        <w:rPr>
          <w:rFonts w:ascii="宋体" w:hAnsi="宋体" w:cs="宋体" w:eastAsia="宋体" w:hint="default"/>
          <w:b/>
          <w:bCs/>
          <w:spacing w:val="1"/>
          <w:w w:val="99"/>
          <w:sz w:val="24"/>
          <w:szCs w:val="24"/>
        </w:rPr>
        <w:t> </w:t>
      </w:r>
      <w:r>
        <w:rPr>
          <w:rFonts w:ascii="宋体" w:hAnsi="宋体" w:cs="宋体" w:eastAsia="宋体" w:hint="default"/>
          <w:sz w:val="24"/>
          <w:szCs w:val="24"/>
        </w:rPr>
        <w:t>按季度计算借款费用资本化金额。</w:t>
      </w:r>
    </w:p>
    <w:p>
      <w:pPr>
        <w:spacing w:after="0" w:line="331" w:lineRule="auto"/>
        <w:jc w:val="left"/>
        <w:rPr>
          <w:rFonts w:ascii="宋体" w:hAnsi="宋体" w:cs="宋体" w:eastAsia="宋体" w:hint="default"/>
          <w:sz w:val="24"/>
          <w:szCs w:val="24"/>
        </w:rPr>
        <w:sectPr>
          <w:pgSz w:w="11910" w:h="16840"/>
          <w:pgMar w:header="569" w:footer="572" w:top="1080" w:bottom="760" w:left="1080" w:right="820"/>
        </w:sectPr>
      </w:pPr>
    </w:p>
    <w:p>
      <w:pPr>
        <w:spacing w:line="240" w:lineRule="auto" w:before="1"/>
        <w:rPr>
          <w:rFonts w:ascii="宋体" w:hAnsi="宋体" w:cs="宋体" w:eastAsia="宋体" w:hint="default"/>
          <w:sz w:val="11"/>
          <w:szCs w:val="11"/>
        </w:rPr>
      </w:pPr>
    </w:p>
    <w:p>
      <w:pPr>
        <w:spacing w:line="331" w:lineRule="auto" w:before="26"/>
        <w:ind w:left="693" w:right="89" w:hanging="39"/>
        <w:jc w:val="left"/>
        <w:rPr>
          <w:rFonts w:ascii="宋体" w:hAnsi="宋体" w:cs="宋体" w:eastAsia="宋体" w:hint="default"/>
          <w:sz w:val="24"/>
          <w:szCs w:val="24"/>
        </w:rPr>
      </w:pPr>
      <w:r>
        <w:rPr>
          <w:rFonts w:ascii="宋体" w:hAnsi="宋体" w:cs="宋体" w:eastAsia="宋体" w:hint="default"/>
          <w:b/>
          <w:bCs/>
          <w:sz w:val="24"/>
          <w:szCs w:val="24"/>
        </w:rPr>
        <w:t>3．借款费用资本化金额的确定方法</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专门借款的利息费用（扣除尚未动用的借款资金存入银行取得的利息收入或者进行暂时</w:t>
      </w:r>
    </w:p>
    <w:p>
      <w:pPr>
        <w:pStyle w:val="BodyText"/>
        <w:spacing w:line="269" w:lineRule="exact"/>
        <w:ind w:right="0"/>
        <w:jc w:val="left"/>
      </w:pPr>
      <w:r>
        <w:rPr/>
        <w:t>性投资取得的投资收益）及其辅助费用在所购建或者生产的符合资本化条件的资产达到预定</w:t>
      </w:r>
    </w:p>
    <w:p>
      <w:pPr>
        <w:pStyle w:val="BodyText"/>
        <w:spacing w:line="331" w:lineRule="auto" w:before="46"/>
        <w:ind w:left="693" w:right="291" w:hanging="527"/>
        <w:jc w:val="left"/>
      </w:pPr>
      <w:r>
        <w:rPr/>
        <w:t>可使用或者可销售状态前，予以资本化。 根据累计资产支出超过专门借款部分的资产支出加权平均数乘以所占用一般借款的资</w:t>
      </w:r>
    </w:p>
    <w:p>
      <w:pPr>
        <w:pStyle w:val="BodyText"/>
        <w:spacing w:line="269" w:lineRule="exact"/>
        <w:ind w:right="0"/>
        <w:jc w:val="left"/>
      </w:pPr>
      <w:r>
        <w:rPr/>
        <w:t>本化率，计算确定一般借款应予资本化的利息金额。资本化率根据一般借款加权平均利率计</w:t>
      </w:r>
    </w:p>
    <w:p>
      <w:pPr>
        <w:pStyle w:val="BodyText"/>
        <w:spacing w:line="240" w:lineRule="auto" w:before="46"/>
        <w:ind w:right="174"/>
        <w:jc w:val="left"/>
      </w:pPr>
      <w:r>
        <w:rPr/>
        <w:t>算确定。</w:t>
      </w:r>
    </w:p>
    <w:p>
      <w:pPr>
        <w:pStyle w:val="BodyText"/>
        <w:spacing w:line="276" w:lineRule="auto" w:before="118"/>
        <w:ind w:right="90" w:firstLine="526"/>
        <w:jc w:val="left"/>
      </w:pPr>
      <w:r>
        <w:rPr>
          <w:spacing w:val="-1"/>
        </w:rPr>
        <w:t>借款存在折价或者溢价的，按照实际利率法确定每一会计期间应摊销的折价或者溢价金</w:t>
      </w:r>
      <w:r>
        <w:rPr/>
        <w:t> 额，调整每期利息金额。</w:t>
      </w:r>
    </w:p>
    <w:p>
      <w:pPr>
        <w:pStyle w:val="Heading2"/>
        <w:spacing w:line="331" w:lineRule="auto" w:before="82"/>
        <w:ind w:right="6800"/>
        <w:jc w:val="left"/>
        <w:rPr>
          <w:b w:val="0"/>
          <w:bCs w:val="0"/>
        </w:rPr>
      </w:pPr>
      <w:r>
        <w:rPr/>
        <w:t>（十八）收入确认原则</w:t>
      </w:r>
      <w:r>
        <w:rPr>
          <w:w w:val="99"/>
        </w:rPr>
        <w:t> </w:t>
      </w:r>
      <w:r>
        <w:rPr/>
        <w:t>1．销售商品</w:t>
      </w:r>
      <w:r>
        <w:rPr>
          <w:b w:val="0"/>
          <w:bCs w:val="0"/>
        </w:rPr>
      </w:r>
    </w:p>
    <w:p>
      <w:pPr>
        <w:pStyle w:val="BodyText"/>
        <w:spacing w:line="276" w:lineRule="auto" w:before="26"/>
        <w:ind w:right="104" w:firstLine="526"/>
        <w:jc w:val="both"/>
      </w:pPr>
      <w:r>
        <w:rPr>
          <w:spacing w:val="-1"/>
        </w:rPr>
        <w:t>公司已将商品所有权上的主要风险和报酬转移给购买方；既没有保留通常与所有权相联</w:t>
      </w:r>
      <w:r>
        <w:rPr/>
        <w:t> 系的继续管理权，也没有对已售出的商品实施有效控制；收入的金额能够可靠地计量；相关 的经济利益很可能流入企业；相关的已发生或将发生的成本能够可靠地计量时，确认营业收 入实现。</w:t>
      </w:r>
    </w:p>
    <w:p>
      <w:pPr>
        <w:pStyle w:val="BodyText"/>
        <w:spacing w:line="331" w:lineRule="auto" w:before="82"/>
        <w:ind w:left="693" w:right="89" w:hanging="39"/>
        <w:jc w:val="left"/>
      </w:pPr>
      <w:r>
        <w:rPr>
          <w:rFonts w:ascii="宋体" w:hAnsi="宋体" w:cs="宋体" w:eastAsia="宋体" w:hint="default"/>
          <w:b/>
          <w:bCs/>
        </w:rPr>
        <w:t>2．提供劳务</w:t>
      </w:r>
      <w:r>
        <w:rPr>
          <w:rFonts w:ascii="宋体" w:hAnsi="宋体" w:cs="宋体" w:eastAsia="宋体" w:hint="default"/>
          <w:b/>
          <w:bCs/>
          <w:spacing w:val="1"/>
          <w:w w:val="99"/>
        </w:rPr>
        <w:t> </w:t>
      </w:r>
      <w:r>
        <w:rPr>
          <w:spacing w:val="-1"/>
        </w:rPr>
        <w:t>在资产负债表日提供劳务交易的结果能够可靠估计的，采用完工百分比法确认提供劳务</w:t>
      </w:r>
    </w:p>
    <w:p>
      <w:pPr>
        <w:pStyle w:val="BodyText"/>
        <w:spacing w:line="269" w:lineRule="exact"/>
        <w:ind w:right="174"/>
        <w:jc w:val="left"/>
      </w:pPr>
      <w:r>
        <w:rPr/>
        <w:t>收入。提供劳务交易的完工进度，根据实际情况选用下列方法确定：</w:t>
      </w:r>
    </w:p>
    <w:p>
      <w:pPr>
        <w:pStyle w:val="BodyText"/>
        <w:spacing w:line="240" w:lineRule="auto" w:before="118"/>
        <w:ind w:left="693" w:right="174"/>
        <w:jc w:val="left"/>
      </w:pPr>
      <w:r>
        <w:rPr/>
        <w:t>（1）已完工作的测量。</w:t>
      </w:r>
    </w:p>
    <w:p>
      <w:pPr>
        <w:pStyle w:val="BodyText"/>
        <w:spacing w:line="240" w:lineRule="auto" w:before="118"/>
        <w:ind w:left="693" w:right="174"/>
        <w:jc w:val="left"/>
      </w:pPr>
      <w:r>
        <w:rPr/>
        <w:t>（2）已经提供的劳务占应提供劳务总量的比例。</w:t>
      </w:r>
    </w:p>
    <w:p>
      <w:pPr>
        <w:pStyle w:val="BodyText"/>
        <w:spacing w:line="331" w:lineRule="auto" w:before="118"/>
        <w:ind w:left="693" w:right="89"/>
        <w:jc w:val="left"/>
      </w:pPr>
      <w:r>
        <w:rPr/>
        <w:t>（3）已经发生的成本占估计总成本的比例。 </w:t>
      </w:r>
      <w:r>
        <w:rPr>
          <w:spacing w:val="-1"/>
        </w:rPr>
        <w:t>按照从接受劳务方已收或应收的合同或协议价款确定提供劳务收入总额，但已收或应收</w:t>
      </w:r>
    </w:p>
    <w:p>
      <w:pPr>
        <w:pStyle w:val="BodyText"/>
        <w:spacing w:line="269" w:lineRule="exact"/>
        <w:ind w:right="0"/>
        <w:jc w:val="left"/>
      </w:pPr>
      <w:r>
        <w:rPr/>
        <w:t>的合同或协议价款不公允的除外。资产负债表日按照提供劳务收入总额乘以完工进度扣除以</w:t>
      </w:r>
    </w:p>
    <w:p>
      <w:pPr>
        <w:pStyle w:val="BodyText"/>
        <w:spacing w:line="331" w:lineRule="auto" w:before="46"/>
        <w:ind w:left="693" w:right="1251" w:hanging="527"/>
        <w:jc w:val="left"/>
      </w:pPr>
      <w:r>
        <w:rPr/>
        <w:t>前会计期间累计已确认提供劳务收入后的金额，确认当期提供劳务收入。 在资产负债表日提供劳务交易结果不能够可靠估计的，分别下列情况处理：</w:t>
      </w:r>
    </w:p>
    <w:p>
      <w:pPr>
        <w:pStyle w:val="BodyText"/>
        <w:spacing w:line="276" w:lineRule="auto" w:before="26"/>
        <w:ind w:right="172" w:firstLine="526"/>
        <w:jc w:val="left"/>
      </w:pPr>
      <w:r>
        <w:rPr/>
        <w:t>（1）已经发生的劳务成本预计能够得到补偿的，按照已经发生的劳务成本金额确认提 供劳务收入，并按相同金额结转劳务成本。</w:t>
      </w:r>
    </w:p>
    <w:p>
      <w:pPr>
        <w:pStyle w:val="BodyText"/>
        <w:spacing w:line="276" w:lineRule="auto" w:before="82"/>
        <w:ind w:right="172" w:firstLine="526"/>
        <w:jc w:val="left"/>
      </w:pPr>
      <w:r>
        <w:rPr/>
        <w:t>（2）已经发生的劳务成本预计不能够得到补偿的，将已经发生的劳务成本计入当期损 益，不确认提供劳务收入。</w:t>
      </w:r>
    </w:p>
    <w:p>
      <w:pPr>
        <w:spacing w:line="331" w:lineRule="auto" w:before="82"/>
        <w:ind w:left="693" w:right="89" w:hanging="39"/>
        <w:jc w:val="left"/>
        <w:rPr>
          <w:rFonts w:ascii="宋体" w:hAnsi="宋体" w:cs="宋体" w:eastAsia="宋体" w:hint="default"/>
          <w:sz w:val="24"/>
          <w:szCs w:val="24"/>
        </w:rPr>
      </w:pPr>
      <w:r>
        <w:rPr>
          <w:rFonts w:ascii="宋体" w:hAnsi="宋体" w:cs="宋体" w:eastAsia="宋体" w:hint="default"/>
          <w:b/>
          <w:bCs/>
          <w:sz w:val="24"/>
          <w:szCs w:val="24"/>
        </w:rPr>
        <w:t>3．让渡资产使用权</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与交易相关的经济利益很可能流入企业，收入的金额能够可靠地计量时，分别下列情况</w:t>
      </w:r>
    </w:p>
    <w:p>
      <w:pPr>
        <w:pStyle w:val="BodyText"/>
        <w:spacing w:line="269" w:lineRule="exact"/>
        <w:ind w:right="174"/>
        <w:jc w:val="left"/>
      </w:pPr>
      <w:r>
        <w:rPr/>
        <w:t>确定让渡资产使用权收入金额：</w:t>
      </w:r>
    </w:p>
    <w:p>
      <w:pPr>
        <w:pStyle w:val="BodyText"/>
        <w:spacing w:line="240" w:lineRule="auto" w:before="118"/>
        <w:ind w:left="693" w:right="174"/>
        <w:jc w:val="left"/>
      </w:pPr>
      <w:r>
        <w:rPr/>
        <w:t>（1）利息收入金额，按照他人使用本企业货币资金的时间和实际利率计算确定。</w:t>
      </w:r>
    </w:p>
    <w:p>
      <w:pPr>
        <w:pStyle w:val="BodyText"/>
        <w:spacing w:line="240" w:lineRule="auto" w:before="118"/>
        <w:ind w:left="693" w:right="174"/>
        <w:jc w:val="left"/>
      </w:pPr>
      <w:r>
        <w:rPr/>
        <w:t>（2）使用费收入金额，按照有关合同或协议约定的收费时间和方法计算确定。</w:t>
      </w:r>
    </w:p>
    <w:p>
      <w:pPr>
        <w:spacing w:after="0" w:line="240" w:lineRule="auto"/>
        <w:jc w:val="left"/>
        <w:sectPr>
          <w:pgSz w:w="11910" w:h="16840"/>
          <w:pgMar w:header="569" w:footer="572" w:top="1080" w:bottom="760" w:left="1080" w:right="940"/>
        </w:sectPr>
      </w:pPr>
    </w:p>
    <w:p>
      <w:pPr>
        <w:spacing w:line="240" w:lineRule="auto" w:before="1"/>
        <w:rPr>
          <w:rFonts w:ascii="宋体" w:hAnsi="宋体" w:cs="宋体" w:eastAsia="宋体" w:hint="default"/>
          <w:sz w:val="11"/>
          <w:szCs w:val="11"/>
        </w:rPr>
      </w:pPr>
    </w:p>
    <w:p>
      <w:pPr>
        <w:spacing w:line="331" w:lineRule="auto" w:before="26"/>
        <w:ind w:left="693" w:right="89" w:hanging="39"/>
        <w:jc w:val="left"/>
        <w:rPr>
          <w:rFonts w:ascii="宋体" w:hAnsi="宋体" w:cs="宋体" w:eastAsia="宋体" w:hint="default"/>
          <w:sz w:val="24"/>
          <w:szCs w:val="24"/>
        </w:rPr>
      </w:pPr>
      <w:r>
        <w:rPr>
          <w:rFonts w:ascii="宋体" w:hAnsi="宋体" w:cs="宋体" w:eastAsia="宋体" w:hint="default"/>
          <w:b/>
          <w:bCs/>
          <w:sz w:val="24"/>
          <w:szCs w:val="24"/>
        </w:rPr>
        <w:t>（十九）所得税核算方法</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公司在计算确定当期所得税（即当期应交所得税）以及递延所得税的基础上，将两者之</w:t>
      </w:r>
    </w:p>
    <w:p>
      <w:pPr>
        <w:pStyle w:val="BodyText"/>
        <w:spacing w:line="269" w:lineRule="exact"/>
        <w:ind w:right="0"/>
        <w:jc w:val="left"/>
      </w:pPr>
      <w:r>
        <w:rPr/>
        <w:t>和确认为利润表中的所得税费用（或收益），但不包括直接计入所有者权益的交易或事项的</w:t>
      </w:r>
    </w:p>
    <w:p>
      <w:pPr>
        <w:pStyle w:val="BodyText"/>
        <w:spacing w:line="240" w:lineRule="auto" w:before="46"/>
        <w:ind w:right="174"/>
        <w:jc w:val="left"/>
      </w:pPr>
      <w:r>
        <w:rPr/>
        <w:t>所得税影响。</w:t>
      </w:r>
    </w:p>
    <w:p>
      <w:pPr>
        <w:pStyle w:val="BodyText"/>
        <w:spacing w:line="276" w:lineRule="auto" w:before="118"/>
        <w:ind w:right="292" w:firstLine="526"/>
        <w:jc w:val="left"/>
      </w:pPr>
      <w:r>
        <w:rPr/>
        <w:t>递延所得税是由于财务报表中资产及负债的账面价值与其计税基础之间的差额所产生 的预期应付或可收回税款。递延所得税采用资产负债表债务法进行核算。</w:t>
      </w:r>
    </w:p>
    <w:p>
      <w:pPr>
        <w:pStyle w:val="BodyText"/>
        <w:spacing w:line="276" w:lineRule="auto" w:before="82"/>
        <w:ind w:right="104" w:firstLine="526"/>
        <w:jc w:val="both"/>
      </w:pPr>
      <w:r>
        <w:rPr>
          <w:spacing w:val="-1"/>
        </w:rPr>
        <w:t>资产负债表日，公司按照暂时性差异与适用所得税税率计算的结果，确认递延所得税负</w:t>
      </w:r>
      <w:r>
        <w:rPr/>
        <w:t> 债、递延所得税资产以及相应的递延所得税费用（或收益）。一般情况下，所有应税暂时性 差异产生的递延所得税负债均予确认，而递延所得税资产则只能在未来应纳税所得额足以用 作抵销暂时性差异的限度内，才予以确认。如果暂时性差异是由商誉，或在某一既不影响应 纳税所得额、也不影响会计利润的交易或事项（除了实际合并）中的其他资产和负债的初始 确认下产</w:t>
      </w:r>
      <w:r>
        <w:rPr>
          <w:sz w:val="21"/>
          <w:szCs w:val="21"/>
        </w:rPr>
        <w:t>生的，</w:t>
      </w:r>
      <w:r>
        <w:rPr/>
        <w:t>该递延所得税资产及负债则不予确认。</w:t>
      </w:r>
    </w:p>
    <w:p>
      <w:pPr>
        <w:pStyle w:val="BodyText"/>
        <w:spacing w:line="276" w:lineRule="auto" w:before="82"/>
        <w:ind w:right="104" w:firstLine="526"/>
        <w:jc w:val="both"/>
      </w:pPr>
      <w:r>
        <w:rPr>
          <w:spacing w:val="-1"/>
        </w:rPr>
        <w:t>对合营公司及联营公司投资，以及在合营公司的权益产生的应税暂时性差异会确认为递</w:t>
      </w:r>
      <w:r>
        <w:rPr/>
        <w:t> 延所得税负债，但公司能够控制这些暂时性差异的转回，而且暂时性差异在可预见的将来很 可能不会转回的情况则属例外。</w:t>
      </w:r>
    </w:p>
    <w:p>
      <w:pPr>
        <w:pStyle w:val="BodyText"/>
        <w:spacing w:line="276" w:lineRule="auto" w:before="82"/>
        <w:ind w:right="104" w:firstLine="526"/>
        <w:jc w:val="both"/>
      </w:pPr>
      <w:r>
        <w:rPr>
          <w:spacing w:val="-1"/>
        </w:rPr>
        <w:t>公司在每一资产负债表日对递延所得税资产的账面价值进行核查，并且在未来不再很可</w:t>
      </w:r>
      <w:r>
        <w:rPr/>
        <w:t> 能有足够纳税所得以转回部分或全部递延所得税资产时，按不能转回的部分扣减递延所得税 资产。</w:t>
      </w:r>
    </w:p>
    <w:p>
      <w:pPr>
        <w:pStyle w:val="BodyText"/>
        <w:spacing w:line="276" w:lineRule="auto" w:before="82"/>
        <w:ind w:right="104" w:firstLine="526"/>
        <w:jc w:val="both"/>
      </w:pPr>
      <w:r>
        <w:rPr>
          <w:spacing w:val="-1"/>
        </w:rPr>
        <w:t>递延所得税是以相关资产实现或相关负债清偿当期所使用的所得税率计算。递延所得税</w:t>
      </w:r>
      <w:r>
        <w:rPr/>
        <w:t> 通常计入损益，除非其与直接计入权益的项目有关，在这种情况下，递延所得税作为权益项 目处理。</w:t>
      </w:r>
    </w:p>
    <w:p>
      <w:pPr>
        <w:pStyle w:val="BodyText"/>
        <w:spacing w:line="331" w:lineRule="auto" w:before="82"/>
        <w:ind w:left="693" w:right="89" w:hanging="39"/>
        <w:jc w:val="left"/>
      </w:pPr>
      <w:r>
        <w:rPr>
          <w:rFonts w:ascii="宋体" w:hAnsi="宋体" w:cs="宋体" w:eastAsia="宋体" w:hint="default"/>
          <w:b/>
          <w:bCs/>
        </w:rPr>
        <w:t>（二十）股份支付</w:t>
      </w:r>
      <w:r>
        <w:rPr>
          <w:rFonts w:ascii="宋体" w:hAnsi="宋体" w:cs="宋体" w:eastAsia="宋体" w:hint="default"/>
          <w:b/>
          <w:bCs/>
          <w:spacing w:val="1"/>
          <w:w w:val="99"/>
        </w:rPr>
        <w:t> </w:t>
      </w:r>
      <w:r>
        <w:rPr/>
        <w:t>公司暂未授予高管人员、公司职工以权益结算或以现金结算的股权激励。 用于股权激励的权益工具将按照授权日的公允价值计量。 </w:t>
      </w:r>
      <w:r>
        <w:rPr>
          <w:spacing w:val="-1"/>
        </w:rPr>
        <w:t>对于权益结算的涉及职工的股份支付，将按照授予日权益工具的公允价值计入成本费用</w:t>
      </w:r>
    </w:p>
    <w:p>
      <w:pPr>
        <w:pStyle w:val="BodyText"/>
        <w:spacing w:line="269" w:lineRule="exact"/>
        <w:ind w:right="0"/>
        <w:jc w:val="left"/>
      </w:pPr>
      <w:r>
        <w:rPr/>
        <w:t>和资本公积（其他资本公积），不确认其后续公允价值变动；对于现金结算的涉及职工的股</w:t>
      </w:r>
    </w:p>
    <w:p>
      <w:pPr>
        <w:pStyle w:val="BodyText"/>
        <w:spacing w:line="276" w:lineRule="auto" w:before="46"/>
        <w:ind w:right="98"/>
        <w:jc w:val="left"/>
      </w:pPr>
      <w:r>
        <w:rPr/>
        <w:t>份支付，按照每个资产负债表日权益工具的公允价值重新计量，确定成本费用和应付职工薪 酬。</w:t>
      </w:r>
    </w:p>
    <w:p>
      <w:pPr>
        <w:pStyle w:val="BodyText"/>
        <w:spacing w:line="276" w:lineRule="auto" w:before="82"/>
        <w:ind w:right="104" w:firstLine="526"/>
        <w:jc w:val="both"/>
      </w:pPr>
      <w:r>
        <w:rPr>
          <w:spacing w:val="-1"/>
        </w:rPr>
        <w:t>等待期内每个资产负债表日，公司根据最新取得的可行权职工人数变动等后续信息作出</w:t>
      </w:r>
      <w:r>
        <w:rPr/>
        <w:t> 最佳估计，修正预计可行权的权益工具数量。在可行权日，最终预计可行权权益工具的数量 应当与实际可行权数量一致。</w:t>
      </w:r>
    </w:p>
    <w:p>
      <w:pPr>
        <w:pStyle w:val="BodyText"/>
        <w:spacing w:line="276" w:lineRule="auto" w:before="82"/>
        <w:ind w:right="104" w:firstLine="526"/>
        <w:jc w:val="both"/>
      </w:pPr>
      <w:r>
        <w:rPr>
          <w:spacing w:val="-1"/>
        </w:rPr>
        <w:t>根据上述权益工具的公允价值和预计可行权的权益工具数量，计算截至当期累计应确认</w:t>
      </w:r>
      <w:r>
        <w:rPr/>
        <w:t> 的成本费用金额，再减去前期累计已确认金额，作为当期应确认的成本费用金额。</w:t>
      </w:r>
    </w:p>
    <w:p>
      <w:pPr>
        <w:spacing w:line="331" w:lineRule="auto" w:before="82"/>
        <w:ind w:left="693" w:right="777" w:hanging="39"/>
        <w:jc w:val="left"/>
        <w:rPr>
          <w:rFonts w:ascii="宋体" w:hAnsi="宋体" w:cs="宋体" w:eastAsia="宋体" w:hint="default"/>
          <w:sz w:val="24"/>
          <w:szCs w:val="24"/>
        </w:rPr>
      </w:pPr>
      <w:r>
        <w:rPr>
          <w:rFonts w:ascii="宋体" w:hAnsi="宋体" w:cs="宋体" w:eastAsia="宋体" w:hint="default"/>
          <w:b/>
          <w:bCs/>
          <w:sz w:val="24"/>
          <w:szCs w:val="24"/>
        </w:rPr>
        <w:t>（二十一）本年度主要会计政策、会计估计的变更和重大会计差错更正及其影响</w:t>
      </w:r>
      <w:r>
        <w:rPr>
          <w:rFonts w:ascii="宋体" w:hAnsi="宋体" w:cs="宋体" w:eastAsia="宋体" w:hint="default"/>
          <w:b/>
          <w:bCs/>
          <w:w w:val="99"/>
          <w:sz w:val="24"/>
          <w:szCs w:val="24"/>
        </w:rPr>
        <w:t> </w:t>
      </w:r>
      <w:r>
        <w:rPr>
          <w:rFonts w:ascii="宋体" w:hAnsi="宋体" w:cs="宋体" w:eastAsia="宋体" w:hint="default"/>
          <w:sz w:val="24"/>
          <w:szCs w:val="24"/>
        </w:rPr>
        <w:t>本年度无主要会计政策、会计估计的变更和重大会计差错更正。</w:t>
      </w:r>
    </w:p>
    <w:p>
      <w:pPr>
        <w:spacing w:after="0" w:line="331" w:lineRule="auto"/>
        <w:jc w:val="left"/>
        <w:rPr>
          <w:rFonts w:ascii="宋体" w:hAnsi="宋体" w:cs="宋体" w:eastAsia="宋体" w:hint="default"/>
          <w:sz w:val="24"/>
          <w:szCs w:val="24"/>
        </w:rPr>
        <w:sectPr>
          <w:pgSz w:w="11910" w:h="16840"/>
          <w:pgMar w:header="569" w:footer="572" w:top="1080" w:bottom="760" w:left="1080" w:right="940"/>
        </w:sectPr>
      </w:pPr>
    </w:p>
    <w:p>
      <w:pPr>
        <w:spacing w:line="240" w:lineRule="auto" w:before="1"/>
        <w:rPr>
          <w:rFonts w:ascii="宋体" w:hAnsi="宋体" w:cs="宋体" w:eastAsia="宋体" w:hint="default"/>
          <w:sz w:val="11"/>
          <w:szCs w:val="11"/>
        </w:rPr>
      </w:pPr>
    </w:p>
    <w:p>
      <w:pPr>
        <w:pStyle w:val="Heading2"/>
        <w:spacing w:line="240" w:lineRule="auto" w:before="26"/>
        <w:ind w:right="87"/>
        <w:jc w:val="left"/>
        <w:rPr>
          <w:b w:val="0"/>
          <w:bCs w:val="0"/>
        </w:rPr>
      </w:pPr>
      <w:r>
        <w:rPr/>
        <w:t>（二十二）合并财务报表的编制方法</w:t>
      </w:r>
      <w:r>
        <w:rPr>
          <w:b w:val="0"/>
          <w:bCs w:val="0"/>
        </w:rPr>
      </w:r>
    </w:p>
    <w:p>
      <w:pPr>
        <w:pStyle w:val="BodyText"/>
        <w:spacing w:line="276" w:lineRule="auto" w:before="118"/>
        <w:ind w:right="94" w:firstLine="526"/>
        <w:jc w:val="left"/>
      </w:pPr>
      <w:r>
        <w:rPr/>
        <w:t>1.合并财务报表按照</w:t>
      </w:r>
      <w:r>
        <w:rPr>
          <w:spacing w:val="-59"/>
        </w:rPr>
        <w:t> </w:t>
      </w:r>
      <w:r>
        <w:rPr/>
        <w:t>2006</w:t>
      </w:r>
      <w:r>
        <w:rPr>
          <w:spacing w:val="-59"/>
        </w:rPr>
        <w:t> </w:t>
      </w:r>
      <w:r>
        <w:rPr/>
        <w:t>年</w:t>
      </w:r>
      <w:r>
        <w:rPr>
          <w:spacing w:val="-59"/>
        </w:rPr>
        <w:t> </w:t>
      </w:r>
      <w:r>
        <w:rPr/>
        <w:t>2</w:t>
      </w:r>
      <w:r>
        <w:rPr>
          <w:spacing w:val="-59"/>
        </w:rPr>
        <w:t> </w:t>
      </w:r>
      <w:r>
        <w:rPr>
          <w:spacing w:val="-7"/>
        </w:rPr>
        <w:t>月颁布的《企业会计准则第</w:t>
      </w:r>
      <w:r>
        <w:rPr>
          <w:spacing w:val="-59"/>
        </w:rPr>
        <w:t> </w:t>
      </w:r>
      <w:r>
        <w:rPr/>
        <w:t>33</w:t>
      </w:r>
      <w:r>
        <w:rPr>
          <w:spacing w:val="-59"/>
        </w:rPr>
        <w:t> </w:t>
      </w:r>
      <w:r>
        <w:rPr>
          <w:spacing w:val="-7"/>
        </w:rPr>
        <w:t>号—合并财务报表》执行。</w:t>
      </w:r>
      <w:r>
        <w:rPr/>
        <w:t> 以控制为基础确定合并财务报表的合并范围，母公司控制的特殊目的主体也纳入合并财务报 表的合并范围。合并财务报表以母公司和纳入合并范围的子公司的个别财务报表以及其他资 </w:t>
      </w:r>
      <w:r>
        <w:rPr>
          <w:spacing w:val="-3"/>
        </w:rPr>
        <w:t>料为依据，根据其他有关资料，按照权益法调整对子公司的长期股权投资后，由母公司编制。</w:t>
      </w:r>
      <w:r>
        <w:rPr>
          <w:spacing w:val="-105"/>
        </w:rPr>
        <w:t> </w:t>
      </w:r>
      <w:r>
        <w:rPr>
          <w:spacing w:val="-105"/>
        </w:rPr>
      </w:r>
      <w:r>
        <w:rPr/>
        <w:t>合并时对内部权益性投资与子公司所有者权益、内部投资收益与子公司利润分配、内部交易 事项、内部债权债务进行抵销。</w:t>
      </w:r>
    </w:p>
    <w:p>
      <w:pPr>
        <w:pStyle w:val="BodyText"/>
        <w:spacing w:line="240" w:lineRule="auto" w:before="82"/>
        <w:ind w:left="693" w:right="87"/>
        <w:jc w:val="left"/>
      </w:pPr>
      <w:r>
        <w:rPr/>
        <w:t>2.母公司与子公司采用的会计政策和会计处理方法无重大差异。</w:t>
      </w:r>
    </w:p>
    <w:p>
      <w:pPr>
        <w:pStyle w:val="BodyText"/>
        <w:spacing w:line="276" w:lineRule="auto" w:before="118"/>
        <w:ind w:right="224" w:firstLine="526"/>
        <w:jc w:val="both"/>
      </w:pPr>
      <w:r>
        <w:rPr>
          <w:spacing w:val="-1"/>
        </w:rPr>
        <w:t>3.根据会计准则要求，同一控制下的企业合并，在编制合并当期期末的比较报表时，应</w:t>
      </w:r>
      <w:r>
        <w:rPr/>
        <w:t> </w:t>
      </w:r>
      <w:r>
        <w:rPr>
          <w:spacing w:val="-3"/>
        </w:rPr>
        <w:t>视同参与合并各方在最终控制方开始实施控制时即以目前的状态存在。提供比较报表时,应对</w:t>
      </w:r>
      <w:r>
        <w:rPr>
          <w:spacing w:val="-107"/>
        </w:rPr>
        <w:t> </w:t>
      </w:r>
      <w:r>
        <w:rPr>
          <w:spacing w:val="-107"/>
        </w:rPr>
      </w:r>
      <w:r>
        <w:rPr/>
        <w:t>前期比较报表进行调整。</w:t>
      </w:r>
    </w:p>
    <w:p>
      <w:pPr>
        <w:pStyle w:val="BodyText"/>
        <w:spacing w:line="240" w:lineRule="auto" w:before="82"/>
        <w:ind w:left="933" w:right="87"/>
        <w:jc w:val="left"/>
      </w:pPr>
      <w:r>
        <w:rPr/>
        <w:t>公司对前期合并报表按上述规定进行了相应调整。</w:t>
      </w:r>
    </w:p>
    <w:p>
      <w:pPr>
        <w:spacing w:before="136"/>
        <w:ind w:left="655" w:right="87" w:firstLine="0"/>
        <w:jc w:val="left"/>
        <w:rPr>
          <w:rFonts w:ascii="宋体" w:hAnsi="宋体" w:cs="宋体" w:eastAsia="宋体" w:hint="default"/>
          <w:sz w:val="28"/>
          <w:szCs w:val="28"/>
        </w:rPr>
      </w:pPr>
      <w:r>
        <w:rPr>
          <w:rFonts w:ascii="宋体" w:hAnsi="宋体" w:cs="宋体" w:eastAsia="宋体" w:hint="default"/>
          <w:b/>
          <w:bCs/>
          <w:sz w:val="28"/>
          <w:szCs w:val="28"/>
        </w:rPr>
        <w:t>四、税项</w:t>
      </w:r>
      <w:r>
        <w:rPr>
          <w:rFonts w:ascii="宋体" w:hAnsi="宋体" w:cs="宋体" w:eastAsia="宋体" w:hint="default"/>
          <w:sz w:val="28"/>
          <w:szCs w:val="28"/>
        </w:rPr>
      </w:r>
    </w:p>
    <w:p>
      <w:pPr>
        <w:spacing w:line="331" w:lineRule="auto" w:before="123"/>
        <w:ind w:left="655" w:right="6411" w:firstLine="38"/>
        <w:jc w:val="left"/>
        <w:rPr>
          <w:rFonts w:ascii="宋体" w:hAnsi="宋体" w:cs="宋体" w:eastAsia="宋体" w:hint="default"/>
          <w:sz w:val="24"/>
          <w:szCs w:val="24"/>
        </w:rPr>
      </w:pPr>
      <w:r>
        <w:rPr>
          <w:rFonts w:ascii="宋体" w:hAnsi="宋体" w:cs="宋体" w:eastAsia="宋体" w:hint="default"/>
          <w:sz w:val="24"/>
          <w:szCs w:val="24"/>
        </w:rPr>
        <w:t>（一）公司主要税种和税率 </w:t>
      </w:r>
      <w:r>
        <w:rPr>
          <w:rFonts w:ascii="宋体" w:hAnsi="宋体" w:cs="宋体" w:eastAsia="宋体" w:hint="default"/>
          <w:b/>
          <w:bCs/>
          <w:sz w:val="24"/>
          <w:szCs w:val="24"/>
        </w:rPr>
        <w:t>1．增值税</w:t>
      </w:r>
      <w:r>
        <w:rPr>
          <w:rFonts w:ascii="宋体" w:hAnsi="宋体" w:cs="宋体" w:eastAsia="宋体" w:hint="default"/>
          <w:sz w:val="24"/>
          <w:szCs w:val="24"/>
        </w:rPr>
      </w:r>
    </w:p>
    <w:p>
      <w:pPr>
        <w:pStyle w:val="BodyText"/>
        <w:spacing w:line="331" w:lineRule="auto" w:before="26"/>
        <w:ind w:left="655" w:right="5511" w:firstLine="38"/>
        <w:jc w:val="left"/>
        <w:rPr>
          <w:rFonts w:ascii="宋体" w:hAnsi="宋体" w:cs="宋体" w:eastAsia="宋体" w:hint="default"/>
        </w:rPr>
      </w:pPr>
      <w:r>
        <w:rPr/>
        <w:t>销项税额：按销售收入的</w:t>
      </w:r>
      <w:r>
        <w:rPr>
          <w:spacing w:val="-60"/>
        </w:rPr>
        <w:t> </w:t>
      </w:r>
      <w:r>
        <w:rPr/>
        <w:t>17%计缴。</w:t>
      </w:r>
      <w:r>
        <w:rPr/>
        <w:t> 进项税额：按相关法规规定抵扣。 </w:t>
      </w:r>
      <w:r>
        <w:rPr>
          <w:rFonts w:ascii="宋体" w:hAnsi="宋体" w:cs="宋体" w:eastAsia="宋体" w:hint="default"/>
          <w:b/>
          <w:bCs/>
        </w:rPr>
        <w:t>2．营业税</w:t>
      </w:r>
      <w:r>
        <w:rPr>
          <w:rFonts w:ascii="宋体" w:hAnsi="宋体" w:cs="宋体" w:eastAsia="宋体" w:hint="default"/>
        </w:rPr>
      </w:r>
    </w:p>
    <w:p>
      <w:pPr>
        <w:spacing w:line="331" w:lineRule="auto" w:before="26"/>
        <w:ind w:left="655" w:right="5884" w:firstLine="38"/>
        <w:jc w:val="left"/>
        <w:rPr>
          <w:rFonts w:ascii="宋体" w:hAnsi="宋体" w:cs="宋体" w:eastAsia="宋体" w:hint="default"/>
          <w:sz w:val="24"/>
          <w:szCs w:val="24"/>
        </w:rPr>
      </w:pPr>
      <w:r>
        <w:rPr>
          <w:rFonts w:ascii="宋体" w:hAnsi="宋体" w:cs="宋体" w:eastAsia="宋体" w:hint="default"/>
          <w:sz w:val="24"/>
          <w:szCs w:val="24"/>
        </w:rPr>
        <w:t>按营业额的</w:t>
      </w:r>
      <w:r>
        <w:rPr>
          <w:rFonts w:ascii="宋体" w:hAnsi="宋体" w:cs="宋体" w:eastAsia="宋体" w:hint="default"/>
          <w:spacing w:val="-60"/>
          <w:sz w:val="24"/>
          <w:szCs w:val="24"/>
        </w:rPr>
        <w:t> </w:t>
      </w:r>
      <w:r>
        <w:rPr>
          <w:rFonts w:ascii="宋体" w:hAnsi="宋体" w:cs="宋体" w:eastAsia="宋体" w:hint="default"/>
          <w:sz w:val="24"/>
          <w:szCs w:val="24"/>
        </w:rPr>
        <w:t>3%或</w:t>
      </w:r>
      <w:r>
        <w:rPr>
          <w:rFonts w:ascii="宋体" w:hAnsi="宋体" w:cs="宋体" w:eastAsia="宋体" w:hint="default"/>
          <w:spacing w:val="-60"/>
          <w:sz w:val="24"/>
          <w:szCs w:val="24"/>
        </w:rPr>
        <w:t> </w:t>
      </w:r>
      <w:r>
        <w:rPr>
          <w:rFonts w:ascii="宋体" w:hAnsi="宋体" w:cs="宋体" w:eastAsia="宋体" w:hint="default"/>
          <w:sz w:val="24"/>
          <w:szCs w:val="24"/>
        </w:rPr>
        <w:t>5%计缴。</w:t>
      </w:r>
      <w:r>
        <w:rPr>
          <w:rFonts w:ascii="宋体" w:hAnsi="宋体" w:cs="宋体" w:eastAsia="宋体" w:hint="default"/>
          <w:sz w:val="24"/>
          <w:szCs w:val="24"/>
        </w:rPr>
        <w:t> </w:t>
      </w:r>
      <w:r>
        <w:rPr>
          <w:rFonts w:ascii="宋体" w:hAnsi="宋体" w:cs="宋体" w:eastAsia="宋体" w:hint="default"/>
          <w:b/>
          <w:bCs/>
          <w:sz w:val="24"/>
          <w:szCs w:val="24"/>
        </w:rPr>
        <w:t>3．城建税</w:t>
      </w:r>
      <w:r>
        <w:rPr>
          <w:rFonts w:ascii="宋体" w:hAnsi="宋体" w:cs="宋体" w:eastAsia="宋体" w:hint="default"/>
          <w:b/>
          <w:bCs/>
          <w:w w:val="99"/>
          <w:sz w:val="24"/>
          <w:szCs w:val="24"/>
        </w:rPr>
        <w:t> </w:t>
      </w:r>
      <w:r>
        <w:rPr>
          <w:rFonts w:ascii="宋体" w:hAnsi="宋体" w:cs="宋体" w:eastAsia="宋体" w:hint="default"/>
          <w:sz w:val="24"/>
          <w:szCs w:val="24"/>
        </w:rPr>
        <w:t>公司按应交流转税额的</w:t>
      </w:r>
      <w:r>
        <w:rPr>
          <w:rFonts w:ascii="宋体" w:hAnsi="宋体" w:cs="宋体" w:eastAsia="宋体" w:hint="default"/>
          <w:spacing w:val="-60"/>
          <w:sz w:val="24"/>
          <w:szCs w:val="24"/>
        </w:rPr>
        <w:t> </w:t>
      </w:r>
      <w:r>
        <w:rPr>
          <w:rFonts w:ascii="宋体" w:hAnsi="宋体" w:cs="宋体" w:eastAsia="宋体" w:hint="default"/>
          <w:sz w:val="24"/>
          <w:szCs w:val="24"/>
        </w:rPr>
        <w:t>7%计缴。</w:t>
      </w:r>
      <w:r>
        <w:rPr>
          <w:rFonts w:ascii="宋体" w:hAnsi="宋体" w:cs="宋体" w:eastAsia="宋体" w:hint="default"/>
          <w:sz w:val="24"/>
          <w:szCs w:val="24"/>
        </w:rPr>
        <w:t> </w:t>
      </w:r>
      <w:r>
        <w:rPr>
          <w:rFonts w:ascii="宋体" w:hAnsi="宋体" w:cs="宋体" w:eastAsia="宋体" w:hint="default"/>
          <w:b/>
          <w:bCs/>
          <w:sz w:val="24"/>
          <w:szCs w:val="24"/>
        </w:rPr>
        <w:t>4．教育费附加</w:t>
      </w:r>
      <w:r>
        <w:rPr>
          <w:rFonts w:ascii="宋体" w:hAnsi="宋体" w:cs="宋体" w:eastAsia="宋体" w:hint="default"/>
          <w:b/>
          <w:bCs/>
          <w:spacing w:val="1"/>
          <w:w w:val="99"/>
          <w:sz w:val="24"/>
          <w:szCs w:val="24"/>
        </w:rPr>
        <w:t> </w:t>
      </w:r>
      <w:r>
        <w:rPr>
          <w:rFonts w:ascii="宋体" w:hAnsi="宋体" w:cs="宋体" w:eastAsia="宋体" w:hint="default"/>
          <w:sz w:val="24"/>
          <w:szCs w:val="24"/>
        </w:rPr>
        <w:t>公司按应交流转税额的</w:t>
      </w:r>
      <w:r>
        <w:rPr>
          <w:rFonts w:ascii="宋体" w:hAnsi="宋体" w:cs="宋体" w:eastAsia="宋体" w:hint="default"/>
          <w:spacing w:val="-60"/>
          <w:sz w:val="24"/>
          <w:szCs w:val="24"/>
        </w:rPr>
        <w:t> </w:t>
      </w:r>
      <w:r>
        <w:rPr>
          <w:rFonts w:ascii="宋体" w:hAnsi="宋体" w:cs="宋体" w:eastAsia="宋体" w:hint="default"/>
          <w:sz w:val="24"/>
          <w:szCs w:val="24"/>
        </w:rPr>
        <w:t>3%计缴。</w:t>
      </w:r>
      <w:r>
        <w:rPr>
          <w:rFonts w:ascii="宋体" w:hAnsi="宋体" w:cs="宋体" w:eastAsia="宋体" w:hint="default"/>
          <w:sz w:val="24"/>
          <w:szCs w:val="24"/>
        </w:rPr>
        <w:t> </w:t>
      </w:r>
      <w:r>
        <w:rPr>
          <w:rFonts w:ascii="宋体" w:hAnsi="宋体" w:cs="宋体" w:eastAsia="宋体" w:hint="default"/>
          <w:b/>
          <w:bCs/>
          <w:sz w:val="24"/>
          <w:szCs w:val="24"/>
        </w:rPr>
        <w:t>5．所得税</w:t>
      </w:r>
      <w:r>
        <w:rPr>
          <w:rFonts w:ascii="宋体" w:hAnsi="宋体" w:cs="宋体" w:eastAsia="宋体" w:hint="default"/>
          <w:sz w:val="24"/>
          <w:szCs w:val="24"/>
        </w:rPr>
      </w:r>
    </w:p>
    <w:p>
      <w:pPr>
        <w:spacing w:line="331" w:lineRule="auto" w:before="26"/>
        <w:ind w:left="655" w:right="3569" w:firstLine="0"/>
        <w:jc w:val="left"/>
        <w:rPr>
          <w:rFonts w:ascii="宋体" w:hAnsi="宋体" w:cs="宋体" w:eastAsia="宋体" w:hint="default"/>
          <w:sz w:val="24"/>
          <w:szCs w:val="24"/>
        </w:rPr>
      </w:pPr>
      <w:r>
        <w:rPr>
          <w:rFonts w:ascii="宋体" w:hAnsi="宋体" w:cs="宋体" w:eastAsia="宋体" w:hint="default"/>
          <w:sz w:val="24"/>
          <w:szCs w:val="24"/>
        </w:rPr>
        <w:t>公司及控股子公司所得税税率均为</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z w:val="24"/>
          <w:szCs w:val="24"/>
        </w:rPr>
        <w:t> </w:t>
      </w:r>
      <w:r>
        <w:rPr>
          <w:rFonts w:ascii="宋体" w:hAnsi="宋体" w:cs="宋体" w:eastAsia="宋体" w:hint="default"/>
          <w:b/>
          <w:bCs/>
          <w:sz w:val="28"/>
          <w:szCs w:val="28"/>
        </w:rPr>
        <w:t>五、企业合并及合并财务报表</w:t>
      </w:r>
      <w:r>
        <w:rPr>
          <w:rFonts w:ascii="宋体" w:hAnsi="宋体" w:cs="宋体" w:eastAsia="宋体" w:hint="default"/>
          <w:b/>
          <w:bCs/>
          <w:spacing w:val="1"/>
          <w:w w:val="99"/>
          <w:sz w:val="28"/>
          <w:szCs w:val="28"/>
        </w:rPr>
        <w:t> </w:t>
      </w:r>
      <w:r>
        <w:rPr>
          <w:rFonts w:ascii="宋体" w:hAnsi="宋体" w:cs="宋体" w:eastAsia="宋体" w:hint="default"/>
          <w:sz w:val="24"/>
          <w:szCs w:val="24"/>
        </w:rPr>
        <w:t>本节所列数据除非特别注明，金额单位为人民币万元。</w:t>
      </w:r>
    </w:p>
    <w:p>
      <w:pPr>
        <w:pStyle w:val="Heading2"/>
        <w:spacing w:line="240" w:lineRule="auto" w:before="26"/>
        <w:ind w:right="87"/>
        <w:jc w:val="left"/>
        <w:rPr>
          <w:b w:val="0"/>
          <w:bCs w:val="0"/>
        </w:rPr>
      </w:pPr>
      <w:r>
        <w:rPr/>
        <w:t>（一）通过同一控制下的企业合并取得的子公司</w:t>
      </w:r>
      <w:r>
        <w:rPr>
          <w:b w:val="0"/>
          <w:bCs w:val="0"/>
        </w:rPr>
      </w:r>
    </w:p>
    <w:p>
      <w:pPr>
        <w:spacing w:line="240" w:lineRule="auto" w:before="6"/>
        <w:rPr>
          <w:rFonts w:ascii="宋体" w:hAnsi="宋体" w:cs="宋体" w:eastAsia="宋体" w:hint="default"/>
          <w:b/>
          <w:bCs/>
          <w:sz w:val="8"/>
          <w:szCs w:val="8"/>
        </w:rPr>
      </w:pPr>
    </w:p>
    <w:tbl>
      <w:tblPr>
        <w:tblW w:w="0" w:type="auto"/>
        <w:jc w:val="left"/>
        <w:tblInd w:w="287" w:type="dxa"/>
        <w:tblLayout w:type="fixed"/>
        <w:tblCellMar>
          <w:top w:w="0" w:type="dxa"/>
          <w:left w:w="0" w:type="dxa"/>
          <w:bottom w:w="0" w:type="dxa"/>
          <w:right w:w="0" w:type="dxa"/>
        </w:tblCellMar>
        <w:tblLook w:val="01E0"/>
      </w:tblPr>
      <w:tblGrid>
        <w:gridCol w:w="2638"/>
        <w:gridCol w:w="1760"/>
        <w:gridCol w:w="1319"/>
        <w:gridCol w:w="3538"/>
      </w:tblGrid>
      <w:tr>
        <w:trPr>
          <w:trHeight w:val="722" w:hRule="exact"/>
        </w:trPr>
        <w:tc>
          <w:tcPr>
            <w:tcW w:w="263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3"/>
              <w:ind w:right="8"/>
              <w:jc w:val="center"/>
              <w:rPr>
                <w:rFonts w:ascii="宋体" w:hAnsi="宋体" w:cs="宋体" w:eastAsia="宋体" w:hint="default"/>
                <w:sz w:val="21"/>
                <w:szCs w:val="21"/>
              </w:rPr>
            </w:pPr>
            <w:r>
              <w:rPr>
                <w:rFonts w:ascii="宋体" w:hAnsi="宋体" w:cs="宋体" w:eastAsia="宋体" w:hint="default"/>
                <w:sz w:val="21"/>
                <w:szCs w:val="21"/>
              </w:rPr>
              <w:t>被投资单位全称</w:t>
            </w:r>
          </w:p>
        </w:tc>
        <w:tc>
          <w:tcPr>
            <w:tcW w:w="17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3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353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3"/>
              <w:ind w:left="9"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808" w:hRule="exact"/>
        </w:trPr>
        <w:tc>
          <w:tcPr>
            <w:tcW w:w="263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54"/>
              <w:ind w:right="8"/>
              <w:jc w:val="center"/>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生产半导体</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5000</w:t>
            </w:r>
          </w:p>
        </w:tc>
        <w:tc>
          <w:tcPr>
            <w:tcW w:w="3538" w:type="dxa"/>
            <w:tcBorders>
              <w:top w:val="single" w:sz="4" w:space="0" w:color="000000"/>
              <w:left w:val="single" w:sz="4" w:space="0" w:color="000000"/>
              <w:bottom w:val="single" w:sz="12" w:space="0" w:color="000000"/>
              <w:right w:val="single" w:sz="12" w:space="0" w:color="000000"/>
            </w:tcBorders>
          </w:tcPr>
          <w:p>
            <w:pPr>
              <w:pStyle w:val="TableParagraph"/>
              <w:spacing w:line="272" w:lineRule="exact" w:before="112"/>
              <w:ind w:left="103" w:right="91"/>
              <w:jc w:val="left"/>
              <w:rPr>
                <w:rFonts w:ascii="宋体" w:hAnsi="宋体" w:cs="宋体" w:eastAsia="宋体" w:hint="default"/>
                <w:sz w:val="21"/>
                <w:szCs w:val="21"/>
              </w:rPr>
            </w:pPr>
            <w:r>
              <w:rPr>
                <w:rFonts w:ascii="宋体" w:hAnsi="宋体" w:cs="宋体" w:eastAsia="宋体" w:hint="default"/>
                <w:spacing w:val="-3"/>
                <w:sz w:val="21"/>
                <w:szCs w:val="21"/>
              </w:rPr>
              <w:t>设计、生产和销售半导体元器件，并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对售后的产品进行维修和服务。</w:t>
            </w:r>
          </w:p>
        </w:tc>
      </w:tr>
    </w:tbl>
    <w:p>
      <w:pPr>
        <w:pStyle w:val="BodyText"/>
        <w:spacing w:line="276" w:lineRule="auto" w:before="7"/>
        <w:ind w:right="338" w:firstLine="480"/>
        <w:jc w:val="left"/>
      </w:pPr>
      <w:r>
        <w:rPr/>
        <w:t>1、2008</w:t>
      </w:r>
      <w:r>
        <w:rPr>
          <w:spacing w:val="-60"/>
        </w:rPr>
        <w:t> </w:t>
      </w:r>
      <w:r>
        <w:rPr/>
        <w:t>年</w:t>
      </w:r>
      <w:r>
        <w:rPr>
          <w:spacing w:val="-60"/>
        </w:rPr>
        <w:t> </w:t>
      </w:r>
      <w:r>
        <w:rPr/>
        <w:t>11</w:t>
      </w:r>
      <w:r>
        <w:rPr>
          <w:spacing w:val="-60"/>
        </w:rPr>
        <w:t> </w:t>
      </w:r>
      <w:r>
        <w:rPr/>
        <w:t>月</w:t>
      </w:r>
      <w:r>
        <w:rPr>
          <w:spacing w:val="-60"/>
        </w:rPr>
        <w:t> </w:t>
      </w:r>
      <w:r>
        <w:rPr/>
        <w:t>4</w:t>
      </w:r>
      <w:r>
        <w:rPr>
          <w:spacing w:val="-60"/>
        </w:rPr>
        <w:t> </w:t>
      </w:r>
      <w:r>
        <w:rPr/>
        <w:t>日，根据东开管经贸（2008）44</w:t>
      </w:r>
      <w:r>
        <w:rPr>
          <w:spacing w:val="-60"/>
        </w:rPr>
        <w:t> </w:t>
      </w:r>
      <w:r>
        <w:rPr/>
        <w:t>号文批准，东营科英激光电子有限</w:t>
      </w:r>
      <w:r>
        <w:rPr/>
        <w:t> 公司与广饶县科达实业有限责任公司签订股权转让协议，以</w:t>
      </w:r>
      <w:r>
        <w:rPr>
          <w:spacing w:val="-60"/>
        </w:rPr>
        <w:t> </w:t>
      </w:r>
      <w:r>
        <w:rPr/>
        <w:t>3000</w:t>
      </w:r>
      <w:r>
        <w:rPr>
          <w:spacing w:val="-60"/>
        </w:rPr>
        <w:t> </w:t>
      </w:r>
      <w:r>
        <w:rPr/>
        <w:t>万元受让了广饶县科达实</w:t>
      </w:r>
    </w:p>
    <w:p>
      <w:pPr>
        <w:pStyle w:val="BodyText"/>
        <w:spacing w:line="240" w:lineRule="auto" w:before="10"/>
        <w:ind w:right="87"/>
        <w:jc w:val="left"/>
      </w:pPr>
      <w:r>
        <w:rPr/>
        <w:t>业有限责任公司持有的科达半导体有限公司</w:t>
      </w:r>
      <w:r>
        <w:rPr>
          <w:spacing w:val="-60"/>
        </w:rPr>
        <w:t> </w:t>
      </w:r>
      <w:r>
        <w:rPr/>
        <w:t>60%的股权，收购成立日为</w:t>
      </w:r>
      <w:r>
        <w:rPr>
          <w:spacing w:val="-60"/>
        </w:rPr>
        <w:t> </w:t>
      </w:r>
      <w:r>
        <w:rPr/>
        <w:t>2008</w:t>
      </w:r>
      <w:r>
        <w:rPr>
          <w:spacing w:val="-60"/>
        </w:rPr>
        <w:t> </w:t>
      </w:r>
      <w:r>
        <w:rPr/>
        <w:t>年</w:t>
      </w:r>
      <w:r>
        <w:rPr>
          <w:spacing w:val="-60"/>
        </w:rPr>
        <w:t> </w:t>
      </w:r>
      <w:r>
        <w:rPr>
          <w:spacing w:val="30"/>
        </w:rPr>
        <w:t>11月4</w:t>
      </w:r>
      <w:r>
        <w:rPr>
          <w:spacing w:val="-60"/>
        </w:rPr>
        <w:t> </w:t>
      </w:r>
      <w:r>
        <w:rPr/>
        <w:t>日。</w:t>
      </w:r>
    </w:p>
    <w:p>
      <w:pPr>
        <w:spacing w:after="0" w:line="240" w:lineRule="auto"/>
        <w:jc w:val="left"/>
        <w:sectPr>
          <w:pgSz w:w="11910" w:h="16840"/>
          <w:pgMar w:header="569" w:footer="572" w:top="1080" w:bottom="760" w:left="1080" w:right="820"/>
        </w:sectPr>
      </w:pPr>
    </w:p>
    <w:p>
      <w:pPr>
        <w:spacing w:line="240" w:lineRule="auto" w:before="1"/>
        <w:rPr>
          <w:rFonts w:ascii="宋体" w:hAnsi="宋体" w:cs="宋体" w:eastAsia="宋体" w:hint="default"/>
          <w:sz w:val="11"/>
          <w:szCs w:val="11"/>
        </w:rPr>
      </w:pPr>
    </w:p>
    <w:p>
      <w:pPr>
        <w:pStyle w:val="Heading2"/>
        <w:spacing w:line="240" w:lineRule="auto" w:before="26"/>
        <w:ind w:right="87"/>
        <w:jc w:val="left"/>
        <w:rPr>
          <w:b w:val="0"/>
          <w:bCs w:val="0"/>
        </w:rPr>
      </w:pPr>
      <w:r>
        <w:rPr/>
        <w:t>2、因同一控制下企业合并对期初数的调整，详见本附注八。</w:t>
      </w:r>
      <w:r>
        <w:rPr>
          <w:b w:val="0"/>
          <w:bCs w:val="0"/>
        </w:rPr>
      </w:r>
    </w:p>
    <w:p>
      <w:pPr>
        <w:spacing w:line="331" w:lineRule="auto" w:before="118"/>
        <w:ind w:left="693" w:right="3771" w:hanging="39"/>
        <w:jc w:val="left"/>
        <w:rPr>
          <w:rFonts w:ascii="宋体" w:hAnsi="宋体" w:cs="宋体" w:eastAsia="宋体" w:hint="default"/>
          <w:sz w:val="24"/>
          <w:szCs w:val="24"/>
        </w:rPr>
      </w:pPr>
      <w:r>
        <w:rPr>
          <w:rFonts w:ascii="宋体" w:hAnsi="宋体" w:cs="宋体" w:eastAsia="宋体" w:hint="default"/>
          <w:b/>
          <w:bCs/>
          <w:sz w:val="24"/>
          <w:szCs w:val="24"/>
        </w:rPr>
        <w:t>（二）通过非同一控制下的企业合并取得的子公司</w:t>
      </w:r>
      <w:r>
        <w:rPr>
          <w:rFonts w:ascii="宋体" w:hAnsi="宋体" w:cs="宋体" w:eastAsia="宋体" w:hint="default"/>
          <w:b/>
          <w:bCs/>
          <w:spacing w:val="1"/>
          <w:w w:val="99"/>
          <w:sz w:val="24"/>
          <w:szCs w:val="24"/>
        </w:rPr>
        <w:t> </w:t>
      </w:r>
      <w:r>
        <w:rPr>
          <w:rFonts w:ascii="宋体" w:hAnsi="宋体" w:cs="宋体" w:eastAsia="宋体" w:hint="default"/>
          <w:sz w:val="24"/>
          <w:szCs w:val="24"/>
        </w:rPr>
        <w:t>公司无通过非同一控制下的企业合并取得的子公司。</w:t>
      </w:r>
    </w:p>
    <w:p>
      <w:pPr>
        <w:pStyle w:val="Heading2"/>
        <w:spacing w:line="240" w:lineRule="auto" w:before="26"/>
        <w:ind w:right="87"/>
        <w:jc w:val="left"/>
        <w:rPr>
          <w:b w:val="0"/>
          <w:bCs w:val="0"/>
        </w:rPr>
      </w:pPr>
      <w:r>
        <w:rPr/>
        <w:t>（三）非企业合并方式取得的子公司</w:t>
      </w:r>
      <w:r>
        <w:rPr>
          <w:b w:val="0"/>
          <w:bCs w:val="0"/>
        </w:rPr>
      </w:r>
    </w:p>
    <w:p>
      <w:pPr>
        <w:spacing w:line="240" w:lineRule="auto" w:before="6"/>
        <w:rPr>
          <w:rFonts w:ascii="宋体" w:hAnsi="宋体" w:cs="宋体" w:eastAsia="宋体" w:hint="default"/>
          <w:b/>
          <w:bCs/>
          <w:sz w:val="8"/>
          <w:szCs w:val="8"/>
        </w:rPr>
      </w:pPr>
    </w:p>
    <w:tbl>
      <w:tblPr>
        <w:tblW w:w="0" w:type="auto"/>
        <w:jc w:val="left"/>
        <w:tblInd w:w="287" w:type="dxa"/>
        <w:tblLayout w:type="fixed"/>
        <w:tblCellMar>
          <w:top w:w="0" w:type="dxa"/>
          <w:left w:w="0" w:type="dxa"/>
          <w:bottom w:w="0" w:type="dxa"/>
          <w:right w:w="0" w:type="dxa"/>
        </w:tblCellMar>
        <w:tblLook w:val="01E0"/>
      </w:tblPr>
      <w:tblGrid>
        <w:gridCol w:w="2749"/>
        <w:gridCol w:w="1274"/>
        <w:gridCol w:w="1496"/>
        <w:gridCol w:w="3734"/>
      </w:tblGrid>
      <w:tr>
        <w:trPr>
          <w:trHeight w:val="722" w:hRule="exact"/>
        </w:trPr>
        <w:tc>
          <w:tcPr>
            <w:tcW w:w="274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3"/>
              <w:ind w:right="7"/>
              <w:jc w:val="center"/>
              <w:rPr>
                <w:rFonts w:ascii="宋体" w:hAnsi="宋体" w:cs="宋体" w:eastAsia="宋体" w:hint="default"/>
                <w:sz w:val="21"/>
                <w:szCs w:val="21"/>
              </w:rPr>
            </w:pPr>
            <w:r>
              <w:rPr>
                <w:rFonts w:ascii="宋体" w:hAnsi="宋体" w:cs="宋体" w:eastAsia="宋体" w:hint="default"/>
                <w:sz w:val="21"/>
                <w:szCs w:val="21"/>
              </w:rPr>
              <w:t>被投资单位全称</w:t>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left="21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373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3"/>
              <w:ind w:left="9"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698" w:hRule="exact"/>
        </w:trPr>
        <w:tc>
          <w:tcPr>
            <w:tcW w:w="27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6"/>
              <w:ind w:right="8"/>
              <w:jc w:val="center"/>
              <w:rPr>
                <w:rFonts w:ascii="宋体" w:hAnsi="宋体" w:cs="宋体" w:eastAsia="宋体" w:hint="default"/>
                <w:sz w:val="21"/>
                <w:szCs w:val="21"/>
              </w:rPr>
            </w:pPr>
            <w:r>
              <w:rPr>
                <w:rFonts w:ascii="宋体" w:hAnsi="宋体" w:cs="宋体" w:eastAsia="宋体" w:hint="default"/>
                <w:sz w:val="21"/>
                <w:szCs w:val="21"/>
              </w:rPr>
              <w:t>东营科英激光电子有限公司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2" w:right="0"/>
              <w:jc w:val="left"/>
              <w:rPr>
                <w:rFonts w:ascii="宋体" w:hAnsi="宋体" w:cs="宋体" w:eastAsia="宋体" w:hint="default"/>
                <w:sz w:val="21"/>
                <w:szCs w:val="21"/>
              </w:rPr>
            </w:pPr>
            <w:r>
              <w:rPr>
                <w:rFonts w:ascii="宋体" w:hAnsi="宋体" w:cs="宋体" w:eastAsia="宋体" w:hint="default"/>
                <w:sz w:val="21"/>
                <w:szCs w:val="21"/>
              </w:rPr>
              <w:t>来料加工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 w:right="0"/>
              <w:jc w:val="center"/>
              <w:rPr>
                <w:rFonts w:ascii="宋体" w:hAnsi="宋体" w:cs="宋体" w:eastAsia="宋体" w:hint="default"/>
                <w:sz w:val="21"/>
                <w:szCs w:val="21"/>
              </w:rPr>
            </w:pPr>
            <w:r>
              <w:rPr>
                <w:rFonts w:ascii="宋体" w:hAnsi="宋体" w:cs="宋体" w:eastAsia="宋体" w:hint="default"/>
                <w:sz w:val="21"/>
                <w:szCs w:val="21"/>
              </w:rPr>
              <w:t>3,800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3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生产、销售电子激光头等</w:t>
            </w:r>
          </w:p>
        </w:tc>
      </w:tr>
      <w:tr>
        <w:trPr>
          <w:trHeight w:val="730" w:hRule="exact"/>
        </w:trPr>
        <w:tc>
          <w:tcPr>
            <w:tcW w:w="2749"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80"/>
              <w:ind w:left="93" w:right="114"/>
              <w:jc w:val="left"/>
              <w:rPr>
                <w:rFonts w:ascii="宋体" w:hAnsi="宋体" w:cs="宋体" w:eastAsia="宋体" w:hint="default"/>
                <w:sz w:val="21"/>
                <w:szCs w:val="21"/>
              </w:rPr>
            </w:pPr>
            <w:r>
              <w:rPr>
                <w:rFonts w:ascii="宋体" w:hAnsi="宋体" w:cs="宋体" w:eastAsia="宋体" w:hint="default"/>
                <w:sz w:val="21"/>
                <w:szCs w:val="21"/>
              </w:rPr>
              <w:t>山东科达工程设计咨询有限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2" w:right="0"/>
              <w:jc w:val="left"/>
              <w:rPr>
                <w:rFonts w:ascii="宋体" w:hAnsi="宋体" w:cs="宋体" w:eastAsia="宋体" w:hint="default"/>
                <w:sz w:val="21"/>
                <w:szCs w:val="21"/>
              </w:rPr>
            </w:pPr>
            <w:r>
              <w:rPr>
                <w:rFonts w:ascii="宋体" w:hAnsi="宋体" w:cs="宋体" w:eastAsia="宋体" w:hint="default"/>
                <w:sz w:val="21"/>
                <w:szCs w:val="21"/>
              </w:rPr>
              <w:t>工程设计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3734" w:type="dxa"/>
            <w:tcBorders>
              <w:top w:val="single" w:sz="4" w:space="0" w:color="000000"/>
              <w:left w:val="single" w:sz="4" w:space="0" w:color="000000"/>
              <w:bottom w:val="single" w:sz="4" w:space="0" w:color="000000"/>
              <w:right w:val="single" w:sz="12" w:space="0" w:color="000000"/>
            </w:tcBorders>
          </w:tcPr>
          <w:p>
            <w:pPr>
              <w:pStyle w:val="TableParagraph"/>
              <w:spacing w:line="272" w:lineRule="exact" w:before="79"/>
              <w:ind w:left="103" w:right="40"/>
              <w:jc w:val="left"/>
              <w:rPr>
                <w:rFonts w:ascii="宋体" w:hAnsi="宋体" w:cs="宋体" w:eastAsia="宋体" w:hint="default"/>
                <w:sz w:val="21"/>
                <w:szCs w:val="21"/>
              </w:rPr>
            </w:pPr>
            <w:r>
              <w:rPr>
                <w:rFonts w:ascii="宋体" w:hAnsi="宋体" w:cs="宋体" w:eastAsia="宋体" w:hint="default"/>
                <w:sz w:val="21"/>
                <w:szCs w:val="21"/>
              </w:rPr>
              <w:t>公路、市政公用等基本建设工程设计、 咨询等</w:t>
            </w:r>
          </w:p>
        </w:tc>
      </w:tr>
      <w:tr>
        <w:trPr>
          <w:trHeight w:val="742" w:hRule="exact"/>
        </w:trPr>
        <w:tc>
          <w:tcPr>
            <w:tcW w:w="2749" w:type="dxa"/>
            <w:tcBorders>
              <w:top w:val="single" w:sz="4" w:space="0" w:color="000000"/>
              <w:left w:val="single" w:sz="12" w:space="0" w:color="000000"/>
              <w:bottom w:val="single" w:sz="12" w:space="0" w:color="000000"/>
              <w:right w:val="single" w:sz="4" w:space="0" w:color="000000"/>
            </w:tcBorders>
          </w:tcPr>
          <w:p>
            <w:pPr>
              <w:pStyle w:val="TableParagraph"/>
              <w:spacing w:line="272" w:lineRule="exact" w:before="80"/>
              <w:ind w:left="93" w:right="114"/>
              <w:jc w:val="left"/>
              <w:rPr>
                <w:rFonts w:ascii="宋体" w:hAnsi="宋体" w:cs="宋体" w:eastAsia="宋体" w:hint="default"/>
                <w:sz w:val="21"/>
                <w:szCs w:val="21"/>
              </w:rPr>
            </w:pPr>
            <w:r>
              <w:rPr>
                <w:rFonts w:ascii="宋体" w:hAnsi="宋体" w:cs="宋体" w:eastAsia="宋体" w:hint="default"/>
                <w:sz w:val="21"/>
                <w:szCs w:val="21"/>
              </w:rPr>
              <w:t>山东科达工程检测有限责任 公司</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212" w:right="0"/>
              <w:jc w:val="left"/>
              <w:rPr>
                <w:rFonts w:ascii="宋体" w:hAnsi="宋体" w:cs="宋体" w:eastAsia="宋体" w:hint="default"/>
                <w:sz w:val="21"/>
                <w:szCs w:val="21"/>
              </w:rPr>
            </w:pPr>
            <w:r>
              <w:rPr>
                <w:rFonts w:ascii="宋体" w:hAnsi="宋体" w:cs="宋体" w:eastAsia="宋体" w:hint="default"/>
                <w:sz w:val="21"/>
                <w:szCs w:val="21"/>
              </w:rPr>
              <w:t>质量检测</w:t>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3734" w:type="dxa"/>
            <w:tcBorders>
              <w:top w:val="single" w:sz="4" w:space="0" w:color="000000"/>
              <w:left w:val="single" w:sz="4" w:space="0" w:color="000000"/>
              <w:bottom w:val="single" w:sz="12" w:space="0" w:color="000000"/>
              <w:right w:val="single" w:sz="12" w:space="0" w:color="000000"/>
            </w:tcBorders>
          </w:tcPr>
          <w:p>
            <w:pPr>
              <w:pStyle w:val="TableParagraph"/>
              <w:spacing w:line="272" w:lineRule="exact" w:before="79"/>
              <w:ind w:left="103" w:right="90"/>
              <w:jc w:val="left"/>
              <w:rPr>
                <w:rFonts w:ascii="宋体" w:hAnsi="宋体" w:cs="宋体" w:eastAsia="宋体" w:hint="default"/>
                <w:sz w:val="21"/>
                <w:szCs w:val="21"/>
              </w:rPr>
            </w:pPr>
            <w:r>
              <w:rPr>
                <w:rFonts w:ascii="宋体" w:hAnsi="宋体" w:cs="宋体" w:eastAsia="宋体" w:hint="default"/>
                <w:spacing w:val="-3"/>
                <w:sz w:val="21"/>
                <w:szCs w:val="21"/>
              </w:rPr>
              <w:t>公路工程、市政工程、房建工程、交通</w:t>
            </w:r>
            <w:r>
              <w:rPr>
                <w:rFonts w:ascii="宋体" w:hAnsi="宋体" w:cs="宋体" w:eastAsia="宋体" w:hint="default"/>
                <w:sz w:val="21"/>
                <w:szCs w:val="21"/>
              </w:rPr>
              <w:t> 工程等检测及各种建材的试验检测</w:t>
            </w:r>
          </w:p>
        </w:tc>
      </w:tr>
    </w:tbl>
    <w:p>
      <w:pPr>
        <w:pStyle w:val="BodyText"/>
        <w:spacing w:line="240" w:lineRule="auto" w:before="7"/>
        <w:ind w:left="655" w:right="87"/>
        <w:jc w:val="left"/>
      </w:pPr>
      <w:r>
        <w:rPr/>
        <w:t>各子公司的基本情况：</w:t>
      </w:r>
    </w:p>
    <w:p>
      <w:pPr>
        <w:spacing w:line="240" w:lineRule="auto" w:before="6"/>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2255"/>
        <w:gridCol w:w="1336"/>
        <w:gridCol w:w="1840"/>
        <w:gridCol w:w="1289"/>
        <w:gridCol w:w="1456"/>
        <w:gridCol w:w="1278"/>
      </w:tblGrid>
      <w:tr>
        <w:trPr>
          <w:trHeight w:val="1055" w:hRule="exact"/>
        </w:trPr>
        <w:tc>
          <w:tcPr>
            <w:tcW w:w="225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被投资单位全称</w:t>
            </w:r>
          </w:p>
        </w:tc>
        <w:tc>
          <w:tcPr>
            <w:tcW w:w="13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2" w:lineRule="exact"/>
              <w:ind w:left="136" w:right="137"/>
              <w:jc w:val="left"/>
              <w:rPr>
                <w:rFonts w:ascii="宋体" w:hAnsi="宋体" w:cs="宋体" w:eastAsia="宋体" w:hint="default"/>
                <w:sz w:val="21"/>
                <w:szCs w:val="21"/>
              </w:rPr>
            </w:pPr>
            <w:r>
              <w:rPr>
                <w:rFonts w:ascii="宋体" w:hAnsi="宋体" w:cs="宋体" w:eastAsia="宋体" w:hint="default"/>
                <w:sz w:val="21"/>
                <w:szCs w:val="21"/>
              </w:rPr>
              <w:t>本公司期末 实际投资额</w:t>
            </w:r>
          </w:p>
        </w:tc>
        <w:tc>
          <w:tcPr>
            <w:tcW w:w="1840"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77"/>
              <w:ind w:left="180" w:right="177"/>
              <w:jc w:val="center"/>
              <w:rPr>
                <w:rFonts w:ascii="宋体" w:hAnsi="宋体" w:cs="宋体" w:eastAsia="宋体" w:hint="default"/>
                <w:sz w:val="21"/>
                <w:szCs w:val="21"/>
              </w:rPr>
            </w:pPr>
            <w:r>
              <w:rPr>
                <w:rFonts w:ascii="宋体" w:hAnsi="宋体" w:cs="宋体" w:eastAsia="宋体" w:hint="default"/>
                <w:sz w:val="21"/>
                <w:szCs w:val="21"/>
              </w:rPr>
              <w:t>实质上构成对子 公司的净投资的 余额</w:t>
            </w:r>
          </w:p>
        </w:tc>
        <w:tc>
          <w:tcPr>
            <w:tcW w:w="12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2" w:lineRule="exact"/>
              <w:ind w:left="219" w:right="113" w:hanging="106"/>
              <w:jc w:val="left"/>
              <w:rPr>
                <w:rFonts w:ascii="宋体" w:hAnsi="宋体" w:cs="宋体" w:eastAsia="宋体" w:hint="default"/>
                <w:sz w:val="21"/>
                <w:szCs w:val="21"/>
              </w:rPr>
            </w:pPr>
            <w:r>
              <w:rPr>
                <w:rFonts w:ascii="宋体" w:hAnsi="宋体" w:cs="宋体" w:eastAsia="宋体" w:hint="default"/>
                <w:sz w:val="21"/>
                <w:szCs w:val="21"/>
              </w:rPr>
              <w:t>本公司合计 持股比例</w:t>
            </w:r>
          </w:p>
        </w:tc>
        <w:tc>
          <w:tcPr>
            <w:tcW w:w="1456"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77"/>
              <w:ind w:left="198" w:right="195"/>
              <w:jc w:val="center"/>
              <w:rPr>
                <w:rFonts w:ascii="宋体" w:hAnsi="宋体" w:cs="宋体" w:eastAsia="宋体" w:hint="default"/>
                <w:sz w:val="21"/>
                <w:szCs w:val="21"/>
              </w:rPr>
            </w:pPr>
            <w:r>
              <w:rPr>
                <w:rFonts w:ascii="宋体" w:hAnsi="宋体" w:cs="宋体" w:eastAsia="宋体" w:hint="default"/>
                <w:sz w:val="21"/>
                <w:szCs w:val="21"/>
              </w:rPr>
              <w:t>本公司合计 享有的表决 权比例</w:t>
            </w:r>
          </w:p>
        </w:tc>
        <w:tc>
          <w:tcPr>
            <w:tcW w:w="127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2" w:lineRule="exact"/>
              <w:ind w:left="108" w:right="98"/>
              <w:jc w:val="left"/>
              <w:rPr>
                <w:rFonts w:ascii="宋体" w:hAnsi="宋体" w:cs="宋体" w:eastAsia="宋体" w:hint="default"/>
                <w:sz w:val="21"/>
                <w:szCs w:val="21"/>
              </w:rPr>
            </w:pPr>
            <w:r>
              <w:rPr>
                <w:rFonts w:ascii="宋体" w:hAnsi="宋体" w:cs="宋体" w:eastAsia="宋体" w:hint="default"/>
                <w:sz w:val="21"/>
                <w:szCs w:val="21"/>
              </w:rPr>
              <w:t>合并范围内 表决权比例</w:t>
            </w:r>
          </w:p>
        </w:tc>
      </w:tr>
      <w:tr>
        <w:trPr>
          <w:trHeight w:val="554" w:hRule="exact"/>
        </w:trPr>
        <w:tc>
          <w:tcPr>
            <w:tcW w:w="2255"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东营科英激光电子有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1,820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4"/>
              <w:jc w:val="right"/>
              <w:rPr>
                <w:rFonts w:ascii="宋体" w:hAnsi="宋体" w:cs="宋体" w:eastAsia="宋体" w:hint="default"/>
                <w:sz w:val="21"/>
                <w:szCs w:val="21"/>
              </w:rPr>
            </w:pPr>
            <w:r>
              <w:rPr>
                <w:rFonts w:ascii="宋体" w:hAnsi="宋体" w:cs="宋体" w:eastAsia="宋体" w:hint="default"/>
                <w:sz w:val="21"/>
                <w:szCs w:val="21"/>
              </w:rPr>
              <w:t>1,820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47.89%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47.89%</w:t>
            </w:r>
          </w:p>
        </w:tc>
        <w:tc>
          <w:tcPr>
            <w:tcW w:w="12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left="8" w:right="0"/>
              <w:jc w:val="center"/>
              <w:rPr>
                <w:rFonts w:ascii="宋体" w:hAnsi="宋体" w:cs="宋体" w:eastAsia="宋体" w:hint="default"/>
                <w:sz w:val="21"/>
                <w:szCs w:val="21"/>
              </w:rPr>
            </w:pPr>
            <w:r>
              <w:rPr>
                <w:rFonts w:ascii="宋体"/>
                <w:sz w:val="21"/>
              </w:rPr>
              <w:t>47.89%</w:t>
            </w:r>
          </w:p>
        </w:tc>
      </w:tr>
      <w:tr>
        <w:trPr>
          <w:trHeight w:val="554" w:hRule="exact"/>
        </w:trPr>
        <w:tc>
          <w:tcPr>
            <w:tcW w:w="2255"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山东科达工程设计咨</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0"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100.00%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100.00%</w:t>
            </w:r>
          </w:p>
        </w:tc>
        <w:tc>
          <w:tcPr>
            <w:tcW w:w="12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left="5" w:right="0"/>
              <w:jc w:val="center"/>
              <w:rPr>
                <w:rFonts w:ascii="宋体" w:hAnsi="宋体" w:cs="宋体" w:eastAsia="宋体" w:hint="default"/>
                <w:sz w:val="21"/>
                <w:szCs w:val="21"/>
              </w:rPr>
            </w:pPr>
            <w:r>
              <w:rPr>
                <w:rFonts w:ascii="宋体"/>
                <w:sz w:val="21"/>
              </w:rPr>
              <w:t>100.00%</w:t>
            </w:r>
          </w:p>
        </w:tc>
      </w:tr>
      <w:tr>
        <w:trPr>
          <w:trHeight w:val="556" w:hRule="exact"/>
        </w:trPr>
        <w:tc>
          <w:tcPr>
            <w:tcW w:w="2255"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山东科达工程检测有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0" w:right="0"/>
              <w:jc w:val="left"/>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100.00%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100.00%</w:t>
            </w:r>
          </w:p>
        </w:tc>
        <w:tc>
          <w:tcPr>
            <w:tcW w:w="12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left="5" w:right="0"/>
              <w:jc w:val="center"/>
              <w:rPr>
                <w:rFonts w:ascii="宋体" w:hAnsi="宋体" w:cs="宋体" w:eastAsia="宋体" w:hint="default"/>
                <w:sz w:val="21"/>
                <w:szCs w:val="21"/>
              </w:rPr>
            </w:pPr>
            <w:r>
              <w:rPr>
                <w:rFonts w:ascii="宋体"/>
                <w:sz w:val="21"/>
              </w:rPr>
              <w:t>100.00%</w:t>
            </w:r>
          </w:p>
        </w:tc>
      </w:tr>
      <w:tr>
        <w:trPr>
          <w:trHeight w:val="428" w:hRule="exact"/>
        </w:trPr>
        <w:tc>
          <w:tcPr>
            <w:tcW w:w="2255" w:type="dxa"/>
            <w:tcBorders>
              <w:top w:val="single" w:sz="4" w:space="0" w:color="000000"/>
              <w:left w:val="single" w:sz="12" w:space="0" w:color="000000"/>
              <w:bottom w:val="single" w:sz="12"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3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465"/>
              <w:jc w:val="righ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60.00%</w:t>
            </w:r>
          </w:p>
        </w:tc>
        <w:tc>
          <w:tcPr>
            <w:tcW w:w="1456"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60.00%</w:t>
            </w:r>
          </w:p>
        </w:tc>
        <w:tc>
          <w:tcPr>
            <w:tcW w:w="1278" w:type="dxa"/>
            <w:tcBorders>
              <w:top w:val="single" w:sz="4" w:space="0" w:color="000000"/>
              <w:left w:val="single" w:sz="4" w:space="0" w:color="000000"/>
              <w:bottom w:val="single" w:sz="12"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60.00%</w:t>
            </w:r>
          </w:p>
        </w:tc>
      </w:tr>
    </w:tbl>
    <w:p>
      <w:pPr>
        <w:pStyle w:val="BodyText"/>
        <w:spacing w:line="331" w:lineRule="auto" w:before="7"/>
        <w:ind w:left="693" w:right="291"/>
        <w:jc w:val="left"/>
      </w:pPr>
      <w:r>
        <w:rPr/>
        <w:t>1．东营科英激光电子有限公司 东营科英激光电子有限公司（以下简称“激光电子”)由公司与广饶县科达实业有限责</w:t>
      </w:r>
    </w:p>
    <w:p>
      <w:pPr>
        <w:pStyle w:val="BodyText"/>
        <w:spacing w:line="269" w:lineRule="exact"/>
        <w:ind w:right="87"/>
        <w:jc w:val="left"/>
      </w:pPr>
      <w:r>
        <w:rPr>
          <w:spacing w:val="-3"/>
        </w:rPr>
        <w:t>任公司（以下简称“科达实业”）共同出资创办，其中公司出资</w:t>
      </w:r>
      <w:r>
        <w:rPr>
          <w:spacing w:val="-64"/>
        </w:rPr>
        <w:t> </w:t>
      </w:r>
      <w:r>
        <w:rPr>
          <w:spacing w:val="-4"/>
        </w:rPr>
        <w:t>1，820</w:t>
      </w:r>
      <w:r>
        <w:rPr>
          <w:spacing w:val="-64"/>
        </w:rPr>
        <w:t> </w:t>
      </w:r>
      <w:r>
        <w:rPr/>
        <w:t>万元，占注册资本的</w:t>
      </w:r>
    </w:p>
    <w:p>
      <w:pPr>
        <w:pStyle w:val="BodyText"/>
        <w:spacing w:line="240" w:lineRule="auto" w:before="46"/>
        <w:ind w:right="87"/>
        <w:jc w:val="left"/>
      </w:pPr>
      <w:r>
        <w:rPr/>
        <w:t>47.89%，科达实业出资</w:t>
      </w:r>
      <w:r>
        <w:rPr>
          <w:spacing w:val="-60"/>
        </w:rPr>
        <w:t> </w:t>
      </w:r>
      <w:r>
        <w:rPr/>
        <w:t>1,980</w:t>
      </w:r>
      <w:r>
        <w:rPr>
          <w:spacing w:val="-60"/>
        </w:rPr>
        <w:t> </w:t>
      </w:r>
      <w:r>
        <w:rPr/>
        <w:t>万元，占注册资本的</w:t>
      </w:r>
      <w:r>
        <w:rPr>
          <w:spacing w:val="-60"/>
        </w:rPr>
        <w:t> </w:t>
      </w:r>
      <w:r>
        <w:rPr/>
        <w:t>52.11%。</w:t>
      </w:r>
    </w:p>
    <w:p>
      <w:pPr>
        <w:pStyle w:val="BodyText"/>
        <w:spacing w:line="331" w:lineRule="auto" w:before="118"/>
        <w:ind w:left="693" w:right="89"/>
        <w:jc w:val="left"/>
      </w:pPr>
      <w:r>
        <w:rPr/>
        <w:t>2．山东科达工程设计咨询有限公司 </w:t>
      </w:r>
      <w:r>
        <w:rPr>
          <w:spacing w:val="-5"/>
        </w:rPr>
        <w:t>山东科达工程设计咨询有限公司由公司独资创办，共出资</w:t>
      </w:r>
      <w:r>
        <w:rPr>
          <w:spacing w:val="-55"/>
        </w:rPr>
        <w:t> </w:t>
      </w:r>
      <w:r>
        <w:rPr/>
        <w:t>500</w:t>
      </w:r>
      <w:r>
        <w:rPr>
          <w:spacing w:val="-55"/>
        </w:rPr>
        <w:t> </w:t>
      </w:r>
      <w:r>
        <w:rPr>
          <w:spacing w:val="-12"/>
        </w:rPr>
        <w:t>万元，占注册资本的</w:t>
      </w:r>
      <w:r>
        <w:rPr>
          <w:spacing w:val="-55"/>
        </w:rPr>
        <w:t> </w:t>
      </w:r>
      <w:r>
        <w:rPr/>
        <w:t>100%。</w:t>
      </w:r>
      <w:r>
        <w:rPr/>
        <w:t> 3．山东科达工程检测有限责任公司</w:t>
      </w:r>
    </w:p>
    <w:p>
      <w:pPr>
        <w:pStyle w:val="BodyText"/>
        <w:spacing w:line="276" w:lineRule="auto" w:before="26"/>
        <w:ind w:right="292" w:firstLine="526"/>
        <w:jc w:val="left"/>
      </w:pPr>
      <w:r>
        <w:rPr/>
        <w:t>山东科达工程检测有限责任公司系由公司</w:t>
      </w:r>
      <w:r>
        <w:rPr>
          <w:spacing w:val="-60"/>
        </w:rPr>
        <w:t> </w:t>
      </w:r>
      <w:r>
        <w:rPr/>
        <w:t>2007</w:t>
      </w:r>
      <w:r>
        <w:rPr>
          <w:spacing w:val="-60"/>
        </w:rPr>
        <w:t> </w:t>
      </w:r>
      <w:r>
        <w:rPr/>
        <w:t>年独资创办的公司，共出资</w:t>
      </w:r>
      <w:r>
        <w:rPr>
          <w:spacing w:val="-60"/>
        </w:rPr>
        <w:t> </w:t>
      </w:r>
      <w:r>
        <w:rPr/>
        <w:t>300</w:t>
      </w:r>
      <w:r>
        <w:rPr>
          <w:spacing w:val="-60"/>
        </w:rPr>
        <w:t> </w:t>
      </w:r>
      <w:r>
        <w:rPr/>
        <w:t>万元，</w:t>
      </w:r>
      <w:r>
        <w:rPr/>
        <w:t> 占注册资本的</w:t>
      </w:r>
      <w:r>
        <w:rPr>
          <w:spacing w:val="-60"/>
        </w:rPr>
        <w:t> </w:t>
      </w:r>
      <w:r>
        <w:rPr/>
        <w:t>100%。</w:t>
      </w:r>
    </w:p>
    <w:p>
      <w:pPr>
        <w:pStyle w:val="BodyText"/>
        <w:spacing w:line="240" w:lineRule="auto" w:before="83"/>
        <w:ind w:left="693" w:right="87"/>
        <w:jc w:val="left"/>
      </w:pPr>
      <w:r>
        <w:rPr/>
        <w:t>4. 科达半导体有限公司</w:t>
      </w:r>
    </w:p>
    <w:p>
      <w:pPr>
        <w:pStyle w:val="BodyText"/>
        <w:spacing w:line="276" w:lineRule="auto" w:before="118"/>
        <w:ind w:right="98" w:firstLine="526"/>
        <w:jc w:val="left"/>
      </w:pPr>
      <w:r>
        <w:rPr/>
        <w:t>科达半导体有限公司成立于</w:t>
      </w:r>
      <w:r>
        <w:rPr>
          <w:spacing w:val="-65"/>
        </w:rPr>
        <w:t> </w:t>
      </w:r>
      <w:r>
        <w:rPr/>
        <w:t>2007</w:t>
      </w:r>
      <w:r>
        <w:rPr>
          <w:spacing w:val="-65"/>
        </w:rPr>
        <w:t> </w:t>
      </w:r>
      <w:r>
        <w:rPr/>
        <w:t>年</w:t>
      </w:r>
      <w:r>
        <w:rPr>
          <w:spacing w:val="-65"/>
        </w:rPr>
        <w:t> </w:t>
      </w:r>
      <w:r>
        <w:rPr/>
        <w:t>10</w:t>
      </w:r>
      <w:r>
        <w:rPr>
          <w:spacing w:val="-65"/>
        </w:rPr>
        <w:t> </w:t>
      </w:r>
      <w:r>
        <w:rPr/>
        <w:t>月，注册资本人民币</w:t>
      </w:r>
      <w:r>
        <w:rPr>
          <w:spacing w:val="-65"/>
        </w:rPr>
        <w:t> </w:t>
      </w:r>
      <w:r>
        <w:rPr/>
        <w:t>5,000</w:t>
      </w:r>
      <w:r>
        <w:rPr>
          <w:spacing w:val="-65"/>
        </w:rPr>
        <w:t> </w:t>
      </w:r>
      <w:r>
        <w:rPr/>
        <w:t>万元，为广饶县科达</w:t>
      </w:r>
      <w:r>
        <w:rPr/>
        <w:t> 实业有限责任公司与美国</w:t>
      </w:r>
      <w:r>
        <w:rPr>
          <w:spacing w:val="-60"/>
        </w:rPr>
        <w:t> </w:t>
      </w:r>
      <w:r>
        <w:rPr/>
        <w:t>STP</w:t>
      </w:r>
      <w:r>
        <w:rPr>
          <w:spacing w:val="-60"/>
        </w:rPr>
        <w:t> </w:t>
      </w:r>
      <w:r>
        <w:rPr/>
        <w:t>技术公司共同经营的中外合资有限责任公司，其中：广饶县科</w:t>
      </w:r>
      <w:r>
        <w:rPr/>
        <w:t> 达实业有限责任公司持有其</w:t>
      </w:r>
      <w:r>
        <w:rPr>
          <w:spacing w:val="-60"/>
        </w:rPr>
        <w:t> </w:t>
      </w:r>
      <w:r>
        <w:rPr/>
        <w:t>70%的权益性资本，美国</w:t>
      </w:r>
      <w:r>
        <w:rPr>
          <w:spacing w:val="-60"/>
        </w:rPr>
        <w:t> </w:t>
      </w:r>
      <w:r>
        <w:rPr/>
        <w:t>STP</w:t>
      </w:r>
      <w:r>
        <w:rPr>
          <w:spacing w:val="-60"/>
        </w:rPr>
        <w:t> </w:t>
      </w:r>
      <w:r>
        <w:rPr/>
        <w:t>技术公司持有其</w:t>
      </w:r>
      <w:r>
        <w:rPr>
          <w:spacing w:val="-60"/>
        </w:rPr>
        <w:t> </w:t>
      </w:r>
      <w:r>
        <w:rPr/>
        <w:t>30%的权益性资本。</w:t>
      </w:r>
      <w:r>
        <w:rPr/>
        <w:t> 2008</w:t>
      </w:r>
      <w:r>
        <w:rPr>
          <w:spacing w:val="-60"/>
        </w:rPr>
        <w:t> </w:t>
      </w:r>
      <w:r>
        <w:rPr/>
        <w:t>年</w:t>
      </w:r>
      <w:r>
        <w:rPr>
          <w:spacing w:val="-60"/>
        </w:rPr>
        <w:t> </w:t>
      </w:r>
      <w:r>
        <w:rPr/>
        <w:t>11</w:t>
      </w:r>
      <w:r>
        <w:rPr>
          <w:spacing w:val="-60"/>
        </w:rPr>
        <w:t> </w:t>
      </w:r>
      <w:r>
        <w:rPr/>
        <w:t>月</w:t>
      </w:r>
      <w:r>
        <w:rPr>
          <w:spacing w:val="-60"/>
        </w:rPr>
        <w:t> </w:t>
      </w:r>
      <w:r>
        <w:rPr/>
        <w:t>4</w:t>
      </w:r>
      <w:r>
        <w:rPr>
          <w:spacing w:val="-60"/>
        </w:rPr>
        <w:t> </w:t>
      </w:r>
      <w:r>
        <w:rPr/>
        <w:t>日股权转让完成后，科达半导体有限公司的投资者为：东营科英激光电子有</w:t>
      </w:r>
    </w:p>
    <w:p>
      <w:pPr>
        <w:spacing w:after="0" w:line="276" w:lineRule="auto"/>
        <w:jc w:val="left"/>
        <w:sectPr>
          <w:pgSz w:w="11910" w:h="16840"/>
          <w:pgMar w:header="569" w:footer="572" w:top="1080" w:bottom="760" w:left="1080" w:right="820"/>
        </w:sectPr>
      </w:pPr>
    </w:p>
    <w:p>
      <w:pPr>
        <w:spacing w:line="240" w:lineRule="auto" w:before="1"/>
        <w:rPr>
          <w:rFonts w:ascii="宋体" w:hAnsi="宋体" w:cs="宋体" w:eastAsia="宋体" w:hint="default"/>
          <w:sz w:val="11"/>
          <w:szCs w:val="11"/>
        </w:rPr>
      </w:pPr>
    </w:p>
    <w:p>
      <w:pPr>
        <w:pStyle w:val="BodyText"/>
        <w:spacing w:line="276" w:lineRule="auto" w:before="26"/>
        <w:ind w:right="217"/>
        <w:jc w:val="left"/>
      </w:pPr>
      <w:r>
        <w:rPr/>
        <w:t>限公司出资</w:t>
      </w:r>
      <w:r>
        <w:rPr>
          <w:spacing w:val="-60"/>
        </w:rPr>
        <w:t> </w:t>
      </w:r>
      <w:r>
        <w:rPr/>
        <w:t>3000</w:t>
      </w:r>
      <w:r>
        <w:rPr>
          <w:spacing w:val="-60"/>
        </w:rPr>
        <w:t> </w:t>
      </w:r>
      <w:r>
        <w:rPr>
          <w:spacing w:val="-7"/>
        </w:rPr>
        <w:t>万元、占</w:t>
      </w:r>
      <w:r>
        <w:rPr>
          <w:spacing w:val="-60"/>
        </w:rPr>
        <w:t> </w:t>
      </w:r>
      <w:r>
        <w:rPr>
          <w:spacing w:val="-5"/>
        </w:rPr>
        <w:t>60%；美国</w:t>
      </w:r>
      <w:r>
        <w:rPr>
          <w:spacing w:val="-60"/>
        </w:rPr>
        <w:t> </w:t>
      </w:r>
      <w:r>
        <w:rPr/>
        <w:t>STP</w:t>
      </w:r>
      <w:r>
        <w:rPr>
          <w:spacing w:val="-60"/>
        </w:rPr>
        <w:t> </w:t>
      </w:r>
      <w:r>
        <w:rPr/>
        <w:t>技术公司出资</w:t>
      </w:r>
      <w:r>
        <w:rPr>
          <w:spacing w:val="-60"/>
        </w:rPr>
        <w:t> </w:t>
      </w:r>
      <w:r>
        <w:rPr/>
        <w:t>1500</w:t>
      </w:r>
      <w:r>
        <w:rPr>
          <w:spacing w:val="-60"/>
        </w:rPr>
        <w:t> </w:t>
      </w:r>
      <w:r>
        <w:rPr>
          <w:spacing w:val="-7"/>
        </w:rPr>
        <w:t>万元、占</w:t>
      </w:r>
      <w:r>
        <w:rPr>
          <w:spacing w:val="-60"/>
        </w:rPr>
        <w:t> </w:t>
      </w:r>
      <w:r>
        <w:rPr>
          <w:spacing w:val="-3"/>
        </w:rPr>
        <w:t>30%；广饶县科达实业</w:t>
      </w:r>
      <w:r>
        <w:rPr/>
        <w:t> 有限责任公司出资</w:t>
      </w:r>
      <w:r>
        <w:rPr>
          <w:spacing w:val="-60"/>
        </w:rPr>
        <w:t> </w:t>
      </w:r>
      <w:r>
        <w:rPr/>
        <w:t>500</w:t>
      </w:r>
      <w:r>
        <w:rPr>
          <w:spacing w:val="-60"/>
        </w:rPr>
        <w:t> </w:t>
      </w:r>
      <w:r>
        <w:rPr/>
        <w:t>万元、占</w:t>
      </w:r>
      <w:r>
        <w:rPr>
          <w:spacing w:val="-60"/>
        </w:rPr>
        <w:t> </w:t>
      </w:r>
      <w:r>
        <w:rPr/>
        <w:t>10%。</w:t>
      </w:r>
    </w:p>
    <w:p>
      <w:pPr>
        <w:spacing w:line="331" w:lineRule="auto" w:before="82"/>
        <w:ind w:left="693" w:right="291" w:hanging="39"/>
        <w:jc w:val="left"/>
        <w:rPr>
          <w:rFonts w:ascii="宋体" w:hAnsi="宋体" w:cs="宋体" w:eastAsia="宋体" w:hint="default"/>
          <w:sz w:val="24"/>
          <w:szCs w:val="24"/>
        </w:rPr>
      </w:pPr>
      <w:r>
        <w:rPr>
          <w:rFonts w:ascii="宋体" w:hAnsi="宋体" w:cs="宋体" w:eastAsia="宋体" w:hint="default"/>
          <w:b/>
          <w:bCs/>
          <w:sz w:val="24"/>
          <w:szCs w:val="24"/>
        </w:rPr>
        <w:t>（四）本期合并报表范围的变更情况</w:t>
      </w:r>
      <w:r>
        <w:rPr>
          <w:rFonts w:ascii="宋体" w:hAnsi="宋体" w:cs="宋体" w:eastAsia="宋体" w:hint="default"/>
          <w:b/>
          <w:bCs/>
          <w:spacing w:val="1"/>
          <w:w w:val="99"/>
          <w:sz w:val="24"/>
          <w:szCs w:val="24"/>
        </w:rPr>
        <w:t> </w:t>
      </w:r>
      <w:r>
        <w:rPr>
          <w:rFonts w:ascii="宋体" w:hAnsi="宋体" w:cs="宋体" w:eastAsia="宋体" w:hint="default"/>
          <w:sz w:val="24"/>
          <w:szCs w:val="24"/>
        </w:rPr>
        <w:t>1、根据企业合并准则要求，对同一控制下的控股合并需要追溯调整比较财务报表的最</w:t>
      </w:r>
    </w:p>
    <w:p>
      <w:pPr>
        <w:pStyle w:val="BodyText"/>
        <w:spacing w:line="269" w:lineRule="exact"/>
        <w:ind w:right="87"/>
        <w:jc w:val="left"/>
      </w:pPr>
      <w:r>
        <w:rPr/>
        <w:t>早期初，因而从</w:t>
      </w:r>
      <w:r>
        <w:rPr>
          <w:spacing w:val="-60"/>
        </w:rPr>
        <w:t> </w:t>
      </w:r>
      <w:r>
        <w:rPr/>
        <w:t>2007</w:t>
      </w:r>
      <w:r>
        <w:rPr>
          <w:spacing w:val="-60"/>
        </w:rPr>
        <w:t> </w:t>
      </w:r>
      <w:r>
        <w:rPr/>
        <w:t>年科达半导体成立起，就将其纳入合并范围。</w:t>
      </w:r>
    </w:p>
    <w:p>
      <w:pPr>
        <w:pStyle w:val="BodyText"/>
        <w:spacing w:line="240" w:lineRule="auto" w:before="118"/>
        <w:ind w:left="693" w:right="87"/>
        <w:jc w:val="left"/>
      </w:pPr>
      <w:r>
        <w:rPr/>
        <w:t>2、2008</w:t>
      </w:r>
      <w:r>
        <w:rPr>
          <w:spacing w:val="-60"/>
        </w:rPr>
        <w:t> </w:t>
      </w:r>
      <w:r>
        <w:rPr/>
        <w:t>年</w:t>
      </w:r>
      <w:r>
        <w:rPr>
          <w:spacing w:val="-60"/>
        </w:rPr>
        <w:t> </w:t>
      </w:r>
      <w:r>
        <w:rPr/>
        <w:t>2</w:t>
      </w:r>
      <w:r>
        <w:rPr>
          <w:spacing w:val="-60"/>
        </w:rPr>
        <w:t> </w:t>
      </w:r>
      <w:r>
        <w:rPr/>
        <w:t>月科达菏泽基建有限公司已经出售，本年年末未将其纳入合并报表范围。</w:t>
      </w:r>
    </w:p>
    <w:p>
      <w:pPr>
        <w:spacing w:line="331" w:lineRule="auto" w:before="118"/>
        <w:ind w:left="693" w:right="3066" w:hanging="39"/>
        <w:jc w:val="left"/>
        <w:rPr>
          <w:rFonts w:ascii="宋体" w:hAnsi="宋体" w:cs="宋体" w:eastAsia="宋体" w:hint="default"/>
          <w:sz w:val="24"/>
          <w:szCs w:val="24"/>
        </w:rPr>
      </w:pPr>
      <w:r>
        <w:rPr>
          <w:rFonts w:ascii="宋体" w:hAnsi="宋体" w:cs="宋体" w:eastAsia="宋体" w:hint="default"/>
          <w:b/>
          <w:bCs/>
          <w:sz w:val="24"/>
          <w:szCs w:val="24"/>
        </w:rPr>
        <w:t>（五）子公司向母公司转移资金的能力受到严格限制的情况</w:t>
      </w:r>
      <w:r>
        <w:rPr>
          <w:rFonts w:ascii="宋体" w:hAnsi="宋体" w:cs="宋体" w:eastAsia="宋体" w:hint="default"/>
          <w:b/>
          <w:bCs/>
          <w:spacing w:val="1"/>
          <w:w w:val="99"/>
          <w:sz w:val="24"/>
          <w:szCs w:val="24"/>
        </w:rPr>
        <w:t> </w:t>
      </w:r>
      <w:r>
        <w:rPr>
          <w:rFonts w:ascii="宋体" w:hAnsi="宋体" w:cs="宋体" w:eastAsia="宋体" w:hint="default"/>
          <w:sz w:val="24"/>
          <w:szCs w:val="24"/>
        </w:rPr>
        <w:t>无子公司向母公司转移资金能力受到严格限制的情况。</w:t>
      </w:r>
    </w:p>
    <w:p>
      <w:pPr>
        <w:pStyle w:val="Heading2"/>
        <w:spacing w:line="240" w:lineRule="auto" w:before="26"/>
        <w:ind w:right="87"/>
        <w:jc w:val="left"/>
        <w:rPr>
          <w:b w:val="0"/>
          <w:bCs w:val="0"/>
        </w:rPr>
      </w:pPr>
      <w:r>
        <w:rPr/>
        <w:t>（六）少数股东权益和少数股东损益</w:t>
      </w:r>
      <w:r>
        <w:rPr>
          <w:b w:val="0"/>
          <w:bCs w:val="0"/>
        </w:rPr>
      </w:r>
    </w:p>
    <w:p>
      <w:pPr>
        <w:spacing w:line="240" w:lineRule="auto" w:before="6"/>
        <w:rPr>
          <w:rFonts w:ascii="宋体" w:hAnsi="宋体" w:cs="宋体" w:eastAsia="宋体" w:hint="default"/>
          <w:b/>
          <w:bCs/>
          <w:sz w:val="8"/>
          <w:szCs w:val="8"/>
        </w:rPr>
      </w:pPr>
    </w:p>
    <w:tbl>
      <w:tblPr>
        <w:tblW w:w="0" w:type="auto"/>
        <w:jc w:val="left"/>
        <w:tblInd w:w="867" w:type="dxa"/>
        <w:tblLayout w:type="fixed"/>
        <w:tblCellMar>
          <w:top w:w="0" w:type="dxa"/>
          <w:left w:w="0" w:type="dxa"/>
          <w:bottom w:w="0" w:type="dxa"/>
          <w:right w:w="0" w:type="dxa"/>
        </w:tblCellMar>
        <w:tblLook w:val="01E0"/>
      </w:tblPr>
      <w:tblGrid>
        <w:gridCol w:w="4730"/>
        <w:gridCol w:w="1784"/>
        <w:gridCol w:w="1582"/>
      </w:tblGrid>
      <w:tr>
        <w:trPr>
          <w:trHeight w:val="475" w:hRule="exact"/>
        </w:trPr>
        <w:tc>
          <w:tcPr>
            <w:tcW w:w="4730" w:type="dxa"/>
            <w:tcBorders>
              <w:top w:val="single" w:sz="12" w:space="0" w:color="000000"/>
              <w:left w:val="single" w:sz="12" w:space="0" w:color="000000"/>
              <w:bottom w:val="single" w:sz="4" w:space="0" w:color="000000"/>
              <w:right w:val="single" w:sz="4" w:space="0" w:color="000000"/>
            </w:tcBorders>
          </w:tcPr>
          <w:p>
            <w:pPr>
              <w:pStyle w:val="TableParagraph"/>
              <w:tabs>
                <w:tab w:pos="630" w:val="left" w:leader="none"/>
              </w:tabs>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5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6"/>
              <w:ind w:left="9"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63"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1．期末少数股东权益</w:t>
            </w:r>
          </w:p>
        </w:tc>
        <w:tc>
          <w:tcPr>
            <w:tcW w:w="17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科英激光电子有限公司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39,955,427.21</w:t>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42,912,624.98</w:t>
            </w:r>
            <w:r>
              <w:rPr>
                <w:rFonts w:ascii="宋体"/>
                <w:sz w:val="21"/>
              </w:rPr>
            </w: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6"/>
              <w:jc w:val="center"/>
              <w:rPr>
                <w:rFonts w:ascii="宋体" w:hAnsi="宋体" w:cs="宋体" w:eastAsia="宋体" w:hint="default"/>
                <w:sz w:val="21"/>
                <w:szCs w:val="21"/>
              </w:rPr>
            </w:pPr>
            <w:r>
              <w:rPr>
                <w:rFonts w:ascii="宋体" w:hAnsi="宋体" w:cs="宋体" w:eastAsia="宋体" w:hint="default"/>
                <w:sz w:val="21"/>
                <w:szCs w:val="21"/>
              </w:rPr>
              <w:t>科达（菏泽）基建有限公司</w:t>
            </w:r>
          </w:p>
        </w:tc>
        <w:tc>
          <w:tcPr>
            <w:tcW w:w="17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0"/>
              <w:jc w:val="right"/>
              <w:rPr>
                <w:rFonts w:ascii="宋体" w:hAnsi="宋体" w:cs="宋体" w:eastAsia="宋体" w:hint="default"/>
                <w:sz w:val="21"/>
                <w:szCs w:val="21"/>
              </w:rPr>
            </w:pPr>
            <w:r>
              <w:rPr>
                <w:rFonts w:ascii="宋体"/>
                <w:sz w:val="21"/>
              </w:rPr>
              <w:t>999,971.69</w:t>
            </w:r>
          </w:p>
        </w:tc>
      </w:tr>
      <w:tr>
        <w:trPr>
          <w:trHeight w:val="463"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18,070,721.62</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8,028,561.77</w:t>
            </w:r>
            <w:r>
              <w:rPr>
                <w:rFonts w:ascii="宋体"/>
                <w:sz w:val="21"/>
              </w:rPr>
            </w: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tabs>
                <w:tab w:pos="525" w:val="left" w:leader="none"/>
              </w:tabs>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57,026,148.83</w:t>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51,941,158.44</w:t>
            </w: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2．本期少数股东损益</w:t>
            </w:r>
          </w:p>
        </w:tc>
        <w:tc>
          <w:tcPr>
            <w:tcW w:w="17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科英激光电子有限公司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2,374,167.23</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5,532,012.59</w:t>
            </w:r>
            <w:r>
              <w:rPr>
                <w:rFonts w:ascii="宋体"/>
                <w:sz w:val="21"/>
              </w:rPr>
            </w: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科达（菏泽）基建有限公司</w:t>
            </w:r>
          </w:p>
        </w:tc>
        <w:tc>
          <w:tcPr>
            <w:tcW w:w="17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7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-1,857,840.15</w:t>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0"/>
              <w:jc w:val="right"/>
              <w:rPr>
                <w:rFonts w:ascii="宋体" w:hAnsi="宋体" w:cs="宋体" w:eastAsia="宋体" w:hint="default"/>
                <w:sz w:val="21"/>
                <w:szCs w:val="21"/>
              </w:rPr>
            </w:pPr>
            <w:r>
              <w:rPr>
                <w:rFonts w:ascii="宋体"/>
                <w:sz w:val="21"/>
              </w:rPr>
              <w:t>-71,438.23</w:t>
            </w:r>
          </w:p>
        </w:tc>
      </w:tr>
      <w:tr>
        <w:trPr>
          <w:trHeight w:val="474" w:hRule="exact"/>
        </w:trPr>
        <w:tc>
          <w:tcPr>
            <w:tcW w:w="4730"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pacing w:val="-1"/>
                <w:sz w:val="21"/>
              </w:rPr>
              <w:t>516,327.08</w:t>
            </w:r>
          </w:p>
        </w:tc>
        <w:tc>
          <w:tcPr>
            <w:tcW w:w="15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right="91"/>
              <w:jc w:val="right"/>
              <w:rPr>
                <w:rFonts w:ascii="宋体" w:hAnsi="宋体" w:cs="宋体" w:eastAsia="宋体" w:hint="default"/>
                <w:sz w:val="21"/>
                <w:szCs w:val="21"/>
              </w:rPr>
            </w:pPr>
            <w:r>
              <w:rPr>
                <w:rFonts w:ascii="宋体"/>
                <w:spacing w:val="-1"/>
                <w:sz w:val="21"/>
              </w:rPr>
              <w:t>5,460,574.36</w:t>
            </w:r>
          </w:p>
        </w:tc>
      </w:tr>
    </w:tbl>
    <w:p>
      <w:pPr>
        <w:spacing w:line="240" w:lineRule="auto" w:before="6"/>
        <w:rPr>
          <w:rFonts w:ascii="宋体" w:hAnsi="宋体" w:cs="宋体" w:eastAsia="宋体" w:hint="default"/>
          <w:b/>
          <w:bCs/>
          <w:sz w:val="6"/>
          <w:szCs w:val="6"/>
        </w:rPr>
      </w:pPr>
    </w:p>
    <w:p>
      <w:pPr>
        <w:spacing w:before="13"/>
        <w:ind w:left="655" w:right="87" w:firstLine="0"/>
        <w:jc w:val="left"/>
        <w:rPr>
          <w:rFonts w:ascii="宋体" w:hAnsi="宋体" w:cs="宋体" w:eastAsia="宋体" w:hint="default"/>
          <w:sz w:val="28"/>
          <w:szCs w:val="28"/>
        </w:rPr>
      </w:pPr>
      <w:r>
        <w:rPr>
          <w:rFonts w:ascii="宋体" w:hAnsi="宋体" w:cs="宋体" w:eastAsia="宋体" w:hint="default"/>
          <w:b/>
          <w:bCs/>
          <w:sz w:val="28"/>
          <w:szCs w:val="28"/>
        </w:rPr>
        <w:t>六、合并财务报表主要项目注释</w:t>
      </w:r>
      <w:r>
        <w:rPr>
          <w:rFonts w:ascii="宋体" w:hAnsi="宋体" w:cs="宋体" w:eastAsia="宋体" w:hint="default"/>
          <w:sz w:val="28"/>
          <w:szCs w:val="28"/>
        </w:rPr>
      </w:r>
    </w:p>
    <w:p>
      <w:pPr>
        <w:pStyle w:val="BodyText"/>
        <w:spacing w:line="240" w:lineRule="auto" w:before="123"/>
        <w:ind w:left="693" w:right="87"/>
        <w:jc w:val="left"/>
      </w:pPr>
      <w:r>
        <w:rPr/>
        <w:t>（以下金额单位若未特别注明者均为人民币元，年初数指</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日的数据，</w:t>
      </w:r>
    </w:p>
    <w:p>
      <w:pPr>
        <w:pStyle w:val="BodyText"/>
        <w:spacing w:line="240" w:lineRule="auto" w:before="46"/>
        <w:ind w:right="0"/>
        <w:jc w:val="left"/>
      </w:pPr>
      <w:r>
        <w:rPr/>
        <w:t>年末数指</w:t>
      </w:r>
      <w:r>
        <w:rPr>
          <w:spacing w:val="-71"/>
        </w:rPr>
        <w:t> </w:t>
      </w:r>
      <w:r>
        <w:rPr/>
        <w:t>2008</w:t>
      </w:r>
      <w:r>
        <w:rPr>
          <w:spacing w:val="-71"/>
        </w:rPr>
        <w:t> </w:t>
      </w:r>
      <w:r>
        <w:rPr/>
        <w:t>年</w:t>
      </w:r>
      <w:r>
        <w:rPr>
          <w:spacing w:val="-71"/>
        </w:rPr>
        <w:t> </w:t>
      </w:r>
      <w:r>
        <w:rPr/>
        <w:t>12</w:t>
      </w:r>
      <w:r>
        <w:rPr>
          <w:spacing w:val="-71"/>
        </w:rPr>
        <w:t> </w:t>
      </w:r>
      <w:r>
        <w:rPr/>
        <w:t>月</w:t>
      </w:r>
      <w:r>
        <w:rPr>
          <w:spacing w:val="-71"/>
        </w:rPr>
        <w:t> </w:t>
      </w:r>
      <w:r>
        <w:rPr/>
        <w:t>31</w:t>
      </w:r>
      <w:r>
        <w:rPr>
          <w:spacing w:val="-71"/>
        </w:rPr>
        <w:t> </w:t>
      </w:r>
      <w:r>
        <w:rPr/>
        <w:t>日的数据</w:t>
      </w:r>
      <w:r>
        <w:rPr>
          <w:spacing w:val="-120"/>
        </w:rPr>
        <w:t>，</w:t>
      </w:r>
      <w:r>
        <w:rPr/>
        <w:t>上期数指</w:t>
      </w:r>
      <w:r>
        <w:rPr>
          <w:spacing w:val="-71"/>
        </w:rPr>
        <w:t> </w:t>
      </w:r>
      <w:r>
        <w:rPr/>
        <w:t>2007</w:t>
      </w:r>
      <w:r>
        <w:rPr>
          <w:spacing w:val="-71"/>
        </w:rPr>
        <w:t> </w:t>
      </w:r>
      <w:r>
        <w:rPr/>
        <w:t>年度的数据</w:t>
      </w:r>
      <w:r>
        <w:rPr>
          <w:spacing w:val="-120"/>
        </w:rPr>
        <w:t>，</w:t>
      </w:r>
      <w:r>
        <w:rPr/>
        <w:t>本期数指</w:t>
      </w:r>
      <w:r>
        <w:rPr>
          <w:spacing w:val="-71"/>
        </w:rPr>
        <w:t> </w:t>
      </w:r>
      <w:r>
        <w:rPr/>
        <w:t>2008</w:t>
      </w:r>
      <w:r>
        <w:rPr>
          <w:spacing w:val="-71"/>
        </w:rPr>
        <w:t> </w:t>
      </w:r>
      <w:r>
        <w:rPr/>
        <w:t>年度的数据</w:t>
      </w:r>
      <w:r>
        <w:rPr>
          <w:spacing w:val="-120"/>
        </w:rPr>
        <w:t>。</w:t>
      </w:r>
      <w:r>
        <w:rPr/>
        <w:t>）</w:t>
      </w:r>
    </w:p>
    <w:p>
      <w:pPr>
        <w:pStyle w:val="Heading2"/>
        <w:spacing w:line="240" w:lineRule="auto" w:before="118"/>
        <w:ind w:right="87"/>
        <w:jc w:val="left"/>
        <w:rPr>
          <w:b w:val="0"/>
          <w:bCs w:val="0"/>
        </w:rPr>
      </w:pPr>
      <w:r>
        <w:rPr/>
        <w:t>（一）货币资金</w:t>
      </w:r>
      <w:r>
        <w:rPr>
          <w:b w:val="0"/>
          <w:bCs w:val="0"/>
        </w:rPr>
      </w:r>
    </w:p>
    <w:p>
      <w:pPr>
        <w:spacing w:line="240" w:lineRule="auto" w:before="6"/>
        <w:rPr>
          <w:rFonts w:ascii="宋体" w:hAnsi="宋体" w:cs="宋体" w:eastAsia="宋体" w:hint="default"/>
          <w:b/>
          <w:bCs/>
          <w:sz w:val="8"/>
          <w:szCs w:val="8"/>
        </w:rPr>
      </w:pPr>
    </w:p>
    <w:tbl>
      <w:tblPr>
        <w:tblW w:w="0" w:type="auto"/>
        <w:jc w:val="left"/>
        <w:tblInd w:w="1145" w:type="dxa"/>
        <w:tblLayout w:type="fixed"/>
        <w:tblCellMar>
          <w:top w:w="0" w:type="dxa"/>
          <w:left w:w="0" w:type="dxa"/>
          <w:bottom w:w="0" w:type="dxa"/>
          <w:right w:w="0" w:type="dxa"/>
        </w:tblCellMar>
        <w:tblLook w:val="01E0"/>
      </w:tblPr>
      <w:tblGrid>
        <w:gridCol w:w="2740"/>
        <w:gridCol w:w="2360"/>
        <w:gridCol w:w="2440"/>
      </w:tblGrid>
      <w:tr>
        <w:trPr>
          <w:trHeight w:val="474" w:hRule="exact"/>
        </w:trPr>
        <w:tc>
          <w:tcPr>
            <w:tcW w:w="2740" w:type="dxa"/>
            <w:tcBorders>
              <w:top w:val="single" w:sz="12" w:space="0" w:color="000000"/>
              <w:left w:val="single" w:sz="12" w:space="0" w:color="000000"/>
              <w:bottom w:val="single" w:sz="4" w:space="0" w:color="000000"/>
              <w:right w:val="single" w:sz="4" w:space="0" w:color="000000"/>
            </w:tcBorders>
          </w:tcPr>
          <w:p>
            <w:pPr>
              <w:pStyle w:val="TableParagraph"/>
              <w:tabs>
                <w:tab w:pos="630" w:val="left" w:leader="none"/>
              </w:tabs>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left="769"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44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6"/>
              <w:ind w:left="9"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64" w:hRule="exact"/>
        </w:trPr>
        <w:tc>
          <w:tcPr>
            <w:tcW w:w="2740" w:type="dxa"/>
            <w:tcBorders>
              <w:top w:val="single" w:sz="4" w:space="0" w:color="000000"/>
              <w:left w:val="single" w:sz="12" w:space="0" w:color="000000"/>
              <w:bottom w:val="single" w:sz="4" w:space="0" w:color="000000"/>
              <w:right w:val="single" w:sz="4" w:space="0" w:color="000000"/>
            </w:tcBorders>
          </w:tcPr>
          <w:p>
            <w:pPr>
              <w:pStyle w:val="TableParagraph"/>
              <w:tabs>
                <w:tab w:pos="630" w:val="left" w:leader="none"/>
              </w:tabs>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现</w:t>
              <w:tab/>
              <w:t>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265,930.10</w:t>
            </w:r>
          </w:p>
        </w:tc>
        <w:tc>
          <w:tcPr>
            <w:tcW w:w="2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222,947.63</w:t>
            </w:r>
          </w:p>
        </w:tc>
      </w:tr>
      <w:tr>
        <w:trPr>
          <w:trHeight w:val="463" w:hRule="exact"/>
        </w:trPr>
        <w:tc>
          <w:tcPr>
            <w:tcW w:w="27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295,603,460.18</w:t>
            </w:r>
            <w:r>
              <w:rPr>
                <w:rFonts w:ascii="宋体"/>
                <w:sz w:val="21"/>
              </w:rPr>
            </w:r>
          </w:p>
        </w:tc>
        <w:tc>
          <w:tcPr>
            <w:tcW w:w="2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宋体" w:hAnsi="宋体" w:cs="宋体" w:eastAsia="宋体" w:hint="default"/>
                <w:sz w:val="21"/>
                <w:szCs w:val="21"/>
              </w:rPr>
            </w:pPr>
            <w:r>
              <w:rPr>
                <w:rFonts w:ascii="宋体"/>
                <w:sz w:val="21"/>
              </w:rPr>
              <w:t>101,248,768.12</w:t>
            </w:r>
          </w:p>
        </w:tc>
      </w:tr>
      <w:tr>
        <w:trPr>
          <w:trHeight w:val="464" w:hRule="exact"/>
        </w:trPr>
        <w:tc>
          <w:tcPr>
            <w:tcW w:w="27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98,455,291.95</w:t>
            </w:r>
          </w:p>
        </w:tc>
        <w:tc>
          <w:tcPr>
            <w:tcW w:w="2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宋体" w:hAnsi="宋体" w:cs="宋体" w:eastAsia="宋体" w:hint="default"/>
                <w:sz w:val="21"/>
                <w:szCs w:val="21"/>
              </w:rPr>
            </w:pPr>
            <w:r>
              <w:rPr>
                <w:rFonts w:ascii="宋体"/>
                <w:spacing w:val="-1"/>
                <w:sz w:val="21"/>
              </w:rPr>
              <w:t>167,653,286.22</w:t>
            </w:r>
            <w:r>
              <w:rPr>
                <w:rFonts w:ascii="宋体"/>
                <w:sz w:val="21"/>
              </w:rPr>
            </w:r>
          </w:p>
        </w:tc>
      </w:tr>
      <w:tr>
        <w:trPr>
          <w:trHeight w:val="464" w:hRule="exact"/>
        </w:trPr>
        <w:tc>
          <w:tcPr>
            <w:tcW w:w="2740" w:type="dxa"/>
            <w:tcBorders>
              <w:top w:val="single" w:sz="4" w:space="0" w:color="000000"/>
              <w:left w:val="single" w:sz="12" w:space="0" w:color="000000"/>
              <w:bottom w:val="single" w:sz="4" w:space="0" w:color="000000"/>
              <w:right w:val="single" w:sz="4" w:space="0" w:color="000000"/>
            </w:tcBorders>
          </w:tcPr>
          <w:p>
            <w:pPr>
              <w:pStyle w:val="TableParagraph"/>
              <w:tabs>
                <w:tab w:pos="525" w:val="left" w:leader="none"/>
              </w:tabs>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394,324,682.23</w:t>
            </w:r>
          </w:p>
        </w:tc>
        <w:tc>
          <w:tcPr>
            <w:tcW w:w="2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pacing w:val="-1"/>
                <w:sz w:val="21"/>
              </w:rPr>
              <w:t>269,125,001.97</w:t>
            </w:r>
          </w:p>
        </w:tc>
      </w:tr>
      <w:tr>
        <w:trPr>
          <w:trHeight w:val="463" w:hRule="exact"/>
        </w:trPr>
        <w:tc>
          <w:tcPr>
            <w:tcW w:w="27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其中美元：外币金额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1,075,611.89</w:t>
            </w:r>
            <w:r>
              <w:rPr>
                <w:rFonts w:ascii="宋体"/>
                <w:sz w:val="21"/>
              </w:rPr>
            </w:r>
          </w:p>
        </w:tc>
        <w:tc>
          <w:tcPr>
            <w:tcW w:w="2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宋体" w:hAnsi="宋体" w:cs="宋体" w:eastAsia="宋体" w:hint="default"/>
                <w:sz w:val="21"/>
                <w:szCs w:val="21"/>
              </w:rPr>
            </w:pPr>
            <w:r>
              <w:rPr>
                <w:rFonts w:ascii="宋体"/>
                <w:sz w:val="21"/>
              </w:rPr>
              <w:t>1,115,557.43</w:t>
            </w:r>
          </w:p>
        </w:tc>
      </w:tr>
      <w:tr>
        <w:trPr>
          <w:trHeight w:val="475" w:hRule="exact"/>
        </w:trPr>
        <w:tc>
          <w:tcPr>
            <w:tcW w:w="274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折算汇率</w:t>
            </w:r>
          </w:p>
        </w:tc>
        <w:tc>
          <w:tcPr>
            <w:tcW w:w="23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6.8346</w:t>
            </w:r>
          </w:p>
        </w:tc>
        <w:tc>
          <w:tcPr>
            <w:tcW w:w="24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right="90"/>
              <w:jc w:val="right"/>
              <w:rPr>
                <w:rFonts w:ascii="宋体" w:hAnsi="宋体" w:cs="宋体" w:eastAsia="宋体" w:hint="default"/>
                <w:sz w:val="21"/>
                <w:szCs w:val="21"/>
              </w:rPr>
            </w:pPr>
            <w:r>
              <w:rPr>
                <w:rFonts w:ascii="宋体"/>
                <w:sz w:val="21"/>
              </w:rPr>
              <w:t>7.3046</w:t>
            </w:r>
          </w:p>
        </w:tc>
      </w:tr>
    </w:tbl>
    <w:p>
      <w:pPr>
        <w:spacing w:after="0" w:line="240" w:lineRule="auto"/>
        <w:jc w:val="right"/>
        <w:rPr>
          <w:rFonts w:ascii="宋体" w:hAnsi="宋体" w:cs="宋体" w:eastAsia="宋体" w:hint="default"/>
          <w:sz w:val="21"/>
          <w:szCs w:val="21"/>
        </w:rPr>
        <w:sectPr>
          <w:pgSz w:w="11910" w:h="16840"/>
          <w:pgMar w:header="569" w:footer="572" w:top="1080" w:bottom="760" w:left="1080" w:right="820"/>
        </w:sectPr>
      </w:pPr>
    </w:p>
    <w:p>
      <w:pPr>
        <w:spacing w:line="240" w:lineRule="auto" w:before="6"/>
        <w:rPr>
          <w:rFonts w:ascii="宋体" w:hAnsi="宋体" w:cs="宋体" w:eastAsia="宋体" w:hint="default"/>
          <w:b/>
          <w:bCs/>
          <w:sz w:val="12"/>
          <w:szCs w:val="12"/>
        </w:rPr>
      </w:pPr>
    </w:p>
    <w:tbl>
      <w:tblPr>
        <w:tblW w:w="0" w:type="auto"/>
        <w:jc w:val="left"/>
        <w:tblInd w:w="1145" w:type="dxa"/>
        <w:tblLayout w:type="fixed"/>
        <w:tblCellMar>
          <w:top w:w="0" w:type="dxa"/>
          <w:left w:w="0" w:type="dxa"/>
          <w:bottom w:w="0" w:type="dxa"/>
          <w:right w:w="0" w:type="dxa"/>
        </w:tblCellMar>
        <w:tblLook w:val="01E0"/>
      </w:tblPr>
      <w:tblGrid>
        <w:gridCol w:w="2740"/>
        <w:gridCol w:w="2360"/>
        <w:gridCol w:w="2440"/>
      </w:tblGrid>
      <w:tr>
        <w:trPr>
          <w:trHeight w:val="486" w:hRule="exact"/>
        </w:trPr>
        <w:tc>
          <w:tcPr>
            <w:tcW w:w="2740"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56"/>
              <w:ind w:left="830"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23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6"/>
              <w:ind w:left="987" w:right="0"/>
              <w:jc w:val="left"/>
              <w:rPr>
                <w:rFonts w:ascii="宋体" w:hAnsi="宋体" w:cs="宋体" w:eastAsia="宋体" w:hint="default"/>
                <w:sz w:val="21"/>
                <w:szCs w:val="21"/>
              </w:rPr>
            </w:pPr>
            <w:r>
              <w:rPr>
                <w:rFonts w:ascii="宋体"/>
                <w:sz w:val="21"/>
              </w:rPr>
              <w:t>7,351,377.02</w:t>
            </w:r>
          </w:p>
        </w:tc>
        <w:tc>
          <w:tcPr>
            <w:tcW w:w="2440"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6"/>
              <w:ind w:left="1066" w:right="0"/>
              <w:jc w:val="left"/>
              <w:rPr>
                <w:rFonts w:ascii="宋体" w:hAnsi="宋体" w:cs="宋体" w:eastAsia="宋体" w:hint="default"/>
                <w:sz w:val="21"/>
                <w:szCs w:val="21"/>
              </w:rPr>
            </w:pPr>
            <w:r>
              <w:rPr>
                <w:rFonts w:ascii="宋体"/>
                <w:sz w:val="21"/>
              </w:rPr>
              <w:t>8,148,700.80</w:t>
            </w:r>
          </w:p>
        </w:tc>
      </w:tr>
    </w:tbl>
    <w:p>
      <w:pPr>
        <w:pStyle w:val="BodyText"/>
        <w:spacing w:line="276" w:lineRule="auto" w:before="7"/>
        <w:ind w:right="92" w:firstLine="526"/>
        <w:jc w:val="left"/>
      </w:pPr>
      <w:r>
        <w:rPr/>
        <w:t>1. 年末银行存款比年初增加</w:t>
      </w:r>
      <w:r>
        <w:rPr>
          <w:spacing w:val="-60"/>
        </w:rPr>
        <w:t> </w:t>
      </w:r>
      <w:r>
        <w:rPr/>
        <w:t>125,199,680.26</w:t>
      </w:r>
      <w:r>
        <w:rPr>
          <w:spacing w:val="-60"/>
        </w:rPr>
        <w:t> </w:t>
      </w:r>
      <w:r>
        <w:rPr/>
        <w:t>元，增长比例为</w:t>
      </w:r>
      <w:r>
        <w:rPr>
          <w:spacing w:val="-60"/>
        </w:rPr>
        <w:t> </w:t>
      </w:r>
      <w:r>
        <w:rPr/>
        <w:t>46.52%,主要原因是本期</w:t>
      </w:r>
      <w:r>
        <w:rPr/>
        <w:t> 收回的应收款项增加所致。</w:t>
      </w:r>
    </w:p>
    <w:p>
      <w:pPr>
        <w:pStyle w:val="BodyText"/>
        <w:spacing w:line="240" w:lineRule="auto" w:before="82"/>
        <w:ind w:left="693" w:right="0"/>
        <w:jc w:val="left"/>
      </w:pPr>
      <w:r>
        <w:rPr/>
        <w:t>2. 银行存款余额中被冻结存款</w:t>
      </w:r>
      <w:r>
        <w:rPr>
          <w:spacing w:val="-60"/>
        </w:rPr>
        <w:t> </w:t>
      </w:r>
      <w:r>
        <w:rPr/>
        <w:t>934,668.57</w:t>
      </w:r>
      <w:r>
        <w:rPr>
          <w:spacing w:val="-60"/>
        </w:rPr>
        <w:t> </w:t>
      </w:r>
      <w:r>
        <w:rPr/>
        <w:t>元。</w:t>
      </w:r>
    </w:p>
    <w:p>
      <w:pPr>
        <w:pStyle w:val="Heading2"/>
        <w:spacing w:line="240" w:lineRule="auto" w:before="118"/>
        <w:ind w:right="0"/>
        <w:jc w:val="left"/>
        <w:rPr>
          <w:b w:val="0"/>
          <w:bCs w:val="0"/>
        </w:rPr>
      </w:pPr>
      <w:r>
        <w:rPr/>
        <w:t>（二）应收票据</w:t>
      </w:r>
      <w:r>
        <w:rPr>
          <w:b w:val="0"/>
          <w:bCs w:val="0"/>
        </w:rPr>
      </w:r>
    </w:p>
    <w:p>
      <w:pPr>
        <w:spacing w:line="240" w:lineRule="auto" w:before="6"/>
        <w:rPr>
          <w:rFonts w:ascii="宋体" w:hAnsi="宋体" w:cs="宋体" w:eastAsia="宋体" w:hint="default"/>
          <w:b/>
          <w:bCs/>
          <w:sz w:val="8"/>
          <w:szCs w:val="8"/>
        </w:rPr>
      </w:pPr>
    </w:p>
    <w:tbl>
      <w:tblPr>
        <w:tblW w:w="0" w:type="auto"/>
        <w:jc w:val="left"/>
        <w:tblInd w:w="1308" w:type="dxa"/>
        <w:tblLayout w:type="fixed"/>
        <w:tblCellMar>
          <w:top w:w="0" w:type="dxa"/>
          <w:left w:w="0" w:type="dxa"/>
          <w:bottom w:w="0" w:type="dxa"/>
          <w:right w:w="0" w:type="dxa"/>
        </w:tblCellMar>
        <w:tblLook w:val="01E0"/>
      </w:tblPr>
      <w:tblGrid>
        <w:gridCol w:w="2527"/>
        <w:gridCol w:w="2552"/>
        <w:gridCol w:w="2135"/>
      </w:tblGrid>
      <w:tr>
        <w:trPr>
          <w:trHeight w:val="425" w:hRule="exact"/>
        </w:trPr>
        <w:tc>
          <w:tcPr>
            <w:tcW w:w="2527" w:type="dxa"/>
            <w:tcBorders>
              <w:top w:val="single" w:sz="12" w:space="0" w:color="000000"/>
              <w:left w:val="single" w:sz="12" w:space="0" w:color="000000"/>
              <w:bottom w:val="single" w:sz="4" w:space="0" w:color="000000"/>
              <w:right w:val="single" w:sz="4" w:space="0" w:color="000000"/>
            </w:tcBorders>
          </w:tcPr>
          <w:p>
            <w:pPr>
              <w:pStyle w:val="TableParagraph"/>
              <w:tabs>
                <w:tab w:pos="735" w:val="left" w:leader="none"/>
              </w:tabs>
              <w:spacing w:line="240" w:lineRule="auto" w:before="32"/>
              <w:ind w:right="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850"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13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2"/>
              <w:ind w:left="590"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415" w:hRule="exact"/>
        </w:trPr>
        <w:tc>
          <w:tcPr>
            <w:tcW w:w="25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0"/>
              <w:ind w:right="7"/>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6" w:right="0"/>
              <w:jc w:val="left"/>
              <w:rPr>
                <w:rFonts w:ascii="宋体" w:hAnsi="宋体" w:cs="宋体" w:eastAsia="宋体" w:hint="default"/>
                <w:sz w:val="21"/>
                <w:szCs w:val="21"/>
              </w:rPr>
            </w:pPr>
            <w:r>
              <w:rPr>
                <w:rFonts w:ascii="宋体"/>
                <w:sz w:val="21"/>
              </w:rPr>
              <w:t>120,000.00</w:t>
            </w:r>
          </w:p>
        </w:tc>
        <w:tc>
          <w:tcPr>
            <w:tcW w:w="21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0"/>
              <w:ind w:left="536" w:right="0"/>
              <w:jc w:val="left"/>
              <w:rPr>
                <w:rFonts w:ascii="宋体" w:hAnsi="宋体" w:cs="宋体" w:eastAsia="宋体" w:hint="default"/>
                <w:sz w:val="21"/>
                <w:szCs w:val="21"/>
              </w:rPr>
            </w:pPr>
            <w:r>
              <w:rPr>
                <w:rFonts w:ascii="宋体"/>
                <w:sz w:val="21"/>
              </w:rPr>
              <w:t>120,000.00</w:t>
            </w:r>
          </w:p>
        </w:tc>
      </w:tr>
      <w:tr>
        <w:trPr>
          <w:trHeight w:val="415" w:hRule="exact"/>
        </w:trPr>
        <w:tc>
          <w:tcPr>
            <w:tcW w:w="25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0"/>
              <w:ind w:right="7"/>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12" w:space="0" w:color="000000"/>
            </w:tcBorders>
          </w:tcPr>
          <w:p>
            <w:pPr/>
          </w:p>
        </w:tc>
      </w:tr>
      <w:tr>
        <w:trPr>
          <w:trHeight w:val="426" w:hRule="exact"/>
        </w:trPr>
        <w:tc>
          <w:tcPr>
            <w:tcW w:w="2527" w:type="dxa"/>
            <w:tcBorders>
              <w:top w:val="single" w:sz="4" w:space="0" w:color="000000"/>
              <w:left w:val="single" w:sz="12" w:space="0" w:color="000000"/>
              <w:bottom w:val="single" w:sz="12" w:space="0" w:color="000000"/>
              <w:right w:val="single" w:sz="4" w:space="0" w:color="000000"/>
            </w:tcBorders>
          </w:tcPr>
          <w:p>
            <w:pPr>
              <w:pStyle w:val="TableParagraph"/>
              <w:tabs>
                <w:tab w:pos="631" w:val="left" w:leader="none"/>
              </w:tabs>
              <w:spacing w:line="240" w:lineRule="auto" w:before="30"/>
              <w:ind w:right="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left="747" w:right="0"/>
              <w:jc w:val="left"/>
              <w:rPr>
                <w:rFonts w:ascii="宋体" w:hAnsi="宋体" w:cs="宋体" w:eastAsia="宋体" w:hint="default"/>
                <w:sz w:val="21"/>
                <w:szCs w:val="21"/>
              </w:rPr>
            </w:pPr>
            <w:r>
              <w:rPr>
                <w:rFonts w:ascii="宋体"/>
                <w:sz w:val="21"/>
              </w:rPr>
              <w:t>120,000.00</w:t>
            </w:r>
          </w:p>
        </w:tc>
        <w:tc>
          <w:tcPr>
            <w:tcW w:w="213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0"/>
              <w:ind w:left="538" w:right="0"/>
              <w:jc w:val="left"/>
              <w:rPr>
                <w:rFonts w:ascii="宋体" w:hAnsi="宋体" w:cs="宋体" w:eastAsia="宋体" w:hint="default"/>
                <w:sz w:val="21"/>
                <w:szCs w:val="21"/>
              </w:rPr>
            </w:pPr>
            <w:r>
              <w:rPr>
                <w:rFonts w:ascii="宋体"/>
                <w:sz w:val="21"/>
              </w:rPr>
              <w:t>120,000.00</w:t>
            </w:r>
          </w:p>
        </w:tc>
      </w:tr>
    </w:tbl>
    <w:p>
      <w:pPr>
        <w:pStyle w:val="Heading2"/>
        <w:spacing w:line="331" w:lineRule="auto"/>
        <w:ind w:right="7381"/>
        <w:jc w:val="left"/>
        <w:rPr>
          <w:b w:val="0"/>
          <w:bCs w:val="0"/>
        </w:rPr>
      </w:pPr>
      <w:r>
        <w:rPr/>
        <w:t>（三）应收账款</w:t>
      </w:r>
      <w:r>
        <w:rPr>
          <w:spacing w:val="1"/>
          <w:w w:val="99"/>
        </w:rPr>
        <w:t> </w:t>
      </w:r>
      <w:r>
        <w:rPr/>
        <w:t>1．应收账款构成</w:t>
      </w:r>
      <w:r>
        <w:rPr>
          <w:b w:val="0"/>
          <w:bCs w:val="0"/>
        </w:rPr>
      </w:r>
    </w:p>
    <w:tbl>
      <w:tblPr>
        <w:tblW w:w="0" w:type="auto"/>
        <w:jc w:val="left"/>
        <w:tblInd w:w="332" w:type="dxa"/>
        <w:tblLayout w:type="fixed"/>
        <w:tblCellMar>
          <w:top w:w="0" w:type="dxa"/>
          <w:left w:w="0" w:type="dxa"/>
          <w:bottom w:w="0" w:type="dxa"/>
          <w:right w:w="0" w:type="dxa"/>
        </w:tblCellMar>
        <w:tblLook w:val="01E0"/>
      </w:tblPr>
      <w:tblGrid>
        <w:gridCol w:w="2806"/>
        <w:gridCol w:w="1902"/>
        <w:gridCol w:w="1116"/>
        <w:gridCol w:w="290"/>
        <w:gridCol w:w="1179"/>
        <w:gridCol w:w="1873"/>
      </w:tblGrid>
      <w:tr>
        <w:trPr>
          <w:trHeight w:val="305" w:hRule="exact"/>
        </w:trPr>
        <w:tc>
          <w:tcPr>
            <w:tcW w:w="2806" w:type="dxa"/>
            <w:vMerge w:val="restart"/>
            <w:tcBorders>
              <w:top w:val="single" w:sz="12" w:space="0" w:color="000000"/>
              <w:left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902" w:type="dxa"/>
            <w:tcBorders>
              <w:top w:val="single" w:sz="12" w:space="0" w:color="000000"/>
              <w:left w:val="single" w:sz="4" w:space="0" w:color="000000"/>
              <w:bottom w:val="single" w:sz="4" w:space="0" w:color="000000"/>
              <w:right w:val="nil" w:sz="6" w:space="0" w:color="auto"/>
            </w:tcBorders>
          </w:tcPr>
          <w:p>
            <w:pPr/>
          </w:p>
        </w:tc>
        <w:tc>
          <w:tcPr>
            <w:tcW w:w="1116"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年</w:t>
            </w:r>
          </w:p>
        </w:tc>
        <w:tc>
          <w:tcPr>
            <w:tcW w:w="290"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57" w:right="0"/>
              <w:jc w:val="left"/>
              <w:rPr>
                <w:rFonts w:ascii="宋体" w:hAnsi="宋体" w:cs="宋体" w:eastAsia="宋体" w:hint="default"/>
                <w:sz w:val="21"/>
                <w:szCs w:val="21"/>
              </w:rPr>
            </w:pPr>
            <w:r>
              <w:rPr>
                <w:rFonts w:ascii="宋体" w:hAnsi="宋体" w:cs="宋体" w:eastAsia="宋体" w:hint="default"/>
                <w:sz w:val="21"/>
                <w:szCs w:val="21"/>
              </w:rPr>
              <w:t>末</w:t>
            </w:r>
          </w:p>
        </w:tc>
        <w:tc>
          <w:tcPr>
            <w:tcW w:w="1179" w:type="dxa"/>
            <w:tcBorders>
              <w:top w:val="single" w:sz="12" w:space="0" w:color="000000"/>
              <w:left w:val="nil" w:sz="6" w:space="0" w:color="auto"/>
              <w:bottom w:val="single" w:sz="4" w:space="0" w:color="000000"/>
              <w:right w:val="nil" w:sz="6" w:space="0" w:color="auto"/>
            </w:tcBorders>
          </w:tcPr>
          <w:p>
            <w:pPr>
              <w:pStyle w:val="TableParagraph"/>
              <w:spacing w:line="247" w:lineRule="exact"/>
              <w:ind w:right="175"/>
              <w:jc w:val="center"/>
              <w:rPr>
                <w:rFonts w:ascii="宋体" w:hAnsi="宋体" w:cs="宋体" w:eastAsia="宋体" w:hint="default"/>
                <w:sz w:val="21"/>
                <w:szCs w:val="21"/>
              </w:rPr>
            </w:pPr>
            <w:r>
              <w:rPr>
                <w:rFonts w:ascii="宋体" w:hAnsi="宋体" w:cs="宋体" w:eastAsia="宋体" w:hint="default"/>
                <w:sz w:val="21"/>
                <w:szCs w:val="21"/>
              </w:rPr>
              <w:t>数</w:t>
            </w:r>
          </w:p>
        </w:tc>
        <w:tc>
          <w:tcPr>
            <w:tcW w:w="1873" w:type="dxa"/>
            <w:tcBorders>
              <w:top w:val="single" w:sz="12" w:space="0" w:color="000000"/>
              <w:left w:val="nil" w:sz="6" w:space="0" w:color="auto"/>
              <w:bottom w:val="single" w:sz="4" w:space="0" w:color="000000"/>
              <w:right w:val="single" w:sz="12" w:space="0" w:color="000000"/>
            </w:tcBorders>
          </w:tcPr>
          <w:p>
            <w:pPr/>
          </w:p>
        </w:tc>
      </w:tr>
      <w:tr>
        <w:trPr>
          <w:trHeight w:val="782" w:hRule="exact"/>
        </w:trPr>
        <w:tc>
          <w:tcPr>
            <w:tcW w:w="2806" w:type="dxa"/>
            <w:vMerge/>
            <w:tcBorders>
              <w:left w:val="single" w:sz="12"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6"/>
              <w:ind w:left="343" w:right="235" w:hanging="105"/>
              <w:jc w:val="left"/>
              <w:rPr>
                <w:rFonts w:ascii="宋体" w:hAnsi="宋体" w:cs="宋体" w:eastAsia="宋体" w:hint="default"/>
                <w:sz w:val="21"/>
                <w:szCs w:val="21"/>
              </w:rPr>
            </w:pPr>
            <w:r>
              <w:rPr>
                <w:rFonts w:ascii="宋体" w:hAnsi="宋体" w:cs="宋体" w:eastAsia="宋体" w:hint="default"/>
                <w:sz w:val="21"/>
                <w:szCs w:val="21"/>
              </w:rPr>
              <w:t>占总额 比例</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6"/>
              <w:ind w:left="308" w:right="308"/>
              <w:jc w:val="left"/>
              <w:rPr>
                <w:rFonts w:ascii="宋体" w:hAnsi="宋体" w:cs="宋体" w:eastAsia="宋体" w:hint="default"/>
                <w:sz w:val="21"/>
                <w:szCs w:val="21"/>
              </w:rPr>
            </w:pPr>
            <w:r>
              <w:rPr>
                <w:rFonts w:ascii="宋体" w:hAnsi="宋体" w:cs="宋体" w:eastAsia="宋体" w:hint="default"/>
                <w:sz w:val="21"/>
                <w:szCs w:val="21"/>
              </w:rPr>
              <w:t>坏账准备 计提比例</w:t>
            </w:r>
          </w:p>
        </w:tc>
        <w:tc>
          <w:tcPr>
            <w:tcW w:w="1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1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30" w:hRule="exact"/>
        </w:trPr>
        <w:tc>
          <w:tcPr>
            <w:tcW w:w="28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left="23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86" w:right="0"/>
              <w:jc w:val="left"/>
              <w:rPr>
                <w:rFonts w:ascii="宋体" w:hAnsi="宋体" w:cs="宋体" w:eastAsia="宋体" w:hint="default"/>
                <w:sz w:val="20"/>
                <w:szCs w:val="20"/>
              </w:rPr>
            </w:pPr>
            <w:r>
              <w:rPr>
                <w:rFonts w:ascii="宋体"/>
                <w:sz w:val="20"/>
              </w:rPr>
              <w:t>199,463,921.73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0"/>
                <w:szCs w:val="20"/>
              </w:rPr>
            </w:pPr>
            <w:r>
              <w:rPr>
                <w:rFonts w:ascii="宋体"/>
                <w:spacing w:val="-1"/>
                <w:sz w:val="20"/>
              </w:rPr>
              <w:t>53.30%</w:t>
            </w:r>
            <w:r>
              <w:rPr>
                <w:rFonts w:ascii="宋体"/>
                <w:sz w:val="20"/>
              </w:rPr>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53" w:right="0"/>
              <w:jc w:val="left"/>
              <w:rPr>
                <w:rFonts w:ascii="宋体" w:hAnsi="宋体" w:cs="宋体" w:eastAsia="宋体" w:hint="default"/>
                <w:sz w:val="20"/>
                <w:szCs w:val="20"/>
              </w:rPr>
            </w:pPr>
            <w:r>
              <w:rPr>
                <w:rFonts w:ascii="宋体"/>
                <w:sz w:val="20"/>
              </w:rPr>
              <w:t>3.59%</w:t>
            </w:r>
          </w:p>
        </w:tc>
        <w:tc>
          <w:tcPr>
            <w:tcW w:w="1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left="160" w:right="0"/>
              <w:jc w:val="left"/>
              <w:rPr>
                <w:rFonts w:ascii="宋体" w:hAnsi="宋体" w:cs="宋体" w:eastAsia="宋体" w:hint="default"/>
                <w:sz w:val="20"/>
                <w:szCs w:val="20"/>
              </w:rPr>
            </w:pPr>
            <w:r>
              <w:rPr>
                <w:rFonts w:ascii="宋体"/>
                <w:sz w:val="20"/>
              </w:rPr>
              <w:t>7,161,109.99</w:t>
            </w:r>
          </w:p>
        </w:tc>
      </w:tr>
      <w:tr>
        <w:trPr>
          <w:trHeight w:val="286" w:hRule="exact"/>
        </w:trPr>
        <w:tc>
          <w:tcPr>
            <w:tcW w:w="2806" w:type="dxa"/>
            <w:tcBorders>
              <w:top w:val="single" w:sz="4" w:space="0" w:color="000000"/>
              <w:left w:val="single" w:sz="12" w:space="0" w:color="000000"/>
              <w:bottom w:val="nil" w:sz="6" w:space="0" w:color="auto"/>
              <w:right w:val="single" w:sz="4" w:space="0" w:color="000000"/>
            </w:tcBorders>
          </w:tcPr>
          <w:p>
            <w:pPr>
              <w:pStyle w:val="TableParagraph"/>
              <w:spacing w:line="250" w:lineRule="exact"/>
              <w:ind w:left="128" w:right="0"/>
              <w:jc w:val="left"/>
              <w:rPr>
                <w:rFonts w:ascii="宋体" w:hAnsi="宋体" w:cs="宋体" w:eastAsia="宋体" w:hint="default"/>
                <w:sz w:val="21"/>
                <w:szCs w:val="21"/>
              </w:rPr>
            </w:pPr>
            <w:r>
              <w:rPr>
                <w:rFonts w:ascii="宋体" w:hAnsi="宋体" w:cs="宋体" w:eastAsia="宋体" w:hint="default"/>
                <w:sz w:val="21"/>
                <w:szCs w:val="21"/>
              </w:rPr>
              <w:t>单项金额不重大但按信用风</w:t>
            </w:r>
          </w:p>
        </w:tc>
        <w:tc>
          <w:tcPr>
            <w:tcW w:w="1902"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469" w:type="dxa"/>
            <w:gridSpan w:val="2"/>
            <w:tcBorders>
              <w:top w:val="single" w:sz="4" w:space="0" w:color="000000"/>
              <w:left w:val="single" w:sz="4" w:space="0" w:color="000000"/>
              <w:bottom w:val="nil" w:sz="6" w:space="0" w:color="auto"/>
              <w:right w:val="single" w:sz="4" w:space="0" w:color="000000"/>
            </w:tcBorders>
          </w:tcPr>
          <w:p>
            <w:pPr/>
          </w:p>
        </w:tc>
        <w:tc>
          <w:tcPr>
            <w:tcW w:w="1873" w:type="dxa"/>
            <w:tcBorders>
              <w:top w:val="single" w:sz="4" w:space="0" w:color="000000"/>
              <w:left w:val="single" w:sz="4" w:space="0" w:color="000000"/>
              <w:bottom w:val="nil" w:sz="6" w:space="0" w:color="auto"/>
              <w:right w:val="single" w:sz="12" w:space="0" w:color="000000"/>
            </w:tcBorders>
          </w:tcPr>
          <w:p>
            <w:pPr/>
          </w:p>
        </w:tc>
      </w:tr>
      <w:tr>
        <w:trPr>
          <w:trHeight w:val="563" w:hRule="exact"/>
        </w:trPr>
        <w:tc>
          <w:tcPr>
            <w:tcW w:w="2806" w:type="dxa"/>
            <w:tcBorders>
              <w:top w:val="nil" w:sz="6" w:space="0" w:color="auto"/>
              <w:left w:val="single" w:sz="12" w:space="0" w:color="000000"/>
              <w:bottom w:val="single" w:sz="4" w:space="0" w:color="000000"/>
              <w:right w:val="single" w:sz="4"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险特征组合后该组合的风险</w:t>
            </w:r>
          </w:p>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较大的应收账款</w:t>
            </w:r>
          </w:p>
        </w:tc>
        <w:tc>
          <w:tcPr>
            <w:tcW w:w="19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left="487" w:right="0"/>
              <w:jc w:val="left"/>
              <w:rPr>
                <w:rFonts w:ascii="宋体" w:hAnsi="宋体" w:cs="宋体" w:eastAsia="宋体" w:hint="default"/>
                <w:sz w:val="20"/>
                <w:szCs w:val="20"/>
              </w:rPr>
            </w:pPr>
            <w:r>
              <w:rPr>
                <w:rFonts w:ascii="宋体"/>
                <w:sz w:val="20"/>
              </w:rPr>
              <w:t>77,976,312.78</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0"/>
                <w:szCs w:val="20"/>
              </w:rPr>
            </w:pPr>
            <w:r>
              <w:rPr>
                <w:rFonts w:ascii="宋体"/>
                <w:spacing w:val="-1"/>
                <w:sz w:val="20"/>
              </w:rPr>
              <w:t>20.84%</w:t>
            </w:r>
            <w:r>
              <w:rPr>
                <w:rFonts w:ascii="宋体"/>
                <w:sz w:val="20"/>
              </w:rPr>
            </w:r>
          </w:p>
        </w:tc>
        <w:tc>
          <w:tcPr>
            <w:tcW w:w="1469" w:type="dxa"/>
            <w:gridSpan w:val="2"/>
            <w:tcBorders>
              <w:top w:val="nil" w:sz="6" w:space="0" w:color="auto"/>
              <w:left w:val="single" w:sz="4" w:space="0" w:color="000000"/>
              <w:bottom w:val="single" w:sz="4" w:space="0" w:color="000000"/>
              <w:right w:val="single" w:sz="4" w:space="0" w:color="000000"/>
            </w:tcBorders>
          </w:tcPr>
          <w:p>
            <w:pPr>
              <w:pStyle w:val="TableParagraph"/>
              <w:spacing w:line="239" w:lineRule="exact"/>
              <w:ind w:left="653" w:right="0"/>
              <w:jc w:val="left"/>
              <w:rPr>
                <w:rFonts w:ascii="宋体" w:hAnsi="宋体" w:cs="宋体" w:eastAsia="宋体" w:hint="default"/>
                <w:sz w:val="20"/>
                <w:szCs w:val="20"/>
              </w:rPr>
            </w:pPr>
            <w:r>
              <w:rPr>
                <w:rFonts w:ascii="宋体"/>
                <w:sz w:val="20"/>
              </w:rPr>
              <w:t>7.97%</w:t>
            </w:r>
          </w:p>
        </w:tc>
        <w:tc>
          <w:tcPr>
            <w:tcW w:w="1873" w:type="dxa"/>
            <w:tcBorders>
              <w:top w:val="nil" w:sz="6" w:space="0" w:color="auto"/>
              <w:left w:val="single" w:sz="4" w:space="0" w:color="000000"/>
              <w:bottom w:val="single" w:sz="4" w:space="0" w:color="000000"/>
              <w:right w:val="single" w:sz="12" w:space="0" w:color="000000"/>
            </w:tcBorders>
          </w:tcPr>
          <w:p>
            <w:pPr>
              <w:pStyle w:val="TableParagraph"/>
              <w:spacing w:line="239" w:lineRule="exact"/>
              <w:ind w:left="266" w:right="0"/>
              <w:jc w:val="left"/>
              <w:rPr>
                <w:rFonts w:ascii="宋体" w:hAnsi="宋体" w:cs="宋体" w:eastAsia="宋体" w:hint="default"/>
                <w:sz w:val="20"/>
                <w:szCs w:val="20"/>
              </w:rPr>
            </w:pPr>
            <w:r>
              <w:rPr>
                <w:rFonts w:ascii="宋体"/>
                <w:sz w:val="20"/>
              </w:rPr>
              <w:t>6,216,716.50</w:t>
            </w:r>
          </w:p>
        </w:tc>
      </w:tr>
      <w:tr>
        <w:trPr>
          <w:trHeight w:val="397" w:hRule="exact"/>
        </w:trPr>
        <w:tc>
          <w:tcPr>
            <w:tcW w:w="28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435"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81" w:right="0"/>
              <w:jc w:val="left"/>
              <w:rPr>
                <w:rFonts w:ascii="宋体" w:hAnsi="宋体" w:cs="宋体" w:eastAsia="宋体" w:hint="default"/>
                <w:sz w:val="20"/>
                <w:szCs w:val="20"/>
              </w:rPr>
            </w:pPr>
            <w:r>
              <w:rPr>
                <w:rFonts w:ascii="宋体"/>
                <w:sz w:val="20"/>
              </w:rPr>
              <w:t>96,753,514.42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3"/>
              <w:jc w:val="right"/>
              <w:rPr>
                <w:rFonts w:ascii="宋体" w:hAnsi="宋体" w:cs="宋体" w:eastAsia="宋体" w:hint="default"/>
                <w:sz w:val="20"/>
                <w:szCs w:val="20"/>
              </w:rPr>
            </w:pPr>
            <w:r>
              <w:rPr>
                <w:rFonts w:ascii="宋体"/>
                <w:spacing w:val="-1"/>
                <w:sz w:val="20"/>
              </w:rPr>
              <w:t>25.86%</w:t>
            </w:r>
            <w:r>
              <w:rPr>
                <w:rFonts w:ascii="宋体"/>
                <w:sz w:val="20"/>
              </w:rPr>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61" w:right="0"/>
              <w:jc w:val="left"/>
              <w:rPr>
                <w:rFonts w:ascii="宋体" w:hAnsi="宋体" w:cs="宋体" w:eastAsia="宋体" w:hint="default"/>
                <w:sz w:val="20"/>
                <w:szCs w:val="20"/>
              </w:rPr>
            </w:pPr>
            <w:r>
              <w:rPr>
                <w:rFonts w:ascii="宋体"/>
                <w:sz w:val="20"/>
              </w:rPr>
              <w:t>2.00%</w:t>
            </w:r>
          </w:p>
        </w:tc>
        <w:tc>
          <w:tcPr>
            <w:tcW w:w="1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1"/>
              <w:ind w:left="268" w:right="0"/>
              <w:jc w:val="left"/>
              <w:rPr>
                <w:rFonts w:ascii="宋体" w:hAnsi="宋体" w:cs="宋体" w:eastAsia="宋体" w:hint="default"/>
                <w:sz w:val="20"/>
                <w:szCs w:val="20"/>
              </w:rPr>
            </w:pPr>
            <w:r>
              <w:rPr>
                <w:rFonts w:ascii="宋体"/>
                <w:sz w:val="20"/>
              </w:rPr>
              <w:t>1,935,070.28</w:t>
            </w:r>
          </w:p>
        </w:tc>
      </w:tr>
      <w:tr>
        <w:trPr>
          <w:trHeight w:val="408" w:hRule="exact"/>
        </w:trPr>
        <w:tc>
          <w:tcPr>
            <w:tcW w:w="2806" w:type="dxa"/>
            <w:tcBorders>
              <w:top w:val="single" w:sz="4" w:space="0" w:color="000000"/>
              <w:left w:val="single" w:sz="12" w:space="0" w:color="000000"/>
              <w:bottom w:val="single" w:sz="12" w:space="0" w:color="000000"/>
              <w:right w:val="single" w:sz="4" w:space="0" w:color="000000"/>
            </w:tcBorders>
          </w:tcPr>
          <w:p>
            <w:pPr>
              <w:pStyle w:val="TableParagraph"/>
              <w:tabs>
                <w:tab w:pos="1328" w:val="left" w:leader="none"/>
              </w:tabs>
              <w:spacing w:line="240" w:lineRule="auto" w:before="22"/>
              <w:ind w:left="80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485" w:right="0"/>
              <w:jc w:val="left"/>
              <w:rPr>
                <w:rFonts w:ascii="宋体" w:hAnsi="宋体" w:cs="宋体" w:eastAsia="宋体" w:hint="default"/>
                <w:sz w:val="20"/>
                <w:szCs w:val="20"/>
              </w:rPr>
            </w:pPr>
            <w:r>
              <w:rPr>
                <w:rFonts w:ascii="宋体"/>
                <w:sz w:val="20"/>
              </w:rPr>
              <w:t>374,193,748.93</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93"/>
              <w:jc w:val="right"/>
              <w:rPr>
                <w:rFonts w:ascii="宋体" w:hAnsi="宋体" w:cs="宋体" w:eastAsia="宋体" w:hint="default"/>
                <w:sz w:val="20"/>
                <w:szCs w:val="20"/>
              </w:rPr>
            </w:pPr>
            <w:r>
              <w:rPr>
                <w:rFonts w:ascii="宋体"/>
                <w:spacing w:val="-1"/>
                <w:sz w:val="20"/>
              </w:rPr>
              <w:t>100.00</w:t>
            </w:r>
            <w:r>
              <w:rPr>
                <w:rFonts w:ascii="宋体"/>
                <w:sz w:val="20"/>
              </w:rPr>
            </w:r>
          </w:p>
        </w:tc>
        <w:tc>
          <w:tcPr>
            <w:tcW w:w="1469" w:type="dxa"/>
            <w:gridSpan w:val="2"/>
            <w:tcBorders>
              <w:top w:val="single" w:sz="4" w:space="0" w:color="000000"/>
              <w:left w:val="single" w:sz="4" w:space="0" w:color="000000"/>
              <w:bottom w:val="single" w:sz="12" w:space="0" w:color="000000"/>
              <w:right w:val="single" w:sz="4" w:space="0" w:color="000000"/>
            </w:tcBorders>
          </w:tcPr>
          <w:p>
            <w:pPr/>
          </w:p>
        </w:tc>
        <w:tc>
          <w:tcPr>
            <w:tcW w:w="187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1"/>
              <w:ind w:left="267" w:right="0"/>
              <w:jc w:val="left"/>
              <w:rPr>
                <w:rFonts w:ascii="宋体" w:hAnsi="宋体" w:cs="宋体" w:eastAsia="宋体" w:hint="default"/>
                <w:sz w:val="20"/>
                <w:szCs w:val="20"/>
              </w:rPr>
            </w:pPr>
            <w:r>
              <w:rPr>
                <w:rFonts w:ascii="宋体"/>
                <w:sz w:val="20"/>
              </w:rPr>
              <w:t>15,312,896.77</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tbl>
      <w:tblPr>
        <w:tblW w:w="0" w:type="auto"/>
        <w:jc w:val="left"/>
        <w:tblInd w:w="325" w:type="dxa"/>
        <w:tblLayout w:type="fixed"/>
        <w:tblCellMar>
          <w:top w:w="0" w:type="dxa"/>
          <w:left w:w="0" w:type="dxa"/>
          <w:bottom w:w="0" w:type="dxa"/>
          <w:right w:w="0" w:type="dxa"/>
        </w:tblCellMar>
        <w:tblLook w:val="01E0"/>
      </w:tblPr>
      <w:tblGrid>
        <w:gridCol w:w="2810"/>
        <w:gridCol w:w="1974"/>
        <w:gridCol w:w="1118"/>
        <w:gridCol w:w="225"/>
        <w:gridCol w:w="1119"/>
        <w:gridCol w:w="1933"/>
      </w:tblGrid>
      <w:tr>
        <w:trPr>
          <w:trHeight w:val="306" w:hRule="exact"/>
        </w:trPr>
        <w:tc>
          <w:tcPr>
            <w:tcW w:w="2810" w:type="dxa"/>
            <w:vMerge w:val="restart"/>
            <w:tcBorders>
              <w:top w:val="single" w:sz="12" w:space="0" w:color="000000"/>
              <w:left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974" w:type="dxa"/>
            <w:tcBorders>
              <w:top w:val="single" w:sz="12" w:space="0" w:color="000000"/>
              <w:left w:val="single" w:sz="4" w:space="0" w:color="000000"/>
              <w:bottom w:val="single" w:sz="4" w:space="0" w:color="000000"/>
              <w:right w:val="nil" w:sz="6" w:space="0" w:color="auto"/>
            </w:tcBorders>
          </w:tcPr>
          <w:p>
            <w:pPr/>
          </w:p>
        </w:tc>
        <w:tc>
          <w:tcPr>
            <w:tcW w:w="1118"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42" w:right="0"/>
              <w:jc w:val="center"/>
              <w:rPr>
                <w:rFonts w:ascii="宋体" w:hAnsi="宋体" w:cs="宋体" w:eastAsia="宋体" w:hint="default"/>
                <w:sz w:val="21"/>
                <w:szCs w:val="21"/>
              </w:rPr>
            </w:pPr>
            <w:r>
              <w:rPr>
                <w:rFonts w:ascii="宋体" w:hAnsi="宋体" w:cs="宋体" w:eastAsia="宋体" w:hint="default"/>
                <w:sz w:val="21"/>
                <w:szCs w:val="21"/>
              </w:rPr>
              <w:t>年</w:t>
            </w:r>
          </w:p>
        </w:tc>
        <w:tc>
          <w:tcPr>
            <w:tcW w:w="225"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7" w:right="0"/>
              <w:jc w:val="left"/>
              <w:rPr>
                <w:rFonts w:ascii="宋体" w:hAnsi="宋体" w:cs="宋体" w:eastAsia="宋体" w:hint="default"/>
                <w:sz w:val="21"/>
                <w:szCs w:val="21"/>
              </w:rPr>
            </w:pPr>
            <w:r>
              <w:rPr>
                <w:rFonts w:ascii="宋体" w:hAnsi="宋体" w:cs="宋体" w:eastAsia="宋体" w:hint="default"/>
                <w:sz w:val="21"/>
                <w:szCs w:val="21"/>
              </w:rPr>
              <w:t>初</w:t>
            </w:r>
          </w:p>
        </w:tc>
        <w:tc>
          <w:tcPr>
            <w:tcW w:w="1119" w:type="dxa"/>
            <w:tcBorders>
              <w:top w:val="single" w:sz="12" w:space="0" w:color="000000"/>
              <w:left w:val="nil" w:sz="6" w:space="0" w:color="auto"/>
              <w:bottom w:val="single" w:sz="4" w:space="0" w:color="000000"/>
              <w:right w:val="nil" w:sz="6" w:space="0" w:color="auto"/>
            </w:tcBorders>
          </w:tcPr>
          <w:p>
            <w:pPr>
              <w:pStyle w:val="TableParagraph"/>
              <w:spacing w:line="247" w:lineRule="exact"/>
              <w:ind w:right="126"/>
              <w:jc w:val="center"/>
              <w:rPr>
                <w:rFonts w:ascii="宋体" w:hAnsi="宋体" w:cs="宋体" w:eastAsia="宋体" w:hint="default"/>
                <w:sz w:val="21"/>
                <w:szCs w:val="21"/>
              </w:rPr>
            </w:pPr>
            <w:r>
              <w:rPr>
                <w:rFonts w:ascii="宋体" w:hAnsi="宋体" w:cs="宋体" w:eastAsia="宋体" w:hint="default"/>
                <w:sz w:val="21"/>
                <w:szCs w:val="21"/>
              </w:rPr>
              <w:t>数</w:t>
            </w:r>
          </w:p>
        </w:tc>
        <w:tc>
          <w:tcPr>
            <w:tcW w:w="1933" w:type="dxa"/>
            <w:tcBorders>
              <w:top w:val="single" w:sz="12" w:space="0" w:color="000000"/>
              <w:left w:val="nil" w:sz="6" w:space="0" w:color="auto"/>
              <w:bottom w:val="single" w:sz="4" w:space="0" w:color="000000"/>
              <w:right w:val="single" w:sz="12" w:space="0" w:color="000000"/>
            </w:tcBorders>
          </w:tcPr>
          <w:p>
            <w:pPr/>
          </w:p>
        </w:tc>
      </w:tr>
      <w:tr>
        <w:trPr>
          <w:trHeight w:val="739" w:hRule="exact"/>
        </w:trPr>
        <w:tc>
          <w:tcPr>
            <w:tcW w:w="2810" w:type="dxa"/>
            <w:vMerge/>
            <w:tcBorders>
              <w:left w:val="single" w:sz="12"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5"/>
              <w:ind w:left="344" w:right="237" w:hanging="106"/>
              <w:jc w:val="left"/>
              <w:rPr>
                <w:rFonts w:ascii="宋体" w:hAnsi="宋体" w:cs="宋体" w:eastAsia="宋体" w:hint="default"/>
                <w:sz w:val="21"/>
                <w:szCs w:val="21"/>
              </w:rPr>
            </w:pPr>
            <w:r>
              <w:rPr>
                <w:rFonts w:ascii="宋体" w:hAnsi="宋体" w:cs="宋体" w:eastAsia="宋体" w:hint="default"/>
                <w:sz w:val="21"/>
                <w:szCs w:val="21"/>
              </w:rPr>
              <w:t>占总额 比例</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85"/>
              <w:ind w:left="247" w:right="245"/>
              <w:jc w:val="left"/>
              <w:rPr>
                <w:rFonts w:ascii="宋体" w:hAnsi="宋体" w:cs="宋体" w:eastAsia="宋体" w:hint="default"/>
                <w:sz w:val="21"/>
                <w:szCs w:val="21"/>
              </w:rPr>
            </w:pPr>
            <w:r>
              <w:rPr>
                <w:rFonts w:ascii="宋体" w:hAnsi="宋体" w:cs="宋体" w:eastAsia="宋体" w:hint="default"/>
                <w:sz w:val="21"/>
                <w:szCs w:val="21"/>
              </w:rPr>
              <w:t>坏账准备 计提比例</w:t>
            </w:r>
          </w:p>
        </w:tc>
        <w:tc>
          <w:tcPr>
            <w:tcW w:w="19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4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31" w:hRule="exact"/>
        </w:trPr>
        <w:tc>
          <w:tcPr>
            <w:tcW w:w="28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80"/>
              <w:jc w:val="right"/>
              <w:rPr>
                <w:rFonts w:ascii="宋体" w:hAnsi="宋体" w:cs="宋体" w:eastAsia="宋体" w:hint="default"/>
                <w:sz w:val="20"/>
                <w:szCs w:val="20"/>
              </w:rPr>
            </w:pPr>
            <w:r>
              <w:rPr>
                <w:rFonts w:ascii="宋体"/>
                <w:spacing w:val="-1"/>
                <w:sz w:val="20"/>
              </w:rPr>
              <w:t>344,578,428.47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sz w:val="20"/>
              </w:rPr>
              <w:t>50.57%</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15" w:right="0"/>
              <w:jc w:val="left"/>
              <w:rPr>
                <w:rFonts w:ascii="宋体" w:hAnsi="宋体" w:cs="宋体" w:eastAsia="宋体" w:hint="default"/>
                <w:sz w:val="20"/>
                <w:szCs w:val="20"/>
              </w:rPr>
            </w:pPr>
            <w:r>
              <w:rPr>
                <w:rFonts w:ascii="宋体"/>
                <w:sz w:val="20"/>
              </w:rPr>
              <w:t>0.54%</w:t>
            </w:r>
          </w:p>
        </w:tc>
        <w:tc>
          <w:tcPr>
            <w:tcW w:w="19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left="162" w:right="0"/>
              <w:jc w:val="left"/>
              <w:rPr>
                <w:rFonts w:ascii="宋体" w:hAnsi="宋体" w:cs="宋体" w:eastAsia="宋体" w:hint="default"/>
                <w:sz w:val="20"/>
                <w:szCs w:val="20"/>
              </w:rPr>
            </w:pPr>
            <w:r>
              <w:rPr>
                <w:rFonts w:ascii="宋体"/>
                <w:sz w:val="20"/>
              </w:rPr>
              <w:t>1,863,412.71</w:t>
            </w:r>
          </w:p>
        </w:tc>
      </w:tr>
      <w:tr>
        <w:trPr>
          <w:trHeight w:val="286" w:hRule="exact"/>
        </w:trPr>
        <w:tc>
          <w:tcPr>
            <w:tcW w:w="2810" w:type="dxa"/>
            <w:tcBorders>
              <w:top w:val="single" w:sz="4" w:space="0" w:color="000000"/>
              <w:left w:val="single" w:sz="12" w:space="0" w:color="000000"/>
              <w:bottom w:val="nil" w:sz="6" w:space="0" w:color="auto"/>
              <w:right w:val="single" w:sz="4" w:space="0" w:color="000000"/>
            </w:tcBorders>
          </w:tcPr>
          <w:p>
            <w:pPr>
              <w:pStyle w:val="TableParagraph"/>
              <w:spacing w:line="250" w:lineRule="exact"/>
              <w:ind w:right="7"/>
              <w:jc w:val="center"/>
              <w:rPr>
                <w:rFonts w:ascii="宋体" w:hAnsi="宋体" w:cs="宋体" w:eastAsia="宋体" w:hint="default"/>
                <w:sz w:val="21"/>
                <w:szCs w:val="21"/>
              </w:rPr>
            </w:pPr>
            <w:r>
              <w:rPr>
                <w:rFonts w:ascii="宋体" w:hAnsi="宋体" w:cs="宋体" w:eastAsia="宋体" w:hint="default"/>
                <w:sz w:val="21"/>
                <w:szCs w:val="21"/>
              </w:rPr>
              <w:t>单项金额不重大但按信用风</w:t>
            </w:r>
          </w:p>
        </w:tc>
        <w:tc>
          <w:tcPr>
            <w:tcW w:w="1974"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344" w:type="dxa"/>
            <w:gridSpan w:val="2"/>
            <w:tcBorders>
              <w:top w:val="single" w:sz="4" w:space="0" w:color="000000"/>
              <w:left w:val="single" w:sz="4" w:space="0" w:color="000000"/>
              <w:bottom w:val="nil" w:sz="6" w:space="0" w:color="auto"/>
              <w:right w:val="single" w:sz="4" w:space="0" w:color="000000"/>
            </w:tcBorders>
          </w:tcPr>
          <w:p>
            <w:pPr/>
          </w:p>
        </w:tc>
        <w:tc>
          <w:tcPr>
            <w:tcW w:w="1933" w:type="dxa"/>
            <w:tcBorders>
              <w:top w:val="single" w:sz="4" w:space="0" w:color="000000"/>
              <w:left w:val="single" w:sz="4" w:space="0" w:color="000000"/>
              <w:bottom w:val="nil" w:sz="6" w:space="0" w:color="auto"/>
              <w:right w:val="single" w:sz="12" w:space="0" w:color="000000"/>
            </w:tcBorders>
          </w:tcPr>
          <w:p>
            <w:pPr/>
          </w:p>
        </w:tc>
      </w:tr>
      <w:tr>
        <w:trPr>
          <w:trHeight w:val="272" w:hRule="exact"/>
        </w:trPr>
        <w:tc>
          <w:tcPr>
            <w:tcW w:w="2810" w:type="dxa"/>
            <w:tcBorders>
              <w:top w:val="nil" w:sz="6" w:space="0" w:color="auto"/>
              <w:left w:val="single" w:sz="12" w:space="0" w:color="000000"/>
              <w:bottom w:val="nil" w:sz="6" w:space="0" w:color="auto"/>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险特征组合后该组合的风险</w:t>
            </w:r>
          </w:p>
        </w:tc>
        <w:tc>
          <w:tcPr>
            <w:tcW w:w="1974"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280"/>
              <w:jc w:val="right"/>
              <w:rPr>
                <w:rFonts w:ascii="宋体" w:hAnsi="宋体" w:cs="宋体" w:eastAsia="宋体" w:hint="default"/>
                <w:sz w:val="20"/>
                <w:szCs w:val="20"/>
              </w:rPr>
            </w:pPr>
            <w:r>
              <w:rPr>
                <w:rFonts w:ascii="宋体"/>
                <w:spacing w:val="-1"/>
                <w:sz w:val="20"/>
              </w:rPr>
              <w:t>237,207,674.80</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0"/>
                <w:szCs w:val="20"/>
              </w:rPr>
            </w:pPr>
            <w:r>
              <w:rPr>
                <w:rFonts w:ascii="宋体"/>
                <w:sz w:val="20"/>
              </w:rPr>
              <w:t>34.82%</w:t>
            </w:r>
          </w:p>
        </w:tc>
        <w:tc>
          <w:tcPr>
            <w:tcW w:w="1344" w:type="dxa"/>
            <w:gridSpan w:val="2"/>
            <w:tcBorders>
              <w:top w:val="nil" w:sz="6" w:space="0" w:color="auto"/>
              <w:left w:val="single" w:sz="4" w:space="0" w:color="000000"/>
              <w:bottom w:val="nil" w:sz="6" w:space="0" w:color="auto"/>
              <w:right w:val="single" w:sz="4" w:space="0" w:color="000000"/>
            </w:tcBorders>
          </w:tcPr>
          <w:p>
            <w:pPr>
              <w:pStyle w:val="TableParagraph"/>
              <w:spacing w:line="239" w:lineRule="exact"/>
              <w:ind w:left="315" w:right="0"/>
              <w:jc w:val="left"/>
              <w:rPr>
                <w:rFonts w:ascii="宋体" w:hAnsi="宋体" w:cs="宋体" w:eastAsia="宋体" w:hint="default"/>
                <w:sz w:val="20"/>
                <w:szCs w:val="20"/>
              </w:rPr>
            </w:pPr>
            <w:r>
              <w:rPr>
                <w:rFonts w:ascii="宋体"/>
                <w:sz w:val="20"/>
              </w:rPr>
              <w:t>7.16%</w:t>
            </w:r>
          </w:p>
        </w:tc>
        <w:tc>
          <w:tcPr>
            <w:tcW w:w="1933" w:type="dxa"/>
            <w:tcBorders>
              <w:top w:val="nil" w:sz="6" w:space="0" w:color="auto"/>
              <w:left w:val="single" w:sz="4" w:space="0" w:color="000000"/>
              <w:bottom w:val="nil" w:sz="6" w:space="0" w:color="auto"/>
              <w:right w:val="single" w:sz="12" w:space="0" w:color="000000"/>
            </w:tcBorders>
          </w:tcPr>
          <w:p>
            <w:pPr>
              <w:pStyle w:val="TableParagraph"/>
              <w:spacing w:line="239" w:lineRule="exact"/>
              <w:ind w:left="111" w:right="0"/>
              <w:jc w:val="left"/>
              <w:rPr>
                <w:rFonts w:ascii="宋体" w:hAnsi="宋体" w:cs="宋体" w:eastAsia="宋体" w:hint="default"/>
                <w:sz w:val="20"/>
                <w:szCs w:val="20"/>
              </w:rPr>
            </w:pPr>
            <w:r>
              <w:rPr>
                <w:rFonts w:ascii="宋体"/>
                <w:sz w:val="20"/>
              </w:rPr>
              <w:t>16,979,784.14</w:t>
            </w:r>
          </w:p>
        </w:tc>
      </w:tr>
      <w:tr>
        <w:trPr>
          <w:trHeight w:val="292" w:hRule="exact"/>
        </w:trPr>
        <w:tc>
          <w:tcPr>
            <w:tcW w:w="2810" w:type="dxa"/>
            <w:tcBorders>
              <w:top w:val="nil" w:sz="6" w:space="0" w:color="auto"/>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较大的应收账款</w:t>
            </w:r>
          </w:p>
        </w:tc>
        <w:tc>
          <w:tcPr>
            <w:tcW w:w="1974"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344" w:type="dxa"/>
            <w:gridSpan w:val="2"/>
            <w:tcBorders>
              <w:top w:val="nil" w:sz="6" w:space="0" w:color="auto"/>
              <w:left w:val="single" w:sz="4" w:space="0" w:color="000000"/>
              <w:bottom w:val="single" w:sz="4" w:space="0" w:color="000000"/>
              <w:right w:val="single" w:sz="4" w:space="0" w:color="000000"/>
            </w:tcBorders>
          </w:tcPr>
          <w:p>
            <w:pPr/>
          </w:p>
        </w:tc>
        <w:tc>
          <w:tcPr>
            <w:tcW w:w="1933" w:type="dxa"/>
            <w:tcBorders>
              <w:top w:val="nil" w:sz="6" w:space="0" w:color="auto"/>
              <w:left w:val="single" w:sz="4" w:space="0" w:color="000000"/>
              <w:bottom w:val="single" w:sz="4" w:space="0" w:color="000000"/>
              <w:right w:val="single" w:sz="12" w:space="0" w:color="000000"/>
            </w:tcBorders>
          </w:tcPr>
          <w:p>
            <w:pPr/>
          </w:p>
        </w:tc>
      </w:tr>
      <w:tr>
        <w:trPr>
          <w:trHeight w:val="397" w:hRule="exact"/>
        </w:trPr>
        <w:tc>
          <w:tcPr>
            <w:tcW w:w="28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31"/>
              <w:jc w:val="right"/>
              <w:rPr>
                <w:rFonts w:ascii="宋体" w:hAnsi="宋体" w:cs="宋体" w:eastAsia="宋体" w:hint="default"/>
                <w:sz w:val="20"/>
                <w:szCs w:val="20"/>
              </w:rPr>
            </w:pPr>
            <w:r>
              <w:rPr>
                <w:rFonts w:ascii="宋体"/>
                <w:spacing w:val="-1"/>
                <w:sz w:val="20"/>
              </w:rPr>
              <w:t>99,548,348.56</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0"/>
                <w:szCs w:val="20"/>
              </w:rPr>
            </w:pPr>
            <w:r>
              <w:rPr>
                <w:rFonts w:ascii="宋体"/>
                <w:sz w:val="20"/>
              </w:rPr>
              <w:t>14.61%</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15" w:right="0"/>
              <w:jc w:val="left"/>
              <w:rPr>
                <w:rFonts w:ascii="宋体" w:hAnsi="宋体" w:cs="宋体" w:eastAsia="宋体" w:hint="default"/>
                <w:sz w:val="20"/>
                <w:szCs w:val="20"/>
              </w:rPr>
            </w:pPr>
            <w:r>
              <w:rPr>
                <w:rFonts w:ascii="宋体"/>
                <w:sz w:val="20"/>
              </w:rPr>
              <w:t>2.00%</w:t>
            </w:r>
          </w:p>
        </w:tc>
        <w:tc>
          <w:tcPr>
            <w:tcW w:w="19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1"/>
              <w:ind w:left="361" w:right="0"/>
              <w:jc w:val="left"/>
              <w:rPr>
                <w:rFonts w:ascii="宋体" w:hAnsi="宋体" w:cs="宋体" w:eastAsia="宋体" w:hint="default"/>
                <w:sz w:val="20"/>
                <w:szCs w:val="20"/>
              </w:rPr>
            </w:pPr>
            <w:r>
              <w:rPr>
                <w:rFonts w:ascii="宋体"/>
                <w:sz w:val="20"/>
              </w:rPr>
              <w:t>1,990,966.97</w:t>
            </w:r>
          </w:p>
        </w:tc>
      </w:tr>
      <w:tr>
        <w:trPr>
          <w:trHeight w:val="408" w:hRule="exact"/>
        </w:trPr>
        <w:tc>
          <w:tcPr>
            <w:tcW w:w="2810"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280"/>
              <w:jc w:val="right"/>
              <w:rPr>
                <w:rFonts w:ascii="宋体" w:hAnsi="宋体" w:cs="宋体" w:eastAsia="宋体" w:hint="default"/>
                <w:sz w:val="20"/>
                <w:szCs w:val="20"/>
              </w:rPr>
            </w:pPr>
            <w:r>
              <w:rPr>
                <w:rFonts w:ascii="宋体"/>
                <w:spacing w:val="-1"/>
                <w:sz w:val="20"/>
              </w:rPr>
              <w:t>681,334,451.83</w:t>
            </w:r>
          </w:p>
        </w:tc>
        <w:tc>
          <w:tcPr>
            <w:tcW w:w="1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
              <w:jc w:val="center"/>
              <w:rPr>
                <w:rFonts w:ascii="宋体" w:hAnsi="宋体" w:cs="宋体" w:eastAsia="宋体" w:hint="default"/>
                <w:sz w:val="20"/>
                <w:szCs w:val="20"/>
              </w:rPr>
            </w:pPr>
            <w:r>
              <w:rPr>
                <w:rFonts w:ascii="宋体"/>
                <w:sz w:val="20"/>
              </w:rPr>
              <w:t>100.00%</w:t>
            </w:r>
          </w:p>
        </w:tc>
        <w:tc>
          <w:tcPr>
            <w:tcW w:w="1344" w:type="dxa"/>
            <w:gridSpan w:val="2"/>
            <w:tcBorders>
              <w:top w:val="single" w:sz="4" w:space="0" w:color="000000"/>
              <w:left w:val="single" w:sz="4" w:space="0" w:color="000000"/>
              <w:bottom w:val="single" w:sz="12" w:space="0" w:color="000000"/>
              <w:right w:val="single" w:sz="4" w:space="0" w:color="000000"/>
            </w:tcBorders>
          </w:tcPr>
          <w:p>
            <w:pPr/>
          </w:p>
        </w:tc>
        <w:tc>
          <w:tcPr>
            <w:tcW w:w="19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1"/>
              <w:ind w:left="111" w:right="0"/>
              <w:jc w:val="left"/>
              <w:rPr>
                <w:rFonts w:ascii="宋体" w:hAnsi="宋体" w:cs="宋体" w:eastAsia="宋体" w:hint="default"/>
                <w:sz w:val="20"/>
                <w:szCs w:val="20"/>
              </w:rPr>
            </w:pPr>
            <w:r>
              <w:rPr>
                <w:rFonts w:ascii="宋体"/>
                <w:sz w:val="20"/>
              </w:rPr>
              <w:t>20,834,163.82</w:t>
            </w:r>
          </w:p>
        </w:tc>
      </w:tr>
    </w:tbl>
    <w:p>
      <w:pPr>
        <w:pStyle w:val="Heading2"/>
        <w:spacing w:line="240" w:lineRule="auto"/>
        <w:ind w:right="0"/>
        <w:jc w:val="left"/>
        <w:rPr>
          <w:b w:val="0"/>
          <w:bCs w:val="0"/>
        </w:rPr>
      </w:pPr>
      <w:r>
        <w:rPr/>
        <w:t>2．单项金额重大的应收账款</w:t>
      </w:r>
      <w:r>
        <w:rPr>
          <w:b w:val="0"/>
          <w:bCs w:val="0"/>
        </w:rPr>
      </w:r>
    </w:p>
    <w:p>
      <w:pPr>
        <w:spacing w:line="240" w:lineRule="auto" w:before="6"/>
        <w:rPr>
          <w:rFonts w:ascii="宋体" w:hAnsi="宋体" w:cs="宋体" w:eastAsia="宋体" w:hint="default"/>
          <w:b/>
          <w:bCs/>
          <w:sz w:val="8"/>
          <w:szCs w:val="8"/>
        </w:rPr>
      </w:pPr>
    </w:p>
    <w:tbl>
      <w:tblPr>
        <w:tblW w:w="0" w:type="auto"/>
        <w:jc w:val="left"/>
        <w:tblInd w:w="241" w:type="dxa"/>
        <w:tblLayout w:type="fixed"/>
        <w:tblCellMar>
          <w:top w:w="0" w:type="dxa"/>
          <w:left w:w="0" w:type="dxa"/>
          <w:bottom w:w="0" w:type="dxa"/>
          <w:right w:w="0" w:type="dxa"/>
        </w:tblCellMar>
        <w:tblLook w:val="01E0"/>
      </w:tblPr>
      <w:tblGrid>
        <w:gridCol w:w="1966"/>
        <w:gridCol w:w="1790"/>
        <w:gridCol w:w="1649"/>
        <w:gridCol w:w="1232"/>
        <w:gridCol w:w="1650"/>
        <w:gridCol w:w="1061"/>
      </w:tblGrid>
      <w:tr>
        <w:trPr>
          <w:trHeight w:val="386" w:hRule="exact"/>
        </w:trPr>
        <w:tc>
          <w:tcPr>
            <w:tcW w:w="196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欠款人名称</w:t>
            </w:r>
          </w:p>
        </w:tc>
        <w:tc>
          <w:tcPr>
            <w:tcW w:w="1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70"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188"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2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88"/>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1650" w:type="dxa"/>
            <w:tcBorders>
              <w:top w:val="single" w:sz="12"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理</w:t>
              <w:tab/>
              <w:t>由</w:t>
            </w:r>
          </w:p>
        </w:tc>
        <w:tc>
          <w:tcPr>
            <w:tcW w:w="106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9" w:right="0"/>
              <w:jc w:val="center"/>
              <w:rPr>
                <w:rFonts w:ascii="宋体" w:hAnsi="宋体" w:cs="宋体" w:eastAsia="宋体" w:hint="default"/>
                <w:sz w:val="21"/>
                <w:szCs w:val="21"/>
              </w:rPr>
            </w:pPr>
            <w:r>
              <w:rPr>
                <w:rFonts w:ascii="宋体" w:hAnsi="宋体" w:cs="宋体" w:eastAsia="宋体" w:hint="default"/>
                <w:sz w:val="21"/>
                <w:szCs w:val="21"/>
              </w:rPr>
              <w:t>账龄期间</w:t>
            </w:r>
          </w:p>
        </w:tc>
      </w:tr>
      <w:tr>
        <w:trPr>
          <w:trHeight w:val="397" w:hRule="exact"/>
        </w:trPr>
        <w:tc>
          <w:tcPr>
            <w:tcW w:w="19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10"/>
              <w:jc w:val="center"/>
              <w:rPr>
                <w:rFonts w:ascii="宋体" w:hAnsi="宋体" w:cs="宋体" w:eastAsia="宋体" w:hint="default"/>
                <w:sz w:val="21"/>
                <w:szCs w:val="21"/>
              </w:rPr>
            </w:pPr>
            <w:r>
              <w:rPr>
                <w:rFonts w:ascii="宋体" w:hAnsi="宋体" w:cs="宋体" w:eastAsia="宋体" w:hint="default"/>
                <w:sz w:val="21"/>
                <w:szCs w:val="21"/>
              </w:rPr>
              <w:t>东营市公路局</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93,736,203.29</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1,874,724.07</w:t>
            </w:r>
            <w:r>
              <w:rPr>
                <w:rFonts w:ascii="宋体"/>
                <w:sz w:val="21"/>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6"/>
              <w:jc w:val="right"/>
              <w:rPr>
                <w:rFonts w:ascii="宋体" w:hAnsi="宋体" w:cs="宋体" w:eastAsia="宋体" w:hint="default"/>
                <w:sz w:val="21"/>
                <w:szCs w:val="21"/>
              </w:rPr>
            </w:pPr>
            <w:r>
              <w:rPr>
                <w:rFonts w:ascii="宋体"/>
                <w:spacing w:val="-1"/>
                <w:w w:val="95"/>
                <w:sz w:val="21"/>
              </w:rPr>
              <w:t>2.00%</w:t>
            </w:r>
            <w:r>
              <w:rPr>
                <w:rFonts w:ascii="宋体"/>
                <w:w w:val="95"/>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政府部门欠款</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年</w:t>
            </w:r>
          </w:p>
        </w:tc>
      </w:tr>
      <w:tr>
        <w:trPr>
          <w:trHeight w:val="684" w:hRule="exact"/>
        </w:trPr>
        <w:tc>
          <w:tcPr>
            <w:tcW w:w="1966"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57"/>
              <w:ind w:left="652" w:right="137" w:hanging="526"/>
              <w:jc w:val="left"/>
              <w:rPr>
                <w:rFonts w:ascii="宋体" w:hAnsi="宋体" w:cs="宋体" w:eastAsia="宋体" w:hint="default"/>
                <w:sz w:val="21"/>
                <w:szCs w:val="21"/>
              </w:rPr>
            </w:pPr>
            <w:r>
              <w:rPr>
                <w:rFonts w:ascii="宋体" w:hAnsi="宋体" w:cs="宋体" w:eastAsia="宋体" w:hint="default"/>
                <w:sz w:val="21"/>
                <w:szCs w:val="21"/>
              </w:rPr>
              <w:t>河北保沧高速公路 筹建处</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0"/>
              <w:jc w:val="right"/>
              <w:rPr>
                <w:rFonts w:ascii="宋体" w:hAnsi="宋体" w:cs="宋体" w:eastAsia="宋体" w:hint="default"/>
                <w:sz w:val="21"/>
                <w:szCs w:val="21"/>
              </w:rPr>
            </w:pPr>
            <w:r>
              <w:rPr>
                <w:rFonts w:ascii="宋体"/>
                <w:spacing w:val="-1"/>
                <w:sz w:val="21"/>
              </w:rPr>
              <w:t>37,313,294.00</w:t>
            </w:r>
            <w:r>
              <w:rPr>
                <w:rFonts w:ascii="宋体"/>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2"/>
              <w:jc w:val="right"/>
              <w:rPr>
                <w:rFonts w:ascii="宋体" w:hAnsi="宋体" w:cs="宋体" w:eastAsia="宋体" w:hint="default"/>
                <w:sz w:val="21"/>
                <w:szCs w:val="21"/>
              </w:rPr>
            </w:pPr>
            <w:r>
              <w:rPr>
                <w:rFonts w:ascii="宋体"/>
                <w:spacing w:val="-1"/>
                <w:sz w:val="21"/>
              </w:rPr>
              <w:t>1,865,664.70</w:t>
            </w:r>
            <w:r>
              <w:rPr>
                <w:rFonts w:ascii="宋体"/>
                <w:sz w:val="21"/>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350" w:right="0"/>
              <w:jc w:val="left"/>
              <w:rPr>
                <w:rFonts w:ascii="宋体" w:hAnsi="宋体" w:cs="宋体" w:eastAsia="宋体" w:hint="default"/>
                <w:sz w:val="21"/>
                <w:szCs w:val="21"/>
              </w:rPr>
            </w:pPr>
            <w:r>
              <w:rPr>
                <w:rFonts w:ascii="宋体"/>
                <w:sz w:val="21"/>
              </w:rPr>
              <w:t>5.00%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会计政策</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65"/>
              <w:ind w:left="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r>
      <w:tr>
        <w:trPr>
          <w:trHeight w:val="667" w:hRule="exact"/>
        </w:trPr>
        <w:tc>
          <w:tcPr>
            <w:tcW w:w="1966" w:type="dxa"/>
            <w:tcBorders>
              <w:top w:val="single" w:sz="4" w:space="0" w:color="000000"/>
              <w:left w:val="single" w:sz="12" w:space="0" w:color="000000"/>
              <w:bottom w:val="single" w:sz="12" w:space="0" w:color="000000"/>
              <w:right w:val="single" w:sz="4" w:space="0" w:color="000000"/>
            </w:tcBorders>
          </w:tcPr>
          <w:p>
            <w:pPr>
              <w:pStyle w:val="TableParagraph"/>
              <w:spacing w:line="272" w:lineRule="exact" w:before="42"/>
              <w:ind w:left="757" w:right="137" w:hanging="630"/>
              <w:jc w:val="left"/>
              <w:rPr>
                <w:rFonts w:ascii="宋体" w:hAnsi="宋体" w:cs="宋体" w:eastAsia="宋体" w:hint="default"/>
                <w:sz w:val="21"/>
                <w:szCs w:val="21"/>
              </w:rPr>
            </w:pPr>
            <w:r>
              <w:rPr>
                <w:rFonts w:ascii="宋体" w:hAnsi="宋体" w:cs="宋体" w:eastAsia="宋体" w:hint="default"/>
                <w:sz w:val="21"/>
                <w:szCs w:val="21"/>
              </w:rPr>
              <w:t>荣乌线工程建设办 公室</w:t>
            </w:r>
          </w:p>
        </w:tc>
        <w:tc>
          <w:tcPr>
            <w:tcW w:w="1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34,938,817.89</w:t>
            </w:r>
            <w:r>
              <w:rPr>
                <w:rFonts w:ascii="宋体"/>
                <w:sz w:val="21"/>
              </w:rPr>
            </w:r>
          </w:p>
        </w:tc>
        <w:tc>
          <w:tcPr>
            <w:tcW w:w="1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right="102"/>
              <w:jc w:val="right"/>
              <w:rPr>
                <w:rFonts w:ascii="宋体" w:hAnsi="宋体" w:cs="宋体" w:eastAsia="宋体" w:hint="default"/>
                <w:sz w:val="21"/>
                <w:szCs w:val="21"/>
              </w:rPr>
            </w:pPr>
            <w:r>
              <w:rPr>
                <w:rFonts w:ascii="宋体"/>
                <w:spacing w:val="-1"/>
                <w:sz w:val="21"/>
              </w:rPr>
              <w:t>1,746,940.89</w:t>
            </w:r>
            <w:r>
              <w:rPr>
                <w:rFonts w:ascii="宋体"/>
                <w:sz w:val="21"/>
              </w:rPr>
            </w: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left="350" w:right="0"/>
              <w:jc w:val="left"/>
              <w:rPr>
                <w:rFonts w:ascii="宋体" w:hAnsi="宋体" w:cs="宋体" w:eastAsia="宋体" w:hint="default"/>
                <w:sz w:val="21"/>
                <w:szCs w:val="21"/>
              </w:rPr>
            </w:pPr>
            <w:r>
              <w:rPr>
                <w:rFonts w:ascii="宋体"/>
                <w:sz w:val="21"/>
              </w:rPr>
              <w:t>5.00%</w:t>
            </w:r>
          </w:p>
        </w:tc>
        <w:tc>
          <w:tcPr>
            <w:tcW w:w="1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会计政策</w:t>
            </w:r>
          </w:p>
        </w:tc>
        <w:tc>
          <w:tcPr>
            <w:tcW w:w="106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52"/>
              <w:ind w:right="4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r>
    </w:tbl>
    <w:p>
      <w:pPr>
        <w:spacing w:after="0" w:line="240" w:lineRule="auto"/>
        <w:jc w:val="center"/>
        <w:rPr>
          <w:rFonts w:ascii="宋体" w:hAnsi="宋体" w:cs="宋体" w:eastAsia="宋体" w:hint="default"/>
          <w:sz w:val="21"/>
          <w:szCs w:val="21"/>
        </w:rPr>
        <w:sectPr>
          <w:pgSz w:w="11910" w:h="16840"/>
          <w:pgMar w:header="569" w:footer="572" w:top="1080" w:bottom="760" w:left="1080" w:right="960"/>
        </w:sectPr>
      </w:pPr>
    </w:p>
    <w:p>
      <w:pPr>
        <w:spacing w:line="240" w:lineRule="auto" w:before="6"/>
        <w:rPr>
          <w:rFonts w:ascii="宋体" w:hAnsi="宋体" w:cs="宋体" w:eastAsia="宋体" w:hint="default"/>
          <w:b/>
          <w:bCs/>
          <w:sz w:val="12"/>
          <w:szCs w:val="12"/>
        </w:rPr>
      </w:pPr>
    </w:p>
    <w:tbl>
      <w:tblPr>
        <w:tblW w:w="0" w:type="auto"/>
        <w:jc w:val="left"/>
        <w:tblInd w:w="241" w:type="dxa"/>
        <w:tblLayout w:type="fixed"/>
        <w:tblCellMar>
          <w:top w:w="0" w:type="dxa"/>
          <w:left w:w="0" w:type="dxa"/>
          <w:bottom w:w="0" w:type="dxa"/>
          <w:right w:w="0" w:type="dxa"/>
        </w:tblCellMar>
        <w:tblLook w:val="01E0"/>
      </w:tblPr>
      <w:tblGrid>
        <w:gridCol w:w="1966"/>
        <w:gridCol w:w="1790"/>
        <w:gridCol w:w="1649"/>
        <w:gridCol w:w="1232"/>
        <w:gridCol w:w="1650"/>
        <w:gridCol w:w="1061"/>
      </w:tblGrid>
      <w:tr>
        <w:trPr>
          <w:trHeight w:val="667" w:hRule="exact"/>
        </w:trPr>
        <w:tc>
          <w:tcPr>
            <w:tcW w:w="1966" w:type="dxa"/>
            <w:tcBorders>
              <w:top w:val="single" w:sz="12" w:space="0" w:color="000000"/>
              <w:left w:val="single" w:sz="12" w:space="0" w:color="000000"/>
              <w:bottom w:val="single" w:sz="4" w:space="0" w:color="000000"/>
              <w:right w:val="single" w:sz="4" w:space="0" w:color="000000"/>
            </w:tcBorders>
          </w:tcPr>
          <w:p>
            <w:pPr>
              <w:pStyle w:val="TableParagraph"/>
              <w:spacing w:line="272" w:lineRule="exact" w:before="44"/>
              <w:ind w:left="652" w:right="137" w:hanging="526"/>
              <w:jc w:val="left"/>
              <w:rPr>
                <w:rFonts w:ascii="宋体" w:hAnsi="宋体" w:cs="宋体" w:eastAsia="宋体" w:hint="default"/>
                <w:sz w:val="21"/>
                <w:szCs w:val="21"/>
              </w:rPr>
            </w:pPr>
            <w:r>
              <w:rPr>
                <w:rFonts w:ascii="宋体" w:hAnsi="宋体" w:cs="宋体" w:eastAsia="宋体" w:hint="default"/>
                <w:sz w:val="21"/>
                <w:szCs w:val="21"/>
              </w:rPr>
              <w:t>青莱高速公路建设 办公室</w:t>
            </w:r>
          </w:p>
        </w:tc>
        <w:tc>
          <w:tcPr>
            <w:tcW w:w="1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33,475,606.55</w:t>
            </w:r>
            <w:r>
              <w:rPr>
                <w:rFonts w:ascii="宋体"/>
                <w:sz w:val="21"/>
              </w:rPr>
            </w: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宋体" w:hAnsi="宋体" w:cs="宋体" w:eastAsia="宋体" w:hint="default"/>
                <w:sz w:val="21"/>
                <w:szCs w:val="21"/>
              </w:rPr>
            </w:pPr>
            <w:r>
              <w:rPr>
                <w:rFonts w:ascii="宋体"/>
                <w:spacing w:val="-1"/>
                <w:sz w:val="21"/>
              </w:rPr>
              <w:t>1,673,780.33</w:t>
            </w:r>
            <w:r>
              <w:rPr>
                <w:rFonts w:ascii="宋体"/>
                <w:sz w:val="21"/>
              </w:rPr>
            </w:r>
          </w:p>
        </w:tc>
        <w:tc>
          <w:tcPr>
            <w:tcW w:w="12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left="350" w:right="0"/>
              <w:jc w:val="left"/>
              <w:rPr>
                <w:rFonts w:ascii="宋体" w:hAnsi="宋体" w:cs="宋体" w:eastAsia="宋体" w:hint="default"/>
                <w:sz w:val="21"/>
                <w:szCs w:val="21"/>
              </w:rPr>
            </w:pPr>
            <w:r>
              <w:rPr>
                <w:rFonts w:ascii="宋体"/>
                <w:sz w:val="21"/>
              </w:rPr>
              <w:t>5.00%</w:t>
            </w:r>
          </w:p>
        </w:tc>
        <w:tc>
          <w:tcPr>
            <w:tcW w:w="16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left="399" w:right="0"/>
              <w:jc w:val="left"/>
              <w:rPr>
                <w:rFonts w:ascii="宋体" w:hAnsi="宋体" w:cs="宋体" w:eastAsia="宋体" w:hint="default"/>
                <w:sz w:val="21"/>
                <w:szCs w:val="21"/>
              </w:rPr>
            </w:pPr>
            <w:r>
              <w:rPr>
                <w:rFonts w:ascii="宋体" w:hAnsi="宋体" w:cs="宋体" w:eastAsia="宋体" w:hint="default"/>
                <w:sz w:val="21"/>
                <w:szCs w:val="21"/>
              </w:rPr>
              <w:t>会计政策</w:t>
            </w:r>
          </w:p>
        </w:tc>
        <w:tc>
          <w:tcPr>
            <w:tcW w:w="106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5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r>
      <w:tr>
        <w:trPr>
          <w:trHeight w:val="577" w:hRule="exact"/>
        </w:trPr>
        <w:tc>
          <w:tcPr>
            <w:tcW w:w="196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7"/>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199,463,921.73</w:t>
            </w:r>
          </w:p>
        </w:tc>
        <w:tc>
          <w:tcPr>
            <w:tcW w:w="1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7,161,109.99</w:t>
            </w:r>
          </w:p>
        </w:tc>
        <w:tc>
          <w:tcPr>
            <w:tcW w:w="1232" w:type="dxa"/>
            <w:tcBorders>
              <w:top w:val="single" w:sz="4" w:space="0" w:color="000000"/>
              <w:left w:val="single" w:sz="4" w:space="0" w:color="000000"/>
              <w:bottom w:val="single" w:sz="12" w:space="0" w:color="000000"/>
              <w:right w:val="single" w:sz="4" w:space="0" w:color="000000"/>
            </w:tcBorders>
          </w:tcPr>
          <w:p>
            <w:pPr/>
          </w:p>
        </w:tc>
        <w:tc>
          <w:tcPr>
            <w:tcW w:w="1650" w:type="dxa"/>
            <w:tcBorders>
              <w:top w:val="single" w:sz="4" w:space="0" w:color="000000"/>
              <w:left w:val="single" w:sz="4" w:space="0" w:color="000000"/>
              <w:bottom w:val="single" w:sz="12" w:space="0" w:color="000000"/>
              <w:right w:val="single" w:sz="4" w:space="0" w:color="000000"/>
            </w:tcBorders>
          </w:tcPr>
          <w:p>
            <w:pPr/>
          </w:p>
        </w:tc>
        <w:tc>
          <w:tcPr>
            <w:tcW w:w="1061" w:type="dxa"/>
            <w:tcBorders>
              <w:top w:val="single" w:sz="4" w:space="0" w:color="000000"/>
              <w:left w:val="single" w:sz="4" w:space="0" w:color="000000"/>
              <w:bottom w:val="single" w:sz="12" w:space="0" w:color="000000"/>
              <w:right w:val="single" w:sz="12" w:space="0" w:color="000000"/>
            </w:tcBorders>
          </w:tcPr>
          <w:p>
            <w:pPr/>
          </w:p>
        </w:tc>
      </w:tr>
    </w:tbl>
    <w:p>
      <w:pPr>
        <w:pStyle w:val="Heading2"/>
        <w:spacing w:line="240" w:lineRule="auto"/>
        <w:ind w:right="0"/>
        <w:jc w:val="left"/>
        <w:rPr>
          <w:b w:val="0"/>
          <w:bCs w:val="0"/>
        </w:rPr>
      </w:pPr>
      <w:r>
        <w:rPr/>
        <w:t>3．单项金额不重大但按信用风险特征组合后该组合的风险较大的应收账款的坏账准备</w:t>
      </w:r>
      <w:r>
        <w:rPr>
          <w:b w:val="0"/>
          <w:bCs w:val="0"/>
        </w:rPr>
      </w:r>
    </w:p>
    <w:p>
      <w:pPr>
        <w:pStyle w:val="Heading2"/>
        <w:spacing w:line="240" w:lineRule="auto" w:before="46"/>
        <w:ind w:left="166" w:right="174"/>
        <w:jc w:val="left"/>
        <w:rPr>
          <w:b w:val="0"/>
          <w:bCs w:val="0"/>
        </w:rPr>
      </w:pPr>
      <w:r>
        <w:rPr/>
        <w:t>计提</w:t>
      </w:r>
      <w:r>
        <w:rPr>
          <w:b w:val="0"/>
          <w:bCs w:val="0"/>
        </w:rPr>
      </w:r>
    </w:p>
    <w:p>
      <w:pPr>
        <w:pStyle w:val="BodyText"/>
        <w:spacing w:line="240" w:lineRule="auto" w:before="118"/>
        <w:ind w:left="693" w:right="0"/>
        <w:jc w:val="left"/>
      </w:pPr>
      <w:r>
        <w:rPr/>
        <w:t>公司经对以往发生坏账损失的应收账款进行分析，确定应收账款的账龄与坏账损失存在</w:t>
      </w:r>
    </w:p>
    <w:p>
      <w:pPr>
        <w:pStyle w:val="BodyText"/>
        <w:spacing w:line="276" w:lineRule="auto" w:before="46"/>
        <w:ind w:right="98"/>
        <w:jc w:val="left"/>
      </w:pPr>
      <w:r>
        <w:rPr/>
        <w:t>较强的相关性，因此以账龄为信用风险特征组合，根据各账龄组合应收账款余额的一定比例 计算确定坏账准备。</w:t>
      </w:r>
    </w:p>
    <w:p>
      <w:pPr>
        <w:spacing w:line="240" w:lineRule="auto" w:before="9"/>
        <w:rPr>
          <w:rFonts w:ascii="宋体" w:hAnsi="宋体" w:cs="宋体" w:eastAsia="宋体" w:hint="default"/>
          <w:sz w:val="5"/>
          <w:szCs w:val="5"/>
        </w:rPr>
      </w:pPr>
    </w:p>
    <w:tbl>
      <w:tblPr>
        <w:tblW w:w="0" w:type="auto"/>
        <w:jc w:val="left"/>
        <w:tblInd w:w="865" w:type="dxa"/>
        <w:tblLayout w:type="fixed"/>
        <w:tblCellMar>
          <w:top w:w="0" w:type="dxa"/>
          <w:left w:w="0" w:type="dxa"/>
          <w:bottom w:w="0" w:type="dxa"/>
          <w:right w:w="0" w:type="dxa"/>
        </w:tblCellMar>
        <w:tblLook w:val="01E0"/>
      </w:tblPr>
      <w:tblGrid>
        <w:gridCol w:w="1841"/>
        <w:gridCol w:w="2659"/>
        <w:gridCol w:w="1800"/>
        <w:gridCol w:w="1800"/>
      </w:tblGrid>
      <w:tr>
        <w:trPr>
          <w:trHeight w:val="388" w:hRule="exact"/>
        </w:trPr>
        <w:tc>
          <w:tcPr>
            <w:tcW w:w="184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9"/>
              <w:jc w:val="center"/>
              <w:rPr>
                <w:rFonts w:ascii="宋体" w:hAnsi="宋体" w:cs="宋体" w:eastAsia="宋体" w:hint="default"/>
                <w:sz w:val="21"/>
                <w:szCs w:val="21"/>
              </w:rPr>
            </w:pPr>
            <w:r>
              <w:rPr>
                <w:rFonts w:ascii="宋体" w:hAnsi="宋体" w:cs="宋体" w:eastAsia="宋体" w:hint="default"/>
                <w:sz w:val="21"/>
                <w:szCs w:val="21"/>
              </w:rPr>
              <w:t>账龄组合</w:t>
            </w:r>
          </w:p>
        </w:tc>
        <w:tc>
          <w:tcPr>
            <w:tcW w:w="26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21"/>
                <w:szCs w:val="21"/>
              </w:rPr>
            </w:pPr>
            <w:r>
              <w:rPr>
                <w:rFonts w:ascii="宋体" w:hAnsi="宋体" w:cs="宋体" w:eastAsia="宋体" w:hint="default"/>
                <w:sz w:val="21"/>
                <w:szCs w:val="21"/>
              </w:rPr>
              <w:t>单项金额不重大债权组合</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计 提 比</w:t>
            </w:r>
            <w:r>
              <w:rPr>
                <w:rFonts w:ascii="宋体" w:hAnsi="宋体" w:cs="宋体" w:eastAsia="宋体" w:hint="default"/>
                <w:spacing w:val="-1"/>
                <w:sz w:val="21"/>
                <w:szCs w:val="21"/>
              </w:rPr>
              <w:t> </w:t>
            </w:r>
            <w:r>
              <w:rPr>
                <w:rFonts w:ascii="宋体" w:hAnsi="宋体" w:cs="宋体" w:eastAsia="宋体" w:hint="default"/>
                <w:sz w:val="21"/>
                <w:szCs w:val="21"/>
              </w:rPr>
              <w:t>例</w:t>
            </w:r>
          </w:p>
        </w:tc>
        <w:tc>
          <w:tcPr>
            <w:tcW w:w="18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9"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7"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sz w:val="21"/>
              </w:rPr>
              <w:t>65,097,392.67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sz w:val="21"/>
              </w:rPr>
              <w:t>5.00%</w:t>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 w:right="0"/>
              <w:jc w:val="center"/>
              <w:rPr>
                <w:rFonts w:ascii="宋体" w:hAnsi="宋体" w:cs="宋体" w:eastAsia="宋体" w:hint="default"/>
                <w:sz w:val="21"/>
                <w:szCs w:val="21"/>
              </w:rPr>
            </w:pPr>
            <w:r>
              <w:rPr>
                <w:rFonts w:ascii="宋体"/>
                <w:sz w:val="21"/>
              </w:rPr>
              <w:t>3,254,869.63</w:t>
            </w:r>
          </w:p>
        </w:tc>
      </w:tr>
      <w:tr>
        <w:trPr>
          <w:trHeight w:val="397"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1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7,272,890.29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10.00%</w:t>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727,289.03</w:t>
            </w:r>
          </w:p>
        </w:tc>
      </w:tr>
      <w:tr>
        <w:trPr>
          <w:trHeight w:val="396"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1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21"/>
                <w:szCs w:val="21"/>
              </w:rPr>
            </w:pPr>
            <w:r>
              <w:rPr>
                <w:rFonts w:ascii="宋体"/>
                <w:sz w:val="21"/>
              </w:rPr>
              <w:t>122,375.54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20.00%</w:t>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7" w:right="0"/>
              <w:jc w:val="center"/>
              <w:rPr>
                <w:rFonts w:ascii="宋体" w:hAnsi="宋体" w:cs="宋体" w:eastAsia="宋体" w:hint="default"/>
                <w:sz w:val="21"/>
                <w:szCs w:val="21"/>
              </w:rPr>
            </w:pPr>
            <w:r>
              <w:rPr>
                <w:rFonts w:ascii="宋体"/>
                <w:sz w:val="21"/>
              </w:rPr>
              <w:t>24,475.11</w:t>
            </w:r>
          </w:p>
        </w:tc>
      </w:tr>
      <w:tr>
        <w:trPr>
          <w:trHeight w:val="397"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5,455,952.59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40.00%</w:t>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21"/>
                <w:szCs w:val="21"/>
              </w:rPr>
            </w:pPr>
            <w:r>
              <w:rPr>
                <w:rFonts w:ascii="宋体"/>
                <w:sz w:val="21"/>
              </w:rPr>
              <w:t>2,182,381.04</w:t>
            </w:r>
          </w:p>
        </w:tc>
      </w:tr>
      <w:tr>
        <w:trPr>
          <w:trHeight w:val="397"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sz w:val="21"/>
              </w:rPr>
              <w:t>27,701.69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100.00</w:t>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 w:right="0"/>
              <w:jc w:val="center"/>
              <w:rPr>
                <w:rFonts w:ascii="宋体" w:hAnsi="宋体" w:cs="宋体" w:eastAsia="宋体" w:hint="default"/>
                <w:sz w:val="21"/>
                <w:szCs w:val="21"/>
              </w:rPr>
            </w:pPr>
            <w:r>
              <w:rPr>
                <w:rFonts w:ascii="宋体"/>
                <w:sz w:val="21"/>
              </w:rPr>
              <w:t>27,701.69</w:t>
            </w:r>
          </w:p>
        </w:tc>
      </w:tr>
      <w:tr>
        <w:trPr>
          <w:trHeight w:val="408" w:hRule="exact"/>
        </w:trPr>
        <w:tc>
          <w:tcPr>
            <w:tcW w:w="1841"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77,976,312.78</w:t>
            </w:r>
          </w:p>
        </w:tc>
        <w:tc>
          <w:tcPr>
            <w:tcW w:w="1800" w:type="dxa"/>
            <w:tcBorders>
              <w:top w:val="single" w:sz="4" w:space="0" w:color="000000"/>
              <w:left w:val="single" w:sz="4" w:space="0" w:color="000000"/>
              <w:bottom w:val="single" w:sz="12" w:space="0" w:color="000000"/>
              <w:right w:val="single" w:sz="4" w:space="0" w:color="000000"/>
            </w:tcBorders>
          </w:tcPr>
          <w:p>
            <w:pPr/>
          </w:p>
        </w:tc>
        <w:tc>
          <w:tcPr>
            <w:tcW w:w="18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6" w:right="0"/>
              <w:jc w:val="center"/>
              <w:rPr>
                <w:rFonts w:ascii="宋体" w:hAnsi="宋体" w:cs="宋体" w:eastAsia="宋体" w:hint="default"/>
                <w:sz w:val="21"/>
                <w:szCs w:val="21"/>
              </w:rPr>
            </w:pPr>
            <w:r>
              <w:rPr>
                <w:rFonts w:ascii="宋体"/>
                <w:sz w:val="21"/>
              </w:rPr>
              <w:t>6,216,716.50</w:t>
            </w:r>
          </w:p>
        </w:tc>
      </w:tr>
    </w:tbl>
    <w:p>
      <w:pPr>
        <w:pStyle w:val="Heading2"/>
        <w:spacing w:line="240" w:lineRule="auto"/>
        <w:ind w:right="174"/>
        <w:jc w:val="left"/>
        <w:rPr>
          <w:b w:val="0"/>
          <w:bCs w:val="0"/>
        </w:rPr>
      </w:pPr>
      <w:r>
        <w:rPr/>
        <w:t>4．年末应收账款中无持本公司5％以上（含5％）表决权股份的股东单位欠款。</w:t>
      </w:r>
      <w:r>
        <w:rPr>
          <w:b w:val="0"/>
          <w:bCs w:val="0"/>
        </w:rPr>
      </w:r>
    </w:p>
    <w:p>
      <w:pPr>
        <w:pStyle w:val="Heading2"/>
        <w:spacing w:line="240" w:lineRule="auto" w:before="118"/>
        <w:ind w:right="174"/>
        <w:jc w:val="left"/>
        <w:rPr>
          <w:b w:val="0"/>
          <w:bCs w:val="0"/>
        </w:rPr>
      </w:pPr>
      <w:r>
        <w:rPr/>
        <w:t>5．年末应收账款中欠款金额前五名</w:t>
      </w:r>
      <w:r>
        <w:rPr>
          <w:b w:val="0"/>
          <w:bCs w:val="0"/>
        </w:rPr>
      </w:r>
    </w:p>
    <w:p>
      <w:pPr>
        <w:spacing w:line="240" w:lineRule="auto" w:before="6"/>
        <w:rPr>
          <w:rFonts w:ascii="宋体" w:hAnsi="宋体" w:cs="宋体" w:eastAsia="宋体" w:hint="default"/>
          <w:b/>
          <w:bCs/>
          <w:sz w:val="8"/>
          <w:szCs w:val="8"/>
        </w:rPr>
      </w:pPr>
    </w:p>
    <w:tbl>
      <w:tblPr>
        <w:tblW w:w="0" w:type="auto"/>
        <w:jc w:val="left"/>
        <w:tblInd w:w="828" w:type="dxa"/>
        <w:tblLayout w:type="fixed"/>
        <w:tblCellMar>
          <w:top w:w="0" w:type="dxa"/>
          <w:left w:w="0" w:type="dxa"/>
          <w:bottom w:w="0" w:type="dxa"/>
          <w:right w:w="0" w:type="dxa"/>
        </w:tblCellMar>
        <w:tblLook w:val="01E0"/>
      </w:tblPr>
      <w:tblGrid>
        <w:gridCol w:w="2706"/>
        <w:gridCol w:w="1848"/>
        <w:gridCol w:w="938"/>
        <w:gridCol w:w="1236"/>
        <w:gridCol w:w="1446"/>
      </w:tblGrid>
      <w:tr>
        <w:trPr>
          <w:trHeight w:val="565" w:hRule="exact"/>
        </w:trPr>
        <w:tc>
          <w:tcPr>
            <w:tcW w:w="270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1"/>
              <w:ind w:right="7"/>
              <w:jc w:val="center"/>
              <w:rPr>
                <w:rFonts w:ascii="宋体" w:hAnsi="宋体" w:cs="宋体" w:eastAsia="宋体" w:hint="default"/>
                <w:sz w:val="21"/>
                <w:szCs w:val="21"/>
              </w:rPr>
            </w:pPr>
            <w:r>
              <w:rPr>
                <w:rFonts w:ascii="宋体" w:hAnsi="宋体" w:cs="宋体" w:eastAsia="宋体" w:hint="default"/>
                <w:sz w:val="21"/>
                <w:szCs w:val="21"/>
              </w:rPr>
              <w:t>欠款人名称</w:t>
            </w:r>
          </w:p>
        </w:tc>
        <w:tc>
          <w:tcPr>
            <w:tcW w:w="18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499"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9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191"/>
              <w:jc w:val="right"/>
              <w:rPr>
                <w:rFonts w:ascii="宋体" w:hAnsi="宋体" w:cs="宋体" w:eastAsia="宋体" w:hint="default"/>
                <w:sz w:val="21"/>
                <w:szCs w:val="21"/>
              </w:rPr>
            </w:pPr>
            <w:r>
              <w:rPr>
                <w:rFonts w:ascii="宋体" w:hAnsi="宋体" w:cs="宋体" w:eastAsia="宋体" w:hint="default"/>
                <w:sz w:val="21"/>
                <w:szCs w:val="21"/>
              </w:rPr>
              <w:t>欠款年限</w:t>
            </w:r>
          </w:p>
        </w:tc>
        <w:tc>
          <w:tcPr>
            <w:tcW w:w="1446" w:type="dxa"/>
            <w:tcBorders>
              <w:top w:val="single" w:sz="12" w:space="0" w:color="000000"/>
              <w:left w:val="single" w:sz="4" w:space="0" w:color="000000"/>
              <w:bottom w:val="single" w:sz="4" w:space="0" w:color="000000"/>
              <w:right w:val="single" w:sz="12" w:space="0" w:color="000000"/>
            </w:tcBorders>
          </w:tcPr>
          <w:p>
            <w:pPr>
              <w:pStyle w:val="TableParagraph"/>
              <w:spacing w:line="239" w:lineRule="exact"/>
              <w:ind w:left="9" w:right="0"/>
              <w:jc w:val="center"/>
              <w:rPr>
                <w:rFonts w:ascii="宋体" w:hAnsi="宋体" w:cs="宋体" w:eastAsia="宋体" w:hint="default"/>
                <w:sz w:val="21"/>
                <w:szCs w:val="21"/>
              </w:rPr>
            </w:pPr>
            <w:r>
              <w:rPr>
                <w:rFonts w:ascii="宋体" w:hAnsi="宋体" w:cs="宋体" w:eastAsia="宋体" w:hint="default"/>
                <w:sz w:val="21"/>
                <w:szCs w:val="21"/>
              </w:rPr>
              <w:t>占全部应收</w:t>
            </w:r>
          </w:p>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账款比例</w:t>
            </w:r>
          </w:p>
        </w:tc>
      </w:tr>
      <w:tr>
        <w:trPr>
          <w:trHeight w:val="463" w:hRule="exact"/>
        </w:trPr>
        <w:tc>
          <w:tcPr>
            <w:tcW w:w="27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东营市公路局</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6" w:right="0"/>
              <w:jc w:val="left"/>
              <w:rPr>
                <w:rFonts w:ascii="宋体" w:hAnsi="宋体" w:cs="宋体" w:eastAsia="宋体" w:hint="default"/>
                <w:sz w:val="21"/>
                <w:szCs w:val="21"/>
              </w:rPr>
            </w:pPr>
            <w:r>
              <w:rPr>
                <w:rFonts w:ascii="宋体"/>
                <w:sz w:val="21"/>
              </w:rPr>
              <w:t>93,736,203.29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69"/>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25.05%</w:t>
            </w:r>
          </w:p>
        </w:tc>
      </w:tr>
      <w:tr>
        <w:trPr>
          <w:trHeight w:val="464" w:hRule="exact"/>
        </w:trPr>
        <w:tc>
          <w:tcPr>
            <w:tcW w:w="27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河北保沧高速公路筹建处</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6" w:right="0"/>
              <w:jc w:val="left"/>
              <w:rPr>
                <w:rFonts w:ascii="宋体" w:hAnsi="宋体" w:cs="宋体" w:eastAsia="宋体" w:hint="default"/>
                <w:sz w:val="21"/>
                <w:szCs w:val="21"/>
              </w:rPr>
            </w:pPr>
            <w:r>
              <w:rPr>
                <w:rFonts w:ascii="宋体"/>
                <w:sz w:val="21"/>
              </w:rPr>
              <w:t>37,313,294.00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9.97%</w:t>
            </w:r>
          </w:p>
        </w:tc>
      </w:tr>
      <w:tr>
        <w:trPr>
          <w:trHeight w:val="464" w:hRule="exact"/>
        </w:trPr>
        <w:tc>
          <w:tcPr>
            <w:tcW w:w="27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荣乌线工程建设办公室</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8"/>
              <w:jc w:val="right"/>
              <w:rPr>
                <w:rFonts w:ascii="宋体" w:hAnsi="宋体" w:cs="宋体" w:eastAsia="宋体" w:hint="default"/>
                <w:sz w:val="21"/>
                <w:szCs w:val="21"/>
              </w:rPr>
            </w:pPr>
            <w:r>
              <w:rPr>
                <w:rFonts w:ascii="宋体"/>
                <w:sz w:val="21"/>
              </w:rPr>
              <w:t>34,938,817.89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sz w:val="21"/>
              </w:rPr>
              <w:t>9.34%</w:t>
            </w:r>
          </w:p>
        </w:tc>
      </w:tr>
      <w:tr>
        <w:trPr>
          <w:trHeight w:val="463" w:hRule="exact"/>
        </w:trPr>
        <w:tc>
          <w:tcPr>
            <w:tcW w:w="27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8"/>
              <w:jc w:val="right"/>
              <w:rPr>
                <w:rFonts w:ascii="宋体" w:hAnsi="宋体" w:cs="宋体" w:eastAsia="宋体" w:hint="default"/>
                <w:sz w:val="21"/>
                <w:szCs w:val="21"/>
              </w:rPr>
            </w:pPr>
            <w:r>
              <w:rPr>
                <w:rFonts w:ascii="宋体"/>
                <w:sz w:val="21"/>
              </w:rPr>
              <w:t>33,475,606.55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sz w:val="21"/>
              </w:rPr>
              <w:t>8.95%</w:t>
            </w:r>
          </w:p>
        </w:tc>
      </w:tr>
      <w:tr>
        <w:trPr>
          <w:trHeight w:val="556" w:hRule="exact"/>
        </w:trPr>
        <w:tc>
          <w:tcPr>
            <w:tcW w:w="2706"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right="7"/>
              <w:jc w:val="center"/>
              <w:rPr>
                <w:rFonts w:ascii="宋体" w:hAnsi="宋体" w:cs="宋体" w:eastAsia="宋体" w:hint="default"/>
                <w:sz w:val="21"/>
                <w:szCs w:val="21"/>
              </w:rPr>
            </w:pPr>
            <w:r>
              <w:rPr>
                <w:rFonts w:ascii="宋体" w:hAnsi="宋体" w:cs="宋体" w:eastAsia="宋体" w:hint="default"/>
                <w:sz w:val="21"/>
                <w:szCs w:val="21"/>
              </w:rPr>
              <w:t>国辅烟汕线蓬莱至龙口工</w:t>
            </w:r>
          </w:p>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程建设办公室</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6" w:right="0"/>
              <w:jc w:val="left"/>
              <w:rPr>
                <w:rFonts w:ascii="宋体" w:hAnsi="宋体" w:cs="宋体" w:eastAsia="宋体" w:hint="default"/>
                <w:sz w:val="21"/>
                <w:szCs w:val="21"/>
              </w:rPr>
            </w:pPr>
            <w:r>
              <w:rPr>
                <w:rFonts w:ascii="宋体"/>
                <w:sz w:val="21"/>
              </w:rPr>
              <w:t>16,352,844.00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9" w:right="0"/>
              <w:jc w:val="center"/>
              <w:rPr>
                <w:rFonts w:ascii="宋体" w:hAnsi="宋体" w:cs="宋体" w:eastAsia="宋体" w:hint="default"/>
                <w:sz w:val="21"/>
                <w:szCs w:val="21"/>
              </w:rPr>
            </w:pPr>
            <w:r>
              <w:rPr>
                <w:rFonts w:ascii="宋体"/>
                <w:sz w:val="21"/>
              </w:rPr>
              <w:t>4.37%</w:t>
            </w:r>
          </w:p>
        </w:tc>
      </w:tr>
      <w:tr>
        <w:trPr>
          <w:trHeight w:val="474" w:hRule="exact"/>
        </w:trPr>
        <w:tc>
          <w:tcPr>
            <w:tcW w:w="270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left="185" w:right="0"/>
              <w:jc w:val="left"/>
              <w:rPr>
                <w:rFonts w:ascii="宋体" w:hAnsi="宋体" w:cs="宋体" w:eastAsia="宋体" w:hint="default"/>
                <w:sz w:val="21"/>
                <w:szCs w:val="21"/>
              </w:rPr>
            </w:pPr>
            <w:r>
              <w:rPr>
                <w:rFonts w:ascii="宋体"/>
                <w:sz w:val="21"/>
              </w:rPr>
              <w:t>215,816,765.73</w:t>
            </w:r>
          </w:p>
        </w:tc>
        <w:tc>
          <w:tcPr>
            <w:tcW w:w="938" w:type="dxa"/>
            <w:tcBorders>
              <w:top w:val="single" w:sz="4" w:space="0" w:color="000000"/>
              <w:left w:val="single" w:sz="4" w:space="0" w:color="000000"/>
              <w:bottom w:val="single" w:sz="12" w:space="0" w:color="000000"/>
              <w:right w:val="single" w:sz="4" w:space="0" w:color="000000"/>
            </w:tcBorders>
          </w:tcPr>
          <w:p>
            <w:pPr/>
          </w:p>
        </w:tc>
        <w:tc>
          <w:tcPr>
            <w:tcW w:w="1236" w:type="dxa"/>
            <w:tcBorders>
              <w:top w:val="single" w:sz="4" w:space="0" w:color="000000"/>
              <w:left w:val="single" w:sz="4" w:space="0" w:color="000000"/>
              <w:bottom w:val="single" w:sz="12" w:space="0" w:color="000000"/>
              <w:right w:val="single" w:sz="4" w:space="0" w:color="000000"/>
            </w:tcBorders>
          </w:tcPr>
          <w:p>
            <w:pPr/>
          </w:p>
        </w:tc>
        <w:tc>
          <w:tcPr>
            <w:tcW w:w="14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sz w:val="21"/>
              </w:rPr>
              <w:t>57.68%</w:t>
            </w:r>
          </w:p>
        </w:tc>
      </w:tr>
    </w:tbl>
    <w:p>
      <w:pPr>
        <w:pStyle w:val="Heading2"/>
        <w:spacing w:line="276" w:lineRule="auto"/>
        <w:ind w:left="166" w:right="167" w:firstLine="488"/>
        <w:jc w:val="left"/>
        <w:rPr>
          <w:b w:val="0"/>
          <w:bCs w:val="0"/>
        </w:rPr>
      </w:pPr>
      <w:r>
        <w:rPr/>
        <w:t>6．期末余额中有把握收回的政府部门欠款共计190,489,717.71元，按余额的2%计提坏</w:t>
      </w:r>
      <w:r>
        <w:rPr>
          <w:spacing w:val="1"/>
          <w:w w:val="99"/>
        </w:rPr>
        <w:t> </w:t>
      </w:r>
      <w:r>
        <w:rPr/>
        <w:t>帐准备。</w:t>
      </w:r>
      <w:r>
        <w:rPr>
          <w:b w:val="0"/>
          <w:bCs w:val="0"/>
        </w:rPr>
      </w:r>
    </w:p>
    <w:p>
      <w:pPr>
        <w:pStyle w:val="Heading2"/>
        <w:spacing w:line="331" w:lineRule="auto" w:before="82"/>
        <w:ind w:right="7400"/>
        <w:jc w:val="left"/>
        <w:rPr>
          <w:b w:val="0"/>
          <w:bCs w:val="0"/>
        </w:rPr>
      </w:pPr>
      <w:r>
        <w:rPr/>
        <w:t>（四）预付款项</w:t>
      </w:r>
      <w:r>
        <w:rPr>
          <w:spacing w:val="1"/>
          <w:w w:val="99"/>
        </w:rPr>
        <w:t> </w:t>
      </w:r>
      <w:r>
        <w:rPr/>
        <w:t>1. 预付款项构成</w:t>
      </w:r>
      <w:r>
        <w:rPr>
          <w:b w:val="0"/>
          <w:bCs w:val="0"/>
        </w:rPr>
      </w:r>
    </w:p>
    <w:tbl>
      <w:tblPr>
        <w:tblW w:w="0" w:type="auto"/>
        <w:jc w:val="left"/>
        <w:tblInd w:w="540" w:type="dxa"/>
        <w:tblLayout w:type="fixed"/>
        <w:tblCellMar>
          <w:top w:w="0" w:type="dxa"/>
          <w:left w:w="0" w:type="dxa"/>
          <w:bottom w:w="0" w:type="dxa"/>
          <w:right w:w="0" w:type="dxa"/>
        </w:tblCellMar>
        <w:tblLook w:val="01E0"/>
      </w:tblPr>
      <w:tblGrid>
        <w:gridCol w:w="2020"/>
        <w:gridCol w:w="1686"/>
        <w:gridCol w:w="1600"/>
        <w:gridCol w:w="1686"/>
        <w:gridCol w:w="1760"/>
      </w:tblGrid>
      <w:tr>
        <w:trPr>
          <w:trHeight w:val="546" w:hRule="exact"/>
        </w:trPr>
        <w:tc>
          <w:tcPr>
            <w:tcW w:w="2020" w:type="dxa"/>
            <w:vMerge w:val="restart"/>
            <w:tcBorders>
              <w:top w:val="single" w:sz="12" w:space="0" w:color="000000"/>
              <w:left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tabs>
                <w:tab w:pos="1152" w:val="left" w:leader="none"/>
              </w:tabs>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286" w:type="dxa"/>
            <w:gridSpan w:val="2"/>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 w:pos="842" w:val="left" w:leader="none"/>
              </w:tabs>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年</w:t>
              <w:tab/>
              <w:t>末</w:t>
              <w:tab/>
              <w:t>数</w:t>
            </w:r>
          </w:p>
        </w:tc>
        <w:tc>
          <w:tcPr>
            <w:tcW w:w="3446" w:type="dxa"/>
            <w:gridSpan w:val="2"/>
            <w:tcBorders>
              <w:top w:val="single" w:sz="12" w:space="0" w:color="000000"/>
              <w:left w:val="single" w:sz="4" w:space="0" w:color="000000"/>
              <w:bottom w:val="single" w:sz="4" w:space="0" w:color="000000"/>
              <w:right w:val="single" w:sz="12" w:space="0" w:color="000000"/>
            </w:tcBorders>
          </w:tcPr>
          <w:p>
            <w:pPr>
              <w:pStyle w:val="TableParagraph"/>
              <w:tabs>
                <w:tab w:pos="431" w:val="left" w:leader="none"/>
                <w:tab w:pos="851" w:val="left" w:leader="none"/>
              </w:tabs>
              <w:spacing w:line="240" w:lineRule="auto" w:before="92"/>
              <w:ind w:left="10" w:right="0"/>
              <w:jc w:val="center"/>
              <w:rPr>
                <w:rFonts w:ascii="宋体" w:hAnsi="宋体" w:cs="宋体" w:eastAsia="宋体" w:hint="default"/>
                <w:sz w:val="21"/>
                <w:szCs w:val="21"/>
              </w:rPr>
            </w:pPr>
            <w:r>
              <w:rPr>
                <w:rFonts w:ascii="宋体" w:hAnsi="宋体" w:cs="宋体" w:eastAsia="宋体" w:hint="default"/>
                <w:sz w:val="21"/>
                <w:szCs w:val="21"/>
              </w:rPr>
              <w:t>年</w:t>
              <w:tab/>
              <w:t>初</w:t>
              <w:tab/>
              <w:t>数</w:t>
            </w:r>
          </w:p>
        </w:tc>
      </w:tr>
      <w:tr>
        <w:trPr>
          <w:trHeight w:val="370" w:hRule="exact"/>
        </w:trPr>
        <w:tc>
          <w:tcPr>
            <w:tcW w:w="2020" w:type="dxa"/>
            <w:vMerge/>
            <w:tcBorders>
              <w:left w:val="single" w:sz="12"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tabs>
                <w:tab w:pos="1153" w:val="left" w:leader="none"/>
              </w:tabs>
              <w:spacing w:line="240" w:lineRule="auto" w:before="8"/>
              <w:ind w:left="31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9" w:right="0"/>
              <w:jc w:val="left"/>
              <w:rPr>
                <w:rFonts w:ascii="宋体" w:hAnsi="宋体" w:cs="宋体" w:eastAsia="宋体" w:hint="default"/>
                <w:sz w:val="21"/>
                <w:szCs w:val="21"/>
              </w:rPr>
            </w:pPr>
            <w:r>
              <w:rPr>
                <w:rFonts w:ascii="宋体" w:hAnsi="宋体" w:cs="宋体" w:eastAsia="宋体" w:hint="default"/>
                <w:sz w:val="21"/>
                <w:szCs w:val="21"/>
              </w:rPr>
              <w:t>占总额比例</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tabs>
                <w:tab w:pos="1154" w:val="left" w:leader="none"/>
              </w:tabs>
              <w:spacing w:line="240" w:lineRule="auto" w:before="8"/>
              <w:ind w:left="31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left="10" w:right="0"/>
              <w:jc w:val="center"/>
              <w:rPr>
                <w:rFonts w:ascii="宋体" w:hAnsi="宋体" w:cs="宋体" w:eastAsia="宋体" w:hint="default"/>
                <w:sz w:val="21"/>
                <w:szCs w:val="21"/>
              </w:rPr>
            </w:pPr>
            <w:r>
              <w:rPr>
                <w:rFonts w:ascii="宋体" w:hAnsi="宋体" w:cs="宋体" w:eastAsia="宋体" w:hint="default"/>
                <w:sz w:val="21"/>
                <w:szCs w:val="21"/>
              </w:rPr>
              <w:t>占总额比例</w:t>
            </w:r>
          </w:p>
        </w:tc>
      </w:tr>
      <w:tr>
        <w:trPr>
          <w:trHeight w:val="464" w:hRule="exact"/>
        </w:trPr>
        <w:tc>
          <w:tcPr>
            <w:tcW w:w="20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z w:val="21"/>
              </w:rPr>
              <w:t>73,337,557.86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9" w:right="0"/>
              <w:jc w:val="left"/>
              <w:rPr>
                <w:rFonts w:ascii="宋体" w:hAnsi="宋体" w:cs="宋体" w:eastAsia="宋体" w:hint="default"/>
                <w:sz w:val="21"/>
                <w:szCs w:val="21"/>
              </w:rPr>
            </w:pPr>
            <w:r>
              <w:rPr>
                <w:rFonts w:ascii="宋体"/>
                <w:sz w:val="21"/>
              </w:rPr>
              <w:t>96.42%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263,532,080.51</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sz w:val="21"/>
              </w:rPr>
              <w:t>97.71%</w:t>
            </w:r>
          </w:p>
        </w:tc>
      </w:tr>
      <w:tr>
        <w:trPr>
          <w:trHeight w:val="475" w:hRule="exact"/>
        </w:trPr>
        <w:tc>
          <w:tcPr>
            <w:tcW w:w="20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949,838.46</w:t>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1.25%</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5,250,831.00</w:t>
            </w:r>
          </w:p>
        </w:tc>
        <w:tc>
          <w:tcPr>
            <w:tcW w:w="17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left="6" w:right="0"/>
              <w:jc w:val="center"/>
              <w:rPr>
                <w:rFonts w:ascii="宋体" w:hAnsi="宋体" w:cs="宋体" w:eastAsia="宋体" w:hint="default"/>
                <w:sz w:val="21"/>
                <w:szCs w:val="21"/>
              </w:rPr>
            </w:pPr>
            <w:r>
              <w:rPr>
                <w:rFonts w:ascii="宋体"/>
                <w:sz w:val="21"/>
              </w:rPr>
              <w:t>1.95%</w:t>
            </w:r>
          </w:p>
        </w:tc>
      </w:tr>
    </w:tbl>
    <w:p>
      <w:pPr>
        <w:spacing w:after="0" w:line="240" w:lineRule="auto"/>
        <w:jc w:val="center"/>
        <w:rPr>
          <w:rFonts w:ascii="宋体" w:hAnsi="宋体" w:cs="宋体" w:eastAsia="宋体" w:hint="default"/>
          <w:sz w:val="21"/>
          <w:szCs w:val="21"/>
        </w:rPr>
        <w:sectPr>
          <w:pgSz w:w="11910" w:h="16840"/>
          <w:pgMar w:header="569" w:footer="572" w:top="1080" w:bottom="760" w:left="1080" w:right="940"/>
        </w:sectPr>
      </w:pPr>
    </w:p>
    <w:p>
      <w:pPr>
        <w:spacing w:line="240" w:lineRule="auto" w:before="6"/>
        <w:rPr>
          <w:rFonts w:ascii="宋体" w:hAnsi="宋体" w:cs="宋体" w:eastAsia="宋体" w:hint="default"/>
          <w:b/>
          <w:bCs/>
          <w:sz w:val="12"/>
          <w:szCs w:val="12"/>
        </w:rPr>
      </w:pPr>
    </w:p>
    <w:tbl>
      <w:tblPr>
        <w:tblW w:w="0" w:type="auto"/>
        <w:jc w:val="left"/>
        <w:tblInd w:w="540" w:type="dxa"/>
        <w:tblLayout w:type="fixed"/>
        <w:tblCellMar>
          <w:top w:w="0" w:type="dxa"/>
          <w:left w:w="0" w:type="dxa"/>
          <w:bottom w:w="0" w:type="dxa"/>
          <w:right w:w="0" w:type="dxa"/>
        </w:tblCellMar>
        <w:tblLook w:val="01E0"/>
      </w:tblPr>
      <w:tblGrid>
        <w:gridCol w:w="2020"/>
        <w:gridCol w:w="1686"/>
        <w:gridCol w:w="1600"/>
        <w:gridCol w:w="1686"/>
        <w:gridCol w:w="1760"/>
      </w:tblGrid>
      <w:tr>
        <w:trPr>
          <w:trHeight w:val="475" w:hRule="exact"/>
        </w:trPr>
        <w:tc>
          <w:tcPr>
            <w:tcW w:w="202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1,147,224.49</w:t>
            </w:r>
            <w:r>
              <w:rPr>
                <w:rFonts w:ascii="宋体"/>
                <w:sz w:val="21"/>
              </w:rPr>
            </w:r>
          </w:p>
        </w:tc>
        <w:tc>
          <w:tcPr>
            <w:tcW w:w="16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sz w:val="21"/>
              </w:rPr>
              <w:t>1.51%</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922,471.39</w:t>
            </w:r>
          </w:p>
        </w:tc>
        <w:tc>
          <w:tcPr>
            <w:tcW w:w="17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6"/>
              <w:ind w:left="6" w:right="0"/>
              <w:jc w:val="center"/>
              <w:rPr>
                <w:rFonts w:ascii="宋体" w:hAnsi="宋体" w:cs="宋体" w:eastAsia="宋体" w:hint="default"/>
                <w:sz w:val="21"/>
                <w:szCs w:val="21"/>
              </w:rPr>
            </w:pPr>
            <w:r>
              <w:rPr>
                <w:rFonts w:ascii="宋体"/>
                <w:sz w:val="21"/>
              </w:rPr>
              <w:t>0.34%</w:t>
            </w:r>
          </w:p>
        </w:tc>
      </w:tr>
      <w:tr>
        <w:trPr>
          <w:trHeight w:val="463" w:hRule="exact"/>
        </w:trPr>
        <w:tc>
          <w:tcPr>
            <w:tcW w:w="20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626,560.15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0.82%</w:t>
            </w:r>
          </w:p>
        </w:tc>
        <w:tc>
          <w:tcPr>
            <w:tcW w:w="1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0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76,061,180.96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269,705,382.90</w:t>
            </w:r>
            <w:r>
              <w:rPr>
                <w:rFonts w:ascii="宋体"/>
                <w:sz w:val="21"/>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4" w:right="0"/>
              <w:jc w:val="center"/>
              <w:rPr>
                <w:rFonts w:ascii="宋体" w:hAnsi="宋体" w:cs="宋体" w:eastAsia="宋体" w:hint="default"/>
                <w:sz w:val="21"/>
                <w:szCs w:val="21"/>
              </w:rPr>
            </w:pPr>
            <w:r>
              <w:rPr>
                <w:rFonts w:ascii="宋体"/>
                <w:sz w:val="21"/>
              </w:rPr>
              <w:t>100.00%</w:t>
            </w:r>
          </w:p>
        </w:tc>
      </w:tr>
      <w:tr>
        <w:trPr>
          <w:trHeight w:val="463" w:hRule="exact"/>
        </w:trPr>
        <w:tc>
          <w:tcPr>
            <w:tcW w:w="20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计提坏账准备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净值</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76,061,180.96</w:t>
            </w:r>
          </w:p>
        </w:tc>
        <w:tc>
          <w:tcPr>
            <w:tcW w:w="1600" w:type="dxa"/>
            <w:tcBorders>
              <w:top w:val="single" w:sz="4" w:space="0" w:color="000000"/>
              <w:left w:val="single" w:sz="4" w:space="0" w:color="000000"/>
              <w:bottom w:val="single" w:sz="12" w:space="0" w:color="000000"/>
              <w:right w:val="single" w:sz="4" w:space="0" w:color="000000"/>
            </w:tcBorders>
          </w:tcPr>
          <w:p>
            <w:pP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269,705,382.90</w:t>
            </w:r>
          </w:p>
        </w:tc>
        <w:tc>
          <w:tcPr>
            <w:tcW w:w="1760" w:type="dxa"/>
            <w:tcBorders>
              <w:top w:val="single" w:sz="4" w:space="0" w:color="000000"/>
              <w:left w:val="single" w:sz="4" w:space="0" w:color="000000"/>
              <w:bottom w:val="single" w:sz="12" w:space="0" w:color="000000"/>
              <w:right w:val="single" w:sz="12" w:space="0" w:color="000000"/>
            </w:tcBorders>
          </w:tcPr>
          <w:p>
            <w:pPr/>
          </w:p>
        </w:tc>
      </w:tr>
    </w:tbl>
    <w:p>
      <w:pPr>
        <w:pStyle w:val="Heading2"/>
        <w:spacing w:line="240" w:lineRule="auto"/>
        <w:ind w:right="0"/>
        <w:jc w:val="left"/>
        <w:rPr>
          <w:b w:val="0"/>
          <w:bCs w:val="0"/>
        </w:rPr>
      </w:pPr>
      <w:r>
        <w:rPr/>
        <w:t>2．年末预付款项中无持本公司5％以上（含5％）表决权股份的股东单位欠款；</w:t>
      </w:r>
      <w:r>
        <w:rPr>
          <w:b w:val="0"/>
          <w:bCs w:val="0"/>
        </w:rPr>
      </w:r>
    </w:p>
    <w:p>
      <w:pPr>
        <w:pStyle w:val="Heading2"/>
        <w:spacing w:line="276" w:lineRule="auto" w:before="118"/>
        <w:ind w:left="166" w:right="0" w:firstLine="488"/>
        <w:jc w:val="left"/>
        <w:rPr>
          <w:b w:val="0"/>
          <w:bCs w:val="0"/>
        </w:rPr>
      </w:pPr>
      <w:r>
        <w:rPr>
          <w:w w:val="95"/>
        </w:rPr>
        <w:t>3．预付款项年末数比年初数减少193,644,201.94元，减少比例为71.80%，减少主要原</w:t>
      </w:r>
      <w:r>
        <w:rPr>
          <w:spacing w:val="1"/>
          <w:w w:val="99"/>
        </w:rPr>
        <w:t> </w:t>
      </w:r>
      <w:r>
        <w:rPr/>
        <w:t>因为本年预付的材料款减少。</w:t>
      </w:r>
      <w:r>
        <w:rPr>
          <w:b w:val="0"/>
          <w:bCs w:val="0"/>
        </w:rPr>
      </w:r>
    </w:p>
    <w:p>
      <w:pPr>
        <w:pStyle w:val="Heading2"/>
        <w:spacing w:line="331" w:lineRule="auto" w:before="82"/>
        <w:ind w:left="776" w:right="7019" w:hanging="122"/>
        <w:jc w:val="left"/>
        <w:rPr>
          <w:b w:val="0"/>
          <w:bCs w:val="0"/>
        </w:rPr>
      </w:pPr>
      <w:r>
        <w:rPr/>
        <w:t>（五）其他应收款</w:t>
      </w:r>
      <w:r>
        <w:rPr>
          <w:spacing w:val="1"/>
          <w:w w:val="99"/>
        </w:rPr>
        <w:t> </w:t>
      </w:r>
      <w:r>
        <w:rPr/>
        <w:t>1．其他应收款构成</w:t>
      </w:r>
      <w:r>
        <w:rPr>
          <w:b w:val="0"/>
          <w:bCs w:val="0"/>
        </w:rPr>
      </w:r>
    </w:p>
    <w:tbl>
      <w:tblPr>
        <w:tblW w:w="0" w:type="auto"/>
        <w:jc w:val="left"/>
        <w:tblInd w:w="220" w:type="dxa"/>
        <w:tblLayout w:type="fixed"/>
        <w:tblCellMar>
          <w:top w:w="0" w:type="dxa"/>
          <w:left w:w="0" w:type="dxa"/>
          <w:bottom w:w="0" w:type="dxa"/>
          <w:right w:w="0" w:type="dxa"/>
        </w:tblCellMar>
        <w:tblLook w:val="01E0"/>
      </w:tblPr>
      <w:tblGrid>
        <w:gridCol w:w="3006"/>
        <w:gridCol w:w="1729"/>
        <w:gridCol w:w="1184"/>
        <w:gridCol w:w="401"/>
        <w:gridCol w:w="1276"/>
        <w:gridCol w:w="1793"/>
      </w:tblGrid>
      <w:tr>
        <w:trPr>
          <w:trHeight w:val="306" w:hRule="exact"/>
        </w:trPr>
        <w:tc>
          <w:tcPr>
            <w:tcW w:w="3006"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1729" w:type="dxa"/>
            <w:tcBorders>
              <w:top w:val="single" w:sz="12" w:space="0" w:color="000000"/>
              <w:left w:val="single" w:sz="4" w:space="0" w:color="000000"/>
              <w:bottom w:val="single" w:sz="4" w:space="0" w:color="000000"/>
              <w:right w:val="nil" w:sz="6" w:space="0" w:color="auto"/>
            </w:tcBorders>
          </w:tcPr>
          <w:p>
            <w:pPr/>
          </w:p>
        </w:tc>
        <w:tc>
          <w:tcPr>
            <w:tcW w:w="1184"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727" w:right="0"/>
              <w:jc w:val="left"/>
              <w:rPr>
                <w:rFonts w:ascii="宋体" w:hAnsi="宋体" w:cs="宋体" w:eastAsia="宋体" w:hint="default"/>
                <w:sz w:val="21"/>
                <w:szCs w:val="21"/>
              </w:rPr>
            </w:pPr>
            <w:r>
              <w:rPr>
                <w:rFonts w:ascii="宋体" w:hAnsi="宋体" w:cs="宋体" w:eastAsia="宋体" w:hint="default"/>
                <w:sz w:val="21"/>
                <w:szCs w:val="21"/>
              </w:rPr>
              <w:t>年</w:t>
            </w:r>
          </w:p>
        </w:tc>
        <w:tc>
          <w:tcPr>
            <w:tcW w:w="401"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173" w:right="0"/>
              <w:jc w:val="left"/>
              <w:rPr>
                <w:rFonts w:ascii="宋体" w:hAnsi="宋体" w:cs="宋体" w:eastAsia="宋体" w:hint="default"/>
                <w:sz w:val="21"/>
                <w:szCs w:val="21"/>
              </w:rPr>
            </w:pPr>
            <w:r>
              <w:rPr>
                <w:rFonts w:ascii="宋体" w:hAnsi="宋体" w:cs="宋体" w:eastAsia="宋体" w:hint="default"/>
                <w:sz w:val="21"/>
                <w:szCs w:val="21"/>
              </w:rPr>
              <w:t>末</w:t>
            </w:r>
          </w:p>
        </w:tc>
        <w:tc>
          <w:tcPr>
            <w:tcW w:w="1276"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401"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793" w:type="dxa"/>
            <w:tcBorders>
              <w:top w:val="single" w:sz="12" w:space="0" w:color="000000"/>
              <w:left w:val="nil" w:sz="6" w:space="0" w:color="auto"/>
              <w:bottom w:val="single" w:sz="4" w:space="0" w:color="000000"/>
              <w:right w:val="single" w:sz="12" w:space="0" w:color="000000"/>
            </w:tcBorders>
          </w:tcPr>
          <w:p>
            <w:pPr/>
          </w:p>
        </w:tc>
      </w:tr>
      <w:tr>
        <w:trPr>
          <w:trHeight w:val="936" w:hRule="exact"/>
        </w:trPr>
        <w:tc>
          <w:tcPr>
            <w:tcW w:w="3006" w:type="dxa"/>
            <w:vMerge/>
            <w:tcBorders>
              <w:left w:val="single" w:sz="12"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2" w:lineRule="exact"/>
              <w:ind w:left="376" w:right="270" w:hanging="105"/>
              <w:jc w:val="left"/>
              <w:rPr>
                <w:rFonts w:ascii="宋体" w:hAnsi="宋体" w:cs="宋体" w:eastAsia="宋体" w:hint="default"/>
                <w:sz w:val="21"/>
                <w:szCs w:val="21"/>
              </w:rPr>
            </w:pPr>
            <w:r>
              <w:rPr>
                <w:rFonts w:ascii="宋体" w:hAnsi="宋体" w:cs="宋体" w:eastAsia="宋体" w:hint="default"/>
                <w:sz w:val="21"/>
                <w:szCs w:val="21"/>
              </w:rPr>
              <w:t>占总额 比例</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2" w:lineRule="exact"/>
              <w:ind w:left="412" w:right="412"/>
              <w:jc w:val="left"/>
              <w:rPr>
                <w:rFonts w:ascii="宋体" w:hAnsi="宋体" w:cs="宋体" w:eastAsia="宋体" w:hint="default"/>
                <w:sz w:val="21"/>
                <w:szCs w:val="21"/>
              </w:rPr>
            </w:pPr>
            <w:r>
              <w:rPr>
                <w:rFonts w:ascii="宋体" w:hAnsi="宋体" w:cs="宋体" w:eastAsia="宋体" w:hint="default"/>
                <w:sz w:val="21"/>
                <w:szCs w:val="21"/>
              </w:rPr>
              <w:t>坏账准备 计提比例</w:t>
            </w:r>
          </w:p>
        </w:tc>
        <w:tc>
          <w:tcPr>
            <w:tcW w:w="17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4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30" w:hRule="exact"/>
        </w:trPr>
        <w:tc>
          <w:tcPr>
            <w:tcW w:w="30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right="8"/>
              <w:jc w:val="center"/>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0" w:right="0"/>
              <w:jc w:val="center"/>
              <w:rPr>
                <w:rFonts w:ascii="宋体" w:hAnsi="宋体" w:cs="宋体" w:eastAsia="宋体" w:hint="default"/>
                <w:sz w:val="20"/>
                <w:szCs w:val="20"/>
              </w:rPr>
            </w:pPr>
            <w:r>
              <w:rPr>
                <w:rFonts w:ascii="宋体"/>
                <w:sz w:val="20"/>
              </w:rPr>
              <w:t>346,775,582.12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0"/>
                <w:szCs w:val="20"/>
              </w:rPr>
            </w:pPr>
            <w:r>
              <w:rPr>
                <w:rFonts w:ascii="宋体"/>
                <w:spacing w:val="-1"/>
                <w:sz w:val="20"/>
              </w:rPr>
              <w:t>83.61%</w:t>
            </w:r>
            <w:r>
              <w:rPr>
                <w:rFonts w:ascii="宋体"/>
                <w:sz w:val="20"/>
              </w:rPr>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61" w:right="0"/>
              <w:jc w:val="left"/>
              <w:rPr>
                <w:rFonts w:ascii="宋体" w:hAnsi="宋体" w:cs="宋体" w:eastAsia="宋体" w:hint="default"/>
                <w:sz w:val="20"/>
                <w:szCs w:val="20"/>
              </w:rPr>
            </w:pPr>
            <w:r>
              <w:rPr>
                <w:rFonts w:ascii="宋体"/>
                <w:sz w:val="20"/>
              </w:rPr>
              <w:t>0.00%</w:t>
            </w:r>
          </w:p>
        </w:tc>
        <w:tc>
          <w:tcPr>
            <w:tcW w:w="17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right="92"/>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45" w:hRule="exact"/>
        </w:trPr>
        <w:tc>
          <w:tcPr>
            <w:tcW w:w="3006" w:type="dxa"/>
            <w:tcBorders>
              <w:top w:val="single" w:sz="4" w:space="0" w:color="000000"/>
              <w:left w:val="single" w:sz="12" w:space="0" w:color="000000"/>
              <w:bottom w:val="nil" w:sz="6" w:space="0" w:color="auto"/>
              <w:right w:val="single" w:sz="4" w:space="0" w:color="000000"/>
            </w:tcBorders>
          </w:tcPr>
          <w:p>
            <w:pPr>
              <w:pStyle w:val="TableParagraph"/>
              <w:spacing w:line="240" w:lineRule="auto" w:before="34"/>
              <w:ind w:right="7"/>
              <w:jc w:val="center"/>
              <w:rPr>
                <w:rFonts w:ascii="宋体" w:hAnsi="宋体" w:cs="宋体" w:eastAsia="宋体" w:hint="default"/>
                <w:sz w:val="21"/>
                <w:szCs w:val="21"/>
              </w:rPr>
            </w:pPr>
            <w:r>
              <w:rPr>
                <w:rFonts w:ascii="宋体" w:hAnsi="宋体" w:cs="宋体" w:eastAsia="宋体" w:hint="default"/>
                <w:sz w:val="21"/>
                <w:szCs w:val="21"/>
              </w:rPr>
              <w:t>单项金额不重大但按信用风险</w:t>
            </w:r>
          </w:p>
        </w:tc>
        <w:tc>
          <w:tcPr>
            <w:tcW w:w="1729" w:type="dxa"/>
            <w:tcBorders>
              <w:top w:val="single" w:sz="4" w:space="0" w:color="000000"/>
              <w:left w:val="single" w:sz="4" w:space="0" w:color="000000"/>
              <w:bottom w:val="nil" w:sz="6" w:space="0" w:color="auto"/>
              <w:right w:val="single" w:sz="4" w:space="0" w:color="000000"/>
            </w:tcBorders>
          </w:tcPr>
          <w:p>
            <w:pPr/>
          </w:p>
        </w:tc>
        <w:tc>
          <w:tcPr>
            <w:tcW w:w="1184" w:type="dxa"/>
            <w:tcBorders>
              <w:top w:val="single" w:sz="4" w:space="0" w:color="000000"/>
              <w:left w:val="single" w:sz="4" w:space="0" w:color="000000"/>
              <w:bottom w:val="nil" w:sz="6" w:space="0" w:color="auto"/>
              <w:right w:val="single" w:sz="4" w:space="0" w:color="000000"/>
            </w:tcBorders>
          </w:tcPr>
          <w:p>
            <w:pPr/>
          </w:p>
        </w:tc>
        <w:tc>
          <w:tcPr>
            <w:tcW w:w="1676" w:type="dxa"/>
            <w:gridSpan w:val="2"/>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single" w:sz="12" w:space="0" w:color="000000"/>
            </w:tcBorders>
          </w:tcPr>
          <w:p>
            <w:pPr/>
          </w:p>
        </w:tc>
      </w:tr>
      <w:tr>
        <w:trPr>
          <w:trHeight w:val="272" w:hRule="exact"/>
        </w:trPr>
        <w:tc>
          <w:tcPr>
            <w:tcW w:w="3006" w:type="dxa"/>
            <w:tcBorders>
              <w:top w:val="nil" w:sz="6" w:space="0" w:color="auto"/>
              <w:left w:val="single" w:sz="12" w:space="0" w:color="000000"/>
              <w:bottom w:val="nil" w:sz="6" w:space="0" w:color="auto"/>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特征组合后该组合的风险较大</w:t>
            </w:r>
          </w:p>
        </w:tc>
        <w:tc>
          <w:tcPr>
            <w:tcW w:w="172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47" w:right="0"/>
              <w:jc w:val="center"/>
              <w:rPr>
                <w:rFonts w:ascii="宋体" w:hAnsi="宋体" w:cs="宋体" w:eastAsia="宋体" w:hint="default"/>
                <w:sz w:val="21"/>
                <w:szCs w:val="21"/>
              </w:rPr>
            </w:pPr>
            <w:r>
              <w:rPr>
                <w:rFonts w:ascii="宋体"/>
                <w:sz w:val="21"/>
              </w:rPr>
              <w:t>67,958,742.05</w:t>
            </w:r>
          </w:p>
        </w:tc>
        <w:tc>
          <w:tcPr>
            <w:tcW w:w="1184"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102"/>
              <w:jc w:val="right"/>
              <w:rPr>
                <w:rFonts w:ascii="宋体" w:hAnsi="宋体" w:cs="宋体" w:eastAsia="宋体" w:hint="default"/>
                <w:sz w:val="20"/>
                <w:szCs w:val="20"/>
              </w:rPr>
            </w:pPr>
            <w:r>
              <w:rPr>
                <w:rFonts w:ascii="宋体"/>
                <w:spacing w:val="-1"/>
                <w:sz w:val="20"/>
              </w:rPr>
              <w:t>16.39%</w:t>
            </w:r>
            <w:r>
              <w:rPr>
                <w:rFonts w:ascii="宋体"/>
                <w:sz w:val="20"/>
              </w:rPr>
            </w:r>
          </w:p>
        </w:tc>
        <w:tc>
          <w:tcPr>
            <w:tcW w:w="1676" w:type="dxa"/>
            <w:gridSpan w:val="2"/>
            <w:tcBorders>
              <w:top w:val="nil" w:sz="6" w:space="0" w:color="auto"/>
              <w:left w:val="single" w:sz="4" w:space="0" w:color="000000"/>
              <w:bottom w:val="nil" w:sz="6" w:space="0" w:color="auto"/>
              <w:right w:val="single" w:sz="4" w:space="0" w:color="000000"/>
            </w:tcBorders>
          </w:tcPr>
          <w:p>
            <w:pPr>
              <w:pStyle w:val="TableParagraph"/>
              <w:spacing w:line="239" w:lineRule="exact"/>
              <w:ind w:left="561" w:right="0"/>
              <w:jc w:val="left"/>
              <w:rPr>
                <w:rFonts w:ascii="宋体" w:hAnsi="宋体" w:cs="宋体" w:eastAsia="宋体" w:hint="default"/>
                <w:sz w:val="20"/>
                <w:szCs w:val="20"/>
              </w:rPr>
            </w:pPr>
            <w:r>
              <w:rPr>
                <w:rFonts w:ascii="宋体"/>
                <w:sz w:val="20"/>
              </w:rPr>
              <w:t>11.85%</w:t>
            </w:r>
          </w:p>
        </w:tc>
        <w:tc>
          <w:tcPr>
            <w:tcW w:w="1793" w:type="dxa"/>
            <w:tcBorders>
              <w:top w:val="nil" w:sz="6" w:space="0" w:color="auto"/>
              <w:left w:val="single" w:sz="4" w:space="0" w:color="000000"/>
              <w:bottom w:val="nil" w:sz="6" w:space="0" w:color="auto"/>
              <w:right w:val="single" w:sz="12" w:space="0" w:color="000000"/>
            </w:tcBorders>
          </w:tcPr>
          <w:p>
            <w:pPr>
              <w:pStyle w:val="TableParagraph"/>
              <w:spacing w:line="239" w:lineRule="exact"/>
              <w:ind w:right="92"/>
              <w:jc w:val="right"/>
              <w:rPr>
                <w:rFonts w:ascii="宋体" w:hAnsi="宋体" w:cs="宋体" w:eastAsia="宋体" w:hint="default"/>
                <w:sz w:val="20"/>
                <w:szCs w:val="20"/>
              </w:rPr>
            </w:pPr>
            <w:r>
              <w:rPr>
                <w:rFonts w:ascii="宋体"/>
                <w:spacing w:val="-1"/>
                <w:sz w:val="20"/>
              </w:rPr>
              <w:t>8,054,715.30</w:t>
            </w:r>
            <w:r>
              <w:rPr>
                <w:rFonts w:ascii="宋体"/>
                <w:sz w:val="20"/>
              </w:rPr>
            </w:r>
          </w:p>
        </w:tc>
      </w:tr>
      <w:tr>
        <w:trPr>
          <w:trHeight w:val="350" w:hRule="exact"/>
        </w:trPr>
        <w:tc>
          <w:tcPr>
            <w:tcW w:w="3006" w:type="dxa"/>
            <w:tcBorders>
              <w:top w:val="nil" w:sz="6" w:space="0" w:color="auto"/>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的其他应收款</w:t>
            </w:r>
          </w:p>
        </w:tc>
        <w:tc>
          <w:tcPr>
            <w:tcW w:w="1729" w:type="dxa"/>
            <w:tcBorders>
              <w:top w:val="nil" w:sz="6" w:space="0" w:color="auto"/>
              <w:left w:val="single" w:sz="4" w:space="0" w:color="000000"/>
              <w:bottom w:val="single" w:sz="4" w:space="0" w:color="000000"/>
              <w:right w:val="single" w:sz="4" w:space="0" w:color="000000"/>
            </w:tcBorders>
          </w:tcPr>
          <w:p>
            <w:pPr/>
          </w:p>
        </w:tc>
        <w:tc>
          <w:tcPr>
            <w:tcW w:w="1184" w:type="dxa"/>
            <w:tcBorders>
              <w:top w:val="nil" w:sz="6" w:space="0" w:color="auto"/>
              <w:left w:val="single" w:sz="4" w:space="0" w:color="000000"/>
              <w:bottom w:val="single" w:sz="4" w:space="0" w:color="000000"/>
              <w:right w:val="single" w:sz="4" w:space="0" w:color="000000"/>
            </w:tcBorders>
          </w:tcPr>
          <w:p>
            <w:pPr/>
          </w:p>
        </w:tc>
        <w:tc>
          <w:tcPr>
            <w:tcW w:w="1676" w:type="dxa"/>
            <w:gridSpan w:val="2"/>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12" w:space="0" w:color="000000"/>
            </w:tcBorders>
          </w:tcPr>
          <w:p>
            <w:pPr/>
          </w:p>
        </w:tc>
      </w:tr>
      <w:tr>
        <w:trPr>
          <w:trHeight w:val="397" w:hRule="exact"/>
        </w:trPr>
        <w:tc>
          <w:tcPr>
            <w:tcW w:w="30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729"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676" w:type="dxa"/>
            <w:gridSpan w:val="2"/>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3006"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43" w:right="0"/>
              <w:jc w:val="center"/>
              <w:rPr>
                <w:rFonts w:ascii="宋体" w:hAnsi="宋体" w:cs="宋体" w:eastAsia="宋体" w:hint="default"/>
                <w:sz w:val="21"/>
                <w:szCs w:val="21"/>
              </w:rPr>
            </w:pPr>
            <w:r>
              <w:rPr>
                <w:rFonts w:ascii="宋体"/>
                <w:sz w:val="21"/>
              </w:rPr>
              <w:t>414,734,324.17</w:t>
            </w: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100.00%</w:t>
            </w:r>
            <w:r>
              <w:rPr>
                <w:rFonts w:ascii="宋体"/>
                <w:sz w:val="20"/>
              </w:rPr>
            </w:r>
          </w:p>
        </w:tc>
        <w:tc>
          <w:tcPr>
            <w:tcW w:w="1676"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561" w:right="0"/>
              <w:jc w:val="left"/>
              <w:rPr>
                <w:rFonts w:ascii="宋体" w:hAnsi="宋体" w:cs="宋体" w:eastAsia="宋体" w:hint="default"/>
                <w:sz w:val="20"/>
                <w:szCs w:val="20"/>
              </w:rPr>
            </w:pPr>
            <w:r>
              <w:rPr>
                <w:rFonts w:ascii="宋体"/>
                <w:sz w:val="20"/>
              </w:rPr>
              <w:t>11.85%</w:t>
            </w:r>
          </w:p>
        </w:tc>
        <w:tc>
          <w:tcPr>
            <w:tcW w:w="17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1"/>
              <w:ind w:right="92"/>
              <w:jc w:val="right"/>
              <w:rPr>
                <w:rFonts w:ascii="宋体" w:hAnsi="宋体" w:cs="宋体" w:eastAsia="宋体" w:hint="default"/>
                <w:sz w:val="20"/>
                <w:szCs w:val="20"/>
              </w:rPr>
            </w:pPr>
            <w:r>
              <w:rPr>
                <w:rFonts w:ascii="宋体"/>
                <w:spacing w:val="-1"/>
                <w:sz w:val="20"/>
              </w:rPr>
              <w:t>8,054,715.30</w:t>
            </w:r>
            <w:r>
              <w:rPr>
                <w:rFonts w:ascii="宋体"/>
                <w:sz w:val="20"/>
              </w:rPr>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tbl>
      <w:tblPr>
        <w:tblW w:w="0" w:type="auto"/>
        <w:jc w:val="left"/>
        <w:tblInd w:w="272" w:type="dxa"/>
        <w:tblLayout w:type="fixed"/>
        <w:tblCellMar>
          <w:top w:w="0" w:type="dxa"/>
          <w:left w:w="0" w:type="dxa"/>
          <w:bottom w:w="0" w:type="dxa"/>
          <w:right w:w="0" w:type="dxa"/>
        </w:tblCellMar>
        <w:tblLook w:val="01E0"/>
      </w:tblPr>
      <w:tblGrid>
        <w:gridCol w:w="3098"/>
        <w:gridCol w:w="1708"/>
        <w:gridCol w:w="1217"/>
        <w:gridCol w:w="340"/>
        <w:gridCol w:w="1312"/>
        <w:gridCol w:w="1610"/>
      </w:tblGrid>
      <w:tr>
        <w:trPr>
          <w:trHeight w:val="305" w:hRule="exact"/>
        </w:trPr>
        <w:tc>
          <w:tcPr>
            <w:tcW w:w="3098"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tabs>
                <w:tab w:pos="420" w:val="left" w:leader="none"/>
              </w:tabs>
              <w:spacing w:line="240" w:lineRule="auto" w:before="154"/>
              <w:ind w:right="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8" w:type="dxa"/>
            <w:tcBorders>
              <w:top w:val="single" w:sz="12" w:space="0" w:color="000000"/>
              <w:left w:val="single" w:sz="4" w:space="0" w:color="000000"/>
              <w:bottom w:val="single" w:sz="4" w:space="0" w:color="000000"/>
              <w:right w:val="nil" w:sz="6" w:space="0" w:color="auto"/>
            </w:tcBorders>
          </w:tcPr>
          <w:p>
            <w:pPr/>
          </w:p>
        </w:tc>
        <w:tc>
          <w:tcPr>
            <w:tcW w:w="1217"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294" w:right="0"/>
              <w:jc w:val="center"/>
              <w:rPr>
                <w:rFonts w:ascii="宋体" w:hAnsi="宋体" w:cs="宋体" w:eastAsia="宋体" w:hint="default"/>
                <w:sz w:val="21"/>
                <w:szCs w:val="21"/>
              </w:rPr>
            </w:pPr>
            <w:r>
              <w:rPr>
                <w:rFonts w:ascii="宋体" w:hAnsi="宋体" w:cs="宋体" w:eastAsia="宋体" w:hint="default"/>
                <w:sz w:val="21"/>
                <w:szCs w:val="21"/>
              </w:rPr>
              <w:t>年</w:t>
            </w:r>
          </w:p>
        </w:tc>
        <w:tc>
          <w:tcPr>
            <w:tcW w:w="340"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64" w:right="0"/>
              <w:jc w:val="left"/>
              <w:rPr>
                <w:rFonts w:ascii="宋体" w:hAnsi="宋体" w:cs="宋体" w:eastAsia="宋体" w:hint="default"/>
                <w:sz w:val="21"/>
                <w:szCs w:val="21"/>
              </w:rPr>
            </w:pPr>
            <w:r>
              <w:rPr>
                <w:rFonts w:ascii="宋体" w:hAnsi="宋体" w:cs="宋体" w:eastAsia="宋体" w:hint="default"/>
                <w:sz w:val="21"/>
                <w:szCs w:val="21"/>
              </w:rPr>
              <w:t>初</w:t>
            </w:r>
          </w:p>
        </w:tc>
        <w:tc>
          <w:tcPr>
            <w:tcW w:w="1312"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352"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610" w:type="dxa"/>
            <w:tcBorders>
              <w:top w:val="single" w:sz="12" w:space="0" w:color="000000"/>
              <w:left w:val="nil" w:sz="6" w:space="0" w:color="auto"/>
              <w:bottom w:val="single" w:sz="4" w:space="0" w:color="000000"/>
              <w:right w:val="single" w:sz="12" w:space="0" w:color="000000"/>
            </w:tcBorders>
          </w:tcPr>
          <w:p>
            <w:pPr/>
          </w:p>
        </w:tc>
      </w:tr>
      <w:tr>
        <w:trPr>
          <w:trHeight w:val="918" w:hRule="exact"/>
        </w:trPr>
        <w:tc>
          <w:tcPr>
            <w:tcW w:w="3098" w:type="dxa"/>
            <w:vMerge/>
            <w:tcBorders>
              <w:left w:val="single" w:sz="12"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498" w:right="181" w:hanging="315"/>
              <w:jc w:val="left"/>
              <w:rPr>
                <w:rFonts w:ascii="宋体" w:hAnsi="宋体" w:cs="宋体" w:eastAsia="宋体" w:hint="default"/>
                <w:sz w:val="21"/>
                <w:szCs w:val="21"/>
              </w:rPr>
            </w:pPr>
            <w:r>
              <w:rPr>
                <w:rFonts w:ascii="宋体" w:hAnsi="宋体" w:cs="宋体" w:eastAsia="宋体" w:hint="default"/>
                <w:sz w:val="21"/>
                <w:szCs w:val="21"/>
              </w:rPr>
              <w:t>占总额比 例</w:t>
            </w:r>
          </w:p>
        </w:tc>
        <w:tc>
          <w:tcPr>
            <w:tcW w:w="1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400" w:right="400"/>
              <w:jc w:val="left"/>
              <w:rPr>
                <w:rFonts w:ascii="宋体" w:hAnsi="宋体" w:cs="宋体" w:eastAsia="宋体" w:hint="default"/>
                <w:sz w:val="21"/>
                <w:szCs w:val="21"/>
              </w:rPr>
            </w:pPr>
            <w:r>
              <w:rPr>
                <w:rFonts w:ascii="宋体" w:hAnsi="宋体" w:cs="宋体" w:eastAsia="宋体" w:hint="default"/>
                <w:sz w:val="21"/>
                <w:szCs w:val="21"/>
              </w:rPr>
              <w:t>坏账准备 计提比例</w:t>
            </w:r>
          </w:p>
        </w:tc>
        <w:tc>
          <w:tcPr>
            <w:tcW w:w="16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30" w:hRule="exact"/>
        </w:trPr>
        <w:tc>
          <w:tcPr>
            <w:tcW w:w="30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52" w:type="dxa"/>
            <w:gridSpan w:val="2"/>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12" w:space="0" w:color="000000"/>
            </w:tcBorders>
          </w:tcPr>
          <w:p>
            <w:pPr/>
          </w:p>
        </w:tc>
      </w:tr>
      <w:tr>
        <w:trPr>
          <w:trHeight w:val="286" w:hRule="exact"/>
        </w:trPr>
        <w:tc>
          <w:tcPr>
            <w:tcW w:w="3098" w:type="dxa"/>
            <w:tcBorders>
              <w:top w:val="single" w:sz="4" w:space="0" w:color="000000"/>
              <w:left w:val="single" w:sz="12" w:space="0" w:color="000000"/>
              <w:bottom w:val="nil" w:sz="6" w:space="0" w:color="auto"/>
              <w:right w:val="single" w:sz="4" w:space="0" w:color="000000"/>
            </w:tcBorders>
          </w:tcPr>
          <w:p>
            <w:pPr>
              <w:pStyle w:val="TableParagraph"/>
              <w:spacing w:line="250" w:lineRule="exact"/>
              <w:ind w:right="8"/>
              <w:jc w:val="center"/>
              <w:rPr>
                <w:rFonts w:ascii="宋体" w:hAnsi="宋体" w:cs="宋体" w:eastAsia="宋体" w:hint="default"/>
                <w:sz w:val="21"/>
                <w:szCs w:val="21"/>
              </w:rPr>
            </w:pPr>
            <w:r>
              <w:rPr>
                <w:rFonts w:ascii="宋体" w:hAnsi="宋体" w:cs="宋体" w:eastAsia="宋体" w:hint="default"/>
                <w:sz w:val="21"/>
                <w:szCs w:val="21"/>
              </w:rPr>
              <w:t>单项金额不重大但按信用风险</w:t>
            </w:r>
          </w:p>
        </w:tc>
        <w:tc>
          <w:tcPr>
            <w:tcW w:w="1708" w:type="dxa"/>
            <w:tcBorders>
              <w:top w:val="single" w:sz="4" w:space="0" w:color="000000"/>
              <w:left w:val="single" w:sz="4" w:space="0" w:color="000000"/>
              <w:bottom w:val="nil" w:sz="6" w:space="0" w:color="auto"/>
              <w:right w:val="single" w:sz="4" w:space="0" w:color="000000"/>
            </w:tcBorders>
          </w:tcPr>
          <w:p>
            <w:pPr/>
          </w:p>
        </w:tc>
        <w:tc>
          <w:tcPr>
            <w:tcW w:w="1217" w:type="dxa"/>
            <w:tcBorders>
              <w:top w:val="single" w:sz="4" w:space="0" w:color="000000"/>
              <w:left w:val="single" w:sz="4" w:space="0" w:color="000000"/>
              <w:bottom w:val="nil" w:sz="6" w:space="0" w:color="auto"/>
              <w:right w:val="single" w:sz="4" w:space="0" w:color="000000"/>
            </w:tcBorders>
          </w:tcPr>
          <w:p>
            <w:pPr/>
          </w:p>
        </w:tc>
        <w:tc>
          <w:tcPr>
            <w:tcW w:w="1652" w:type="dxa"/>
            <w:gridSpan w:val="2"/>
            <w:tcBorders>
              <w:top w:val="single" w:sz="4" w:space="0" w:color="000000"/>
              <w:left w:val="single" w:sz="4" w:space="0" w:color="000000"/>
              <w:bottom w:val="nil" w:sz="6" w:space="0" w:color="auto"/>
              <w:right w:val="single" w:sz="4" w:space="0" w:color="000000"/>
            </w:tcBorders>
          </w:tcPr>
          <w:p>
            <w:pPr/>
          </w:p>
        </w:tc>
        <w:tc>
          <w:tcPr>
            <w:tcW w:w="1610" w:type="dxa"/>
            <w:tcBorders>
              <w:top w:val="single" w:sz="4" w:space="0" w:color="000000"/>
              <w:left w:val="single" w:sz="4" w:space="0" w:color="000000"/>
              <w:bottom w:val="nil" w:sz="6" w:space="0" w:color="auto"/>
              <w:right w:val="single" w:sz="12" w:space="0" w:color="000000"/>
            </w:tcBorders>
          </w:tcPr>
          <w:p>
            <w:pPr/>
          </w:p>
        </w:tc>
      </w:tr>
      <w:tr>
        <w:trPr>
          <w:trHeight w:val="272" w:hRule="exact"/>
        </w:trPr>
        <w:tc>
          <w:tcPr>
            <w:tcW w:w="3098" w:type="dxa"/>
            <w:tcBorders>
              <w:top w:val="nil" w:sz="6" w:space="0" w:color="auto"/>
              <w:left w:val="single" w:sz="12" w:space="0" w:color="000000"/>
              <w:bottom w:val="nil" w:sz="6" w:space="0" w:color="auto"/>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特征组合后该组合的风险较大</w:t>
            </w:r>
          </w:p>
        </w:tc>
        <w:tc>
          <w:tcPr>
            <w:tcW w:w="1708"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102"/>
              <w:jc w:val="right"/>
              <w:rPr>
                <w:rFonts w:ascii="宋体" w:hAnsi="宋体" w:cs="宋体" w:eastAsia="宋体" w:hint="default"/>
                <w:sz w:val="20"/>
                <w:szCs w:val="20"/>
              </w:rPr>
            </w:pPr>
            <w:r>
              <w:rPr>
                <w:rFonts w:ascii="宋体"/>
                <w:spacing w:val="-1"/>
                <w:sz w:val="20"/>
              </w:rPr>
              <w:t>77,897,289.58</w:t>
            </w:r>
            <w:r>
              <w:rPr>
                <w:rFonts w:ascii="宋体"/>
                <w:sz w:val="20"/>
              </w:rPr>
            </w: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98" w:right="0"/>
              <w:jc w:val="center"/>
              <w:rPr>
                <w:rFonts w:ascii="宋体" w:hAnsi="宋体" w:cs="宋体" w:eastAsia="宋体" w:hint="default"/>
                <w:sz w:val="20"/>
                <w:szCs w:val="20"/>
              </w:rPr>
            </w:pPr>
            <w:r>
              <w:rPr>
                <w:rFonts w:ascii="宋体"/>
                <w:sz w:val="20"/>
              </w:rPr>
              <w:t>100.00%</w:t>
            </w:r>
          </w:p>
        </w:tc>
        <w:tc>
          <w:tcPr>
            <w:tcW w:w="1652" w:type="dxa"/>
            <w:gridSpan w:val="2"/>
            <w:tcBorders>
              <w:top w:val="nil" w:sz="6" w:space="0" w:color="auto"/>
              <w:left w:val="single" w:sz="4" w:space="0" w:color="000000"/>
              <w:bottom w:val="nil" w:sz="6" w:space="0" w:color="auto"/>
              <w:right w:val="single" w:sz="4" w:space="0" w:color="000000"/>
            </w:tcBorders>
          </w:tcPr>
          <w:p>
            <w:pPr>
              <w:pStyle w:val="TableParagraph"/>
              <w:spacing w:line="239" w:lineRule="exact"/>
              <w:ind w:left="537" w:right="0"/>
              <w:jc w:val="left"/>
              <w:rPr>
                <w:rFonts w:ascii="宋体" w:hAnsi="宋体" w:cs="宋体" w:eastAsia="宋体" w:hint="default"/>
                <w:sz w:val="20"/>
                <w:szCs w:val="20"/>
              </w:rPr>
            </w:pPr>
            <w:r>
              <w:rPr>
                <w:rFonts w:ascii="宋体"/>
                <w:sz w:val="20"/>
              </w:rPr>
              <w:t>11.93%</w:t>
            </w:r>
          </w:p>
        </w:tc>
        <w:tc>
          <w:tcPr>
            <w:tcW w:w="1610" w:type="dxa"/>
            <w:tcBorders>
              <w:top w:val="nil" w:sz="6" w:space="0" w:color="auto"/>
              <w:left w:val="single" w:sz="4" w:space="0" w:color="000000"/>
              <w:bottom w:val="nil" w:sz="6" w:space="0" w:color="auto"/>
              <w:right w:val="single" w:sz="12" w:space="0" w:color="000000"/>
            </w:tcBorders>
          </w:tcPr>
          <w:p>
            <w:pPr>
              <w:pStyle w:val="TableParagraph"/>
              <w:spacing w:line="239" w:lineRule="exact"/>
              <w:ind w:left="297" w:right="0"/>
              <w:jc w:val="left"/>
              <w:rPr>
                <w:rFonts w:ascii="宋体" w:hAnsi="宋体" w:cs="宋体" w:eastAsia="宋体" w:hint="default"/>
                <w:sz w:val="20"/>
                <w:szCs w:val="20"/>
              </w:rPr>
            </w:pPr>
            <w:r>
              <w:rPr>
                <w:rFonts w:ascii="宋体"/>
                <w:sz w:val="20"/>
              </w:rPr>
              <w:t>9,073,823.50</w:t>
            </w:r>
          </w:p>
        </w:tc>
      </w:tr>
      <w:tr>
        <w:trPr>
          <w:trHeight w:val="292" w:hRule="exact"/>
        </w:trPr>
        <w:tc>
          <w:tcPr>
            <w:tcW w:w="3098" w:type="dxa"/>
            <w:tcBorders>
              <w:top w:val="nil" w:sz="6" w:space="0" w:color="auto"/>
              <w:left w:val="single" w:sz="12"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的其他应收款</w:t>
            </w:r>
          </w:p>
        </w:tc>
        <w:tc>
          <w:tcPr>
            <w:tcW w:w="1708" w:type="dxa"/>
            <w:tcBorders>
              <w:top w:val="nil" w:sz="6" w:space="0" w:color="auto"/>
              <w:left w:val="single" w:sz="4" w:space="0" w:color="000000"/>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1652" w:type="dxa"/>
            <w:gridSpan w:val="2"/>
            <w:tcBorders>
              <w:top w:val="nil" w:sz="6" w:space="0" w:color="auto"/>
              <w:left w:val="single" w:sz="4" w:space="0" w:color="000000"/>
              <w:bottom w:val="single" w:sz="4" w:space="0" w:color="000000"/>
              <w:right w:val="single" w:sz="4" w:space="0" w:color="000000"/>
            </w:tcBorders>
          </w:tcPr>
          <w:p>
            <w:pPr/>
          </w:p>
        </w:tc>
        <w:tc>
          <w:tcPr>
            <w:tcW w:w="1610" w:type="dxa"/>
            <w:tcBorders>
              <w:top w:val="nil" w:sz="6" w:space="0" w:color="auto"/>
              <w:left w:val="single" w:sz="4" w:space="0" w:color="000000"/>
              <w:bottom w:val="single" w:sz="4" w:space="0" w:color="000000"/>
              <w:right w:val="single" w:sz="12" w:space="0" w:color="000000"/>
            </w:tcBorders>
          </w:tcPr>
          <w:p>
            <w:pPr/>
          </w:p>
        </w:tc>
      </w:tr>
      <w:tr>
        <w:trPr>
          <w:trHeight w:val="397" w:hRule="exact"/>
        </w:trPr>
        <w:tc>
          <w:tcPr>
            <w:tcW w:w="30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52" w:type="dxa"/>
            <w:gridSpan w:val="2"/>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098"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77,897,289.58</w:t>
            </w:r>
            <w:r>
              <w:rPr>
                <w:rFonts w:ascii="宋体"/>
                <w:sz w:val="20"/>
              </w:rPr>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298" w:right="0"/>
              <w:jc w:val="center"/>
              <w:rPr>
                <w:rFonts w:ascii="宋体" w:hAnsi="宋体" w:cs="宋体" w:eastAsia="宋体" w:hint="default"/>
                <w:sz w:val="20"/>
                <w:szCs w:val="20"/>
              </w:rPr>
            </w:pPr>
            <w:r>
              <w:rPr>
                <w:rFonts w:ascii="宋体"/>
                <w:sz w:val="20"/>
              </w:rPr>
              <w:t>100.00%</w:t>
            </w:r>
          </w:p>
        </w:tc>
        <w:tc>
          <w:tcPr>
            <w:tcW w:w="1652"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537" w:right="0"/>
              <w:jc w:val="left"/>
              <w:rPr>
                <w:rFonts w:ascii="宋体" w:hAnsi="宋体" w:cs="宋体" w:eastAsia="宋体" w:hint="default"/>
                <w:sz w:val="20"/>
                <w:szCs w:val="20"/>
              </w:rPr>
            </w:pPr>
            <w:r>
              <w:rPr>
                <w:rFonts w:ascii="宋体"/>
                <w:sz w:val="20"/>
              </w:rPr>
              <w:t>11.93%</w:t>
            </w:r>
          </w:p>
        </w:tc>
        <w:tc>
          <w:tcPr>
            <w:tcW w:w="1610" w:type="dxa"/>
            <w:tcBorders>
              <w:top w:val="single" w:sz="4" w:space="0" w:color="000000"/>
              <w:left w:val="single" w:sz="4" w:space="0" w:color="000000"/>
              <w:bottom w:val="single" w:sz="12" w:space="0" w:color="000000"/>
              <w:right w:val="single" w:sz="12" w:space="0" w:color="000000"/>
            </w:tcBorders>
          </w:tcPr>
          <w:p>
            <w:pPr>
              <w:pStyle w:val="TableParagraph"/>
              <w:spacing w:line="230" w:lineRule="exact"/>
              <w:ind w:left="296" w:right="0"/>
              <w:jc w:val="left"/>
              <w:rPr>
                <w:rFonts w:ascii="宋体" w:hAnsi="宋体" w:cs="宋体" w:eastAsia="宋体" w:hint="default"/>
                <w:sz w:val="20"/>
                <w:szCs w:val="20"/>
              </w:rPr>
            </w:pPr>
            <w:r>
              <w:rPr>
                <w:rFonts w:ascii="宋体"/>
                <w:sz w:val="20"/>
              </w:rPr>
              <w:t>9,073,82</w:t>
            </w:r>
          </w:p>
        </w:tc>
      </w:tr>
    </w:tbl>
    <w:p>
      <w:pPr>
        <w:pStyle w:val="Heading2"/>
        <w:spacing w:line="240" w:lineRule="auto"/>
        <w:ind w:right="0"/>
        <w:jc w:val="left"/>
        <w:rPr>
          <w:b w:val="0"/>
          <w:bCs w:val="0"/>
        </w:rPr>
      </w:pPr>
      <w:r>
        <w:rPr/>
        <w:t>2．单项金额重大的其他应收款</w:t>
      </w:r>
      <w:r>
        <w:rPr>
          <w:b w:val="0"/>
          <w:bCs w:val="0"/>
        </w:rPr>
      </w:r>
    </w:p>
    <w:p>
      <w:pPr>
        <w:spacing w:line="240" w:lineRule="auto" w:before="6"/>
        <w:rPr>
          <w:rFonts w:ascii="宋体" w:hAnsi="宋体" w:cs="宋体" w:eastAsia="宋体" w:hint="default"/>
          <w:b/>
          <w:bCs/>
          <w:sz w:val="8"/>
          <w:szCs w:val="8"/>
        </w:rPr>
      </w:pPr>
    </w:p>
    <w:tbl>
      <w:tblPr>
        <w:tblW w:w="0" w:type="auto"/>
        <w:jc w:val="left"/>
        <w:tblInd w:w="263" w:type="dxa"/>
        <w:tblLayout w:type="fixed"/>
        <w:tblCellMar>
          <w:top w:w="0" w:type="dxa"/>
          <w:left w:w="0" w:type="dxa"/>
          <w:bottom w:w="0" w:type="dxa"/>
          <w:right w:w="0" w:type="dxa"/>
        </w:tblCellMar>
        <w:tblLook w:val="01E0"/>
      </w:tblPr>
      <w:tblGrid>
        <w:gridCol w:w="2588"/>
        <w:gridCol w:w="1850"/>
        <w:gridCol w:w="1570"/>
        <w:gridCol w:w="1080"/>
        <w:gridCol w:w="900"/>
        <w:gridCol w:w="1260"/>
      </w:tblGrid>
      <w:tr>
        <w:trPr>
          <w:trHeight w:val="634" w:hRule="exact"/>
        </w:trPr>
        <w:tc>
          <w:tcPr>
            <w:tcW w:w="25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36"/>
              <w:ind w:right="7"/>
              <w:jc w:val="center"/>
              <w:rPr>
                <w:rFonts w:ascii="宋体" w:hAnsi="宋体" w:cs="宋体" w:eastAsia="宋体" w:hint="default"/>
                <w:sz w:val="21"/>
                <w:szCs w:val="21"/>
              </w:rPr>
            </w:pPr>
            <w:r>
              <w:rPr>
                <w:rFonts w:ascii="宋体" w:hAnsi="宋体" w:cs="宋体" w:eastAsia="宋体" w:hint="default"/>
                <w:sz w:val="21"/>
                <w:szCs w:val="21"/>
              </w:rPr>
              <w:t>欠款人名称</w:t>
            </w:r>
          </w:p>
        </w:tc>
        <w:tc>
          <w:tcPr>
            <w:tcW w:w="1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欠款金额</w:t>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left="150"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理由</w:t>
            </w:r>
          </w:p>
        </w:tc>
        <w:tc>
          <w:tcPr>
            <w:tcW w:w="12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36"/>
              <w:ind w:left="205" w:right="0"/>
              <w:jc w:val="left"/>
              <w:rPr>
                <w:rFonts w:ascii="宋体" w:hAnsi="宋体" w:cs="宋体" w:eastAsia="宋体" w:hint="default"/>
                <w:sz w:val="21"/>
                <w:szCs w:val="21"/>
              </w:rPr>
            </w:pPr>
            <w:r>
              <w:rPr>
                <w:rFonts w:ascii="宋体" w:hAnsi="宋体" w:cs="宋体" w:eastAsia="宋体" w:hint="default"/>
                <w:sz w:val="21"/>
                <w:szCs w:val="21"/>
              </w:rPr>
              <w:t>账龄期间</w:t>
            </w:r>
          </w:p>
        </w:tc>
      </w:tr>
      <w:tr>
        <w:trPr>
          <w:trHeight w:val="643" w:hRule="exact"/>
        </w:trPr>
        <w:tc>
          <w:tcPr>
            <w:tcW w:w="2588"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36"/>
              <w:ind w:left="93" w:right="163"/>
              <w:jc w:val="left"/>
              <w:rPr>
                <w:rFonts w:ascii="宋体" w:hAnsi="宋体" w:cs="宋体" w:eastAsia="宋体" w:hint="default"/>
                <w:sz w:val="21"/>
                <w:szCs w:val="21"/>
              </w:rPr>
            </w:pPr>
            <w:r>
              <w:rPr>
                <w:rFonts w:ascii="宋体" w:hAnsi="宋体" w:cs="宋体" w:eastAsia="宋体" w:hint="default"/>
                <w:sz w:val="21"/>
                <w:szCs w:val="21"/>
              </w:rPr>
              <w:t>山东华星石油化工集团有 限公司</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sz w:val="21"/>
              </w:rPr>
              <w:t>346,775,582.12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4"/>
              <w:ind w:left="2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r>
        <w:trPr>
          <w:trHeight w:val="578" w:hRule="exact"/>
        </w:trPr>
        <w:tc>
          <w:tcPr>
            <w:tcW w:w="25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7"/>
              <w:ind w:right="68"/>
              <w:jc w:val="center"/>
              <w:rPr>
                <w:rFonts w:ascii="宋体" w:hAnsi="宋体" w:cs="宋体" w:eastAsia="宋体" w:hint="default"/>
                <w:sz w:val="21"/>
                <w:szCs w:val="21"/>
              </w:rPr>
            </w:pPr>
            <w:r>
              <w:rPr>
                <w:rFonts w:ascii="宋体" w:hAnsi="宋体" w:cs="宋体" w:eastAsia="宋体" w:hint="default"/>
                <w:sz w:val="21"/>
                <w:szCs w:val="21"/>
              </w:rPr>
              <w:t>合计</w:t>
            </w:r>
          </w:p>
        </w:tc>
        <w:tc>
          <w:tcPr>
            <w:tcW w:w="1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sz w:val="21"/>
              </w:rPr>
              <w:t>346,775,582.12</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left="778" w:right="0"/>
              <w:jc w:val="left"/>
              <w:rPr>
                <w:rFonts w:ascii="宋体" w:hAnsi="宋体" w:cs="宋体" w:eastAsia="宋体" w:hint="default"/>
                <w:sz w:val="21"/>
                <w:szCs w:val="21"/>
              </w:rPr>
            </w:pPr>
            <w:r>
              <w:rPr>
                <w:rFonts w:ascii="宋体"/>
                <w:sz w:val="21"/>
              </w:rPr>
              <w:t>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0.00%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bl>
    <w:p>
      <w:pPr>
        <w:spacing w:after="0" w:line="240" w:lineRule="auto"/>
        <w:jc w:val="left"/>
        <w:rPr>
          <w:rFonts w:ascii="宋体" w:hAnsi="宋体" w:cs="宋体" w:eastAsia="宋体" w:hint="default"/>
          <w:sz w:val="21"/>
          <w:szCs w:val="21"/>
        </w:rPr>
        <w:sectPr>
          <w:pgSz w:w="11910" w:h="16840"/>
          <w:pgMar w:header="569" w:footer="572" w:top="1080" w:bottom="760" w:left="1080" w:right="960"/>
        </w:sectPr>
      </w:pPr>
    </w:p>
    <w:p>
      <w:pPr>
        <w:spacing w:line="240" w:lineRule="auto" w:before="1"/>
        <w:rPr>
          <w:rFonts w:ascii="宋体" w:hAnsi="宋体" w:cs="宋体" w:eastAsia="宋体" w:hint="default"/>
          <w:b/>
          <w:bCs/>
          <w:sz w:val="11"/>
          <w:szCs w:val="11"/>
        </w:rPr>
      </w:pPr>
    </w:p>
    <w:p>
      <w:pPr>
        <w:spacing w:line="331" w:lineRule="auto" w:before="26"/>
        <w:ind w:left="693" w:right="89" w:hanging="39"/>
        <w:jc w:val="left"/>
        <w:rPr>
          <w:rFonts w:ascii="宋体" w:hAnsi="宋体" w:cs="宋体" w:eastAsia="宋体" w:hint="default"/>
          <w:sz w:val="24"/>
          <w:szCs w:val="24"/>
        </w:rPr>
      </w:pPr>
      <w:r>
        <w:rPr>
          <w:rFonts w:ascii="宋体" w:hAnsi="宋体" w:cs="宋体" w:eastAsia="宋体" w:hint="default"/>
          <w:b/>
          <w:bCs/>
          <w:sz w:val="24"/>
          <w:szCs w:val="24"/>
        </w:rPr>
        <w:t>3．单项金额不重大但按信用风险特征组合后该组合的风险较大的其他应收款</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公司经对以往发生坏账损失的其他应收款进行分析，确定其他应收款的账龄与坏账损失</w:t>
      </w:r>
    </w:p>
    <w:p>
      <w:pPr>
        <w:pStyle w:val="BodyText"/>
        <w:spacing w:line="269" w:lineRule="exact"/>
        <w:ind w:right="0"/>
        <w:jc w:val="left"/>
      </w:pPr>
      <w:r>
        <w:rPr/>
        <w:t>存在较强的相关性，因此以账龄为信用风险特征组合，根据各账龄组合其他应收款余额的一</w:t>
      </w:r>
    </w:p>
    <w:p>
      <w:pPr>
        <w:pStyle w:val="BodyText"/>
        <w:spacing w:line="240" w:lineRule="auto" w:before="46"/>
        <w:ind w:right="174"/>
        <w:jc w:val="left"/>
      </w:pPr>
      <w:r>
        <w:rPr/>
        <w:t>定比例计算确定坏账准备。</w:t>
      </w:r>
    </w:p>
    <w:p>
      <w:pPr>
        <w:spacing w:line="240" w:lineRule="auto" w:before="6"/>
        <w:rPr>
          <w:rFonts w:ascii="宋体" w:hAnsi="宋体" w:cs="宋体" w:eastAsia="宋体" w:hint="default"/>
          <w:sz w:val="8"/>
          <w:szCs w:val="8"/>
        </w:rPr>
      </w:pPr>
    </w:p>
    <w:tbl>
      <w:tblPr>
        <w:tblW w:w="0" w:type="auto"/>
        <w:jc w:val="left"/>
        <w:tblInd w:w="835" w:type="dxa"/>
        <w:tblLayout w:type="fixed"/>
        <w:tblCellMar>
          <w:top w:w="0" w:type="dxa"/>
          <w:left w:w="0" w:type="dxa"/>
          <w:bottom w:w="0" w:type="dxa"/>
          <w:right w:w="0" w:type="dxa"/>
        </w:tblCellMar>
        <w:tblLook w:val="01E0"/>
      </w:tblPr>
      <w:tblGrid>
        <w:gridCol w:w="1841"/>
        <w:gridCol w:w="2706"/>
        <w:gridCol w:w="1633"/>
        <w:gridCol w:w="1980"/>
      </w:tblGrid>
      <w:tr>
        <w:trPr>
          <w:trHeight w:val="388" w:hRule="exact"/>
        </w:trPr>
        <w:tc>
          <w:tcPr>
            <w:tcW w:w="184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494"/>
              <w:jc w:val="right"/>
              <w:rPr>
                <w:rFonts w:ascii="宋体" w:hAnsi="宋体" w:cs="宋体" w:eastAsia="宋体" w:hint="default"/>
                <w:sz w:val="21"/>
                <w:szCs w:val="21"/>
              </w:rPr>
            </w:pPr>
            <w:r>
              <w:rPr>
                <w:rFonts w:ascii="宋体" w:hAnsi="宋体" w:cs="宋体" w:eastAsia="宋体" w:hint="default"/>
                <w:sz w:val="21"/>
                <w:szCs w:val="21"/>
              </w:rPr>
              <w:t>账龄组合</w:t>
            </w:r>
          </w:p>
        </w:tc>
        <w:tc>
          <w:tcPr>
            <w:tcW w:w="27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193" w:right="0"/>
              <w:jc w:val="left"/>
              <w:rPr>
                <w:rFonts w:ascii="宋体" w:hAnsi="宋体" w:cs="宋体" w:eastAsia="宋体" w:hint="default"/>
                <w:sz w:val="21"/>
                <w:szCs w:val="21"/>
              </w:rPr>
            </w:pPr>
            <w:r>
              <w:rPr>
                <w:rFonts w:ascii="宋体" w:hAnsi="宋体" w:cs="宋体" w:eastAsia="宋体" w:hint="default"/>
                <w:sz w:val="21"/>
                <w:szCs w:val="21"/>
              </w:rPr>
              <w:t>单项金额不重大债权组合</w:t>
            </w:r>
          </w:p>
        </w:tc>
        <w:tc>
          <w:tcPr>
            <w:tcW w:w="16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39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8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56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7"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52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45,488,937.19</w:t>
            </w:r>
            <w:r>
              <w:rPr>
                <w:rFonts w:ascii="宋体"/>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5.00%</w:t>
            </w:r>
            <w:r>
              <w:rPr>
                <w:rFonts w:ascii="宋体"/>
                <w:sz w:val="21"/>
              </w:rPr>
            </w:r>
          </w:p>
        </w:tc>
        <w:tc>
          <w:tcPr>
            <w:tcW w:w="19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2,431,446.86</w:t>
            </w:r>
            <w:r>
              <w:rPr>
                <w:rFonts w:ascii="宋体"/>
                <w:sz w:val="21"/>
              </w:rPr>
            </w:r>
          </w:p>
        </w:tc>
      </w:tr>
      <w:tr>
        <w:trPr>
          <w:trHeight w:val="397"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1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3,716,006.93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10.00%</w:t>
            </w:r>
          </w:p>
        </w:tc>
        <w:tc>
          <w:tcPr>
            <w:tcW w:w="19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57,600.69</w:t>
            </w:r>
          </w:p>
        </w:tc>
      </w:tr>
      <w:tr>
        <w:trPr>
          <w:trHeight w:val="397"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11"/>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10,822,484.73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20.00%</w:t>
            </w:r>
          </w:p>
        </w:tc>
        <w:tc>
          <w:tcPr>
            <w:tcW w:w="19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2,164,496.95</w:t>
            </w:r>
            <w:r>
              <w:rPr>
                <w:rFonts w:ascii="宋体"/>
                <w:sz w:val="21"/>
              </w:rPr>
            </w:r>
          </w:p>
        </w:tc>
      </w:tr>
      <w:tr>
        <w:trPr>
          <w:trHeight w:val="396"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6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7,550,237.33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40.00%</w:t>
            </w:r>
          </w:p>
        </w:tc>
        <w:tc>
          <w:tcPr>
            <w:tcW w:w="19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3,020,094.93</w:t>
            </w:r>
          </w:p>
        </w:tc>
      </w:tr>
      <w:tr>
        <w:trPr>
          <w:trHeight w:val="397" w:hRule="exact"/>
        </w:trPr>
        <w:tc>
          <w:tcPr>
            <w:tcW w:w="18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519"/>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381,075.87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100.00%</w:t>
            </w:r>
          </w:p>
        </w:tc>
        <w:tc>
          <w:tcPr>
            <w:tcW w:w="19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381,075.87</w:t>
            </w:r>
          </w:p>
        </w:tc>
      </w:tr>
      <w:tr>
        <w:trPr>
          <w:trHeight w:val="408" w:hRule="exact"/>
        </w:trPr>
        <w:tc>
          <w:tcPr>
            <w:tcW w:w="1841"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auto" w:before="22"/>
              <w:ind w:right="54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67,958,742.05</w:t>
            </w:r>
          </w:p>
        </w:tc>
        <w:tc>
          <w:tcPr>
            <w:tcW w:w="1633" w:type="dxa"/>
            <w:tcBorders>
              <w:top w:val="single" w:sz="4" w:space="0" w:color="000000"/>
              <w:left w:val="single" w:sz="4" w:space="0" w:color="000000"/>
              <w:bottom w:val="single" w:sz="12" w:space="0" w:color="000000"/>
              <w:right w:val="single" w:sz="4" w:space="0" w:color="000000"/>
            </w:tcBorders>
          </w:tcPr>
          <w:p>
            <w:pPr/>
          </w:p>
        </w:tc>
        <w:tc>
          <w:tcPr>
            <w:tcW w:w="19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8,054,715.30</w:t>
            </w:r>
            <w:r>
              <w:rPr>
                <w:rFonts w:ascii="宋体"/>
                <w:sz w:val="21"/>
              </w:rPr>
            </w:r>
          </w:p>
        </w:tc>
      </w:tr>
    </w:tbl>
    <w:p>
      <w:pPr>
        <w:pStyle w:val="Heading2"/>
        <w:spacing w:line="240" w:lineRule="auto"/>
        <w:ind w:right="174"/>
        <w:jc w:val="left"/>
        <w:rPr>
          <w:b w:val="0"/>
          <w:bCs w:val="0"/>
        </w:rPr>
      </w:pPr>
      <w:r>
        <w:rPr/>
        <w:t>4．年末其他应收款中无持本公司5％以上（含5％）表决权股份的股东单位欠款。</w:t>
      </w:r>
      <w:r>
        <w:rPr>
          <w:b w:val="0"/>
          <w:bCs w:val="0"/>
        </w:rPr>
      </w:r>
    </w:p>
    <w:p>
      <w:pPr>
        <w:pStyle w:val="Heading2"/>
        <w:spacing w:line="240" w:lineRule="auto" w:before="118"/>
        <w:ind w:right="174"/>
        <w:jc w:val="left"/>
        <w:rPr>
          <w:b w:val="0"/>
          <w:bCs w:val="0"/>
        </w:rPr>
      </w:pPr>
      <w:r>
        <w:rPr/>
        <w:t>5. 年末其他应收款中欠款金额前五名</w:t>
      </w:r>
      <w:r>
        <w:rPr>
          <w:b w:val="0"/>
          <w:bCs w:val="0"/>
        </w:rPr>
      </w:r>
    </w:p>
    <w:p>
      <w:pPr>
        <w:spacing w:line="240" w:lineRule="auto" w:before="6"/>
        <w:rPr>
          <w:rFonts w:ascii="宋体" w:hAnsi="宋体" w:cs="宋体" w:eastAsia="宋体" w:hint="default"/>
          <w:b/>
          <w:bCs/>
          <w:sz w:val="8"/>
          <w:szCs w:val="8"/>
        </w:rPr>
      </w:pPr>
    </w:p>
    <w:tbl>
      <w:tblPr>
        <w:tblW w:w="0" w:type="auto"/>
        <w:jc w:val="left"/>
        <w:tblInd w:w="381" w:type="dxa"/>
        <w:tblLayout w:type="fixed"/>
        <w:tblCellMar>
          <w:top w:w="0" w:type="dxa"/>
          <w:left w:w="0" w:type="dxa"/>
          <w:bottom w:w="0" w:type="dxa"/>
          <w:right w:w="0" w:type="dxa"/>
        </w:tblCellMar>
        <w:tblLook w:val="01E0"/>
      </w:tblPr>
      <w:tblGrid>
        <w:gridCol w:w="3241"/>
        <w:gridCol w:w="1830"/>
        <w:gridCol w:w="1296"/>
        <w:gridCol w:w="1260"/>
        <w:gridCol w:w="1440"/>
      </w:tblGrid>
      <w:tr>
        <w:trPr>
          <w:trHeight w:val="565" w:hRule="exact"/>
        </w:trPr>
        <w:tc>
          <w:tcPr>
            <w:tcW w:w="324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1"/>
              <w:ind w:left="1185"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18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355"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2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89"/>
              <w:jc w:val="center"/>
              <w:rPr>
                <w:rFonts w:ascii="宋体" w:hAnsi="宋体" w:cs="宋体" w:eastAsia="宋体" w:hint="default"/>
                <w:sz w:val="21"/>
                <w:szCs w:val="21"/>
              </w:rPr>
            </w:pPr>
            <w:r>
              <w:rPr>
                <w:rFonts w:ascii="宋体" w:hAnsi="宋体" w:cs="宋体" w:eastAsia="宋体" w:hint="default"/>
                <w:sz w:val="21"/>
                <w:szCs w:val="21"/>
              </w:rPr>
              <w:t>性质</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440" w:type="dxa"/>
            <w:tcBorders>
              <w:top w:val="single" w:sz="12" w:space="0" w:color="000000"/>
              <w:left w:val="single" w:sz="4" w:space="0" w:color="000000"/>
              <w:bottom w:val="single" w:sz="4" w:space="0" w:color="000000"/>
              <w:right w:val="single" w:sz="12"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占全部其他</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应收款比例</w:t>
            </w:r>
          </w:p>
        </w:tc>
      </w:tr>
      <w:tr>
        <w:trPr>
          <w:trHeight w:val="397" w:hRule="exact"/>
        </w:trPr>
        <w:tc>
          <w:tcPr>
            <w:tcW w:w="3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山东华星石油化工集团有限公司</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9"/>
              <w:jc w:val="right"/>
              <w:rPr>
                <w:rFonts w:ascii="宋体" w:hAnsi="宋体" w:cs="宋体" w:eastAsia="宋体" w:hint="default"/>
                <w:sz w:val="21"/>
                <w:szCs w:val="21"/>
              </w:rPr>
            </w:pPr>
            <w:r>
              <w:rPr>
                <w:rFonts w:ascii="宋体"/>
                <w:sz w:val="21"/>
              </w:rPr>
              <w:t>346,775,582.12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337" w:right="0"/>
              <w:jc w:val="left"/>
              <w:rPr>
                <w:rFonts w:ascii="宋体" w:hAnsi="宋体" w:cs="宋体" w:eastAsia="宋体" w:hint="default"/>
                <w:sz w:val="21"/>
                <w:szCs w:val="21"/>
              </w:rPr>
            </w:pPr>
            <w:r>
              <w:rPr>
                <w:rFonts w:ascii="宋体"/>
                <w:sz w:val="21"/>
              </w:rPr>
              <w:t>83.61%</w:t>
            </w:r>
          </w:p>
        </w:tc>
      </w:tr>
      <w:tr>
        <w:trPr>
          <w:trHeight w:val="397" w:hRule="exact"/>
        </w:trPr>
        <w:tc>
          <w:tcPr>
            <w:tcW w:w="3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青岛兴港贸易有限公司</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0"/>
              <w:jc w:val="right"/>
              <w:rPr>
                <w:rFonts w:ascii="宋体" w:hAnsi="宋体" w:cs="宋体" w:eastAsia="宋体" w:hint="default"/>
                <w:sz w:val="21"/>
                <w:szCs w:val="21"/>
              </w:rPr>
            </w:pPr>
            <w:r>
              <w:rPr>
                <w:rFonts w:ascii="宋体"/>
                <w:sz w:val="21"/>
              </w:rPr>
              <w:t>21,000,000.00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42" w:right="0"/>
              <w:jc w:val="left"/>
              <w:rPr>
                <w:rFonts w:ascii="宋体" w:hAnsi="宋体" w:cs="宋体" w:eastAsia="宋体" w:hint="default"/>
                <w:sz w:val="21"/>
                <w:szCs w:val="21"/>
              </w:rPr>
            </w:pPr>
            <w:r>
              <w:rPr>
                <w:rFonts w:ascii="宋体"/>
                <w:sz w:val="21"/>
              </w:rPr>
              <w:t>5.06%</w:t>
            </w:r>
          </w:p>
        </w:tc>
      </w:tr>
      <w:tr>
        <w:trPr>
          <w:trHeight w:val="396" w:hRule="exact"/>
        </w:trPr>
        <w:tc>
          <w:tcPr>
            <w:tcW w:w="3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金宇建筑集团有限公司</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0"/>
              <w:jc w:val="right"/>
              <w:rPr>
                <w:rFonts w:ascii="宋体" w:hAnsi="宋体" w:cs="宋体" w:eastAsia="宋体" w:hint="default"/>
                <w:sz w:val="21"/>
                <w:szCs w:val="21"/>
              </w:rPr>
            </w:pPr>
            <w:r>
              <w:rPr>
                <w:rFonts w:ascii="宋体"/>
                <w:sz w:val="21"/>
              </w:rPr>
              <w:t>13,500,000.00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41" w:right="0"/>
              <w:jc w:val="left"/>
              <w:rPr>
                <w:rFonts w:ascii="宋体" w:hAnsi="宋体" w:cs="宋体" w:eastAsia="宋体" w:hint="default"/>
                <w:sz w:val="21"/>
                <w:szCs w:val="21"/>
              </w:rPr>
            </w:pPr>
            <w:r>
              <w:rPr>
                <w:rFonts w:ascii="宋体"/>
                <w:sz w:val="21"/>
              </w:rPr>
              <w:t>3.26%</w:t>
            </w:r>
          </w:p>
        </w:tc>
      </w:tr>
      <w:tr>
        <w:trPr>
          <w:trHeight w:val="397" w:hRule="exact"/>
        </w:trPr>
        <w:tc>
          <w:tcPr>
            <w:tcW w:w="3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湖北汉鄂高速公路有限公司</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2,700,000.00</w:t>
            </w:r>
            <w:r>
              <w:rPr>
                <w:rFonts w:ascii="宋体"/>
                <w:sz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40" w:right="0"/>
              <w:jc w:val="left"/>
              <w:rPr>
                <w:rFonts w:ascii="宋体" w:hAnsi="宋体" w:cs="宋体" w:eastAsia="宋体" w:hint="default"/>
                <w:sz w:val="21"/>
                <w:szCs w:val="21"/>
              </w:rPr>
            </w:pPr>
            <w:r>
              <w:rPr>
                <w:rFonts w:ascii="宋体"/>
                <w:sz w:val="21"/>
              </w:rPr>
              <w:t>0.65%</w:t>
            </w:r>
          </w:p>
        </w:tc>
      </w:tr>
      <w:tr>
        <w:trPr>
          <w:trHeight w:val="397" w:hRule="exact"/>
        </w:trPr>
        <w:tc>
          <w:tcPr>
            <w:tcW w:w="3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湖南岳常高速公路开发有限公司</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2,400,000.00</w:t>
            </w:r>
            <w:r>
              <w:rPr>
                <w:rFonts w:ascii="宋体"/>
                <w:sz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40" w:right="0"/>
              <w:jc w:val="left"/>
              <w:rPr>
                <w:rFonts w:ascii="宋体" w:hAnsi="宋体" w:cs="宋体" w:eastAsia="宋体" w:hint="default"/>
                <w:sz w:val="21"/>
                <w:szCs w:val="21"/>
              </w:rPr>
            </w:pPr>
            <w:r>
              <w:rPr>
                <w:rFonts w:ascii="宋体"/>
                <w:sz w:val="21"/>
              </w:rPr>
              <w:t>0.58%</w:t>
            </w:r>
          </w:p>
        </w:tc>
      </w:tr>
      <w:tr>
        <w:trPr>
          <w:trHeight w:val="408" w:hRule="exact"/>
        </w:trPr>
        <w:tc>
          <w:tcPr>
            <w:tcW w:w="324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386,375,582.12</w:t>
            </w:r>
          </w:p>
        </w:tc>
        <w:tc>
          <w:tcPr>
            <w:tcW w:w="1296"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426" w:right="0"/>
              <w:jc w:val="left"/>
              <w:rPr>
                <w:rFonts w:ascii="宋体" w:hAnsi="宋体" w:cs="宋体" w:eastAsia="宋体" w:hint="default"/>
                <w:sz w:val="21"/>
                <w:szCs w:val="21"/>
              </w:rPr>
            </w:pPr>
            <w:r>
              <w:rPr>
                <w:rFonts w:ascii="宋体"/>
                <w:sz w:val="21"/>
              </w:rPr>
              <w:t>93.16%</w:t>
            </w:r>
          </w:p>
        </w:tc>
      </w:tr>
    </w:tbl>
    <w:p>
      <w:pPr>
        <w:pStyle w:val="Heading2"/>
        <w:spacing w:line="276" w:lineRule="auto"/>
        <w:ind w:left="166" w:right="174" w:firstLine="488"/>
        <w:jc w:val="left"/>
        <w:rPr>
          <w:b w:val="0"/>
          <w:bCs w:val="0"/>
        </w:rPr>
      </w:pPr>
      <w:r>
        <w:rPr/>
        <w:t>6.</w:t>
      </w:r>
      <w:r>
        <w:rPr>
          <w:spacing w:val="-5"/>
        </w:rPr>
        <w:t> </w:t>
      </w:r>
      <w:r>
        <w:rPr>
          <w:spacing w:val="2"/>
        </w:rPr>
        <w:t>其他应收款年末数比年初数增加336,837,034.59元，增加比例为432.41%，主要原</w:t>
      </w:r>
      <w:r>
        <w:rPr>
          <w:w w:val="99"/>
        </w:rPr>
        <w:t> </w:t>
      </w:r>
      <w:r>
        <w:rPr/>
        <w:t>因是本年支付给山东华星石油化工集团有限公司往来款增加所致。</w:t>
      </w:r>
      <w:r>
        <w:rPr>
          <w:b w:val="0"/>
          <w:bCs w:val="0"/>
        </w:rPr>
      </w:r>
    </w:p>
    <w:p>
      <w:pPr>
        <w:pStyle w:val="Heading2"/>
        <w:spacing w:line="276" w:lineRule="auto" w:before="82"/>
        <w:ind w:left="166" w:right="174" w:firstLine="488"/>
        <w:jc w:val="left"/>
        <w:rPr>
          <w:b w:val="0"/>
          <w:bCs w:val="0"/>
        </w:rPr>
      </w:pPr>
      <w:r>
        <w:rPr>
          <w:spacing w:val="2"/>
        </w:rPr>
        <w:t>7．年末余额中对山东华星石油化工集团有限公司的欠款346,775,582.12元在2009年3</w:t>
      </w:r>
      <w:r>
        <w:rPr>
          <w:spacing w:val="4"/>
          <w:w w:val="99"/>
        </w:rPr>
        <w:t> </w:t>
      </w:r>
      <w:r>
        <w:rPr/>
        <w:t>月底之前已全部收回，故未计提坏帐准备。</w:t>
      </w:r>
      <w:r>
        <w:rPr>
          <w:b w:val="0"/>
          <w:bCs w:val="0"/>
        </w:rPr>
      </w:r>
    </w:p>
    <w:p>
      <w:pPr>
        <w:pStyle w:val="Heading2"/>
        <w:spacing w:line="331" w:lineRule="auto" w:before="82"/>
        <w:ind w:right="6318"/>
        <w:jc w:val="left"/>
        <w:rPr>
          <w:b w:val="0"/>
          <w:bCs w:val="0"/>
        </w:rPr>
      </w:pPr>
      <w:r>
        <w:rPr/>
        <w:t>（六）存货及存货跌价准备</w:t>
      </w:r>
      <w:r>
        <w:rPr>
          <w:spacing w:val="1"/>
          <w:w w:val="99"/>
        </w:rPr>
        <w:t> </w:t>
      </w:r>
      <w:r>
        <w:rPr/>
        <w:t>１.存货的账面余额</w:t>
      </w:r>
      <w:r>
        <w:rPr>
          <w:b w:val="0"/>
          <w:bCs w:val="0"/>
        </w:rPr>
      </w:r>
    </w:p>
    <w:tbl>
      <w:tblPr>
        <w:tblW w:w="0" w:type="auto"/>
        <w:jc w:val="left"/>
        <w:tblInd w:w="384" w:type="dxa"/>
        <w:tblLayout w:type="fixed"/>
        <w:tblCellMar>
          <w:top w:w="0" w:type="dxa"/>
          <w:left w:w="0" w:type="dxa"/>
          <w:bottom w:w="0" w:type="dxa"/>
          <w:right w:w="0" w:type="dxa"/>
        </w:tblCellMar>
        <w:tblLook w:val="01E0"/>
      </w:tblPr>
      <w:tblGrid>
        <w:gridCol w:w="1669"/>
        <w:gridCol w:w="1800"/>
        <w:gridCol w:w="1760"/>
        <w:gridCol w:w="1960"/>
        <w:gridCol w:w="1873"/>
      </w:tblGrid>
      <w:tr>
        <w:trPr>
          <w:trHeight w:val="388" w:hRule="exact"/>
        </w:trPr>
        <w:tc>
          <w:tcPr>
            <w:tcW w:w="166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6"/>
              <w:jc w:val="center"/>
              <w:rPr>
                <w:rFonts w:ascii="宋体" w:hAnsi="宋体" w:cs="宋体" w:eastAsia="宋体" w:hint="default"/>
                <w:sz w:val="21"/>
                <w:szCs w:val="21"/>
              </w:rPr>
            </w:pPr>
            <w:r>
              <w:rPr>
                <w:rFonts w:ascii="宋体" w:hAnsi="宋体" w:cs="宋体" w:eastAsia="宋体" w:hint="default"/>
                <w:sz w:val="21"/>
                <w:szCs w:val="21"/>
              </w:rPr>
              <w:t>存货种类</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26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7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24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34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87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8"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97" w:hRule="exact"/>
        </w:trPr>
        <w:tc>
          <w:tcPr>
            <w:tcW w:w="16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0"/>
              <w:jc w:val="right"/>
              <w:rPr>
                <w:rFonts w:ascii="宋体" w:hAnsi="宋体" w:cs="宋体" w:eastAsia="宋体" w:hint="default"/>
                <w:sz w:val="21"/>
                <w:szCs w:val="21"/>
              </w:rPr>
            </w:pPr>
            <w:r>
              <w:rPr>
                <w:rFonts w:ascii="宋体"/>
                <w:sz w:val="21"/>
              </w:rPr>
              <w:t>26,429,279.11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0" w:right="0"/>
              <w:jc w:val="left"/>
              <w:rPr>
                <w:rFonts w:ascii="宋体" w:hAnsi="宋体" w:cs="宋体" w:eastAsia="宋体" w:hint="default"/>
                <w:sz w:val="21"/>
                <w:szCs w:val="21"/>
              </w:rPr>
            </w:pPr>
            <w:r>
              <w:rPr>
                <w:rFonts w:ascii="宋体"/>
                <w:sz w:val="21"/>
              </w:rPr>
              <w:t>114,958,998.10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9"/>
              <w:jc w:val="right"/>
              <w:rPr>
                <w:rFonts w:ascii="宋体" w:hAnsi="宋体" w:cs="宋体" w:eastAsia="宋体" w:hint="default"/>
                <w:sz w:val="21"/>
                <w:szCs w:val="21"/>
              </w:rPr>
            </w:pPr>
            <w:r>
              <w:rPr>
                <w:rFonts w:ascii="宋体"/>
                <w:spacing w:val="-1"/>
                <w:sz w:val="21"/>
              </w:rPr>
              <w:t>136,523,556.17</w:t>
            </w:r>
            <w:r>
              <w:rPr>
                <w:rFonts w:ascii="宋体"/>
                <w:sz w:val="21"/>
              </w:rPr>
            </w:r>
          </w:p>
        </w:tc>
        <w:tc>
          <w:tcPr>
            <w:tcW w:w="1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7" w:right="0"/>
              <w:jc w:val="center"/>
              <w:rPr>
                <w:rFonts w:ascii="宋体" w:hAnsi="宋体" w:cs="宋体" w:eastAsia="宋体" w:hint="default"/>
                <w:sz w:val="21"/>
                <w:szCs w:val="21"/>
              </w:rPr>
            </w:pPr>
            <w:r>
              <w:rPr>
                <w:rFonts w:ascii="宋体"/>
                <w:sz w:val="21"/>
              </w:rPr>
              <w:t>4,864,721.04</w:t>
            </w:r>
          </w:p>
        </w:tc>
      </w:tr>
      <w:tr>
        <w:trPr>
          <w:trHeight w:val="396" w:hRule="exact"/>
        </w:trPr>
        <w:tc>
          <w:tcPr>
            <w:tcW w:w="16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6"/>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5" w:right="0"/>
              <w:jc w:val="left"/>
              <w:rPr>
                <w:rFonts w:ascii="宋体" w:hAnsi="宋体" w:cs="宋体" w:eastAsia="宋体" w:hint="default"/>
                <w:sz w:val="21"/>
                <w:szCs w:val="21"/>
              </w:rPr>
            </w:pPr>
            <w:r>
              <w:rPr>
                <w:rFonts w:ascii="宋体"/>
                <w:sz w:val="21"/>
              </w:rPr>
              <w:t>4,106,699.19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2" w:right="0"/>
              <w:jc w:val="left"/>
              <w:rPr>
                <w:rFonts w:ascii="宋体" w:hAnsi="宋体" w:cs="宋体" w:eastAsia="宋体" w:hint="default"/>
                <w:sz w:val="21"/>
                <w:szCs w:val="21"/>
              </w:rPr>
            </w:pPr>
            <w:r>
              <w:rPr>
                <w:rFonts w:ascii="宋体"/>
                <w:sz w:val="21"/>
              </w:rPr>
              <w:t>72,491,722.63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0"/>
              <w:jc w:val="right"/>
              <w:rPr>
                <w:rFonts w:ascii="宋体" w:hAnsi="宋体" w:cs="宋体" w:eastAsia="宋体" w:hint="default"/>
                <w:sz w:val="21"/>
                <w:szCs w:val="21"/>
              </w:rPr>
            </w:pPr>
            <w:r>
              <w:rPr>
                <w:rFonts w:ascii="宋体"/>
                <w:sz w:val="21"/>
              </w:rPr>
              <w:t>67,724,312.52</w:t>
            </w:r>
          </w:p>
        </w:tc>
        <w:tc>
          <w:tcPr>
            <w:tcW w:w="1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8,874,109.30</w:t>
            </w:r>
          </w:p>
        </w:tc>
      </w:tr>
      <w:tr>
        <w:trPr>
          <w:trHeight w:val="397" w:hRule="exact"/>
        </w:trPr>
        <w:tc>
          <w:tcPr>
            <w:tcW w:w="16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低值易耗品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9" w:right="0"/>
              <w:jc w:val="left"/>
              <w:rPr>
                <w:rFonts w:ascii="宋体" w:hAnsi="宋体" w:cs="宋体" w:eastAsia="宋体" w:hint="default"/>
                <w:sz w:val="21"/>
                <w:szCs w:val="21"/>
              </w:rPr>
            </w:pPr>
            <w:r>
              <w:rPr>
                <w:rFonts w:ascii="宋体"/>
                <w:sz w:val="21"/>
              </w:rPr>
              <w:t>133,857.50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1" w:right="0"/>
              <w:jc w:val="left"/>
              <w:rPr>
                <w:rFonts w:ascii="宋体" w:hAnsi="宋体" w:cs="宋体" w:eastAsia="宋体" w:hint="default"/>
                <w:sz w:val="21"/>
                <w:szCs w:val="21"/>
              </w:rPr>
            </w:pPr>
            <w:r>
              <w:rPr>
                <w:rFonts w:ascii="宋体"/>
                <w:sz w:val="21"/>
              </w:rPr>
              <w:t>71,933.00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1" w:right="0"/>
              <w:jc w:val="left"/>
              <w:rPr>
                <w:rFonts w:ascii="宋体" w:hAnsi="宋体" w:cs="宋体" w:eastAsia="宋体" w:hint="default"/>
                <w:sz w:val="21"/>
                <w:szCs w:val="21"/>
              </w:rPr>
            </w:pPr>
            <w:r>
              <w:rPr>
                <w:rFonts w:ascii="宋体"/>
                <w:sz w:val="21"/>
              </w:rPr>
              <w:t>63,487.00</w:t>
            </w:r>
          </w:p>
        </w:tc>
        <w:tc>
          <w:tcPr>
            <w:tcW w:w="1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21"/>
                <w:szCs w:val="21"/>
              </w:rPr>
            </w:pPr>
            <w:r>
              <w:rPr>
                <w:rFonts w:ascii="宋体"/>
                <w:sz w:val="21"/>
              </w:rPr>
              <w:t>142,303.50</w:t>
            </w:r>
          </w:p>
        </w:tc>
      </w:tr>
      <w:tr>
        <w:trPr>
          <w:trHeight w:val="397" w:hRule="exact"/>
        </w:trPr>
        <w:tc>
          <w:tcPr>
            <w:tcW w:w="16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产成品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0"/>
              <w:jc w:val="right"/>
              <w:rPr>
                <w:rFonts w:ascii="宋体" w:hAnsi="宋体" w:cs="宋体" w:eastAsia="宋体" w:hint="default"/>
                <w:sz w:val="21"/>
                <w:szCs w:val="21"/>
              </w:rPr>
            </w:pPr>
            <w:r>
              <w:rPr>
                <w:rFonts w:ascii="宋体"/>
                <w:sz w:val="21"/>
              </w:rPr>
              <w:t>13,298,557.53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0" w:right="0"/>
              <w:jc w:val="left"/>
              <w:rPr>
                <w:rFonts w:ascii="宋体" w:hAnsi="宋体" w:cs="宋体" w:eastAsia="宋体" w:hint="default"/>
                <w:sz w:val="21"/>
                <w:szCs w:val="21"/>
              </w:rPr>
            </w:pPr>
            <w:r>
              <w:rPr>
                <w:rFonts w:ascii="宋体"/>
                <w:sz w:val="21"/>
              </w:rPr>
              <w:t>146,522,620.77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7"/>
              <w:jc w:val="right"/>
              <w:rPr>
                <w:rFonts w:ascii="宋体" w:hAnsi="宋体" w:cs="宋体" w:eastAsia="宋体" w:hint="default"/>
                <w:sz w:val="21"/>
                <w:szCs w:val="21"/>
              </w:rPr>
            </w:pPr>
            <w:r>
              <w:rPr>
                <w:rFonts w:ascii="宋体"/>
                <w:sz w:val="21"/>
              </w:rPr>
              <w:t>144,587,805.79</w:t>
            </w:r>
          </w:p>
        </w:tc>
        <w:tc>
          <w:tcPr>
            <w:tcW w:w="1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21"/>
                <w:szCs w:val="21"/>
              </w:rPr>
            </w:pPr>
            <w:r>
              <w:rPr>
                <w:rFonts w:ascii="宋体"/>
                <w:sz w:val="21"/>
              </w:rPr>
              <w:t>15,233,372.51</w:t>
            </w:r>
          </w:p>
        </w:tc>
      </w:tr>
      <w:tr>
        <w:trPr>
          <w:trHeight w:val="397" w:hRule="exact"/>
        </w:trPr>
        <w:tc>
          <w:tcPr>
            <w:tcW w:w="16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5" w:right="0"/>
              <w:jc w:val="left"/>
              <w:rPr>
                <w:rFonts w:ascii="宋体" w:hAnsi="宋体" w:cs="宋体" w:eastAsia="宋体" w:hint="default"/>
                <w:sz w:val="21"/>
                <w:szCs w:val="21"/>
              </w:rPr>
            </w:pPr>
            <w:r>
              <w:rPr>
                <w:rFonts w:ascii="宋体"/>
                <w:sz w:val="21"/>
              </w:rPr>
              <w:t>2,576,586.67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2" w:right="0"/>
              <w:jc w:val="left"/>
              <w:rPr>
                <w:rFonts w:ascii="宋体" w:hAnsi="宋体" w:cs="宋体" w:eastAsia="宋体" w:hint="default"/>
                <w:sz w:val="21"/>
                <w:szCs w:val="21"/>
              </w:rPr>
            </w:pPr>
            <w:r>
              <w:rPr>
                <w:rFonts w:ascii="宋体"/>
                <w:sz w:val="21"/>
              </w:rPr>
              <w:t>97,702,832.64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0"/>
              <w:jc w:val="right"/>
              <w:rPr>
                <w:rFonts w:ascii="宋体" w:hAnsi="宋体" w:cs="宋体" w:eastAsia="宋体" w:hint="default"/>
                <w:sz w:val="21"/>
                <w:szCs w:val="21"/>
              </w:rPr>
            </w:pPr>
            <w:r>
              <w:rPr>
                <w:rFonts w:ascii="宋体"/>
                <w:sz w:val="21"/>
              </w:rPr>
              <w:t>98,003,291.59</w:t>
            </w:r>
          </w:p>
        </w:tc>
        <w:tc>
          <w:tcPr>
            <w:tcW w:w="1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2,276,127.72</w:t>
            </w:r>
          </w:p>
        </w:tc>
      </w:tr>
      <w:tr>
        <w:trPr>
          <w:trHeight w:val="397" w:hRule="exact"/>
        </w:trPr>
        <w:tc>
          <w:tcPr>
            <w:tcW w:w="16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6"/>
              <w:jc w:val="center"/>
              <w:rPr>
                <w:rFonts w:ascii="宋体" w:hAnsi="宋体" w:cs="宋体" w:eastAsia="宋体" w:hint="default"/>
                <w:sz w:val="21"/>
                <w:szCs w:val="21"/>
              </w:rPr>
            </w:pPr>
            <w:r>
              <w:rPr>
                <w:rFonts w:ascii="宋体" w:hAnsi="宋体" w:cs="宋体" w:eastAsia="宋体" w:hint="default"/>
                <w:sz w:val="21"/>
                <w:szCs w:val="21"/>
              </w:rPr>
              <w:t>开发成本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0"/>
              <w:jc w:val="right"/>
              <w:rPr>
                <w:rFonts w:ascii="宋体" w:hAnsi="宋体" w:cs="宋体" w:eastAsia="宋体" w:hint="default"/>
                <w:sz w:val="21"/>
                <w:szCs w:val="21"/>
              </w:rPr>
            </w:pPr>
            <w:r>
              <w:rPr>
                <w:rFonts w:ascii="宋体"/>
                <w:sz w:val="21"/>
              </w:rPr>
              <w:t>78,982,192.82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0" w:right="0"/>
              <w:jc w:val="left"/>
              <w:rPr>
                <w:rFonts w:ascii="宋体" w:hAnsi="宋体" w:cs="宋体" w:eastAsia="宋体" w:hint="default"/>
                <w:sz w:val="21"/>
                <w:szCs w:val="21"/>
              </w:rPr>
            </w:pPr>
            <w:r>
              <w:rPr>
                <w:rFonts w:ascii="宋体"/>
                <w:sz w:val="21"/>
              </w:rPr>
              <w:t>214,726,314.95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7"/>
              <w:jc w:val="right"/>
              <w:rPr>
                <w:rFonts w:ascii="宋体" w:hAnsi="宋体" w:cs="宋体" w:eastAsia="宋体" w:hint="default"/>
                <w:sz w:val="21"/>
                <w:szCs w:val="21"/>
              </w:rPr>
            </w:pPr>
            <w:r>
              <w:rPr>
                <w:rFonts w:ascii="宋体"/>
                <w:sz w:val="21"/>
              </w:rPr>
              <w:t>219,000,306.67</w:t>
            </w:r>
          </w:p>
        </w:tc>
        <w:tc>
          <w:tcPr>
            <w:tcW w:w="1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74,708,201.10</w:t>
            </w:r>
          </w:p>
        </w:tc>
      </w:tr>
      <w:tr>
        <w:trPr>
          <w:trHeight w:val="408" w:hRule="exact"/>
        </w:trPr>
        <w:tc>
          <w:tcPr>
            <w:tcW w:w="166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60"/>
              <w:jc w:val="right"/>
              <w:rPr>
                <w:rFonts w:ascii="宋体" w:hAnsi="宋体" w:cs="宋体" w:eastAsia="宋体" w:hint="default"/>
                <w:sz w:val="21"/>
                <w:szCs w:val="21"/>
              </w:rPr>
            </w:pPr>
            <w:r>
              <w:rPr>
                <w:rFonts w:ascii="宋体"/>
                <w:spacing w:val="-1"/>
                <w:sz w:val="21"/>
              </w:rPr>
              <w:t>125,527,172.82</w:t>
            </w:r>
            <w:r>
              <w:rPr>
                <w:rFonts w:ascii="宋体"/>
                <w:sz w:val="21"/>
              </w:rPr>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40" w:right="0"/>
              <w:jc w:val="left"/>
              <w:rPr>
                <w:rFonts w:ascii="宋体" w:hAnsi="宋体" w:cs="宋体" w:eastAsia="宋体" w:hint="default"/>
                <w:sz w:val="21"/>
                <w:szCs w:val="21"/>
              </w:rPr>
            </w:pPr>
            <w:r>
              <w:rPr>
                <w:rFonts w:ascii="宋体"/>
                <w:sz w:val="21"/>
              </w:rPr>
              <w:t>646,474,422.09</w:t>
            </w:r>
          </w:p>
        </w:tc>
        <w:tc>
          <w:tcPr>
            <w:tcW w:w="1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237"/>
              <w:jc w:val="right"/>
              <w:rPr>
                <w:rFonts w:ascii="宋体" w:hAnsi="宋体" w:cs="宋体" w:eastAsia="宋体" w:hint="default"/>
                <w:sz w:val="21"/>
                <w:szCs w:val="21"/>
              </w:rPr>
            </w:pPr>
            <w:r>
              <w:rPr>
                <w:rFonts w:ascii="宋体"/>
                <w:spacing w:val="-1"/>
                <w:sz w:val="21"/>
              </w:rPr>
              <w:t>665,902,759.74</w:t>
            </w:r>
            <w:r>
              <w:rPr>
                <w:rFonts w:ascii="宋体"/>
                <w:sz w:val="21"/>
              </w:rPr>
            </w:r>
          </w:p>
        </w:tc>
        <w:tc>
          <w:tcPr>
            <w:tcW w:w="187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12" w:right="0"/>
              <w:jc w:val="center"/>
              <w:rPr>
                <w:rFonts w:ascii="宋体" w:hAnsi="宋体" w:cs="宋体" w:eastAsia="宋体" w:hint="default"/>
                <w:sz w:val="21"/>
                <w:szCs w:val="21"/>
              </w:rPr>
            </w:pPr>
            <w:r>
              <w:rPr>
                <w:rFonts w:ascii="宋体"/>
                <w:sz w:val="21"/>
              </w:rPr>
              <w:t>106,098,835.17</w:t>
            </w:r>
          </w:p>
        </w:tc>
      </w:tr>
    </w:tbl>
    <w:p>
      <w:pPr>
        <w:spacing w:after="0" w:line="240" w:lineRule="auto"/>
        <w:jc w:val="center"/>
        <w:rPr>
          <w:rFonts w:ascii="宋体" w:hAnsi="宋体" w:cs="宋体" w:eastAsia="宋体" w:hint="default"/>
          <w:sz w:val="21"/>
          <w:szCs w:val="21"/>
        </w:rPr>
        <w:sectPr>
          <w:pgSz w:w="11910" w:h="16840"/>
          <w:pgMar w:header="569" w:footer="572" w:top="1080" w:bottom="760" w:left="1080" w:right="940"/>
        </w:sectPr>
      </w:pPr>
    </w:p>
    <w:p>
      <w:pPr>
        <w:spacing w:line="240" w:lineRule="auto" w:before="1"/>
        <w:rPr>
          <w:rFonts w:ascii="宋体" w:hAnsi="宋体" w:cs="宋体" w:eastAsia="宋体" w:hint="default"/>
          <w:b/>
          <w:bCs/>
          <w:sz w:val="11"/>
          <w:szCs w:val="11"/>
        </w:rPr>
      </w:pPr>
    </w:p>
    <w:p>
      <w:pPr>
        <w:spacing w:line="295" w:lineRule="auto" w:before="26"/>
        <w:ind w:left="506" w:right="5218" w:firstLine="248"/>
        <w:jc w:val="left"/>
        <w:rPr>
          <w:rFonts w:ascii="宋体" w:hAnsi="宋体" w:cs="宋体" w:eastAsia="宋体" w:hint="default"/>
          <w:sz w:val="24"/>
          <w:szCs w:val="24"/>
        </w:rPr>
      </w:pPr>
      <w:r>
        <w:rPr>
          <w:rFonts w:ascii="宋体" w:hAnsi="宋体" w:cs="宋体" w:eastAsia="宋体" w:hint="default"/>
          <w:b/>
          <w:bCs/>
          <w:sz w:val="24"/>
          <w:szCs w:val="24"/>
        </w:rPr>
        <w:t>2. 存货跌价准备</w:t>
      </w:r>
      <w:r>
        <w:rPr>
          <w:rFonts w:ascii="宋体" w:hAnsi="宋体" w:cs="宋体" w:eastAsia="宋体" w:hint="default"/>
          <w:b/>
          <w:bCs/>
          <w:spacing w:val="1"/>
          <w:w w:val="99"/>
          <w:sz w:val="24"/>
          <w:szCs w:val="24"/>
        </w:rPr>
        <w:t> </w:t>
      </w:r>
      <w:r>
        <w:rPr>
          <w:rFonts w:ascii="宋体" w:hAnsi="宋体" w:cs="宋体" w:eastAsia="宋体" w:hint="default"/>
          <w:sz w:val="24"/>
          <w:szCs w:val="24"/>
        </w:rPr>
        <w:t>公司本期无应计提存货跌价准备的存货。</w:t>
      </w:r>
    </w:p>
    <w:p>
      <w:pPr>
        <w:spacing w:line="240" w:lineRule="auto" w:before="7"/>
        <w:rPr>
          <w:rFonts w:ascii="宋体" w:hAnsi="宋体" w:cs="宋体" w:eastAsia="宋体" w:hint="default"/>
          <w:sz w:val="16"/>
          <w:szCs w:val="16"/>
        </w:rPr>
      </w:pPr>
    </w:p>
    <w:p>
      <w:pPr>
        <w:pStyle w:val="Heading2"/>
        <w:spacing w:line="240" w:lineRule="auto" w:before="0"/>
        <w:ind w:left="755" w:right="178"/>
        <w:jc w:val="left"/>
        <w:rPr>
          <w:b w:val="0"/>
          <w:bCs w:val="0"/>
        </w:rPr>
      </w:pPr>
      <w:r>
        <w:rPr/>
        <w:t>（七）长期股权投资</w:t>
      </w:r>
      <w:r>
        <w:rPr>
          <w:b w:val="0"/>
          <w:bCs w:val="0"/>
        </w:rPr>
      </w:r>
    </w:p>
    <w:p>
      <w:pPr>
        <w:spacing w:line="240" w:lineRule="auto" w:before="6"/>
        <w:rPr>
          <w:rFonts w:ascii="宋体" w:hAnsi="宋体" w:cs="宋体" w:eastAsia="宋体" w:hint="default"/>
          <w:b/>
          <w:bCs/>
          <w:sz w:val="8"/>
          <w:szCs w:val="8"/>
        </w:rPr>
      </w:pPr>
    </w:p>
    <w:tbl>
      <w:tblPr>
        <w:tblW w:w="0" w:type="auto"/>
        <w:jc w:val="left"/>
        <w:tblInd w:w="134" w:type="dxa"/>
        <w:tblLayout w:type="fixed"/>
        <w:tblCellMar>
          <w:top w:w="0" w:type="dxa"/>
          <w:left w:w="0" w:type="dxa"/>
          <w:bottom w:w="0" w:type="dxa"/>
          <w:right w:w="0" w:type="dxa"/>
        </w:tblCellMar>
        <w:tblLook w:val="01E0"/>
      </w:tblPr>
      <w:tblGrid>
        <w:gridCol w:w="2539"/>
        <w:gridCol w:w="1621"/>
        <w:gridCol w:w="900"/>
        <w:gridCol w:w="899"/>
        <w:gridCol w:w="1356"/>
        <w:gridCol w:w="1344"/>
        <w:gridCol w:w="1102"/>
      </w:tblGrid>
      <w:tr>
        <w:trPr>
          <w:trHeight w:val="388" w:hRule="exact"/>
        </w:trPr>
        <w:tc>
          <w:tcPr>
            <w:tcW w:w="2539" w:type="dxa"/>
            <w:vMerge w:val="restart"/>
            <w:tcBorders>
              <w:top w:val="single" w:sz="12" w:space="0" w:color="000000"/>
              <w:left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tabs>
                <w:tab w:pos="44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899" w:type="dxa"/>
            <w:vMerge w:val="restart"/>
            <w:tcBorders>
              <w:top w:val="single" w:sz="12" w:space="0" w:color="000000"/>
              <w:left w:val="single" w:sz="4" w:space="0" w:color="000000"/>
              <w:right w:val="single" w:sz="4" w:space="0" w:color="000000"/>
            </w:tcBorders>
          </w:tcPr>
          <w:p>
            <w:pPr>
              <w:pStyle w:val="TableParagraph"/>
              <w:spacing w:line="240" w:lineRule="auto" w:before="104"/>
              <w:ind w:left="263" w:right="263"/>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356"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46"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97" w:hRule="exact"/>
        </w:trPr>
        <w:tc>
          <w:tcPr>
            <w:tcW w:w="2539" w:type="dxa"/>
            <w:vMerge/>
            <w:tcBorders>
              <w:left w:val="single" w:sz="12"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99"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180"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479" w:hRule="exact"/>
        </w:trPr>
        <w:tc>
          <w:tcPr>
            <w:tcW w:w="2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东营黄河公路大桥有限责任公司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122,239,888.09</w:t>
            </w:r>
          </w:p>
        </w:tc>
        <w:tc>
          <w:tcPr>
            <w:tcW w:w="900"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5" w:right="0"/>
              <w:jc w:val="left"/>
              <w:rPr>
                <w:rFonts w:ascii="宋体" w:hAnsi="宋体" w:cs="宋体" w:eastAsia="宋体" w:hint="default"/>
                <w:sz w:val="18"/>
                <w:szCs w:val="18"/>
              </w:rPr>
            </w:pPr>
            <w:r>
              <w:rPr>
                <w:rFonts w:ascii="宋体"/>
                <w:sz w:val="18"/>
              </w:rPr>
              <w:t>5,813,890.57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116,425,997.52</w:t>
            </w:r>
          </w:p>
        </w:tc>
        <w:tc>
          <w:tcPr>
            <w:tcW w:w="1102" w:type="dxa"/>
            <w:tcBorders>
              <w:top w:val="single" w:sz="4" w:space="0" w:color="000000"/>
              <w:left w:val="single" w:sz="4" w:space="0" w:color="000000"/>
              <w:bottom w:val="single" w:sz="4" w:space="0" w:color="000000"/>
              <w:right w:val="single" w:sz="12" w:space="0" w:color="000000"/>
            </w:tcBorders>
          </w:tcPr>
          <w:p>
            <w:pPr/>
          </w:p>
        </w:tc>
      </w:tr>
      <w:tr>
        <w:trPr>
          <w:trHeight w:val="541" w:hRule="exact"/>
        </w:trPr>
        <w:tc>
          <w:tcPr>
            <w:tcW w:w="2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山东科达房地产开发有限公司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宋体" w:hAnsi="宋体" w:cs="宋体" w:eastAsia="宋体" w:hint="default"/>
                <w:sz w:val="18"/>
                <w:szCs w:val="18"/>
              </w:rPr>
            </w:pPr>
            <w:r>
              <w:rPr>
                <w:rFonts w:ascii="宋体"/>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宋体" w:hAnsi="宋体" w:cs="宋体" w:eastAsia="宋体" w:hint="default"/>
                <w:sz w:val="18"/>
                <w:szCs w:val="18"/>
              </w:rPr>
            </w:pPr>
            <w:r>
              <w:rPr>
                <w:rFonts w:ascii="宋体"/>
                <w:sz w:val="18"/>
              </w:rPr>
              <w:t>1,000,000.00</w:t>
            </w:r>
          </w:p>
        </w:tc>
        <w:tc>
          <w:tcPr>
            <w:tcW w:w="1102"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2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东营科英进出口有限公司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sz w:val="18"/>
              </w:rPr>
              <w:t>6,064,322.31</w:t>
            </w:r>
          </w:p>
        </w:tc>
        <w:tc>
          <w:tcPr>
            <w:tcW w:w="900"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6,064,322.31</w:t>
            </w:r>
          </w:p>
        </w:tc>
        <w:tc>
          <w:tcPr>
            <w:tcW w:w="1102"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2539" w:type="dxa"/>
            <w:tcBorders>
              <w:top w:val="single" w:sz="4" w:space="0" w:color="000000"/>
              <w:left w:val="single" w:sz="12" w:space="0" w:color="000000"/>
              <w:bottom w:val="single" w:sz="12" w:space="0" w:color="000000"/>
              <w:right w:val="single" w:sz="4" w:space="0" w:color="000000"/>
            </w:tcBorders>
          </w:tcPr>
          <w:p>
            <w:pPr>
              <w:pStyle w:val="TableParagraph"/>
              <w:tabs>
                <w:tab w:pos="629" w:val="left" w:leader="none"/>
              </w:tabs>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sz w:val="18"/>
              </w:rPr>
              <w:t>129,304,210.40</w:t>
            </w:r>
          </w:p>
        </w:tc>
        <w:tc>
          <w:tcPr>
            <w:tcW w:w="900" w:type="dxa"/>
            <w:tcBorders>
              <w:top w:val="single" w:sz="4" w:space="0" w:color="000000"/>
              <w:left w:val="single" w:sz="4" w:space="0" w:color="000000"/>
              <w:bottom w:val="single" w:sz="12" w:space="0" w:color="000000"/>
              <w:right w:val="single" w:sz="4" w:space="0" w:color="000000"/>
            </w:tcBorders>
          </w:tcPr>
          <w:p>
            <w:pPr/>
          </w:p>
        </w:tc>
        <w:tc>
          <w:tcPr>
            <w:tcW w:w="899" w:type="dxa"/>
            <w:tcBorders>
              <w:top w:val="single" w:sz="4" w:space="0" w:color="000000"/>
              <w:left w:val="single" w:sz="4" w:space="0" w:color="000000"/>
              <w:bottom w:val="single" w:sz="12" w:space="0" w:color="000000"/>
              <w:right w:val="single" w:sz="4" w:space="0" w:color="000000"/>
            </w:tcBorders>
          </w:tcPr>
          <w:p>
            <w:pPr/>
          </w:p>
        </w:tc>
        <w:tc>
          <w:tcPr>
            <w:tcW w:w="1356" w:type="dxa"/>
            <w:tcBorders>
              <w:top w:val="single" w:sz="4" w:space="0" w:color="000000"/>
              <w:left w:val="single" w:sz="4" w:space="0" w:color="000000"/>
              <w:bottom w:val="single" w:sz="12" w:space="0" w:color="000000"/>
              <w:right w:val="single" w:sz="4" w:space="0" w:color="000000"/>
            </w:tcBorders>
          </w:tcPr>
          <w:p>
            <w:pP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2"/>
              <w:jc w:val="right"/>
              <w:rPr>
                <w:rFonts w:ascii="宋体" w:hAnsi="宋体" w:cs="宋体" w:eastAsia="宋体" w:hint="default"/>
                <w:sz w:val="18"/>
                <w:szCs w:val="18"/>
              </w:rPr>
            </w:pPr>
            <w:r>
              <w:rPr>
                <w:rFonts w:ascii="宋体"/>
                <w:sz w:val="18"/>
              </w:rPr>
              <w:t>123,490,319.83</w:t>
            </w:r>
          </w:p>
        </w:tc>
        <w:tc>
          <w:tcPr>
            <w:tcW w:w="1102"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7"/>
        <w:ind w:left="793" w:right="178"/>
        <w:jc w:val="left"/>
      </w:pPr>
      <w:r>
        <w:rPr/>
        <w:t>1、期末公司投资变现及投资收益汇回不存在重大限制。</w:t>
      </w:r>
    </w:p>
    <w:p>
      <w:pPr>
        <w:pStyle w:val="BodyText"/>
        <w:spacing w:line="240" w:lineRule="auto" w:before="118"/>
        <w:ind w:left="793" w:right="178"/>
        <w:jc w:val="left"/>
      </w:pPr>
      <w:r>
        <w:rPr/>
        <w:t>2、 对东营黄河公路大桥有限责任公司的投资本期减少金额为对该公司的投资损失。</w:t>
      </w:r>
    </w:p>
    <w:p>
      <w:pPr>
        <w:pStyle w:val="Heading2"/>
        <w:spacing w:line="240" w:lineRule="auto" w:before="118"/>
        <w:ind w:left="755" w:right="178"/>
        <w:jc w:val="left"/>
        <w:rPr>
          <w:b w:val="0"/>
          <w:bCs w:val="0"/>
        </w:rPr>
      </w:pPr>
      <w:r>
        <w:rPr/>
        <w:t>（八）投资性房地产</w:t>
      </w:r>
      <w:r>
        <w:rPr>
          <w:b w:val="0"/>
          <w:bCs w:val="0"/>
        </w:rPr>
      </w:r>
    </w:p>
    <w:p>
      <w:pPr>
        <w:spacing w:line="240" w:lineRule="auto" w:before="6"/>
        <w:rPr>
          <w:rFonts w:ascii="宋体" w:hAnsi="宋体" w:cs="宋体" w:eastAsia="宋体" w:hint="default"/>
          <w:b/>
          <w:bCs/>
          <w:sz w:val="8"/>
          <w:szCs w:val="8"/>
        </w:rPr>
      </w:pPr>
    </w:p>
    <w:tbl>
      <w:tblPr>
        <w:tblW w:w="0" w:type="auto"/>
        <w:jc w:val="left"/>
        <w:tblInd w:w="111" w:type="dxa"/>
        <w:tblLayout w:type="fixed"/>
        <w:tblCellMar>
          <w:top w:w="0" w:type="dxa"/>
          <w:left w:w="0" w:type="dxa"/>
          <w:bottom w:w="0" w:type="dxa"/>
          <w:right w:w="0" w:type="dxa"/>
        </w:tblCellMar>
        <w:tblLook w:val="01E0"/>
      </w:tblPr>
      <w:tblGrid>
        <w:gridCol w:w="3306"/>
        <w:gridCol w:w="1800"/>
        <w:gridCol w:w="1620"/>
        <w:gridCol w:w="1309"/>
        <w:gridCol w:w="1771"/>
      </w:tblGrid>
      <w:tr>
        <w:trPr>
          <w:trHeight w:val="700" w:hRule="exact"/>
        </w:trPr>
        <w:tc>
          <w:tcPr>
            <w:tcW w:w="3306" w:type="dxa"/>
            <w:tcBorders>
              <w:top w:val="single" w:sz="12" w:space="0" w:color="000000"/>
              <w:left w:val="single" w:sz="12" w:space="0" w:color="000000"/>
              <w:bottom w:val="single" w:sz="4" w:space="0" w:color="000000"/>
              <w:right w:val="single" w:sz="4" w:space="0" w:color="000000"/>
            </w:tcBorders>
          </w:tcPr>
          <w:p>
            <w:pPr>
              <w:pStyle w:val="TableParagraph"/>
              <w:tabs>
                <w:tab w:pos="735" w:val="left" w:leader="none"/>
              </w:tabs>
              <w:spacing w:line="240" w:lineRule="auto" w:before="170"/>
              <w:ind w:right="9"/>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0"/>
              <w:ind w:left="474"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0"/>
              <w:ind w:left="279"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309"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61"/>
              <w:ind w:left="334" w:right="332" w:firstLine="105"/>
              <w:jc w:val="left"/>
              <w:rPr>
                <w:rFonts w:ascii="宋体" w:hAnsi="宋体" w:cs="宋体" w:eastAsia="宋体" w:hint="default"/>
                <w:sz w:val="21"/>
                <w:szCs w:val="21"/>
              </w:rPr>
            </w:pPr>
            <w:r>
              <w:rPr>
                <w:rFonts w:ascii="宋体" w:hAnsi="宋体" w:cs="宋体" w:eastAsia="宋体" w:hint="default"/>
                <w:sz w:val="21"/>
                <w:szCs w:val="21"/>
              </w:rPr>
              <w:t>本期 减少额</w:t>
            </w:r>
          </w:p>
        </w:tc>
        <w:tc>
          <w:tcPr>
            <w:tcW w:w="177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70"/>
              <w:ind w:left="460"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97"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1,495,840.49</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21,302,974.43</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22,798,814.92</w:t>
            </w:r>
            <w:r>
              <w:rPr>
                <w:rFonts w:ascii="宋体"/>
                <w:sz w:val="21"/>
              </w:rPr>
            </w:r>
          </w:p>
        </w:tc>
      </w:tr>
      <w:tr>
        <w:trPr>
          <w:trHeight w:val="397"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800,529.60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21,302,974.43</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22,103,504.03</w:t>
            </w:r>
            <w:r>
              <w:rPr>
                <w:rFonts w:ascii="宋体"/>
                <w:sz w:val="21"/>
              </w:rPr>
            </w:r>
          </w:p>
        </w:tc>
      </w:tr>
      <w:tr>
        <w:trPr>
          <w:trHeight w:val="397"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695,310.89</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0.00</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695,310.89</w:t>
            </w:r>
            <w:r>
              <w:rPr>
                <w:rFonts w:ascii="宋体"/>
                <w:sz w:val="21"/>
              </w:rPr>
            </w:r>
          </w:p>
        </w:tc>
      </w:tr>
      <w:tr>
        <w:trPr>
          <w:trHeight w:val="397"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二、累计折旧或累计摊销合计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342,547.30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2,295,931.06</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0.00</w:t>
            </w:r>
            <w:r>
              <w:rPr>
                <w:rFonts w:ascii="宋体"/>
                <w:sz w:val="21"/>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2,638,478.36</w:t>
            </w:r>
            <w:r>
              <w:rPr>
                <w:rFonts w:ascii="宋体"/>
                <w:sz w:val="21"/>
              </w:rPr>
            </w:r>
          </w:p>
        </w:tc>
      </w:tr>
      <w:tr>
        <w:trPr>
          <w:trHeight w:val="396"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269,377.56</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2,276,237.74</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0.00</w:t>
            </w:r>
            <w:r>
              <w:rPr>
                <w:rFonts w:ascii="宋体"/>
                <w:sz w:val="21"/>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2,545,615.30</w:t>
            </w:r>
            <w:r>
              <w:rPr>
                <w:rFonts w:ascii="宋体"/>
                <w:sz w:val="21"/>
              </w:rPr>
            </w:r>
          </w:p>
        </w:tc>
      </w:tr>
      <w:tr>
        <w:trPr>
          <w:trHeight w:val="397"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73,169.74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19,693.32</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0.00</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92,863.06</w:t>
            </w:r>
          </w:p>
        </w:tc>
      </w:tr>
      <w:tr>
        <w:trPr>
          <w:trHeight w:val="716"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72"/>
              <w:ind w:left="513" w:right="671" w:hanging="420"/>
              <w:jc w:val="left"/>
              <w:rPr>
                <w:rFonts w:ascii="宋体" w:hAnsi="宋体" w:cs="宋体" w:eastAsia="宋体" w:hint="default"/>
                <w:sz w:val="21"/>
                <w:szCs w:val="21"/>
              </w:rPr>
            </w:pPr>
            <w:r>
              <w:rPr>
                <w:rFonts w:ascii="宋体" w:hAnsi="宋体" w:cs="宋体" w:eastAsia="宋体" w:hint="default"/>
                <w:sz w:val="21"/>
                <w:szCs w:val="21"/>
              </w:rPr>
              <w:t>三、投资性房地产减值准备 累计金额合计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0.00</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0"/>
              <w:jc w:val="right"/>
              <w:rPr>
                <w:rFonts w:ascii="宋体" w:hAnsi="宋体" w:cs="宋体" w:eastAsia="宋体" w:hint="default"/>
                <w:sz w:val="21"/>
                <w:szCs w:val="21"/>
              </w:rPr>
            </w:pPr>
            <w:r>
              <w:rPr>
                <w:rFonts w:ascii="宋体"/>
                <w:spacing w:val="-1"/>
                <w:sz w:val="21"/>
              </w:rPr>
              <w:t>0.00</w:t>
            </w:r>
          </w:p>
        </w:tc>
      </w:tr>
      <w:tr>
        <w:trPr>
          <w:trHeight w:val="397"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0.00</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397"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0.00</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396"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四、投资性房地产账面价值合计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1,153,293.19</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19,007,043.37</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20,160,336.56</w:t>
            </w:r>
            <w:r>
              <w:rPr>
                <w:rFonts w:ascii="宋体"/>
                <w:sz w:val="21"/>
              </w:rPr>
            </w:r>
          </w:p>
        </w:tc>
      </w:tr>
      <w:tr>
        <w:trPr>
          <w:trHeight w:val="397" w:hRule="exact"/>
        </w:trPr>
        <w:tc>
          <w:tcPr>
            <w:tcW w:w="33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531,152.04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19,026,736.69</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19,557,888.73</w:t>
            </w:r>
            <w:r>
              <w:rPr>
                <w:rFonts w:ascii="宋体"/>
                <w:sz w:val="21"/>
              </w:rPr>
            </w:r>
          </w:p>
        </w:tc>
      </w:tr>
      <w:tr>
        <w:trPr>
          <w:trHeight w:val="408" w:hRule="exact"/>
        </w:trPr>
        <w:tc>
          <w:tcPr>
            <w:tcW w:w="330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622,141.15</w:t>
            </w:r>
            <w:r>
              <w:rPr>
                <w:rFonts w:ascii="宋体"/>
                <w:sz w:val="21"/>
              </w:rPr>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-19,693.32</w:t>
            </w:r>
            <w:r>
              <w:rPr>
                <w:rFonts w:ascii="宋体"/>
                <w:sz w:val="21"/>
              </w:rPr>
            </w:r>
          </w:p>
        </w:tc>
        <w:tc>
          <w:tcPr>
            <w:tcW w:w="13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0.00</w:t>
            </w:r>
            <w:r>
              <w:rPr>
                <w:rFonts w:ascii="宋体"/>
                <w:sz w:val="21"/>
              </w:rPr>
            </w:r>
          </w:p>
        </w:tc>
        <w:tc>
          <w:tcPr>
            <w:tcW w:w="17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602,447.83</w:t>
            </w:r>
            <w:r>
              <w:rPr>
                <w:rFonts w:ascii="宋体"/>
                <w:sz w:val="21"/>
              </w:rPr>
            </w:r>
          </w:p>
        </w:tc>
      </w:tr>
    </w:tbl>
    <w:p>
      <w:pPr>
        <w:pStyle w:val="BodyText"/>
        <w:spacing w:line="276" w:lineRule="auto" w:before="7"/>
        <w:ind w:left="266" w:right="178" w:firstLine="526"/>
        <w:jc w:val="left"/>
      </w:pPr>
      <w:r>
        <w:rPr/>
        <w:t>注:投资性房地产原价年末比年初增加</w:t>
      </w:r>
      <w:r>
        <w:rPr>
          <w:spacing w:val="-60"/>
        </w:rPr>
        <w:t> </w:t>
      </w:r>
      <w:r>
        <w:rPr/>
        <w:t>21,302,974.43</w:t>
      </w:r>
      <w:r>
        <w:rPr>
          <w:spacing w:val="-60"/>
        </w:rPr>
        <w:t> </w:t>
      </w:r>
      <w:r>
        <w:rPr/>
        <w:t>元,增加比例为</w:t>
      </w:r>
      <w:r>
        <w:rPr>
          <w:spacing w:val="-60"/>
        </w:rPr>
        <w:t> </w:t>
      </w:r>
      <w:r>
        <w:rPr/>
        <w:t>142.42%,主要原</w:t>
      </w:r>
      <w:r>
        <w:rPr/>
        <w:t> 因是科英服务楼、职工公寓等由原来的自用改为对外出租，由固定资产调整到投资性房地产 所致。</w:t>
      </w:r>
    </w:p>
    <w:p>
      <w:pPr>
        <w:pStyle w:val="Heading2"/>
        <w:spacing w:line="331" w:lineRule="auto" w:before="82"/>
        <w:ind w:left="755" w:right="5916"/>
        <w:jc w:val="left"/>
        <w:rPr>
          <w:b w:val="0"/>
          <w:bCs w:val="0"/>
        </w:rPr>
      </w:pPr>
      <w:r>
        <w:rPr/>
        <w:t>（九）固定资产原值及累计折旧</w:t>
      </w:r>
      <w:r>
        <w:rPr>
          <w:spacing w:val="1"/>
          <w:w w:val="99"/>
        </w:rPr>
        <w:t> </w:t>
      </w:r>
      <w:r>
        <w:rPr/>
        <w:t>1．固定资产原价</w:t>
      </w:r>
      <w:r>
        <w:rPr>
          <w:b w:val="0"/>
          <w:bCs w:val="0"/>
        </w:rPr>
      </w:r>
    </w:p>
    <w:tbl>
      <w:tblPr>
        <w:tblW w:w="0" w:type="auto"/>
        <w:jc w:val="left"/>
        <w:tblInd w:w="417" w:type="dxa"/>
        <w:tblLayout w:type="fixed"/>
        <w:tblCellMar>
          <w:top w:w="0" w:type="dxa"/>
          <w:left w:w="0" w:type="dxa"/>
          <w:bottom w:w="0" w:type="dxa"/>
          <w:right w:w="0" w:type="dxa"/>
        </w:tblCellMar>
        <w:tblLook w:val="01E0"/>
      </w:tblPr>
      <w:tblGrid>
        <w:gridCol w:w="2174"/>
        <w:gridCol w:w="1972"/>
        <w:gridCol w:w="1580"/>
        <w:gridCol w:w="1668"/>
        <w:gridCol w:w="1800"/>
      </w:tblGrid>
      <w:tr>
        <w:trPr>
          <w:trHeight w:val="388" w:hRule="exact"/>
        </w:trPr>
        <w:tc>
          <w:tcPr>
            <w:tcW w:w="2174" w:type="dxa"/>
            <w:tcBorders>
              <w:top w:val="single" w:sz="12" w:space="0" w:color="000000"/>
              <w:left w:val="single" w:sz="12" w:space="0" w:color="000000"/>
              <w:bottom w:val="single" w:sz="4" w:space="0" w:color="000000"/>
              <w:right w:val="single" w:sz="4" w:space="0" w:color="000000"/>
            </w:tcBorders>
          </w:tcPr>
          <w:p>
            <w:pPr>
              <w:pStyle w:val="TableParagraph"/>
              <w:tabs>
                <w:tab w:pos="631" w:val="left" w:leader="none"/>
              </w:tabs>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1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1"/>
                <w:szCs w:val="21"/>
              </w:rPr>
            </w:pPr>
            <w:r>
              <w:rPr>
                <w:rFonts w:ascii="宋体" w:hAnsi="宋体" w:cs="宋体" w:eastAsia="宋体" w:hint="default"/>
                <w:sz w:val="21"/>
                <w:szCs w:val="21"/>
              </w:rPr>
              <w:t>年 初 原</w:t>
            </w:r>
            <w:r>
              <w:rPr>
                <w:rFonts w:ascii="宋体" w:hAnsi="宋体" w:cs="宋体" w:eastAsia="宋体" w:hint="default"/>
                <w:spacing w:val="-1"/>
                <w:sz w:val="21"/>
                <w:szCs w:val="21"/>
              </w:rPr>
              <w:t> </w:t>
            </w:r>
            <w:r>
              <w:rPr>
                <w:rFonts w:ascii="宋体" w:hAnsi="宋体" w:cs="宋体" w:eastAsia="宋体" w:hint="default"/>
                <w:sz w:val="21"/>
                <w:szCs w:val="21"/>
              </w:rPr>
              <w:t>价</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209" w:right="0"/>
              <w:jc w:val="left"/>
              <w:rPr>
                <w:rFonts w:ascii="宋体" w:hAnsi="宋体" w:cs="宋体" w:eastAsia="宋体" w:hint="default"/>
                <w:sz w:val="21"/>
                <w:szCs w:val="21"/>
              </w:rPr>
            </w:pPr>
            <w:r>
              <w:rPr>
                <w:rFonts w:ascii="宋体" w:hAnsi="宋体" w:cs="宋体" w:eastAsia="宋体" w:hint="default"/>
                <w:sz w:val="21"/>
                <w:szCs w:val="21"/>
              </w:rPr>
              <w:t>本 年 增</w:t>
            </w:r>
            <w:r>
              <w:rPr>
                <w:rFonts w:ascii="宋体" w:hAnsi="宋体" w:cs="宋体" w:eastAsia="宋体" w:hint="default"/>
                <w:spacing w:val="-1"/>
                <w:sz w:val="21"/>
                <w:szCs w:val="21"/>
              </w:rPr>
              <w:t> </w:t>
            </w:r>
            <w:r>
              <w:rPr>
                <w:rFonts w:ascii="宋体" w:hAnsi="宋体" w:cs="宋体" w:eastAsia="宋体" w:hint="default"/>
                <w:sz w:val="21"/>
                <w:szCs w:val="21"/>
              </w:rPr>
              <w:t>加</w:t>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253" w:right="0"/>
              <w:jc w:val="left"/>
              <w:rPr>
                <w:rFonts w:ascii="宋体" w:hAnsi="宋体" w:cs="宋体" w:eastAsia="宋体" w:hint="default"/>
                <w:sz w:val="21"/>
                <w:szCs w:val="21"/>
              </w:rPr>
            </w:pPr>
            <w:r>
              <w:rPr>
                <w:rFonts w:ascii="宋体" w:hAnsi="宋体" w:cs="宋体" w:eastAsia="宋体" w:hint="default"/>
                <w:sz w:val="21"/>
                <w:szCs w:val="21"/>
              </w:rPr>
              <w:t>本 年 减</w:t>
            </w:r>
            <w:r>
              <w:rPr>
                <w:rFonts w:ascii="宋体" w:hAnsi="宋体" w:cs="宋体" w:eastAsia="宋体" w:hint="default"/>
                <w:spacing w:val="-1"/>
                <w:sz w:val="21"/>
                <w:szCs w:val="21"/>
              </w:rPr>
              <w:t> </w:t>
            </w:r>
            <w:r>
              <w:rPr>
                <w:rFonts w:ascii="宋体" w:hAnsi="宋体" w:cs="宋体" w:eastAsia="宋体" w:hint="default"/>
                <w:sz w:val="21"/>
                <w:szCs w:val="21"/>
              </w:rPr>
              <w:t>少</w:t>
            </w:r>
          </w:p>
        </w:tc>
        <w:tc>
          <w:tcPr>
            <w:tcW w:w="18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319" w:right="0"/>
              <w:jc w:val="left"/>
              <w:rPr>
                <w:rFonts w:ascii="宋体" w:hAnsi="宋体" w:cs="宋体" w:eastAsia="宋体" w:hint="default"/>
                <w:sz w:val="21"/>
                <w:szCs w:val="21"/>
              </w:rPr>
            </w:pPr>
            <w:r>
              <w:rPr>
                <w:rFonts w:ascii="宋体" w:hAnsi="宋体" w:cs="宋体" w:eastAsia="宋体" w:hint="default"/>
                <w:sz w:val="21"/>
                <w:szCs w:val="21"/>
              </w:rPr>
              <w:t>年 末 原</w:t>
            </w:r>
            <w:r>
              <w:rPr>
                <w:rFonts w:ascii="宋体" w:hAnsi="宋体" w:cs="宋体" w:eastAsia="宋体" w:hint="default"/>
                <w:spacing w:val="-1"/>
                <w:sz w:val="21"/>
                <w:szCs w:val="21"/>
              </w:rPr>
              <w:t> </w:t>
            </w:r>
            <w:r>
              <w:rPr>
                <w:rFonts w:ascii="宋体" w:hAnsi="宋体" w:cs="宋体" w:eastAsia="宋体" w:hint="default"/>
                <w:sz w:val="21"/>
                <w:szCs w:val="21"/>
              </w:rPr>
              <w:t>价</w:t>
            </w:r>
          </w:p>
        </w:tc>
      </w:tr>
      <w:tr>
        <w:trPr>
          <w:trHeight w:val="397" w:hRule="exact"/>
        </w:trPr>
        <w:tc>
          <w:tcPr>
            <w:tcW w:w="217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8" w:right="0"/>
              <w:jc w:val="left"/>
              <w:rPr>
                <w:rFonts w:ascii="宋体" w:hAnsi="宋体" w:cs="宋体" w:eastAsia="宋体" w:hint="default"/>
                <w:sz w:val="21"/>
                <w:szCs w:val="21"/>
              </w:rPr>
            </w:pPr>
            <w:r>
              <w:rPr>
                <w:rFonts w:ascii="宋体"/>
                <w:sz w:val="21"/>
              </w:rPr>
              <w:t>148,960,281.08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5,072,027.00</w:t>
            </w:r>
            <w:r>
              <w:rPr>
                <w:rFonts w:ascii="宋体"/>
                <w:sz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9" w:right="0"/>
              <w:jc w:val="left"/>
              <w:rPr>
                <w:rFonts w:ascii="宋体" w:hAnsi="宋体" w:cs="宋体" w:eastAsia="宋体" w:hint="default"/>
                <w:sz w:val="21"/>
                <w:szCs w:val="21"/>
              </w:rPr>
            </w:pPr>
            <w:r>
              <w:rPr>
                <w:rFonts w:ascii="宋体"/>
                <w:sz w:val="21"/>
              </w:rPr>
              <w:t>22,969,336.19</w:t>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131,062,971.89</w:t>
            </w:r>
            <w:r>
              <w:rPr>
                <w:rFonts w:ascii="宋体"/>
                <w:sz w:val="21"/>
              </w:rPr>
            </w:r>
          </w:p>
        </w:tc>
      </w:tr>
      <w:tr>
        <w:trPr>
          <w:trHeight w:val="408" w:hRule="exact"/>
        </w:trPr>
        <w:tc>
          <w:tcPr>
            <w:tcW w:w="217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388" w:right="0"/>
              <w:jc w:val="left"/>
              <w:rPr>
                <w:rFonts w:ascii="宋体" w:hAnsi="宋体" w:cs="宋体" w:eastAsia="宋体" w:hint="default"/>
                <w:sz w:val="21"/>
                <w:szCs w:val="21"/>
              </w:rPr>
            </w:pPr>
            <w:r>
              <w:rPr>
                <w:rFonts w:ascii="宋体"/>
                <w:sz w:val="21"/>
              </w:rPr>
              <w:t>172,204,639.32</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98"/>
              <w:jc w:val="right"/>
              <w:rPr>
                <w:rFonts w:ascii="宋体" w:hAnsi="宋体" w:cs="宋体" w:eastAsia="宋体" w:hint="default"/>
                <w:sz w:val="21"/>
                <w:szCs w:val="21"/>
              </w:rPr>
            </w:pPr>
            <w:r>
              <w:rPr>
                <w:rFonts w:ascii="宋体"/>
                <w:spacing w:val="-1"/>
                <w:sz w:val="21"/>
              </w:rPr>
              <w:t>298,219.21</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96" w:right="0"/>
              <w:jc w:val="left"/>
              <w:rPr>
                <w:rFonts w:ascii="宋体" w:hAnsi="宋体" w:cs="宋体" w:eastAsia="宋体" w:hint="default"/>
                <w:sz w:val="21"/>
                <w:szCs w:val="21"/>
              </w:rPr>
            </w:pPr>
            <w:r>
              <w:rPr>
                <w:rFonts w:ascii="宋体"/>
                <w:sz w:val="21"/>
              </w:rPr>
              <w:t>5,628,581.27</w:t>
            </w:r>
          </w:p>
        </w:tc>
        <w:tc>
          <w:tcPr>
            <w:tcW w:w="18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166,874,277.26</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569" w:footer="572" w:top="1080" w:bottom="760" w:left="980" w:right="860"/>
        </w:sectPr>
      </w:pPr>
    </w:p>
    <w:p>
      <w:pPr>
        <w:spacing w:line="240" w:lineRule="auto" w:before="6"/>
        <w:rPr>
          <w:rFonts w:ascii="宋体" w:hAnsi="宋体" w:cs="宋体" w:eastAsia="宋体" w:hint="default"/>
          <w:b/>
          <w:bCs/>
          <w:sz w:val="12"/>
          <w:szCs w:val="12"/>
        </w:rPr>
      </w:pPr>
    </w:p>
    <w:tbl>
      <w:tblPr>
        <w:tblW w:w="0" w:type="auto"/>
        <w:jc w:val="left"/>
        <w:tblInd w:w="337" w:type="dxa"/>
        <w:tblLayout w:type="fixed"/>
        <w:tblCellMar>
          <w:top w:w="0" w:type="dxa"/>
          <w:left w:w="0" w:type="dxa"/>
          <w:bottom w:w="0" w:type="dxa"/>
          <w:right w:w="0" w:type="dxa"/>
        </w:tblCellMar>
        <w:tblLook w:val="01E0"/>
      </w:tblPr>
      <w:tblGrid>
        <w:gridCol w:w="2174"/>
        <w:gridCol w:w="1972"/>
        <w:gridCol w:w="1580"/>
        <w:gridCol w:w="1668"/>
        <w:gridCol w:w="1800"/>
      </w:tblGrid>
      <w:tr>
        <w:trPr>
          <w:trHeight w:val="388" w:hRule="exact"/>
        </w:trPr>
        <w:tc>
          <w:tcPr>
            <w:tcW w:w="217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6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10,310,232.73</w:t>
            </w:r>
            <w:r>
              <w:rPr>
                <w:rFonts w:ascii="宋体"/>
                <w:sz w:val="21"/>
              </w:rPr>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pacing w:val="-1"/>
                <w:sz w:val="21"/>
              </w:rPr>
              <w:t>175,185.30</w:t>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z w:val="21"/>
              </w:rPr>
              <w:t>0.00</w:t>
            </w:r>
          </w:p>
        </w:tc>
        <w:tc>
          <w:tcPr>
            <w:tcW w:w="18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right="91"/>
              <w:jc w:val="right"/>
              <w:rPr>
                <w:rFonts w:ascii="宋体" w:hAnsi="宋体" w:cs="宋体" w:eastAsia="宋体" w:hint="default"/>
                <w:sz w:val="21"/>
                <w:szCs w:val="21"/>
              </w:rPr>
            </w:pPr>
            <w:r>
              <w:rPr>
                <w:rFonts w:ascii="宋体"/>
                <w:sz w:val="21"/>
              </w:rPr>
              <w:t>10,485,418.03</w:t>
            </w:r>
          </w:p>
        </w:tc>
      </w:tr>
      <w:tr>
        <w:trPr>
          <w:trHeight w:val="397" w:hRule="exact"/>
        </w:trPr>
        <w:tc>
          <w:tcPr>
            <w:tcW w:w="217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337" w:right="0"/>
              <w:jc w:val="left"/>
              <w:rPr>
                <w:rFonts w:ascii="宋体" w:hAnsi="宋体" w:cs="宋体" w:eastAsia="宋体" w:hint="default"/>
                <w:sz w:val="21"/>
                <w:szCs w:val="21"/>
              </w:rPr>
            </w:pPr>
            <w:r>
              <w:rPr>
                <w:rFonts w:ascii="宋体" w:hAnsi="宋体" w:cs="宋体" w:eastAsia="宋体" w:hint="default"/>
                <w:sz w:val="21"/>
                <w:szCs w:val="21"/>
              </w:rPr>
              <w:t>电子及其它设备</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19,594,410.44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936,269.95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117,008.22</w:t>
            </w:r>
            <w:r>
              <w:rPr>
                <w:rFonts w:ascii="宋体"/>
                <w:sz w:val="21"/>
              </w:rPr>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20,413,672.17</w:t>
            </w:r>
            <w:r>
              <w:rPr>
                <w:rFonts w:ascii="宋体"/>
                <w:sz w:val="21"/>
              </w:rPr>
            </w:r>
          </w:p>
        </w:tc>
      </w:tr>
      <w:tr>
        <w:trPr>
          <w:trHeight w:val="408" w:hRule="exact"/>
        </w:trPr>
        <w:tc>
          <w:tcPr>
            <w:tcW w:w="2174" w:type="dxa"/>
            <w:tcBorders>
              <w:top w:val="single" w:sz="4" w:space="0" w:color="000000"/>
              <w:left w:val="single" w:sz="12" w:space="0" w:color="000000"/>
              <w:bottom w:val="single" w:sz="12" w:space="0" w:color="000000"/>
              <w:right w:val="single" w:sz="4" w:space="0" w:color="000000"/>
            </w:tcBorders>
          </w:tcPr>
          <w:p>
            <w:pPr>
              <w:pStyle w:val="TableParagraph"/>
              <w:tabs>
                <w:tab w:pos="1073" w:val="left" w:leader="none"/>
              </w:tabs>
              <w:spacing w:line="240" w:lineRule="auto" w:before="22"/>
              <w:ind w:left="44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351,069,563.57</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6,481,701.46</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28,714,925.68</w:t>
            </w:r>
          </w:p>
        </w:tc>
        <w:tc>
          <w:tcPr>
            <w:tcW w:w="18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4"/>
              <w:jc w:val="right"/>
              <w:rPr>
                <w:rFonts w:ascii="宋体" w:hAnsi="宋体" w:cs="宋体" w:eastAsia="宋体" w:hint="default"/>
                <w:sz w:val="21"/>
                <w:szCs w:val="21"/>
              </w:rPr>
            </w:pPr>
            <w:r>
              <w:rPr>
                <w:rFonts w:ascii="宋体"/>
                <w:spacing w:val="-1"/>
                <w:sz w:val="21"/>
              </w:rPr>
              <w:t>328,836,339.35</w:t>
            </w:r>
          </w:p>
        </w:tc>
      </w:tr>
    </w:tbl>
    <w:p>
      <w:pPr>
        <w:pStyle w:val="BodyText"/>
        <w:spacing w:line="276" w:lineRule="auto" w:before="7"/>
        <w:ind w:left="186" w:right="90" w:firstLine="526"/>
        <w:jc w:val="left"/>
      </w:pPr>
      <w:r>
        <w:rPr>
          <w:spacing w:val="-1"/>
        </w:rPr>
        <w:t>注：本年固定资产原值减少的原因为正常清理和根据新准则将用于出租的房屋转入投资</w:t>
      </w:r>
      <w:r>
        <w:rPr/>
        <w:t> 性房地产。</w:t>
      </w:r>
    </w:p>
    <w:p>
      <w:pPr>
        <w:pStyle w:val="Heading2"/>
        <w:spacing w:line="240" w:lineRule="auto" w:before="82"/>
        <w:ind w:left="675" w:right="118"/>
        <w:jc w:val="left"/>
        <w:rPr>
          <w:b w:val="0"/>
          <w:bCs w:val="0"/>
        </w:rPr>
      </w:pPr>
      <w:r>
        <w:rPr/>
        <w:t>2．累计折旧</w:t>
      </w:r>
      <w:r>
        <w:rPr>
          <w:b w:val="0"/>
          <w:bCs w:val="0"/>
        </w:rPr>
      </w:r>
    </w:p>
    <w:p>
      <w:pPr>
        <w:spacing w:line="240" w:lineRule="auto" w:before="6"/>
        <w:rPr>
          <w:rFonts w:ascii="宋体" w:hAnsi="宋体" w:cs="宋体" w:eastAsia="宋体" w:hint="default"/>
          <w:b/>
          <w:bCs/>
          <w:sz w:val="8"/>
          <w:szCs w:val="8"/>
        </w:rPr>
      </w:pPr>
    </w:p>
    <w:tbl>
      <w:tblPr>
        <w:tblW w:w="0" w:type="auto"/>
        <w:jc w:val="left"/>
        <w:tblInd w:w="117" w:type="dxa"/>
        <w:tblLayout w:type="fixed"/>
        <w:tblCellMar>
          <w:top w:w="0" w:type="dxa"/>
          <w:left w:w="0" w:type="dxa"/>
          <w:bottom w:w="0" w:type="dxa"/>
          <w:right w:w="0" w:type="dxa"/>
        </w:tblCellMar>
        <w:tblLook w:val="01E0"/>
      </w:tblPr>
      <w:tblGrid>
        <w:gridCol w:w="1764"/>
        <w:gridCol w:w="1764"/>
        <w:gridCol w:w="1092"/>
        <w:gridCol w:w="1607"/>
        <w:gridCol w:w="1576"/>
        <w:gridCol w:w="1832"/>
      </w:tblGrid>
      <w:tr>
        <w:trPr>
          <w:trHeight w:val="455" w:hRule="exact"/>
        </w:trPr>
        <w:tc>
          <w:tcPr>
            <w:tcW w:w="176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7"/>
              <w:ind w:left="290"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17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562"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0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379" w:right="0"/>
              <w:jc w:val="left"/>
              <w:rPr>
                <w:rFonts w:ascii="宋体" w:hAnsi="宋体" w:cs="宋体" w:eastAsia="宋体" w:hint="default"/>
                <w:sz w:val="21"/>
                <w:szCs w:val="21"/>
              </w:rPr>
            </w:pPr>
            <w:r>
              <w:rPr>
                <w:rFonts w:ascii="宋体" w:hAnsi="宋体" w:cs="宋体" w:eastAsia="宋体" w:hint="default"/>
                <w:sz w:val="21"/>
                <w:szCs w:val="21"/>
              </w:rPr>
              <w:t>本年提取</w:t>
            </w:r>
          </w:p>
        </w:tc>
        <w:tc>
          <w:tcPr>
            <w:tcW w:w="15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36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832" w:type="dxa"/>
            <w:tcBorders>
              <w:top w:val="single" w:sz="12" w:space="0" w:color="000000"/>
              <w:left w:val="single" w:sz="4" w:space="0" w:color="000000"/>
              <w:bottom w:val="single" w:sz="4" w:space="0" w:color="000000"/>
              <w:right w:val="single" w:sz="12" w:space="0" w:color="000000"/>
            </w:tcBorders>
          </w:tcPr>
          <w:p>
            <w:pPr>
              <w:pStyle w:val="TableParagraph"/>
              <w:tabs>
                <w:tab w:pos="808" w:val="left" w:leader="none"/>
                <w:tab w:pos="1227" w:val="left" w:leader="none"/>
              </w:tabs>
              <w:spacing w:line="240" w:lineRule="auto" w:before="47"/>
              <w:ind w:left="388" w:right="0"/>
              <w:jc w:val="left"/>
              <w:rPr>
                <w:rFonts w:ascii="宋体" w:hAnsi="宋体" w:cs="宋体" w:eastAsia="宋体" w:hint="default"/>
                <w:sz w:val="21"/>
                <w:szCs w:val="21"/>
              </w:rPr>
            </w:pPr>
            <w:r>
              <w:rPr>
                <w:rFonts w:ascii="宋体" w:hAnsi="宋体" w:cs="宋体" w:eastAsia="宋体" w:hint="default"/>
                <w:sz w:val="21"/>
                <w:szCs w:val="21"/>
              </w:rPr>
              <w:t>年</w:t>
              <w:tab/>
              <w:t>末</w:t>
              <w:tab/>
              <w:t>数</w:t>
            </w:r>
          </w:p>
        </w:tc>
      </w:tr>
      <w:tr>
        <w:trPr>
          <w:trHeight w:val="44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18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48,195,476.51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6,136,362.74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2,982,250.40</w:t>
            </w:r>
            <w:r>
              <w:rPr>
                <w:rFonts w:ascii="宋体"/>
                <w:sz w:val="21"/>
              </w:rPr>
            </w:r>
          </w:p>
        </w:tc>
        <w:tc>
          <w:tcPr>
            <w:tcW w:w="18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1"/>
              <w:jc w:val="right"/>
              <w:rPr>
                <w:rFonts w:ascii="宋体" w:hAnsi="宋体" w:cs="宋体" w:eastAsia="宋体" w:hint="default"/>
                <w:sz w:val="21"/>
                <w:szCs w:val="21"/>
              </w:rPr>
            </w:pPr>
            <w:r>
              <w:rPr>
                <w:rFonts w:ascii="宋体"/>
                <w:spacing w:val="-1"/>
                <w:sz w:val="21"/>
              </w:rPr>
              <w:t>51,349,588.85</w:t>
            </w:r>
            <w:r>
              <w:rPr>
                <w:rFonts w:ascii="宋体"/>
                <w:sz w:val="21"/>
              </w:rPr>
            </w:r>
          </w:p>
        </w:tc>
      </w:tr>
      <w:tr>
        <w:trPr>
          <w:trHeight w:val="44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237"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96,713,837.06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12,549,600.71</w:t>
            </w:r>
            <w:r>
              <w:rPr>
                <w:rFonts w:ascii="宋体"/>
                <w:sz w:val="21"/>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4,369,464.19</w:t>
            </w:r>
            <w:r>
              <w:rPr>
                <w:rFonts w:ascii="宋体"/>
                <w:sz w:val="21"/>
              </w:rPr>
            </w:r>
          </w:p>
        </w:tc>
        <w:tc>
          <w:tcPr>
            <w:tcW w:w="18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1"/>
              <w:jc w:val="right"/>
              <w:rPr>
                <w:rFonts w:ascii="宋体" w:hAnsi="宋体" w:cs="宋体" w:eastAsia="宋体" w:hint="default"/>
                <w:sz w:val="21"/>
                <w:szCs w:val="21"/>
              </w:rPr>
            </w:pPr>
            <w:r>
              <w:rPr>
                <w:rFonts w:ascii="宋体"/>
                <w:spacing w:val="-1"/>
                <w:sz w:val="21"/>
              </w:rPr>
              <w:t>104,893,973.58</w:t>
            </w:r>
            <w:r>
              <w:rPr>
                <w:rFonts w:ascii="宋体"/>
                <w:sz w:val="21"/>
              </w:rPr>
            </w:r>
          </w:p>
        </w:tc>
      </w:tr>
      <w:tr>
        <w:trPr>
          <w:trHeight w:val="44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23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8,110,945.59</w:t>
            </w:r>
            <w:r>
              <w:rPr>
                <w:rFonts w:ascii="宋体"/>
                <w:sz w:val="21"/>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416,446.78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z w:val="21"/>
              </w:rPr>
              <w:t>0.00</w:t>
            </w:r>
          </w:p>
        </w:tc>
        <w:tc>
          <w:tcPr>
            <w:tcW w:w="18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0"/>
              <w:jc w:val="right"/>
              <w:rPr>
                <w:rFonts w:ascii="宋体" w:hAnsi="宋体" w:cs="宋体" w:eastAsia="宋体" w:hint="default"/>
                <w:sz w:val="21"/>
                <w:szCs w:val="21"/>
              </w:rPr>
            </w:pPr>
            <w:r>
              <w:rPr>
                <w:rFonts w:ascii="宋体"/>
                <w:sz w:val="21"/>
              </w:rPr>
              <w:t>8,527,392.37</w:t>
            </w:r>
          </w:p>
        </w:tc>
      </w:tr>
      <w:tr>
        <w:trPr>
          <w:trHeight w:val="445"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132" w:right="0"/>
              <w:jc w:val="left"/>
              <w:rPr>
                <w:rFonts w:ascii="宋体" w:hAnsi="宋体" w:cs="宋体" w:eastAsia="宋体" w:hint="default"/>
                <w:sz w:val="21"/>
                <w:szCs w:val="21"/>
              </w:rPr>
            </w:pPr>
            <w:r>
              <w:rPr>
                <w:rFonts w:ascii="宋体" w:hAnsi="宋体" w:cs="宋体" w:eastAsia="宋体" w:hint="default"/>
                <w:sz w:val="21"/>
                <w:szCs w:val="21"/>
              </w:rPr>
              <w:t>电子及其它设备</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12,540,573.35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2,523,565.63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76,055.16</w:t>
            </w:r>
          </w:p>
        </w:tc>
        <w:tc>
          <w:tcPr>
            <w:tcW w:w="18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0"/>
              <w:jc w:val="right"/>
              <w:rPr>
                <w:rFonts w:ascii="宋体" w:hAnsi="宋体" w:cs="宋体" w:eastAsia="宋体" w:hint="default"/>
                <w:sz w:val="21"/>
                <w:szCs w:val="21"/>
              </w:rPr>
            </w:pPr>
            <w:r>
              <w:rPr>
                <w:rFonts w:ascii="宋体"/>
                <w:sz w:val="21"/>
              </w:rPr>
              <w:t>14,988,083.82</w:t>
            </w:r>
          </w:p>
        </w:tc>
      </w:tr>
      <w:tr>
        <w:trPr>
          <w:trHeight w:val="455" w:hRule="exact"/>
        </w:trPr>
        <w:tc>
          <w:tcPr>
            <w:tcW w:w="1764" w:type="dxa"/>
            <w:tcBorders>
              <w:top w:val="single" w:sz="4" w:space="0" w:color="000000"/>
              <w:left w:val="single" w:sz="12" w:space="0" w:color="000000"/>
              <w:bottom w:val="single" w:sz="12" w:space="0" w:color="000000"/>
              <w:right w:val="single" w:sz="4" w:space="0" w:color="000000"/>
            </w:tcBorders>
          </w:tcPr>
          <w:p>
            <w:pPr>
              <w:pStyle w:val="TableParagraph"/>
              <w:tabs>
                <w:tab w:pos="1024" w:val="left" w:leader="none"/>
              </w:tabs>
              <w:spacing w:line="240" w:lineRule="auto" w:before="46"/>
              <w:ind w:left="3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165,560,832.51</w:t>
            </w:r>
            <w:r>
              <w:rPr>
                <w:rFonts w:ascii="宋体"/>
                <w:sz w:val="21"/>
              </w:rPr>
            </w:r>
          </w:p>
        </w:tc>
        <w:tc>
          <w:tcPr>
            <w:tcW w:w="1092" w:type="dxa"/>
            <w:tcBorders>
              <w:top w:val="single" w:sz="4" w:space="0" w:color="000000"/>
              <w:left w:val="single" w:sz="4" w:space="0" w:color="000000"/>
              <w:bottom w:val="single" w:sz="12" w:space="0" w:color="000000"/>
              <w:right w:val="single" w:sz="4" w:space="0" w:color="000000"/>
            </w:tcBorders>
          </w:tcPr>
          <w:p>
            <w:pPr/>
          </w:p>
        </w:tc>
        <w:tc>
          <w:tcPr>
            <w:tcW w:w="16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21,625,975.86</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7,427,769.75</w:t>
            </w:r>
            <w:r>
              <w:rPr>
                <w:rFonts w:ascii="宋体"/>
                <w:sz w:val="21"/>
              </w:rPr>
            </w:r>
          </w:p>
        </w:tc>
        <w:tc>
          <w:tcPr>
            <w:tcW w:w="183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6"/>
              <w:ind w:right="89"/>
              <w:jc w:val="right"/>
              <w:rPr>
                <w:rFonts w:ascii="宋体" w:hAnsi="宋体" w:cs="宋体" w:eastAsia="宋体" w:hint="default"/>
                <w:sz w:val="21"/>
                <w:szCs w:val="21"/>
              </w:rPr>
            </w:pPr>
            <w:r>
              <w:rPr>
                <w:rFonts w:ascii="宋体"/>
                <w:spacing w:val="-1"/>
                <w:sz w:val="21"/>
              </w:rPr>
              <w:t>179,759,038.62</w:t>
            </w:r>
            <w:r>
              <w:rPr>
                <w:rFonts w:ascii="宋体"/>
                <w:sz w:val="21"/>
              </w:rPr>
            </w:r>
          </w:p>
        </w:tc>
      </w:tr>
    </w:tbl>
    <w:p>
      <w:pPr>
        <w:pStyle w:val="BodyText"/>
        <w:spacing w:line="276" w:lineRule="auto" w:before="7"/>
        <w:ind w:left="186" w:right="90" w:firstLine="526"/>
        <w:jc w:val="left"/>
      </w:pPr>
      <w:r>
        <w:rPr>
          <w:spacing w:val="-1"/>
        </w:rPr>
        <w:t>注：本年累计折旧减少的原因为正常清理和根据新准则将用于出租的房屋的累计折旧转</w:t>
      </w:r>
      <w:r>
        <w:rPr/>
        <w:t> 入投资性房地产。</w:t>
      </w:r>
    </w:p>
    <w:p>
      <w:pPr>
        <w:spacing w:line="331" w:lineRule="auto" w:before="82"/>
        <w:ind w:left="675" w:right="1441" w:firstLine="0"/>
        <w:jc w:val="left"/>
        <w:rPr>
          <w:rFonts w:ascii="宋体" w:hAnsi="宋体" w:cs="宋体" w:eastAsia="宋体" w:hint="default"/>
          <w:sz w:val="24"/>
          <w:szCs w:val="24"/>
        </w:rPr>
      </w:pPr>
      <w:r>
        <w:rPr>
          <w:rFonts w:ascii="宋体" w:hAnsi="宋体" w:cs="宋体" w:eastAsia="宋体" w:hint="default"/>
          <w:b/>
          <w:bCs/>
          <w:sz w:val="24"/>
          <w:szCs w:val="24"/>
        </w:rPr>
        <w:t>3．固定资产减值准备</w:t>
      </w:r>
      <w:r>
        <w:rPr>
          <w:rFonts w:ascii="宋体" w:hAnsi="宋体" w:cs="宋体" w:eastAsia="宋体" w:hint="default"/>
          <w:b/>
          <w:bCs/>
          <w:w w:val="99"/>
          <w:sz w:val="24"/>
          <w:szCs w:val="24"/>
        </w:rPr>
        <w:t> </w:t>
      </w:r>
      <w:r>
        <w:rPr>
          <w:rFonts w:ascii="宋体" w:hAnsi="宋体" w:cs="宋体" w:eastAsia="宋体" w:hint="default"/>
          <w:sz w:val="24"/>
          <w:szCs w:val="24"/>
        </w:rPr>
        <w:t>公司本期固定资产未发生减值情况，不需计提减值准备。 </w:t>
      </w:r>
      <w:r>
        <w:rPr>
          <w:rFonts w:ascii="宋体" w:hAnsi="宋体" w:cs="宋体" w:eastAsia="宋体" w:hint="default"/>
          <w:b/>
          <w:bCs/>
          <w:sz w:val="24"/>
          <w:szCs w:val="24"/>
        </w:rPr>
        <w:t>4．固定资产净额</w:t>
      </w:r>
      <w:r>
        <w:rPr>
          <w:rFonts w:ascii="宋体" w:hAnsi="宋体" w:cs="宋体" w:eastAsia="宋体" w:hint="default"/>
          <w:sz w:val="24"/>
          <w:szCs w:val="24"/>
        </w:rPr>
      </w:r>
    </w:p>
    <w:tbl>
      <w:tblPr>
        <w:tblW w:w="0" w:type="auto"/>
        <w:jc w:val="left"/>
        <w:tblInd w:w="1576" w:type="dxa"/>
        <w:tblLayout w:type="fixed"/>
        <w:tblCellMar>
          <w:top w:w="0" w:type="dxa"/>
          <w:left w:w="0" w:type="dxa"/>
          <w:bottom w:w="0" w:type="dxa"/>
          <w:right w:w="0" w:type="dxa"/>
        </w:tblCellMar>
        <w:tblLook w:val="01E0"/>
      </w:tblPr>
      <w:tblGrid>
        <w:gridCol w:w="2284"/>
        <w:gridCol w:w="2094"/>
        <w:gridCol w:w="2340"/>
      </w:tblGrid>
      <w:tr>
        <w:trPr>
          <w:trHeight w:val="388" w:hRule="exact"/>
        </w:trPr>
        <w:tc>
          <w:tcPr>
            <w:tcW w:w="228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549"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2094" w:type="dxa"/>
            <w:tcBorders>
              <w:top w:val="single" w:sz="12" w:space="0" w:color="000000"/>
              <w:left w:val="single" w:sz="4" w:space="0" w:color="000000"/>
              <w:bottom w:val="single" w:sz="4" w:space="0" w:color="000000"/>
              <w:right w:val="single" w:sz="4" w:space="0" w:color="000000"/>
            </w:tcBorders>
          </w:tcPr>
          <w:p>
            <w:pPr>
              <w:pStyle w:val="TableParagraph"/>
              <w:tabs>
                <w:tab w:pos="940" w:val="left" w:leader="none"/>
                <w:tab w:pos="1360" w:val="left" w:leader="none"/>
              </w:tabs>
              <w:spacing w:line="240" w:lineRule="auto" w:before="12"/>
              <w:ind w:left="519" w:right="0"/>
              <w:jc w:val="left"/>
              <w:rPr>
                <w:rFonts w:ascii="宋体" w:hAnsi="宋体" w:cs="宋体" w:eastAsia="宋体" w:hint="default"/>
                <w:sz w:val="21"/>
                <w:szCs w:val="21"/>
              </w:rPr>
            </w:pPr>
            <w:r>
              <w:rPr>
                <w:rFonts w:ascii="宋体" w:hAnsi="宋体" w:cs="宋体" w:eastAsia="宋体" w:hint="default"/>
                <w:sz w:val="21"/>
                <w:szCs w:val="21"/>
              </w:rPr>
              <w:t>年</w:t>
              <w:tab/>
              <w:t>初</w:t>
              <w:tab/>
              <w:t>数</w:t>
            </w:r>
          </w:p>
        </w:tc>
        <w:tc>
          <w:tcPr>
            <w:tcW w:w="2340" w:type="dxa"/>
            <w:tcBorders>
              <w:top w:val="single" w:sz="12" w:space="0" w:color="000000"/>
              <w:left w:val="single" w:sz="4" w:space="0" w:color="000000"/>
              <w:bottom w:val="single" w:sz="4" w:space="0" w:color="000000"/>
              <w:right w:val="single" w:sz="12" w:space="0" w:color="000000"/>
            </w:tcBorders>
          </w:tcPr>
          <w:p>
            <w:pPr>
              <w:pStyle w:val="TableParagraph"/>
              <w:tabs>
                <w:tab w:pos="1062" w:val="left" w:leader="none"/>
                <w:tab w:pos="1481" w:val="left" w:leader="none"/>
              </w:tabs>
              <w:spacing w:line="240" w:lineRule="auto" w:before="12"/>
              <w:ind w:left="641" w:right="0"/>
              <w:jc w:val="left"/>
              <w:rPr>
                <w:rFonts w:ascii="宋体" w:hAnsi="宋体" w:cs="宋体" w:eastAsia="宋体" w:hint="default"/>
                <w:sz w:val="21"/>
                <w:szCs w:val="21"/>
              </w:rPr>
            </w:pPr>
            <w:r>
              <w:rPr>
                <w:rFonts w:ascii="宋体" w:hAnsi="宋体" w:cs="宋体" w:eastAsia="宋体" w:hint="default"/>
                <w:sz w:val="21"/>
                <w:szCs w:val="21"/>
              </w:rPr>
              <w:t>年</w:t>
              <w:tab/>
              <w:t>末</w:t>
              <w:tab/>
              <w:t>数</w:t>
            </w:r>
          </w:p>
        </w:tc>
      </w:tr>
      <w:tr>
        <w:trPr>
          <w:trHeight w:val="397" w:hRule="exact"/>
        </w:trPr>
        <w:tc>
          <w:tcPr>
            <w:tcW w:w="2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49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100,764,804.57</w:t>
            </w:r>
            <w:r>
              <w:rPr>
                <w:rFonts w:ascii="宋体"/>
                <w:sz w:val="21"/>
              </w:rPr>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79,713,383.04</w:t>
            </w:r>
          </w:p>
        </w:tc>
      </w:tr>
      <w:tr>
        <w:trPr>
          <w:trHeight w:val="397" w:hRule="exact"/>
        </w:trPr>
        <w:tc>
          <w:tcPr>
            <w:tcW w:w="2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706"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75,490,802.26</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61,980,303.68</w:t>
            </w:r>
          </w:p>
        </w:tc>
      </w:tr>
      <w:tr>
        <w:trPr>
          <w:trHeight w:val="397" w:hRule="exact"/>
        </w:trPr>
        <w:tc>
          <w:tcPr>
            <w:tcW w:w="2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706"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2,199,287.14</w:t>
            </w:r>
            <w:r>
              <w:rPr>
                <w:rFonts w:ascii="宋体"/>
                <w:sz w:val="21"/>
              </w:rPr>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1,958,025.66</w:t>
            </w:r>
          </w:p>
        </w:tc>
      </w:tr>
      <w:tr>
        <w:trPr>
          <w:trHeight w:val="397" w:hRule="exact"/>
        </w:trPr>
        <w:tc>
          <w:tcPr>
            <w:tcW w:w="22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392" w:right="0"/>
              <w:jc w:val="left"/>
              <w:rPr>
                <w:rFonts w:ascii="宋体" w:hAnsi="宋体" w:cs="宋体" w:eastAsia="宋体" w:hint="default"/>
                <w:sz w:val="21"/>
                <w:szCs w:val="21"/>
              </w:rPr>
            </w:pPr>
            <w:r>
              <w:rPr>
                <w:rFonts w:ascii="宋体" w:hAnsi="宋体" w:cs="宋体" w:eastAsia="宋体" w:hint="default"/>
                <w:sz w:val="21"/>
                <w:szCs w:val="21"/>
              </w:rPr>
              <w:t>电子及其它设备</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7,053,837.09</w:t>
            </w:r>
            <w:r>
              <w:rPr>
                <w:rFonts w:ascii="宋体"/>
                <w:sz w:val="21"/>
              </w:rPr>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5,425,588.35</w:t>
            </w:r>
          </w:p>
        </w:tc>
      </w:tr>
      <w:tr>
        <w:trPr>
          <w:trHeight w:val="407" w:hRule="exact"/>
        </w:trPr>
        <w:tc>
          <w:tcPr>
            <w:tcW w:w="2284" w:type="dxa"/>
            <w:tcBorders>
              <w:top w:val="single" w:sz="4" w:space="0" w:color="000000"/>
              <w:left w:val="single" w:sz="12" w:space="0" w:color="000000"/>
              <w:bottom w:val="single" w:sz="12" w:space="0" w:color="000000"/>
              <w:right w:val="single" w:sz="4" w:space="0" w:color="000000"/>
            </w:tcBorders>
          </w:tcPr>
          <w:p>
            <w:pPr>
              <w:pStyle w:val="TableParagraph"/>
              <w:tabs>
                <w:tab w:pos="1337" w:val="left" w:leader="none"/>
              </w:tabs>
              <w:spacing w:line="240" w:lineRule="auto" w:before="22"/>
              <w:ind w:left="70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185,508,731.06</w:t>
            </w:r>
            <w:r>
              <w:rPr>
                <w:rFonts w:ascii="宋体"/>
                <w:sz w:val="21"/>
              </w:rPr>
            </w:r>
          </w:p>
        </w:tc>
        <w:tc>
          <w:tcPr>
            <w:tcW w:w="23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149,077,300.73</w:t>
            </w:r>
            <w:r>
              <w:rPr>
                <w:rFonts w:ascii="宋体"/>
                <w:sz w:val="21"/>
              </w:rPr>
            </w:r>
          </w:p>
        </w:tc>
      </w:tr>
    </w:tbl>
    <w:p>
      <w:pPr>
        <w:spacing w:line="240" w:lineRule="auto" w:before="7"/>
        <w:rPr>
          <w:rFonts w:ascii="宋体" w:hAnsi="宋体" w:cs="宋体" w:eastAsia="宋体" w:hint="default"/>
          <w:b/>
          <w:bCs/>
          <w:sz w:val="5"/>
          <w:szCs w:val="5"/>
        </w:rPr>
      </w:pPr>
    </w:p>
    <w:p>
      <w:pPr>
        <w:pStyle w:val="Heading2"/>
        <w:spacing w:line="240" w:lineRule="auto" w:before="26"/>
        <w:ind w:left="675" w:right="118"/>
        <w:jc w:val="left"/>
        <w:rPr>
          <w:b w:val="0"/>
          <w:bCs w:val="0"/>
        </w:rPr>
      </w:pPr>
      <w:r>
        <w:rPr/>
        <w:t>5．已提足折旧仍继续使用的固定资产</w:t>
      </w:r>
      <w:r>
        <w:rPr>
          <w:b w:val="0"/>
          <w:bCs w:val="0"/>
        </w:rPr>
      </w:r>
    </w:p>
    <w:p>
      <w:pPr>
        <w:spacing w:line="240" w:lineRule="auto" w:before="6"/>
        <w:rPr>
          <w:rFonts w:ascii="宋体" w:hAnsi="宋体" w:cs="宋体" w:eastAsia="宋体" w:hint="default"/>
          <w:b/>
          <w:bCs/>
          <w:sz w:val="8"/>
          <w:szCs w:val="8"/>
        </w:rPr>
      </w:pPr>
    </w:p>
    <w:tbl>
      <w:tblPr>
        <w:tblW w:w="0" w:type="auto"/>
        <w:jc w:val="left"/>
        <w:tblInd w:w="1543" w:type="dxa"/>
        <w:tblLayout w:type="fixed"/>
        <w:tblCellMar>
          <w:top w:w="0" w:type="dxa"/>
          <w:left w:w="0" w:type="dxa"/>
          <w:bottom w:w="0" w:type="dxa"/>
          <w:right w:w="0" w:type="dxa"/>
        </w:tblCellMar>
        <w:tblLook w:val="01E0"/>
      </w:tblPr>
      <w:tblGrid>
        <w:gridCol w:w="1795"/>
        <w:gridCol w:w="1757"/>
        <w:gridCol w:w="1756"/>
        <w:gridCol w:w="1476"/>
      </w:tblGrid>
      <w:tr>
        <w:trPr>
          <w:trHeight w:val="388" w:hRule="exact"/>
        </w:trPr>
        <w:tc>
          <w:tcPr>
            <w:tcW w:w="179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306"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17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5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5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313"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397" w:hRule="exact"/>
        </w:trPr>
        <w:tc>
          <w:tcPr>
            <w:tcW w:w="17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0.00</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0.00</w:t>
            </w:r>
          </w:p>
        </w:tc>
      </w:tr>
      <w:tr>
        <w:trPr>
          <w:trHeight w:val="397" w:hRule="exact"/>
        </w:trPr>
        <w:tc>
          <w:tcPr>
            <w:tcW w:w="17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21"/>
                <w:szCs w:val="21"/>
              </w:rPr>
            </w:pPr>
            <w:r>
              <w:rPr>
                <w:rFonts w:ascii="宋体"/>
                <w:spacing w:val="-1"/>
                <w:sz w:val="21"/>
              </w:rPr>
              <w:t>13,051,649.14</w:t>
            </w:r>
            <w:r>
              <w:rPr>
                <w:rFonts w:ascii="宋体"/>
                <w:sz w:val="21"/>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12,418,807.24</w:t>
            </w:r>
            <w:r>
              <w:rPr>
                <w:rFonts w:ascii="宋体"/>
                <w:sz w:val="21"/>
              </w:rPr>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632,841.90</w:t>
            </w:r>
            <w:r>
              <w:rPr>
                <w:rFonts w:ascii="宋体"/>
                <w:sz w:val="21"/>
              </w:rPr>
            </w:r>
          </w:p>
        </w:tc>
      </w:tr>
      <w:tr>
        <w:trPr>
          <w:trHeight w:val="397" w:hRule="exact"/>
        </w:trPr>
        <w:tc>
          <w:tcPr>
            <w:tcW w:w="17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0.00</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0.00</w:t>
            </w:r>
          </w:p>
        </w:tc>
      </w:tr>
      <w:tr>
        <w:trPr>
          <w:trHeight w:val="397" w:hRule="exact"/>
        </w:trPr>
        <w:tc>
          <w:tcPr>
            <w:tcW w:w="17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电子及其它设备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z w:val="21"/>
              </w:rPr>
              <w:t>8,818,406.80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8,377,486.49</w:t>
            </w:r>
            <w:r>
              <w:rPr>
                <w:rFonts w:ascii="宋体"/>
                <w:sz w:val="21"/>
              </w:rPr>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440,920.31</w:t>
            </w:r>
            <w:r>
              <w:rPr>
                <w:rFonts w:ascii="宋体"/>
                <w:sz w:val="21"/>
              </w:rPr>
            </w:r>
          </w:p>
        </w:tc>
      </w:tr>
      <w:tr>
        <w:trPr>
          <w:trHeight w:val="407" w:hRule="exact"/>
        </w:trPr>
        <w:tc>
          <w:tcPr>
            <w:tcW w:w="1795" w:type="dxa"/>
            <w:tcBorders>
              <w:top w:val="single" w:sz="4" w:space="0" w:color="000000"/>
              <w:left w:val="single" w:sz="12" w:space="0" w:color="000000"/>
              <w:bottom w:val="single" w:sz="12" w:space="0" w:color="000000"/>
              <w:right w:val="single" w:sz="4" w:space="0" w:color="000000"/>
            </w:tcBorders>
          </w:tcPr>
          <w:p>
            <w:pPr>
              <w:pStyle w:val="TableParagraph"/>
              <w:tabs>
                <w:tab w:pos="724" w:val="left" w:leader="none"/>
              </w:tabs>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21,870,055.94</w:t>
            </w:r>
          </w:p>
        </w:tc>
        <w:tc>
          <w:tcPr>
            <w:tcW w:w="17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20,796,293.73</w:t>
            </w:r>
          </w:p>
        </w:tc>
        <w:tc>
          <w:tcPr>
            <w:tcW w:w="147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pacing w:val="-1"/>
                <w:sz w:val="21"/>
              </w:rPr>
              <w:t>1,073,762.21</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569" w:footer="572" w:top="1080" w:bottom="760" w:left="1060" w:right="940"/>
        </w:sectPr>
      </w:pPr>
    </w:p>
    <w:p>
      <w:pPr>
        <w:spacing w:line="240" w:lineRule="auto" w:before="1"/>
        <w:rPr>
          <w:rFonts w:ascii="宋体" w:hAnsi="宋体" w:cs="宋体" w:eastAsia="宋体" w:hint="default"/>
          <w:b/>
          <w:bCs/>
          <w:sz w:val="11"/>
          <w:szCs w:val="11"/>
        </w:rPr>
      </w:pPr>
    </w:p>
    <w:p>
      <w:pPr>
        <w:pStyle w:val="Heading2"/>
        <w:spacing w:line="240" w:lineRule="auto" w:before="26"/>
        <w:ind w:left="915" w:right="0"/>
        <w:jc w:val="left"/>
        <w:rPr>
          <w:b w:val="0"/>
          <w:bCs w:val="0"/>
        </w:rPr>
      </w:pPr>
      <w:r>
        <w:rPr/>
        <w:t>6．无暂时闲置的固定资产；</w:t>
      </w:r>
      <w:r>
        <w:rPr>
          <w:b w:val="0"/>
          <w:bCs w:val="0"/>
        </w:rPr>
      </w:r>
    </w:p>
    <w:p>
      <w:pPr>
        <w:pStyle w:val="Heading2"/>
        <w:spacing w:line="240" w:lineRule="auto" w:before="118"/>
        <w:ind w:left="915" w:right="0"/>
        <w:jc w:val="left"/>
        <w:rPr>
          <w:b w:val="0"/>
          <w:bCs w:val="0"/>
        </w:rPr>
      </w:pPr>
      <w:r>
        <w:rPr/>
        <w:t>7．无未办妥产权证书的固定资产；</w:t>
      </w:r>
      <w:r>
        <w:rPr>
          <w:b w:val="0"/>
          <w:bCs w:val="0"/>
        </w:rPr>
      </w:r>
    </w:p>
    <w:p>
      <w:pPr>
        <w:pStyle w:val="Heading2"/>
        <w:spacing w:line="240" w:lineRule="auto" w:before="118"/>
        <w:ind w:left="915" w:right="0"/>
        <w:jc w:val="left"/>
        <w:rPr>
          <w:b w:val="0"/>
          <w:bCs w:val="0"/>
        </w:rPr>
      </w:pPr>
      <w:r>
        <w:rPr/>
        <w:t>8．无用于担保的固定资产。</w:t>
      </w:r>
      <w:r>
        <w:rPr>
          <w:b w:val="0"/>
          <w:bCs w:val="0"/>
        </w:rPr>
      </w:r>
    </w:p>
    <w:p>
      <w:pPr>
        <w:pStyle w:val="Heading2"/>
        <w:spacing w:line="240" w:lineRule="auto" w:before="118"/>
        <w:ind w:left="915" w:right="0"/>
        <w:jc w:val="left"/>
        <w:rPr>
          <w:b w:val="0"/>
          <w:bCs w:val="0"/>
        </w:rPr>
      </w:pPr>
      <w:r>
        <w:rPr/>
        <w:t>（十）在建工程</w:t>
      </w:r>
      <w:r>
        <w:rPr>
          <w:b w:val="0"/>
          <w:bCs w:val="0"/>
        </w:rPr>
      </w:r>
    </w:p>
    <w:p>
      <w:pPr>
        <w:spacing w:line="240" w:lineRule="auto" w:before="6"/>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1724"/>
        <w:gridCol w:w="358"/>
        <w:gridCol w:w="1456"/>
        <w:gridCol w:w="1322"/>
        <w:gridCol w:w="900"/>
        <w:gridCol w:w="1440"/>
        <w:gridCol w:w="1440"/>
        <w:gridCol w:w="720"/>
        <w:gridCol w:w="785"/>
      </w:tblGrid>
      <w:tr>
        <w:trPr>
          <w:trHeight w:val="475" w:hRule="exact"/>
        </w:trPr>
        <w:tc>
          <w:tcPr>
            <w:tcW w:w="1724" w:type="dxa"/>
            <w:vMerge w:val="restart"/>
            <w:tcBorders>
              <w:top w:val="single" w:sz="12" w:space="0" w:color="000000"/>
              <w:left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工程项目名称</w:t>
            </w:r>
          </w:p>
        </w:tc>
        <w:tc>
          <w:tcPr>
            <w:tcW w:w="358" w:type="dxa"/>
            <w:vMerge w:val="restart"/>
            <w:tcBorders>
              <w:top w:val="single" w:sz="12" w:space="0" w:color="000000"/>
              <w:left w:val="single" w:sz="4" w:space="0" w:color="000000"/>
              <w:right w:val="single" w:sz="4" w:space="0" w:color="000000"/>
            </w:tcBorders>
          </w:tcPr>
          <w:p>
            <w:pPr>
              <w:pStyle w:val="TableParagraph"/>
              <w:spacing w:line="237" w:lineRule="auto" w:before="72"/>
              <w:ind w:left="103" w:right="62"/>
              <w:jc w:val="both"/>
              <w:rPr>
                <w:rFonts w:ascii="宋体" w:hAnsi="宋体" w:cs="宋体" w:eastAsia="宋体" w:hint="default"/>
                <w:sz w:val="18"/>
                <w:szCs w:val="18"/>
              </w:rPr>
            </w:pPr>
            <w:r>
              <w:rPr>
                <w:rFonts w:ascii="宋体" w:hAnsi="宋体" w:cs="宋体" w:eastAsia="宋体" w:hint="default"/>
                <w:sz w:val="18"/>
                <w:szCs w:val="18"/>
              </w:rPr>
              <w:t>预 算 数</w:t>
            </w:r>
          </w:p>
        </w:tc>
        <w:tc>
          <w:tcPr>
            <w:tcW w:w="1456"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322"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34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440"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年 末 数</w:t>
            </w:r>
          </w:p>
        </w:tc>
        <w:tc>
          <w:tcPr>
            <w:tcW w:w="720"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75" w:right="17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85" w:type="dxa"/>
            <w:vMerge w:val="restart"/>
            <w:tcBorders>
              <w:top w:val="single" w:sz="12" w:space="0" w:color="000000"/>
              <w:left w:val="single" w:sz="4" w:space="0" w:color="000000"/>
              <w:right w:val="single" w:sz="12" w:space="0" w:color="000000"/>
            </w:tcBorders>
          </w:tcPr>
          <w:p>
            <w:pPr>
              <w:pStyle w:val="TableParagraph"/>
              <w:spacing w:line="237" w:lineRule="auto" w:before="72"/>
              <w:ind w:left="117" w:right="106"/>
              <w:jc w:val="both"/>
              <w:rPr>
                <w:rFonts w:ascii="宋体" w:hAnsi="宋体" w:cs="宋体" w:eastAsia="宋体" w:hint="default"/>
                <w:sz w:val="18"/>
                <w:szCs w:val="18"/>
              </w:rPr>
            </w:pPr>
            <w:r>
              <w:rPr>
                <w:rFonts w:ascii="宋体" w:hAnsi="宋体" w:cs="宋体" w:eastAsia="宋体" w:hint="default"/>
                <w:sz w:val="18"/>
                <w:szCs w:val="18"/>
              </w:rPr>
              <w:t>工程投 入占预 算比例</w:t>
            </w:r>
          </w:p>
        </w:tc>
      </w:tr>
      <w:tr>
        <w:trPr>
          <w:trHeight w:val="476" w:hRule="exact"/>
        </w:trPr>
        <w:tc>
          <w:tcPr>
            <w:tcW w:w="1724" w:type="dxa"/>
            <w:vMerge/>
            <w:tcBorders>
              <w:left w:val="single" w:sz="12" w:space="0" w:color="000000"/>
              <w:bottom w:val="single" w:sz="4" w:space="0" w:color="000000"/>
              <w:right w:val="single" w:sz="4" w:space="0" w:color="000000"/>
            </w:tcBorders>
          </w:tcPr>
          <w:p>
            <w:pPr/>
          </w:p>
        </w:tc>
        <w:tc>
          <w:tcPr>
            <w:tcW w:w="358" w:type="dxa"/>
            <w:vMerge/>
            <w:tcBorders>
              <w:left w:val="single" w:sz="4" w:space="0" w:color="000000"/>
              <w:bottom w:val="single" w:sz="4" w:space="0" w:color="000000"/>
              <w:right w:val="single" w:sz="4" w:space="0" w:color="000000"/>
            </w:tcBorders>
          </w:tcPr>
          <w:p>
            <w:pPr/>
          </w:p>
        </w:tc>
        <w:tc>
          <w:tcPr>
            <w:tcW w:w="1456"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转入固</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定资产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其他减少</w:t>
            </w: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12" w:space="0" w:color="000000"/>
            </w:tcBorders>
          </w:tcPr>
          <w:p>
            <w:pPr/>
          </w:p>
        </w:tc>
      </w:tr>
      <w:tr>
        <w:trPr>
          <w:trHeight w:val="397" w:hRule="exact"/>
        </w:trPr>
        <w:tc>
          <w:tcPr>
            <w:tcW w:w="17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right="8"/>
              <w:jc w:val="center"/>
              <w:rPr>
                <w:rFonts w:ascii="宋体" w:hAnsi="宋体" w:cs="宋体" w:eastAsia="宋体" w:hint="default"/>
                <w:sz w:val="18"/>
                <w:szCs w:val="18"/>
              </w:rPr>
            </w:pPr>
            <w:r>
              <w:rPr>
                <w:rFonts w:ascii="宋体" w:hAnsi="宋体" w:cs="宋体" w:eastAsia="宋体" w:hint="default"/>
                <w:sz w:val="18"/>
                <w:szCs w:val="18"/>
              </w:rPr>
              <w:t>德商高速公路项目</w:t>
            </w:r>
          </w:p>
        </w:tc>
        <w:tc>
          <w:tcPr>
            <w:tcW w:w="358"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30,288,329.34</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30,288,329.34</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75"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85"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17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right="8"/>
              <w:jc w:val="center"/>
              <w:rPr>
                <w:rFonts w:ascii="宋体" w:hAnsi="宋体" w:cs="宋体" w:eastAsia="宋体" w:hint="default"/>
                <w:sz w:val="18"/>
                <w:szCs w:val="18"/>
              </w:rPr>
            </w:pPr>
            <w:r>
              <w:rPr>
                <w:rFonts w:ascii="宋体" w:hAnsi="宋体" w:cs="宋体" w:eastAsia="宋体" w:hint="default"/>
                <w:sz w:val="18"/>
                <w:szCs w:val="18"/>
              </w:rPr>
              <w:t>加油中心改造</w:t>
            </w:r>
          </w:p>
        </w:tc>
        <w:tc>
          <w:tcPr>
            <w:tcW w:w="358"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1,030,162.98</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75" w:right="0"/>
              <w:jc w:val="left"/>
              <w:rPr>
                <w:rFonts w:ascii="宋体" w:hAnsi="宋体" w:cs="宋体" w:eastAsia="宋体" w:hint="default"/>
                <w:sz w:val="18"/>
                <w:szCs w:val="18"/>
              </w:rPr>
            </w:pPr>
            <w:r>
              <w:rPr>
                <w:rFonts w:ascii="宋体"/>
                <w:sz w:val="18"/>
              </w:rPr>
              <w:t>1,030,162.98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9"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85"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1724" w:type="dxa"/>
            <w:tcBorders>
              <w:top w:val="single" w:sz="4" w:space="0" w:color="000000"/>
              <w:left w:val="single" w:sz="12" w:space="0" w:color="000000"/>
              <w:bottom w:val="single" w:sz="12" w:space="0" w:color="000000"/>
              <w:right w:val="single" w:sz="4" w:space="0" w:color="000000"/>
            </w:tcBorders>
          </w:tcPr>
          <w:p>
            <w:pPr>
              <w:pStyle w:val="TableParagraph"/>
              <w:tabs>
                <w:tab w:pos="539" w:val="left" w:leader="none"/>
              </w:tabs>
              <w:spacing w:line="240" w:lineRule="auto" w:before="46"/>
              <w:ind w:right="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8" w:type="dxa"/>
            <w:tcBorders>
              <w:top w:val="single" w:sz="4" w:space="0" w:color="000000"/>
              <w:left w:val="single" w:sz="4" w:space="0" w:color="000000"/>
              <w:bottom w:val="single" w:sz="12" w:space="0" w:color="000000"/>
              <w:right w:val="single" w:sz="4" w:space="0" w:color="000000"/>
            </w:tcBorders>
          </w:tcPr>
          <w:p>
            <w:pPr/>
          </w:p>
        </w:tc>
        <w:tc>
          <w:tcPr>
            <w:tcW w:w="14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30,288,329.34</w:t>
            </w:r>
          </w:p>
        </w:tc>
        <w:tc>
          <w:tcPr>
            <w:tcW w:w="1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1,030,162.98</w:t>
            </w:r>
          </w:p>
        </w:tc>
        <w:tc>
          <w:tcPr>
            <w:tcW w:w="900" w:type="dxa"/>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30,288,329.34</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175" w:right="0"/>
              <w:jc w:val="left"/>
              <w:rPr>
                <w:rFonts w:ascii="宋体" w:hAnsi="宋体" w:cs="宋体" w:eastAsia="宋体" w:hint="default"/>
                <w:sz w:val="18"/>
                <w:szCs w:val="18"/>
              </w:rPr>
            </w:pPr>
            <w:r>
              <w:rPr>
                <w:rFonts w:ascii="宋体"/>
                <w:sz w:val="18"/>
              </w:rPr>
              <w:t>1,030,162.98</w:t>
            </w:r>
          </w:p>
        </w:tc>
        <w:tc>
          <w:tcPr>
            <w:tcW w:w="720" w:type="dxa"/>
            <w:tcBorders>
              <w:top w:val="single" w:sz="4" w:space="0" w:color="000000"/>
              <w:left w:val="single" w:sz="4" w:space="0" w:color="000000"/>
              <w:bottom w:val="single" w:sz="12" w:space="0" w:color="000000"/>
              <w:right w:val="single" w:sz="4" w:space="0" w:color="000000"/>
            </w:tcBorders>
          </w:tcPr>
          <w:p>
            <w:pPr/>
          </w:p>
        </w:tc>
        <w:tc>
          <w:tcPr>
            <w:tcW w:w="785"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7"/>
        <w:ind w:left="666" w:right="0"/>
        <w:jc w:val="left"/>
      </w:pPr>
      <w:r>
        <w:rPr>
          <w:spacing w:val="-6"/>
        </w:rPr>
        <w:t>注：德商高速公路项目在</w:t>
      </w:r>
      <w:r>
        <w:rPr>
          <w:spacing w:val="-58"/>
        </w:rPr>
        <w:t> </w:t>
      </w:r>
      <w:r>
        <w:rPr/>
        <w:t>2008</w:t>
      </w:r>
      <w:r>
        <w:rPr>
          <w:spacing w:val="-58"/>
        </w:rPr>
        <w:t> </w:t>
      </w:r>
      <w:r>
        <w:rPr/>
        <w:t>年</w:t>
      </w:r>
      <w:r>
        <w:rPr>
          <w:spacing w:val="-58"/>
        </w:rPr>
        <w:t> </w:t>
      </w:r>
      <w:r>
        <w:rPr/>
        <w:t>2</w:t>
      </w:r>
      <w:r>
        <w:rPr>
          <w:spacing w:val="-58"/>
        </w:rPr>
        <w:t> </w:t>
      </w:r>
      <w:r>
        <w:rPr>
          <w:spacing w:val="-7"/>
        </w:rPr>
        <w:t>月随着科达（菏泽）基建有限公司的转让，而相应转让。</w:t>
      </w:r>
    </w:p>
    <w:p>
      <w:pPr>
        <w:pStyle w:val="Heading2"/>
        <w:spacing w:line="331" w:lineRule="auto" w:before="118"/>
        <w:ind w:left="915" w:right="7541"/>
        <w:jc w:val="left"/>
        <w:rPr>
          <w:b w:val="0"/>
          <w:bCs w:val="0"/>
        </w:rPr>
      </w:pPr>
      <w:r>
        <w:rPr/>
        <w:t>（十一）无形资产</w:t>
      </w:r>
      <w:r>
        <w:rPr>
          <w:spacing w:val="1"/>
          <w:w w:val="99"/>
        </w:rPr>
        <w:t> </w:t>
      </w:r>
      <w:r>
        <w:rPr/>
        <w:t>1．无形资产原值</w:t>
      </w:r>
      <w:r>
        <w:rPr>
          <w:b w:val="0"/>
          <w:bCs w:val="0"/>
        </w:rPr>
      </w:r>
    </w:p>
    <w:tbl>
      <w:tblPr>
        <w:tblW w:w="0" w:type="auto"/>
        <w:jc w:val="left"/>
        <w:tblInd w:w="816" w:type="dxa"/>
        <w:tblLayout w:type="fixed"/>
        <w:tblCellMar>
          <w:top w:w="0" w:type="dxa"/>
          <w:left w:w="0" w:type="dxa"/>
          <w:bottom w:w="0" w:type="dxa"/>
          <w:right w:w="0" w:type="dxa"/>
        </w:tblCellMar>
        <w:tblLook w:val="01E0"/>
      </w:tblPr>
      <w:tblGrid>
        <w:gridCol w:w="1548"/>
        <w:gridCol w:w="1580"/>
        <w:gridCol w:w="1476"/>
        <w:gridCol w:w="1476"/>
        <w:gridCol w:w="1582"/>
        <w:gridCol w:w="1056"/>
      </w:tblGrid>
      <w:tr>
        <w:trPr>
          <w:trHeight w:val="388" w:hRule="exact"/>
        </w:trPr>
        <w:tc>
          <w:tcPr>
            <w:tcW w:w="1548" w:type="dxa"/>
            <w:tcBorders>
              <w:top w:val="single" w:sz="12" w:space="0" w:color="000000"/>
              <w:left w:val="single" w:sz="12" w:space="0" w:color="000000"/>
              <w:bottom w:val="single" w:sz="4" w:space="0" w:color="000000"/>
              <w:right w:val="single" w:sz="4" w:space="0" w:color="000000"/>
            </w:tcBorders>
          </w:tcPr>
          <w:p>
            <w:pPr>
              <w:pStyle w:val="TableParagraph"/>
              <w:tabs>
                <w:tab w:pos="631" w:val="left" w:leader="none"/>
              </w:tabs>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209" w:right="0"/>
              <w:jc w:val="left"/>
              <w:rPr>
                <w:rFonts w:ascii="宋体" w:hAnsi="宋体" w:cs="宋体" w:eastAsia="宋体" w:hint="default"/>
                <w:sz w:val="21"/>
                <w:szCs w:val="21"/>
              </w:rPr>
            </w:pPr>
            <w:r>
              <w:rPr>
                <w:rFonts w:ascii="宋体" w:hAnsi="宋体" w:cs="宋体" w:eastAsia="宋体" w:hint="default"/>
                <w:sz w:val="21"/>
                <w:szCs w:val="21"/>
              </w:rPr>
              <w:t>年 初 原</w:t>
            </w:r>
            <w:r>
              <w:rPr>
                <w:rFonts w:ascii="宋体" w:hAnsi="宋体" w:cs="宋体" w:eastAsia="宋体" w:hint="default"/>
                <w:spacing w:val="-1"/>
                <w:sz w:val="21"/>
                <w:szCs w:val="21"/>
              </w:rPr>
              <w:t> </w:t>
            </w:r>
            <w:r>
              <w:rPr>
                <w:rFonts w:ascii="宋体" w:hAnsi="宋体" w:cs="宋体" w:eastAsia="宋体" w:hint="default"/>
                <w:sz w:val="21"/>
                <w:szCs w:val="21"/>
              </w:rPr>
              <w:t>值</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52"/>
              <w:jc w:val="right"/>
              <w:rPr>
                <w:rFonts w:ascii="宋体" w:hAnsi="宋体" w:cs="宋体" w:eastAsia="宋体" w:hint="default"/>
                <w:sz w:val="21"/>
                <w:szCs w:val="21"/>
              </w:rPr>
            </w:pPr>
            <w:r>
              <w:rPr>
                <w:rFonts w:ascii="宋体" w:hAnsi="宋体" w:cs="宋体" w:eastAsia="宋体" w:hint="default"/>
                <w:sz w:val="21"/>
                <w:szCs w:val="21"/>
              </w:rPr>
              <w:t>本 年 增</w:t>
            </w:r>
            <w:r>
              <w:rPr>
                <w:rFonts w:ascii="宋体" w:hAnsi="宋体" w:cs="宋体" w:eastAsia="宋体" w:hint="default"/>
                <w:spacing w:val="-1"/>
                <w:sz w:val="21"/>
                <w:szCs w:val="21"/>
              </w:rPr>
              <w:t> </w:t>
            </w:r>
            <w:r>
              <w:rPr>
                <w:rFonts w:ascii="宋体" w:hAnsi="宋体" w:cs="宋体" w:eastAsia="宋体" w:hint="default"/>
                <w:sz w:val="21"/>
                <w:szCs w:val="21"/>
              </w:rPr>
              <w:t>加</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52"/>
              <w:jc w:val="right"/>
              <w:rPr>
                <w:rFonts w:ascii="宋体" w:hAnsi="宋体" w:cs="宋体" w:eastAsia="宋体" w:hint="default"/>
                <w:sz w:val="21"/>
                <w:szCs w:val="21"/>
              </w:rPr>
            </w:pPr>
            <w:r>
              <w:rPr>
                <w:rFonts w:ascii="宋体" w:hAnsi="宋体" w:cs="宋体" w:eastAsia="宋体" w:hint="default"/>
                <w:sz w:val="21"/>
                <w:szCs w:val="21"/>
              </w:rPr>
              <w:t>本 年 减</w:t>
            </w:r>
            <w:r>
              <w:rPr>
                <w:rFonts w:ascii="宋体" w:hAnsi="宋体" w:cs="宋体" w:eastAsia="宋体" w:hint="default"/>
                <w:spacing w:val="-1"/>
                <w:sz w:val="21"/>
                <w:szCs w:val="21"/>
              </w:rPr>
              <w:t> </w:t>
            </w:r>
            <w:r>
              <w:rPr>
                <w:rFonts w:ascii="宋体" w:hAnsi="宋体" w:cs="宋体" w:eastAsia="宋体" w:hint="default"/>
                <w:sz w:val="21"/>
                <w:szCs w:val="21"/>
              </w:rPr>
              <w:t>少</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209" w:right="0"/>
              <w:jc w:val="left"/>
              <w:rPr>
                <w:rFonts w:ascii="宋体" w:hAnsi="宋体" w:cs="宋体" w:eastAsia="宋体" w:hint="default"/>
                <w:sz w:val="21"/>
                <w:szCs w:val="21"/>
              </w:rPr>
            </w:pPr>
            <w:r>
              <w:rPr>
                <w:rFonts w:ascii="宋体" w:hAnsi="宋体" w:cs="宋体" w:eastAsia="宋体" w:hint="default"/>
                <w:sz w:val="21"/>
                <w:szCs w:val="21"/>
              </w:rPr>
              <w:t>年 末 原</w:t>
            </w:r>
            <w:r>
              <w:rPr>
                <w:rFonts w:ascii="宋体" w:hAnsi="宋体" w:cs="宋体" w:eastAsia="宋体" w:hint="default"/>
                <w:spacing w:val="-1"/>
                <w:sz w:val="21"/>
                <w:szCs w:val="21"/>
              </w:rPr>
              <w:t> </w:t>
            </w:r>
            <w:r>
              <w:rPr>
                <w:rFonts w:ascii="宋体" w:hAnsi="宋体" w:cs="宋体" w:eastAsia="宋体" w:hint="default"/>
                <w:sz w:val="21"/>
                <w:szCs w:val="21"/>
              </w:rPr>
              <w:t>值</w:t>
            </w:r>
          </w:p>
        </w:tc>
        <w:tc>
          <w:tcPr>
            <w:tcW w:w="105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11" w:right="0"/>
              <w:jc w:val="center"/>
              <w:rPr>
                <w:rFonts w:ascii="宋体" w:hAnsi="宋体" w:cs="宋体" w:eastAsia="宋体" w:hint="default"/>
                <w:sz w:val="21"/>
                <w:szCs w:val="21"/>
              </w:rPr>
            </w:pPr>
            <w:r>
              <w:rPr>
                <w:rFonts w:ascii="宋体" w:hAnsi="宋体" w:cs="宋体" w:eastAsia="宋体" w:hint="default"/>
                <w:sz w:val="21"/>
                <w:szCs w:val="21"/>
              </w:rPr>
              <w:t>取得方式</w:t>
            </w:r>
          </w:p>
        </w:tc>
      </w:tr>
      <w:tr>
        <w:trPr>
          <w:trHeight w:val="397" w:hRule="exact"/>
        </w:trPr>
        <w:tc>
          <w:tcPr>
            <w:tcW w:w="154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40,227,406.15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1,997,000.00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4,522,184.26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37,702,221.89</w:t>
            </w:r>
          </w:p>
        </w:tc>
        <w:tc>
          <w:tcPr>
            <w:tcW w:w="10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 w:right="0"/>
              <w:jc w:val="center"/>
              <w:rPr>
                <w:rFonts w:ascii="宋体" w:hAnsi="宋体" w:cs="宋体" w:eastAsia="宋体" w:hint="default"/>
                <w:sz w:val="21"/>
                <w:szCs w:val="21"/>
              </w:rPr>
            </w:pPr>
            <w:r>
              <w:rPr>
                <w:rFonts w:ascii="宋体" w:hAnsi="宋体" w:cs="宋体" w:eastAsia="宋体" w:hint="default"/>
                <w:sz w:val="21"/>
                <w:szCs w:val="21"/>
              </w:rPr>
              <w:t>出让</w:t>
            </w:r>
          </w:p>
        </w:tc>
      </w:tr>
      <w:tr>
        <w:trPr>
          <w:trHeight w:val="397" w:hRule="exact"/>
        </w:trPr>
        <w:tc>
          <w:tcPr>
            <w:tcW w:w="154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专有技术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60,000.00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60,000.00</w:t>
            </w:r>
          </w:p>
        </w:tc>
        <w:tc>
          <w:tcPr>
            <w:tcW w:w="10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397" w:hRule="exact"/>
        </w:trPr>
        <w:tc>
          <w:tcPr>
            <w:tcW w:w="154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软件</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690,621.87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9,500.00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700,121.87</w:t>
            </w:r>
          </w:p>
        </w:tc>
        <w:tc>
          <w:tcPr>
            <w:tcW w:w="10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7" w:right="0"/>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397" w:hRule="exact"/>
        </w:trPr>
        <w:tc>
          <w:tcPr>
            <w:tcW w:w="154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知识产权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15,000,000.00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15,000,000.00</w:t>
            </w:r>
          </w:p>
        </w:tc>
        <w:tc>
          <w:tcPr>
            <w:tcW w:w="10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 w:right="0"/>
              <w:jc w:val="center"/>
              <w:rPr>
                <w:rFonts w:ascii="宋体" w:hAnsi="宋体" w:cs="宋体" w:eastAsia="宋体" w:hint="default"/>
                <w:sz w:val="21"/>
                <w:szCs w:val="21"/>
              </w:rPr>
            </w:pPr>
            <w:r>
              <w:rPr>
                <w:rFonts w:ascii="宋体" w:hAnsi="宋体" w:cs="宋体" w:eastAsia="宋体" w:hint="default"/>
                <w:sz w:val="21"/>
                <w:szCs w:val="21"/>
              </w:rPr>
              <w:t>投资</w:t>
            </w:r>
          </w:p>
        </w:tc>
      </w:tr>
      <w:tr>
        <w:trPr>
          <w:trHeight w:val="407" w:hRule="exact"/>
        </w:trPr>
        <w:tc>
          <w:tcPr>
            <w:tcW w:w="154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55,978,028.02</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2,006,500.00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4,522,184.26</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53,462,343.76</w:t>
            </w:r>
          </w:p>
        </w:tc>
        <w:tc>
          <w:tcPr>
            <w:tcW w:w="1056"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b/>
          <w:bCs/>
          <w:sz w:val="5"/>
          <w:szCs w:val="5"/>
        </w:rPr>
      </w:pPr>
    </w:p>
    <w:p>
      <w:pPr>
        <w:pStyle w:val="Heading2"/>
        <w:spacing w:line="240" w:lineRule="auto" w:before="26"/>
        <w:ind w:left="915" w:right="0"/>
        <w:jc w:val="left"/>
        <w:rPr>
          <w:b w:val="0"/>
          <w:bCs w:val="0"/>
        </w:rPr>
      </w:pPr>
      <w:r>
        <w:rPr/>
        <w:t>2．累计摊销</w:t>
      </w:r>
      <w:r>
        <w:rPr>
          <w:b w:val="0"/>
          <w:bCs w:val="0"/>
        </w:rPr>
      </w:r>
    </w:p>
    <w:p>
      <w:pPr>
        <w:spacing w:line="240" w:lineRule="auto" w:before="6"/>
        <w:rPr>
          <w:rFonts w:ascii="宋体" w:hAnsi="宋体" w:cs="宋体" w:eastAsia="宋体" w:hint="default"/>
          <w:b/>
          <w:bCs/>
          <w:sz w:val="8"/>
          <w:szCs w:val="8"/>
        </w:rPr>
      </w:pPr>
    </w:p>
    <w:tbl>
      <w:tblPr>
        <w:tblW w:w="0" w:type="auto"/>
        <w:jc w:val="left"/>
        <w:tblInd w:w="822" w:type="dxa"/>
        <w:tblLayout w:type="fixed"/>
        <w:tblCellMar>
          <w:top w:w="0" w:type="dxa"/>
          <w:left w:w="0" w:type="dxa"/>
          <w:bottom w:w="0" w:type="dxa"/>
          <w:right w:w="0" w:type="dxa"/>
        </w:tblCellMar>
        <w:tblLook w:val="01E0"/>
      </w:tblPr>
      <w:tblGrid>
        <w:gridCol w:w="2405"/>
        <w:gridCol w:w="1678"/>
        <w:gridCol w:w="1565"/>
        <w:gridCol w:w="1476"/>
        <w:gridCol w:w="1582"/>
      </w:tblGrid>
      <w:tr>
        <w:trPr>
          <w:trHeight w:val="418" w:hRule="exact"/>
        </w:trPr>
        <w:tc>
          <w:tcPr>
            <w:tcW w:w="2405" w:type="dxa"/>
            <w:tcBorders>
              <w:top w:val="single" w:sz="12" w:space="0" w:color="000000"/>
              <w:left w:val="single" w:sz="12" w:space="0" w:color="000000"/>
              <w:bottom w:val="single" w:sz="4" w:space="0" w:color="000000"/>
              <w:right w:val="single" w:sz="4" w:space="0" w:color="000000"/>
            </w:tcBorders>
          </w:tcPr>
          <w:p>
            <w:pPr>
              <w:pStyle w:val="TableParagraph"/>
              <w:tabs>
                <w:tab w:pos="630" w:val="left" w:leader="none"/>
              </w:tabs>
              <w:spacing w:line="240" w:lineRule="auto" w:before="28"/>
              <w:ind w:right="61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413" w:right="0"/>
              <w:jc w:val="left"/>
              <w:rPr>
                <w:rFonts w:ascii="宋体" w:hAnsi="宋体" w:cs="宋体" w:eastAsia="宋体" w:hint="default"/>
                <w:sz w:val="21"/>
                <w:szCs w:val="21"/>
              </w:rPr>
            </w:pPr>
            <w:r>
              <w:rPr>
                <w:rFonts w:ascii="宋体" w:hAnsi="宋体" w:cs="宋体" w:eastAsia="宋体" w:hint="default"/>
                <w:sz w:val="21"/>
                <w:szCs w:val="21"/>
              </w:rPr>
              <w:t>年 初 数</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本 年 增</w:t>
            </w:r>
            <w:r>
              <w:rPr>
                <w:rFonts w:ascii="宋体" w:hAnsi="宋体" w:cs="宋体" w:eastAsia="宋体" w:hint="default"/>
                <w:spacing w:val="-1"/>
                <w:sz w:val="21"/>
                <w:szCs w:val="21"/>
              </w:rPr>
              <w:t> </w:t>
            </w:r>
            <w:r>
              <w:rPr>
                <w:rFonts w:ascii="宋体" w:hAnsi="宋体" w:cs="宋体" w:eastAsia="宋体" w:hint="default"/>
                <w:sz w:val="21"/>
                <w:szCs w:val="21"/>
              </w:rPr>
              <w:t>加</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152"/>
              <w:jc w:val="right"/>
              <w:rPr>
                <w:rFonts w:ascii="宋体" w:hAnsi="宋体" w:cs="宋体" w:eastAsia="宋体" w:hint="default"/>
                <w:sz w:val="21"/>
                <w:szCs w:val="21"/>
              </w:rPr>
            </w:pPr>
            <w:r>
              <w:rPr>
                <w:rFonts w:ascii="宋体" w:hAnsi="宋体" w:cs="宋体" w:eastAsia="宋体" w:hint="default"/>
                <w:sz w:val="21"/>
                <w:szCs w:val="21"/>
              </w:rPr>
              <w:t>本 年 减</w:t>
            </w:r>
            <w:r>
              <w:rPr>
                <w:rFonts w:ascii="宋体" w:hAnsi="宋体" w:cs="宋体" w:eastAsia="宋体" w:hint="default"/>
                <w:spacing w:val="-1"/>
                <w:sz w:val="21"/>
                <w:szCs w:val="21"/>
              </w:rPr>
              <w:t> </w:t>
            </w:r>
            <w:r>
              <w:rPr>
                <w:rFonts w:ascii="宋体" w:hAnsi="宋体" w:cs="宋体" w:eastAsia="宋体" w:hint="default"/>
                <w:sz w:val="21"/>
                <w:szCs w:val="21"/>
              </w:rPr>
              <w:t>少</w:t>
            </w:r>
          </w:p>
        </w:tc>
        <w:tc>
          <w:tcPr>
            <w:tcW w:w="15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365" w:right="0"/>
              <w:jc w:val="left"/>
              <w:rPr>
                <w:rFonts w:ascii="宋体" w:hAnsi="宋体" w:cs="宋体" w:eastAsia="宋体" w:hint="default"/>
                <w:sz w:val="21"/>
                <w:szCs w:val="21"/>
              </w:rPr>
            </w:pPr>
            <w:r>
              <w:rPr>
                <w:rFonts w:ascii="宋体" w:hAnsi="宋体" w:cs="宋体" w:eastAsia="宋体" w:hint="default"/>
                <w:sz w:val="21"/>
                <w:szCs w:val="21"/>
              </w:rPr>
              <w:t>年 末 数</w:t>
            </w:r>
          </w:p>
        </w:tc>
      </w:tr>
      <w:tr>
        <w:trPr>
          <w:trHeight w:val="407" w:hRule="exact"/>
        </w:trPr>
        <w:tc>
          <w:tcPr>
            <w:tcW w:w="24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right="671"/>
              <w:jc w:val="right"/>
              <w:rPr>
                <w:rFonts w:ascii="宋体" w:hAnsi="宋体" w:cs="宋体" w:eastAsia="宋体" w:hint="default"/>
                <w:sz w:val="21"/>
                <w:szCs w:val="21"/>
              </w:rPr>
            </w:pPr>
            <w:r>
              <w:rPr>
                <w:rFonts w:ascii="宋体" w:hAnsi="宋体" w:cs="宋体" w:eastAsia="宋体" w:hint="default"/>
                <w:sz w:val="21"/>
                <w:szCs w:val="21"/>
              </w:rPr>
              <w:t>土地使用权</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6,574,630.08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460,217.92</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1,828,132.33</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5,206,715.67</w:t>
            </w:r>
            <w:r>
              <w:rPr>
                <w:rFonts w:ascii="宋体"/>
                <w:sz w:val="21"/>
              </w:rPr>
            </w:r>
          </w:p>
        </w:tc>
      </w:tr>
      <w:tr>
        <w:trPr>
          <w:trHeight w:val="408" w:hRule="exact"/>
        </w:trPr>
        <w:tc>
          <w:tcPr>
            <w:tcW w:w="24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767"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45,000.00</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6,000.00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0.00</w:t>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1"/>
              <w:jc w:val="right"/>
              <w:rPr>
                <w:rFonts w:ascii="宋体" w:hAnsi="宋体" w:cs="宋体" w:eastAsia="宋体" w:hint="default"/>
                <w:sz w:val="21"/>
                <w:szCs w:val="21"/>
              </w:rPr>
            </w:pPr>
            <w:r>
              <w:rPr>
                <w:rFonts w:ascii="宋体"/>
                <w:sz w:val="21"/>
              </w:rPr>
              <w:t>51,000.00</w:t>
            </w:r>
          </w:p>
        </w:tc>
      </w:tr>
      <w:tr>
        <w:trPr>
          <w:trHeight w:val="407" w:hRule="exact"/>
        </w:trPr>
        <w:tc>
          <w:tcPr>
            <w:tcW w:w="24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软件</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205,466.54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128,515.26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0.00</w:t>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1"/>
              <w:jc w:val="right"/>
              <w:rPr>
                <w:rFonts w:ascii="宋体" w:hAnsi="宋体" w:cs="宋体" w:eastAsia="宋体" w:hint="default"/>
                <w:sz w:val="21"/>
                <w:szCs w:val="21"/>
              </w:rPr>
            </w:pPr>
            <w:r>
              <w:rPr>
                <w:rFonts w:ascii="宋体"/>
                <w:spacing w:val="-1"/>
                <w:sz w:val="21"/>
              </w:rPr>
              <w:t>333,981.80</w:t>
            </w:r>
          </w:p>
        </w:tc>
      </w:tr>
      <w:tr>
        <w:trPr>
          <w:trHeight w:val="407" w:hRule="exact"/>
        </w:trPr>
        <w:tc>
          <w:tcPr>
            <w:tcW w:w="24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767"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62,500.00</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750,000.00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0"/>
              <w:jc w:val="right"/>
              <w:rPr>
                <w:rFonts w:ascii="宋体" w:hAnsi="宋体" w:cs="宋体" w:eastAsia="宋体" w:hint="default"/>
                <w:sz w:val="21"/>
                <w:szCs w:val="21"/>
              </w:rPr>
            </w:pPr>
            <w:r>
              <w:rPr>
                <w:rFonts w:ascii="宋体"/>
                <w:sz w:val="21"/>
              </w:rPr>
              <w:t>812,500.00</w:t>
            </w:r>
          </w:p>
        </w:tc>
      </w:tr>
      <w:tr>
        <w:trPr>
          <w:trHeight w:val="418" w:hRule="exact"/>
        </w:trPr>
        <w:tc>
          <w:tcPr>
            <w:tcW w:w="240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6,887,596.62</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1,344,733.18</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3"/>
              <w:jc w:val="right"/>
              <w:rPr>
                <w:rFonts w:ascii="宋体" w:hAnsi="宋体" w:cs="宋体" w:eastAsia="宋体" w:hint="default"/>
                <w:sz w:val="21"/>
                <w:szCs w:val="21"/>
              </w:rPr>
            </w:pPr>
            <w:r>
              <w:rPr>
                <w:rFonts w:ascii="宋体"/>
                <w:spacing w:val="-1"/>
                <w:sz w:val="21"/>
              </w:rPr>
              <w:t>1,828,132.33</w:t>
            </w:r>
          </w:p>
        </w:tc>
        <w:tc>
          <w:tcPr>
            <w:tcW w:w="15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right="94"/>
              <w:jc w:val="right"/>
              <w:rPr>
                <w:rFonts w:ascii="宋体" w:hAnsi="宋体" w:cs="宋体" w:eastAsia="宋体" w:hint="default"/>
                <w:sz w:val="21"/>
                <w:szCs w:val="21"/>
              </w:rPr>
            </w:pPr>
            <w:r>
              <w:rPr>
                <w:rFonts w:ascii="宋体"/>
                <w:spacing w:val="-1"/>
                <w:sz w:val="21"/>
              </w:rPr>
              <w:t>6,404,197.47</w:t>
            </w:r>
          </w:p>
        </w:tc>
      </w:tr>
    </w:tbl>
    <w:p>
      <w:pPr>
        <w:pStyle w:val="Heading2"/>
        <w:spacing w:line="240" w:lineRule="auto"/>
        <w:ind w:left="915" w:right="0"/>
        <w:jc w:val="left"/>
        <w:rPr>
          <w:b w:val="0"/>
          <w:bCs w:val="0"/>
        </w:rPr>
      </w:pPr>
      <w:r>
        <w:rPr/>
        <w:t>3．无形资产净额</w:t>
      </w:r>
      <w:r>
        <w:rPr>
          <w:b w:val="0"/>
          <w:bCs w:val="0"/>
        </w:rPr>
      </w:r>
    </w:p>
    <w:p>
      <w:pPr>
        <w:spacing w:line="240" w:lineRule="auto" w:before="6"/>
        <w:rPr>
          <w:rFonts w:ascii="宋体" w:hAnsi="宋体" w:cs="宋体" w:eastAsia="宋体" w:hint="default"/>
          <w:b/>
          <w:bCs/>
          <w:sz w:val="8"/>
          <w:szCs w:val="8"/>
        </w:rPr>
      </w:pPr>
    </w:p>
    <w:tbl>
      <w:tblPr>
        <w:tblW w:w="0" w:type="auto"/>
        <w:jc w:val="left"/>
        <w:tblInd w:w="822" w:type="dxa"/>
        <w:tblLayout w:type="fixed"/>
        <w:tblCellMar>
          <w:top w:w="0" w:type="dxa"/>
          <w:left w:w="0" w:type="dxa"/>
          <w:bottom w:w="0" w:type="dxa"/>
          <w:right w:w="0" w:type="dxa"/>
        </w:tblCellMar>
        <w:tblLook w:val="01E0"/>
      </w:tblPr>
      <w:tblGrid>
        <w:gridCol w:w="3223"/>
        <w:gridCol w:w="2872"/>
        <w:gridCol w:w="2610"/>
      </w:tblGrid>
      <w:tr>
        <w:trPr>
          <w:trHeight w:val="388" w:hRule="exact"/>
        </w:trPr>
        <w:tc>
          <w:tcPr>
            <w:tcW w:w="3223" w:type="dxa"/>
            <w:tcBorders>
              <w:top w:val="single" w:sz="12" w:space="0" w:color="000000"/>
              <w:left w:val="single" w:sz="12" w:space="0" w:color="000000"/>
              <w:bottom w:val="single" w:sz="4" w:space="0" w:color="000000"/>
              <w:right w:val="single" w:sz="4" w:space="0" w:color="000000"/>
            </w:tcBorders>
          </w:tcPr>
          <w:p>
            <w:pPr>
              <w:pStyle w:val="TableParagraph"/>
              <w:tabs>
                <w:tab w:pos="630" w:val="left" w:leader="none"/>
              </w:tabs>
              <w:spacing w:line="240" w:lineRule="auto" w:before="12"/>
              <w:ind w:right="9"/>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21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261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826"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97" w:hRule="exact"/>
        </w:trPr>
        <w:tc>
          <w:tcPr>
            <w:tcW w:w="32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80" w:right="0"/>
              <w:jc w:val="left"/>
              <w:rPr>
                <w:rFonts w:ascii="宋体" w:hAnsi="宋体" w:cs="宋体" w:eastAsia="宋体" w:hint="default"/>
                <w:sz w:val="20"/>
                <w:szCs w:val="20"/>
              </w:rPr>
            </w:pPr>
            <w:r>
              <w:rPr>
                <w:rFonts w:ascii="宋体"/>
                <w:sz w:val="20"/>
              </w:rPr>
              <w:t>33,652,776.07</w:t>
            </w:r>
          </w:p>
        </w:tc>
        <w:tc>
          <w:tcPr>
            <w:tcW w:w="26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1"/>
              <w:ind w:left="649" w:right="0"/>
              <w:jc w:val="left"/>
              <w:rPr>
                <w:rFonts w:ascii="宋体" w:hAnsi="宋体" w:cs="宋体" w:eastAsia="宋体" w:hint="default"/>
                <w:sz w:val="20"/>
                <w:szCs w:val="20"/>
              </w:rPr>
            </w:pPr>
            <w:r>
              <w:rPr>
                <w:rFonts w:ascii="宋体"/>
                <w:sz w:val="20"/>
              </w:rPr>
              <w:t>32,495,506.22</w:t>
            </w:r>
          </w:p>
        </w:tc>
      </w:tr>
      <w:tr>
        <w:trPr>
          <w:trHeight w:val="397" w:hRule="exact"/>
        </w:trPr>
        <w:tc>
          <w:tcPr>
            <w:tcW w:w="32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专有技术</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0"/>
                <w:szCs w:val="20"/>
              </w:rPr>
            </w:pPr>
            <w:r>
              <w:rPr>
                <w:rFonts w:ascii="宋体"/>
                <w:sz w:val="20"/>
              </w:rPr>
              <w:t>15,000.00</w:t>
            </w:r>
          </w:p>
        </w:tc>
        <w:tc>
          <w:tcPr>
            <w:tcW w:w="26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1"/>
              <w:ind w:left="7" w:right="0"/>
              <w:jc w:val="center"/>
              <w:rPr>
                <w:rFonts w:ascii="宋体" w:hAnsi="宋体" w:cs="宋体" w:eastAsia="宋体" w:hint="default"/>
                <w:sz w:val="20"/>
                <w:szCs w:val="20"/>
              </w:rPr>
            </w:pPr>
            <w:r>
              <w:rPr>
                <w:rFonts w:ascii="宋体"/>
                <w:sz w:val="20"/>
              </w:rPr>
              <w:t>9,000.00</w:t>
            </w:r>
          </w:p>
        </w:tc>
      </w:tr>
      <w:tr>
        <w:trPr>
          <w:trHeight w:val="396" w:hRule="exact"/>
        </w:trPr>
        <w:tc>
          <w:tcPr>
            <w:tcW w:w="32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软件</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30" w:right="0"/>
              <w:jc w:val="left"/>
              <w:rPr>
                <w:rFonts w:ascii="宋体" w:hAnsi="宋体" w:cs="宋体" w:eastAsia="宋体" w:hint="default"/>
                <w:sz w:val="20"/>
                <w:szCs w:val="20"/>
              </w:rPr>
            </w:pPr>
            <w:r>
              <w:rPr>
                <w:rFonts w:ascii="宋体"/>
                <w:sz w:val="20"/>
              </w:rPr>
              <w:t>485,155.33</w:t>
            </w:r>
          </w:p>
        </w:tc>
        <w:tc>
          <w:tcPr>
            <w:tcW w:w="26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1"/>
              <w:ind w:left="799" w:right="0"/>
              <w:jc w:val="left"/>
              <w:rPr>
                <w:rFonts w:ascii="宋体" w:hAnsi="宋体" w:cs="宋体" w:eastAsia="宋体" w:hint="default"/>
                <w:sz w:val="20"/>
                <w:szCs w:val="20"/>
              </w:rPr>
            </w:pPr>
            <w:r>
              <w:rPr>
                <w:rFonts w:ascii="宋体"/>
                <w:sz w:val="20"/>
              </w:rPr>
              <w:t>366,140.07</w:t>
            </w:r>
          </w:p>
        </w:tc>
      </w:tr>
      <w:tr>
        <w:trPr>
          <w:trHeight w:val="397" w:hRule="exact"/>
        </w:trPr>
        <w:tc>
          <w:tcPr>
            <w:tcW w:w="32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知识产权</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80" w:right="0"/>
              <w:jc w:val="left"/>
              <w:rPr>
                <w:rFonts w:ascii="宋体" w:hAnsi="宋体" w:cs="宋体" w:eastAsia="宋体" w:hint="default"/>
                <w:sz w:val="20"/>
                <w:szCs w:val="20"/>
              </w:rPr>
            </w:pPr>
            <w:r>
              <w:rPr>
                <w:rFonts w:ascii="宋体"/>
                <w:sz w:val="20"/>
              </w:rPr>
              <w:t>14,937,500.00</w:t>
            </w:r>
          </w:p>
        </w:tc>
        <w:tc>
          <w:tcPr>
            <w:tcW w:w="26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1"/>
              <w:ind w:left="649" w:right="0"/>
              <w:jc w:val="left"/>
              <w:rPr>
                <w:rFonts w:ascii="宋体" w:hAnsi="宋体" w:cs="宋体" w:eastAsia="宋体" w:hint="default"/>
                <w:sz w:val="20"/>
                <w:szCs w:val="20"/>
              </w:rPr>
            </w:pPr>
            <w:r>
              <w:rPr>
                <w:rFonts w:ascii="宋体"/>
                <w:sz w:val="20"/>
              </w:rPr>
              <w:t>14,187,500.00</w:t>
            </w:r>
          </w:p>
        </w:tc>
      </w:tr>
      <w:tr>
        <w:trPr>
          <w:trHeight w:val="408" w:hRule="exact"/>
        </w:trPr>
        <w:tc>
          <w:tcPr>
            <w:tcW w:w="322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2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left="780" w:right="0"/>
              <w:jc w:val="left"/>
              <w:rPr>
                <w:rFonts w:ascii="宋体" w:hAnsi="宋体" w:cs="宋体" w:eastAsia="宋体" w:hint="default"/>
                <w:sz w:val="20"/>
                <w:szCs w:val="20"/>
              </w:rPr>
            </w:pPr>
            <w:r>
              <w:rPr>
                <w:rFonts w:ascii="宋体"/>
                <w:sz w:val="20"/>
              </w:rPr>
              <w:t>49,090,431.40</w:t>
            </w:r>
          </w:p>
        </w:tc>
        <w:tc>
          <w:tcPr>
            <w:tcW w:w="261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1"/>
              <w:ind w:left="649" w:right="0"/>
              <w:jc w:val="left"/>
              <w:rPr>
                <w:rFonts w:ascii="宋体" w:hAnsi="宋体" w:cs="宋体" w:eastAsia="宋体" w:hint="default"/>
                <w:sz w:val="20"/>
                <w:szCs w:val="20"/>
              </w:rPr>
            </w:pPr>
            <w:r>
              <w:rPr>
                <w:rFonts w:ascii="宋体"/>
                <w:sz w:val="20"/>
              </w:rPr>
              <w:t>47,058,146.29</w:t>
            </w:r>
          </w:p>
        </w:tc>
      </w:tr>
    </w:tbl>
    <w:p>
      <w:pPr>
        <w:spacing w:after="0" w:line="240" w:lineRule="auto"/>
        <w:jc w:val="left"/>
        <w:rPr>
          <w:rFonts w:ascii="宋体" w:hAnsi="宋体" w:cs="宋体" w:eastAsia="宋体" w:hint="default"/>
          <w:sz w:val="20"/>
          <w:szCs w:val="20"/>
        </w:rPr>
        <w:sectPr>
          <w:pgSz w:w="11910" w:h="16840"/>
          <w:pgMar w:header="569" w:footer="572" w:top="1080" w:bottom="760" w:left="820" w:right="680"/>
        </w:sectPr>
      </w:pPr>
    </w:p>
    <w:p>
      <w:pPr>
        <w:spacing w:line="240" w:lineRule="auto" w:before="1"/>
        <w:rPr>
          <w:rFonts w:ascii="宋体" w:hAnsi="宋体" w:cs="宋体" w:eastAsia="宋体" w:hint="default"/>
          <w:b/>
          <w:bCs/>
          <w:sz w:val="11"/>
          <w:szCs w:val="11"/>
        </w:rPr>
      </w:pPr>
    </w:p>
    <w:p>
      <w:pPr>
        <w:pStyle w:val="Heading2"/>
        <w:spacing w:line="240" w:lineRule="auto" w:before="26"/>
        <w:ind w:left="715" w:right="6898"/>
        <w:jc w:val="left"/>
        <w:rPr>
          <w:b w:val="0"/>
          <w:bCs w:val="0"/>
        </w:rPr>
      </w:pPr>
      <w:r>
        <w:rPr/>
        <w:t>（十二）长期待摊费用</w:t>
      </w:r>
      <w:r>
        <w:rPr>
          <w:b w:val="0"/>
          <w:bCs w:val="0"/>
        </w:rPr>
      </w:r>
    </w:p>
    <w:p>
      <w:pPr>
        <w:spacing w:line="240" w:lineRule="auto" w:before="6"/>
        <w:rPr>
          <w:rFonts w:ascii="宋体" w:hAnsi="宋体" w:cs="宋体" w:eastAsia="宋体" w:hint="default"/>
          <w:b/>
          <w:bCs/>
          <w:sz w:val="8"/>
          <w:szCs w:val="8"/>
        </w:rPr>
      </w:pPr>
    </w:p>
    <w:tbl>
      <w:tblPr>
        <w:tblW w:w="0" w:type="auto"/>
        <w:jc w:val="left"/>
        <w:tblInd w:w="112" w:type="dxa"/>
        <w:tblLayout w:type="fixed"/>
        <w:tblCellMar>
          <w:top w:w="0" w:type="dxa"/>
          <w:left w:w="0" w:type="dxa"/>
          <w:bottom w:w="0" w:type="dxa"/>
          <w:right w:w="0" w:type="dxa"/>
        </w:tblCellMar>
        <w:tblLook w:val="01E0"/>
      </w:tblPr>
      <w:tblGrid>
        <w:gridCol w:w="1655"/>
        <w:gridCol w:w="1410"/>
        <w:gridCol w:w="1292"/>
        <w:gridCol w:w="868"/>
        <w:gridCol w:w="1260"/>
        <w:gridCol w:w="1260"/>
        <w:gridCol w:w="1116"/>
        <w:gridCol w:w="864"/>
      </w:tblGrid>
      <w:tr>
        <w:trPr>
          <w:trHeight w:val="799" w:hRule="exact"/>
        </w:trPr>
        <w:tc>
          <w:tcPr>
            <w:tcW w:w="165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tabs>
                <w:tab w:pos="600" w:val="left" w:leader="none"/>
              </w:tabs>
              <w:spacing w:line="240" w:lineRule="auto"/>
              <w:ind w:right="9"/>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原始发生额</w:t>
            </w:r>
          </w:p>
        </w:tc>
        <w:tc>
          <w:tcPr>
            <w:tcW w:w="12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年初数</w:t>
            </w:r>
          </w:p>
        </w:tc>
        <w:tc>
          <w:tcPr>
            <w:tcW w:w="86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227" w:right="227"/>
              <w:jc w:val="left"/>
              <w:rPr>
                <w:rFonts w:ascii="宋体" w:hAnsi="宋体" w:cs="宋体" w:eastAsia="宋体" w:hint="default"/>
                <w:sz w:val="20"/>
                <w:szCs w:val="20"/>
              </w:rPr>
            </w:pPr>
            <w:r>
              <w:rPr>
                <w:rFonts w:ascii="宋体" w:hAnsi="宋体" w:cs="宋体" w:eastAsia="宋体" w:hint="default"/>
                <w:sz w:val="20"/>
                <w:szCs w:val="20"/>
              </w:rPr>
              <w:t>本年</w:t>
            </w:r>
            <w:r>
              <w:rPr>
                <w:rFonts w:ascii="宋体" w:hAnsi="宋体" w:cs="宋体" w:eastAsia="宋体" w:hint="default"/>
                <w:w w:val="100"/>
                <w:sz w:val="20"/>
                <w:szCs w:val="20"/>
              </w:rPr>
              <w:t> </w:t>
            </w:r>
            <w:r>
              <w:rPr>
                <w:rFonts w:ascii="宋体" w:hAnsi="宋体" w:cs="宋体" w:eastAsia="宋体" w:hint="default"/>
                <w:sz w:val="20"/>
                <w:szCs w:val="20"/>
              </w:rPr>
              <w:t>增加</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本年摊销</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累计摊销</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年末数</w:t>
            </w:r>
          </w:p>
        </w:tc>
        <w:tc>
          <w:tcPr>
            <w:tcW w:w="864" w:type="dxa"/>
            <w:tcBorders>
              <w:top w:val="single" w:sz="12" w:space="0" w:color="000000"/>
              <w:left w:val="single" w:sz="4" w:space="0" w:color="000000"/>
              <w:bottom w:val="single" w:sz="4" w:space="0" w:color="000000"/>
              <w:right w:val="single" w:sz="12" w:space="0" w:color="000000"/>
            </w:tcBorders>
          </w:tcPr>
          <w:p>
            <w:pPr>
              <w:pStyle w:val="TableParagraph"/>
              <w:spacing w:line="230" w:lineRule="exact"/>
              <w:ind w:left="127" w:right="0"/>
              <w:jc w:val="left"/>
              <w:rPr>
                <w:rFonts w:ascii="宋体" w:hAnsi="宋体" w:cs="宋体" w:eastAsia="宋体" w:hint="default"/>
                <w:sz w:val="20"/>
                <w:szCs w:val="20"/>
              </w:rPr>
            </w:pPr>
            <w:r>
              <w:rPr>
                <w:rFonts w:ascii="宋体" w:hAnsi="宋体" w:cs="宋体" w:eastAsia="宋体" w:hint="default"/>
                <w:sz w:val="20"/>
                <w:szCs w:val="20"/>
              </w:rPr>
              <w:t>剩余摊</w:t>
            </w:r>
          </w:p>
          <w:p>
            <w:pPr>
              <w:pStyle w:val="TableParagraph"/>
              <w:spacing w:line="259" w:lineRule="exact"/>
              <w:ind w:left="127" w:right="0"/>
              <w:jc w:val="left"/>
              <w:rPr>
                <w:rFonts w:ascii="宋体" w:hAnsi="宋体" w:cs="宋体" w:eastAsia="宋体" w:hint="default"/>
                <w:sz w:val="20"/>
                <w:szCs w:val="20"/>
              </w:rPr>
            </w:pPr>
            <w:r>
              <w:rPr>
                <w:rFonts w:ascii="宋体" w:hAnsi="宋体" w:cs="宋体" w:eastAsia="宋体" w:hint="default"/>
                <w:sz w:val="20"/>
                <w:szCs w:val="20"/>
              </w:rPr>
              <w:t>销期限</w:t>
            </w:r>
          </w:p>
          <w:p>
            <w:pPr>
              <w:pStyle w:val="TableParagraph"/>
              <w:spacing w:line="260" w:lineRule="exact"/>
              <w:ind w:left="125" w:right="0"/>
              <w:jc w:val="left"/>
              <w:rPr>
                <w:rFonts w:ascii="宋体" w:hAnsi="宋体" w:cs="宋体" w:eastAsia="宋体" w:hint="default"/>
                <w:sz w:val="20"/>
                <w:szCs w:val="20"/>
              </w:rPr>
            </w:pPr>
            <w:r>
              <w:rPr>
                <w:rFonts w:ascii="宋体" w:hAnsi="宋体" w:cs="宋体" w:eastAsia="宋体" w:hint="default"/>
                <w:sz w:val="20"/>
                <w:szCs w:val="20"/>
              </w:rPr>
              <w:t>（年）</w:t>
            </w:r>
          </w:p>
        </w:tc>
      </w:tr>
      <w:tr>
        <w:trPr>
          <w:trHeight w:val="396" w:hRule="exact"/>
        </w:trPr>
        <w:tc>
          <w:tcPr>
            <w:tcW w:w="16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right="8"/>
              <w:jc w:val="center"/>
              <w:rPr>
                <w:rFonts w:ascii="宋体" w:hAnsi="宋体" w:cs="宋体" w:eastAsia="宋体" w:hint="default"/>
                <w:sz w:val="18"/>
                <w:szCs w:val="18"/>
              </w:rPr>
            </w:pPr>
            <w:r>
              <w:rPr>
                <w:rFonts w:ascii="宋体" w:hAnsi="宋体" w:cs="宋体" w:eastAsia="宋体" w:hint="default"/>
                <w:sz w:val="18"/>
                <w:szCs w:val="18"/>
              </w:rPr>
              <w:t>资质人员聘用费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125,000.00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72,916.66</w:t>
            </w:r>
          </w:p>
        </w:tc>
        <w:tc>
          <w:tcPr>
            <w:tcW w:w="86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41,666.68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93,750.02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31,249.98</w:t>
            </w:r>
          </w:p>
        </w:tc>
        <w:tc>
          <w:tcPr>
            <w:tcW w:w="8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9" w:right="0"/>
              <w:jc w:val="center"/>
              <w:rPr>
                <w:rFonts w:ascii="宋体" w:hAnsi="宋体" w:cs="宋体" w:eastAsia="宋体" w:hint="default"/>
                <w:sz w:val="18"/>
                <w:szCs w:val="18"/>
              </w:rPr>
            </w:pPr>
            <w:r>
              <w:rPr>
                <w:rFonts w:ascii="宋体"/>
                <w:sz w:val="18"/>
              </w:rPr>
              <w:t>0.75</w:t>
            </w:r>
          </w:p>
        </w:tc>
      </w:tr>
      <w:tr>
        <w:trPr>
          <w:trHeight w:val="408" w:hRule="exact"/>
        </w:trPr>
        <w:tc>
          <w:tcPr>
            <w:tcW w:w="1655" w:type="dxa"/>
            <w:tcBorders>
              <w:top w:val="single" w:sz="4" w:space="0" w:color="000000"/>
              <w:left w:val="single" w:sz="12" w:space="0" w:color="000000"/>
              <w:bottom w:val="single" w:sz="12" w:space="0" w:color="000000"/>
              <w:right w:val="single" w:sz="4" w:space="0" w:color="000000"/>
            </w:tcBorders>
          </w:tcPr>
          <w:p>
            <w:pPr>
              <w:pStyle w:val="TableParagraph"/>
              <w:tabs>
                <w:tab w:pos="539" w:val="left" w:leader="none"/>
              </w:tabs>
              <w:spacing w:line="240" w:lineRule="auto" w:before="46"/>
              <w:ind w:right="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125,000.00</w:t>
            </w:r>
          </w:p>
        </w:tc>
        <w:tc>
          <w:tcPr>
            <w:tcW w:w="12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72,916.66</w:t>
            </w:r>
          </w:p>
        </w:tc>
        <w:tc>
          <w:tcPr>
            <w:tcW w:w="868"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41,666.68</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93,750.02</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31,249.98</w:t>
            </w:r>
          </w:p>
        </w:tc>
        <w:tc>
          <w:tcPr>
            <w:tcW w:w="86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6"/>
              <w:ind w:left="9" w:right="0"/>
              <w:jc w:val="center"/>
              <w:rPr>
                <w:rFonts w:ascii="宋体" w:hAnsi="宋体" w:cs="宋体" w:eastAsia="宋体" w:hint="default"/>
                <w:sz w:val="18"/>
                <w:szCs w:val="18"/>
              </w:rPr>
            </w:pPr>
            <w:r>
              <w:rPr>
                <w:rFonts w:ascii="宋体"/>
                <w:sz w:val="18"/>
              </w:rPr>
              <w:t>0.75</w:t>
            </w:r>
          </w:p>
        </w:tc>
      </w:tr>
    </w:tbl>
    <w:p>
      <w:pPr>
        <w:spacing w:line="240" w:lineRule="auto" w:before="13"/>
        <w:rPr>
          <w:rFonts w:ascii="宋体" w:hAnsi="宋体" w:cs="宋体" w:eastAsia="宋体" w:hint="default"/>
          <w:b/>
          <w:bCs/>
          <w:sz w:val="19"/>
          <w:szCs w:val="19"/>
        </w:rPr>
      </w:pPr>
    </w:p>
    <w:p>
      <w:pPr>
        <w:pStyle w:val="Heading2"/>
        <w:spacing w:line="331" w:lineRule="auto" w:before="26"/>
        <w:ind w:left="715" w:right="6898"/>
        <w:jc w:val="left"/>
        <w:rPr>
          <w:b w:val="0"/>
          <w:bCs w:val="0"/>
        </w:rPr>
      </w:pPr>
      <w:r>
        <w:rPr/>
        <w:t>（十三）递延所得税资产</w:t>
      </w:r>
      <w:r>
        <w:rPr>
          <w:spacing w:val="1"/>
          <w:w w:val="99"/>
        </w:rPr>
        <w:t> </w:t>
      </w:r>
      <w:r>
        <w:rPr/>
        <w:t>1.已确认递延所得税资产</w:t>
      </w:r>
      <w:r>
        <w:rPr>
          <w:b w:val="0"/>
          <w:bCs w:val="0"/>
        </w:rPr>
      </w:r>
    </w:p>
    <w:tbl>
      <w:tblPr>
        <w:tblW w:w="0" w:type="auto"/>
        <w:jc w:val="left"/>
        <w:tblInd w:w="757" w:type="dxa"/>
        <w:tblLayout w:type="fixed"/>
        <w:tblCellMar>
          <w:top w:w="0" w:type="dxa"/>
          <w:left w:w="0" w:type="dxa"/>
          <w:bottom w:w="0" w:type="dxa"/>
          <w:right w:w="0" w:type="dxa"/>
        </w:tblCellMar>
        <w:tblLook w:val="01E0"/>
      </w:tblPr>
      <w:tblGrid>
        <w:gridCol w:w="2518"/>
        <w:gridCol w:w="2700"/>
        <w:gridCol w:w="3237"/>
      </w:tblGrid>
      <w:tr>
        <w:trPr>
          <w:trHeight w:val="402" w:hRule="exact"/>
        </w:trPr>
        <w:tc>
          <w:tcPr>
            <w:tcW w:w="2518" w:type="dxa"/>
            <w:tcBorders>
              <w:top w:val="single" w:sz="8" w:space="0" w:color="000000"/>
              <w:left w:val="single" w:sz="4" w:space="0" w:color="000000"/>
              <w:bottom w:val="single" w:sz="8" w:space="0" w:color="000000"/>
              <w:right w:val="single" w:sz="8" w:space="0" w:color="000000"/>
            </w:tcBorders>
          </w:tcPr>
          <w:p>
            <w:pPr>
              <w:pStyle w:val="TableParagraph"/>
              <w:tabs>
                <w:tab w:pos="422" w:val="left" w:leader="none"/>
              </w:tabs>
              <w:spacing w:line="246" w:lineRule="exact"/>
              <w:ind w:left="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867"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3237" w:type="dxa"/>
            <w:tcBorders>
              <w:top w:val="single" w:sz="8" w:space="0" w:color="000000"/>
              <w:left w:val="single" w:sz="8" w:space="0" w:color="000000"/>
              <w:bottom w:val="single" w:sz="8" w:space="0" w:color="000000"/>
              <w:right w:val="single" w:sz="4" w:space="0" w:color="000000"/>
            </w:tcBorders>
          </w:tcPr>
          <w:p>
            <w:pPr>
              <w:pStyle w:val="TableParagraph"/>
              <w:spacing w:line="246" w:lineRule="exact"/>
              <w:ind w:left="996"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408" w:hRule="exact"/>
        </w:trPr>
        <w:tc>
          <w:tcPr>
            <w:tcW w:w="25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计提资产减值准备确认</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708" w:right="0"/>
              <w:jc w:val="left"/>
              <w:rPr>
                <w:rFonts w:ascii="宋体" w:hAnsi="宋体" w:cs="宋体" w:eastAsia="宋体" w:hint="default"/>
                <w:sz w:val="21"/>
                <w:szCs w:val="21"/>
              </w:rPr>
            </w:pPr>
            <w:r>
              <w:rPr>
                <w:rFonts w:ascii="宋体"/>
                <w:sz w:val="21"/>
              </w:rPr>
              <w:t>5,837,293.49</w:t>
            </w:r>
          </w:p>
        </w:tc>
        <w:tc>
          <w:tcPr>
            <w:tcW w:w="323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2"/>
              <w:ind w:left="979" w:right="0"/>
              <w:jc w:val="left"/>
              <w:rPr>
                <w:rFonts w:ascii="宋体" w:hAnsi="宋体" w:cs="宋体" w:eastAsia="宋体" w:hint="default"/>
                <w:sz w:val="21"/>
                <w:szCs w:val="21"/>
              </w:rPr>
            </w:pPr>
            <w:r>
              <w:rPr>
                <w:rFonts w:ascii="宋体"/>
                <w:sz w:val="21"/>
              </w:rPr>
              <w:t>6,394,599.29</w:t>
            </w:r>
          </w:p>
        </w:tc>
      </w:tr>
      <w:tr>
        <w:trPr>
          <w:trHeight w:val="407" w:hRule="exact"/>
        </w:trPr>
        <w:tc>
          <w:tcPr>
            <w:tcW w:w="25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公允价值变动确认</w:t>
            </w:r>
          </w:p>
        </w:tc>
        <w:tc>
          <w:tcPr>
            <w:tcW w:w="2700" w:type="dxa"/>
            <w:tcBorders>
              <w:top w:val="single" w:sz="8" w:space="0" w:color="000000"/>
              <w:left w:val="single" w:sz="8" w:space="0" w:color="000000"/>
              <w:bottom w:val="single" w:sz="8" w:space="0" w:color="000000"/>
              <w:right w:val="single" w:sz="8" w:space="0" w:color="000000"/>
            </w:tcBorders>
          </w:tcPr>
          <w:p>
            <w:pPr/>
          </w:p>
        </w:tc>
        <w:tc>
          <w:tcPr>
            <w:tcW w:w="3237" w:type="dxa"/>
            <w:tcBorders>
              <w:top w:val="single" w:sz="8" w:space="0" w:color="000000"/>
              <w:left w:val="single" w:sz="8" w:space="0" w:color="000000"/>
              <w:bottom w:val="single" w:sz="8" w:space="0" w:color="000000"/>
              <w:right w:val="single" w:sz="4" w:space="0" w:color="000000"/>
            </w:tcBorders>
          </w:tcPr>
          <w:p>
            <w:pPr/>
          </w:p>
        </w:tc>
      </w:tr>
      <w:tr>
        <w:trPr>
          <w:trHeight w:val="406" w:hRule="exact"/>
        </w:trPr>
        <w:tc>
          <w:tcPr>
            <w:tcW w:w="2518" w:type="dxa"/>
            <w:tcBorders>
              <w:top w:val="single" w:sz="8" w:space="0" w:color="000000"/>
              <w:left w:val="single" w:sz="4" w:space="0" w:color="000000"/>
              <w:bottom w:val="single" w:sz="8" w:space="0" w:color="000000"/>
              <w:right w:val="single" w:sz="8" w:space="0" w:color="000000"/>
            </w:tcBorders>
          </w:tcPr>
          <w:p>
            <w:pPr>
              <w:pStyle w:val="TableParagraph"/>
              <w:tabs>
                <w:tab w:pos="422" w:val="left" w:leader="none"/>
              </w:tabs>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709" w:right="0"/>
              <w:jc w:val="left"/>
              <w:rPr>
                <w:rFonts w:ascii="宋体" w:hAnsi="宋体" w:cs="宋体" w:eastAsia="宋体" w:hint="default"/>
                <w:sz w:val="21"/>
                <w:szCs w:val="21"/>
              </w:rPr>
            </w:pPr>
            <w:r>
              <w:rPr>
                <w:rFonts w:ascii="宋体"/>
                <w:sz w:val="21"/>
              </w:rPr>
              <w:t>5,837,293.49</w:t>
            </w:r>
          </w:p>
        </w:tc>
        <w:tc>
          <w:tcPr>
            <w:tcW w:w="323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2"/>
              <w:ind w:left="979" w:right="0"/>
              <w:jc w:val="left"/>
              <w:rPr>
                <w:rFonts w:ascii="宋体" w:hAnsi="宋体" w:cs="宋体" w:eastAsia="宋体" w:hint="default"/>
                <w:sz w:val="21"/>
                <w:szCs w:val="21"/>
              </w:rPr>
            </w:pPr>
            <w:r>
              <w:rPr>
                <w:rFonts w:ascii="宋体"/>
                <w:sz w:val="21"/>
              </w:rPr>
              <w:t>6,394,599.29</w:t>
            </w:r>
          </w:p>
        </w:tc>
      </w:tr>
    </w:tbl>
    <w:p>
      <w:pPr>
        <w:spacing w:line="240" w:lineRule="auto" w:before="2"/>
        <w:rPr>
          <w:rFonts w:ascii="宋体" w:hAnsi="宋体" w:cs="宋体" w:eastAsia="宋体" w:hint="default"/>
          <w:b/>
          <w:bCs/>
          <w:sz w:val="5"/>
          <w:szCs w:val="5"/>
        </w:rPr>
      </w:pPr>
    </w:p>
    <w:p>
      <w:pPr>
        <w:pStyle w:val="BodyText"/>
        <w:spacing w:line="276" w:lineRule="auto" w:before="26"/>
        <w:ind w:left="226" w:right="430" w:firstLine="526"/>
        <w:jc w:val="left"/>
      </w:pPr>
      <w:r>
        <w:rPr/>
        <w:t>注：递延所得税资产年末数比年初数减少</w:t>
      </w:r>
      <w:r>
        <w:rPr>
          <w:spacing w:val="-69"/>
        </w:rPr>
        <w:t> </w:t>
      </w:r>
      <w:r>
        <w:rPr/>
        <w:t>557,305.80</w:t>
      </w:r>
      <w:r>
        <w:rPr>
          <w:spacing w:val="-69"/>
        </w:rPr>
        <w:t> </w:t>
      </w:r>
      <w:r>
        <w:rPr>
          <w:spacing w:val="-7"/>
        </w:rPr>
        <w:t>元，比例为</w:t>
      </w:r>
      <w:r>
        <w:rPr>
          <w:spacing w:val="-69"/>
        </w:rPr>
        <w:t> </w:t>
      </w:r>
      <w:r>
        <w:rPr>
          <w:spacing w:val="-3"/>
        </w:rPr>
        <w:t>8.72%，主要系本期转</w:t>
      </w:r>
      <w:r>
        <w:rPr/>
        <w:t> 回的坏帐准备所致。</w:t>
      </w:r>
    </w:p>
    <w:p>
      <w:pPr>
        <w:spacing w:line="295" w:lineRule="auto" w:before="82"/>
        <w:ind w:left="1066" w:right="5358" w:hanging="352"/>
        <w:jc w:val="left"/>
        <w:rPr>
          <w:rFonts w:ascii="宋体" w:hAnsi="宋体" w:cs="宋体" w:eastAsia="宋体" w:hint="default"/>
          <w:sz w:val="24"/>
          <w:szCs w:val="24"/>
        </w:rPr>
      </w:pPr>
      <w:r>
        <w:rPr>
          <w:rFonts w:ascii="宋体" w:hAnsi="宋体" w:cs="宋体" w:eastAsia="宋体" w:hint="default"/>
          <w:b/>
          <w:bCs/>
          <w:sz w:val="24"/>
          <w:szCs w:val="24"/>
        </w:rPr>
        <w:t>（十四）所有权受到限制的资产</w:t>
      </w:r>
      <w:r>
        <w:rPr>
          <w:rFonts w:ascii="宋体" w:hAnsi="宋体" w:cs="宋体" w:eastAsia="宋体" w:hint="default"/>
          <w:b/>
          <w:bCs/>
          <w:spacing w:val="1"/>
          <w:w w:val="99"/>
          <w:sz w:val="24"/>
          <w:szCs w:val="24"/>
        </w:rPr>
        <w:t> </w:t>
      </w:r>
      <w:r>
        <w:rPr>
          <w:rFonts w:ascii="宋体" w:hAnsi="宋体" w:cs="宋体" w:eastAsia="宋体" w:hint="default"/>
          <w:sz w:val="24"/>
          <w:szCs w:val="24"/>
        </w:rPr>
        <w:t>公司本期无所有权受到限制的资产。</w:t>
      </w:r>
    </w:p>
    <w:p>
      <w:pPr>
        <w:spacing w:line="240" w:lineRule="auto" w:before="7"/>
        <w:rPr>
          <w:rFonts w:ascii="宋体" w:hAnsi="宋体" w:cs="宋体" w:eastAsia="宋体" w:hint="default"/>
          <w:sz w:val="16"/>
          <w:szCs w:val="16"/>
        </w:rPr>
      </w:pPr>
    </w:p>
    <w:p>
      <w:pPr>
        <w:pStyle w:val="Heading2"/>
        <w:spacing w:line="240" w:lineRule="auto" w:before="0"/>
        <w:ind w:left="715" w:right="6898"/>
        <w:jc w:val="left"/>
        <w:rPr>
          <w:b w:val="0"/>
          <w:bCs w:val="0"/>
        </w:rPr>
      </w:pPr>
      <w:r>
        <w:rPr/>
        <w:t>（十五）资产减值准备</w:t>
      </w:r>
      <w:r>
        <w:rPr>
          <w:b w:val="0"/>
          <w:bCs w:val="0"/>
        </w:rPr>
      </w:r>
    </w:p>
    <w:p>
      <w:pPr>
        <w:spacing w:line="240" w:lineRule="auto" w:before="6"/>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2530"/>
        <w:gridCol w:w="1386"/>
        <w:gridCol w:w="1176"/>
        <w:gridCol w:w="1302"/>
        <w:gridCol w:w="868"/>
        <w:gridCol w:w="1330"/>
        <w:gridCol w:w="1442"/>
      </w:tblGrid>
      <w:tr>
        <w:trPr>
          <w:trHeight w:val="388" w:hRule="exact"/>
        </w:trPr>
        <w:tc>
          <w:tcPr>
            <w:tcW w:w="2530"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tabs>
                <w:tab w:pos="420" w:val="left" w:leader="none"/>
              </w:tabs>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86"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176" w:type="dxa"/>
            <w:vMerge w:val="restart"/>
            <w:tcBorders>
              <w:top w:val="single" w:sz="12" w:space="0" w:color="000000"/>
              <w:left w:val="single" w:sz="4" w:space="0" w:color="000000"/>
              <w:right w:val="single" w:sz="4" w:space="0" w:color="000000"/>
            </w:tcBorders>
          </w:tcPr>
          <w:p>
            <w:pPr>
              <w:pStyle w:val="TableParagraph"/>
              <w:spacing w:line="272" w:lineRule="exact" w:before="88"/>
              <w:ind w:left="267" w:right="266" w:firstLine="105"/>
              <w:jc w:val="left"/>
              <w:rPr>
                <w:rFonts w:ascii="宋体" w:hAnsi="宋体" w:cs="宋体" w:eastAsia="宋体" w:hint="default"/>
                <w:sz w:val="21"/>
                <w:szCs w:val="21"/>
              </w:rPr>
            </w:pPr>
            <w:r>
              <w:rPr>
                <w:rFonts w:ascii="宋体" w:hAnsi="宋体" w:cs="宋体" w:eastAsia="宋体" w:hint="default"/>
                <w:sz w:val="21"/>
                <w:szCs w:val="21"/>
              </w:rPr>
              <w:t>本年 计提数</w:t>
            </w:r>
          </w:p>
        </w:tc>
        <w:tc>
          <w:tcPr>
            <w:tcW w:w="349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本年减少数</w:t>
            </w:r>
          </w:p>
        </w:tc>
        <w:tc>
          <w:tcPr>
            <w:tcW w:w="1442" w:type="dxa"/>
            <w:vMerge w:val="restart"/>
            <w:tcBorders>
              <w:top w:val="single" w:sz="12"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97" w:hRule="exact"/>
        </w:trPr>
        <w:tc>
          <w:tcPr>
            <w:tcW w:w="2530" w:type="dxa"/>
            <w:vMerge/>
            <w:tcBorders>
              <w:left w:val="single" w:sz="12"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8"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2" w:type="dxa"/>
            <w:vMerge/>
            <w:tcBorders>
              <w:left w:val="single" w:sz="4" w:space="0" w:color="000000"/>
              <w:bottom w:val="single" w:sz="4" w:space="0" w:color="000000"/>
              <w:right w:val="single" w:sz="12" w:space="0" w:color="000000"/>
            </w:tcBorders>
          </w:tcPr>
          <w:p>
            <w:pPr/>
          </w:p>
        </w:tc>
      </w:tr>
      <w:tr>
        <w:trPr>
          <w:trHeight w:val="397"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一、坏帐准备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29,907,987.32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929,835.06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sz w:val="18"/>
              </w:rPr>
              <w:t>7,469,927.31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4" w:right="0"/>
              <w:jc w:val="left"/>
              <w:rPr>
                <w:rFonts w:ascii="宋体" w:hAnsi="宋体" w:cs="宋体" w:eastAsia="宋体" w:hint="default"/>
                <w:sz w:val="18"/>
                <w:szCs w:val="18"/>
              </w:rPr>
            </w:pPr>
            <w:r>
              <w:rPr>
                <w:rFonts w:ascii="宋体"/>
                <w:sz w:val="18"/>
              </w:rPr>
              <w:t>283.00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3" w:right="0"/>
              <w:jc w:val="center"/>
              <w:rPr>
                <w:rFonts w:ascii="宋体" w:hAnsi="宋体" w:cs="宋体" w:eastAsia="宋体" w:hint="default"/>
                <w:sz w:val="18"/>
                <w:szCs w:val="18"/>
              </w:rPr>
            </w:pPr>
            <w:r>
              <w:rPr>
                <w:rFonts w:ascii="宋体"/>
                <w:sz w:val="18"/>
              </w:rPr>
              <w:t>7,470,210.31</w:t>
            </w:r>
          </w:p>
        </w:tc>
        <w:tc>
          <w:tcPr>
            <w:tcW w:w="14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66" w:right="0"/>
              <w:jc w:val="center"/>
              <w:rPr>
                <w:rFonts w:ascii="宋体" w:hAnsi="宋体" w:cs="宋体" w:eastAsia="宋体" w:hint="default"/>
                <w:sz w:val="18"/>
                <w:szCs w:val="18"/>
              </w:rPr>
            </w:pPr>
            <w:r>
              <w:rPr>
                <w:rFonts w:ascii="宋体"/>
                <w:sz w:val="18"/>
              </w:rPr>
              <w:t>23,367,612.07</w:t>
            </w:r>
          </w:p>
        </w:tc>
      </w:tr>
      <w:tr>
        <w:trPr>
          <w:trHeight w:val="397"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486"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09" w:lineRule="exact"/>
              <w:ind w:left="93" w:right="0"/>
              <w:jc w:val="left"/>
              <w:rPr>
                <w:rFonts w:ascii="宋体" w:hAnsi="宋体" w:cs="宋体" w:eastAsia="宋体" w:hint="default"/>
                <w:sz w:val="18"/>
                <w:szCs w:val="18"/>
              </w:rPr>
            </w:pPr>
            <w:r>
              <w:rPr>
                <w:rFonts w:ascii="宋体" w:hAnsi="宋体" w:cs="宋体" w:eastAsia="宋体" w:hint="default"/>
                <w:sz w:val="18"/>
                <w:szCs w:val="18"/>
              </w:rPr>
              <w:t>三、可供出售金融资</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产减值准备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pacing w:val="-3"/>
                <w:sz w:val="18"/>
                <w:szCs w:val="18"/>
              </w:rPr>
              <w:t>四、持有至到期投资减值准备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十、无形资产减值准备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十一、商誉减值准备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25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十二、其他</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25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6"/>
              <w:ind w:right="7"/>
              <w:jc w:val="center"/>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29,907,987.32</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929,835.06</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sz w:val="18"/>
              </w:rPr>
              <w:t>7,469,927.31</w:t>
            </w:r>
          </w:p>
        </w:tc>
        <w:tc>
          <w:tcPr>
            <w:tcW w:w="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214" w:right="0"/>
              <w:jc w:val="left"/>
              <w:rPr>
                <w:rFonts w:ascii="宋体" w:hAnsi="宋体" w:cs="宋体" w:eastAsia="宋体" w:hint="default"/>
                <w:sz w:val="18"/>
                <w:szCs w:val="18"/>
              </w:rPr>
            </w:pPr>
            <w:r>
              <w:rPr>
                <w:rFonts w:ascii="宋体"/>
                <w:sz w:val="18"/>
              </w:rPr>
              <w:t>283.00</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33" w:right="0"/>
              <w:jc w:val="center"/>
              <w:rPr>
                <w:rFonts w:ascii="宋体" w:hAnsi="宋体" w:cs="宋体" w:eastAsia="宋体" w:hint="default"/>
                <w:sz w:val="18"/>
                <w:szCs w:val="18"/>
              </w:rPr>
            </w:pPr>
            <w:r>
              <w:rPr>
                <w:rFonts w:ascii="宋体"/>
                <w:sz w:val="18"/>
              </w:rPr>
              <w:t>7,470,210.31</w:t>
            </w:r>
          </w:p>
        </w:tc>
        <w:tc>
          <w:tcPr>
            <w:tcW w:w="144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6"/>
              <w:ind w:left="66" w:right="0"/>
              <w:jc w:val="center"/>
              <w:rPr>
                <w:rFonts w:ascii="宋体" w:hAnsi="宋体" w:cs="宋体" w:eastAsia="宋体" w:hint="default"/>
                <w:sz w:val="18"/>
                <w:szCs w:val="18"/>
              </w:rPr>
            </w:pPr>
            <w:r>
              <w:rPr>
                <w:rFonts w:ascii="宋体"/>
                <w:sz w:val="18"/>
              </w:rPr>
              <w:t>23,367,612.07</w:t>
            </w:r>
          </w:p>
        </w:tc>
      </w:tr>
    </w:tbl>
    <w:p>
      <w:pPr>
        <w:spacing w:after="0" w:line="240" w:lineRule="auto"/>
        <w:jc w:val="center"/>
        <w:rPr>
          <w:rFonts w:ascii="宋体" w:hAnsi="宋体" w:cs="宋体" w:eastAsia="宋体" w:hint="default"/>
          <w:sz w:val="18"/>
          <w:szCs w:val="18"/>
        </w:rPr>
        <w:sectPr>
          <w:pgSz w:w="11910" w:h="16840"/>
          <w:pgMar w:header="569" w:footer="572" w:top="1080" w:bottom="760" w:left="1020" w:right="60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Heading2"/>
        <w:spacing w:line="240" w:lineRule="auto" w:before="26"/>
        <w:ind w:left="695" w:right="131"/>
        <w:jc w:val="left"/>
        <w:rPr>
          <w:b w:val="0"/>
          <w:bCs w:val="0"/>
        </w:rPr>
      </w:pPr>
      <w:r>
        <w:rPr/>
        <w:t>（十六）短期借款</w:t>
      </w:r>
      <w:r>
        <w:rPr>
          <w:b w:val="0"/>
          <w:bCs w:val="0"/>
        </w:rPr>
      </w:r>
    </w:p>
    <w:p>
      <w:pPr>
        <w:spacing w:line="240" w:lineRule="auto" w:before="6"/>
        <w:rPr>
          <w:rFonts w:ascii="宋体" w:hAnsi="宋体" w:cs="宋体" w:eastAsia="宋体" w:hint="default"/>
          <w:b/>
          <w:bCs/>
          <w:sz w:val="8"/>
          <w:szCs w:val="8"/>
        </w:rPr>
      </w:pPr>
    </w:p>
    <w:tbl>
      <w:tblPr>
        <w:tblW w:w="0" w:type="auto"/>
        <w:jc w:val="left"/>
        <w:tblInd w:w="1255" w:type="dxa"/>
        <w:tblLayout w:type="fixed"/>
        <w:tblCellMar>
          <w:top w:w="0" w:type="dxa"/>
          <w:left w:w="0" w:type="dxa"/>
          <w:bottom w:w="0" w:type="dxa"/>
          <w:right w:w="0" w:type="dxa"/>
        </w:tblCellMar>
        <w:tblLook w:val="01E0"/>
      </w:tblPr>
      <w:tblGrid>
        <w:gridCol w:w="2800"/>
        <w:gridCol w:w="2300"/>
        <w:gridCol w:w="2300"/>
      </w:tblGrid>
      <w:tr>
        <w:trPr>
          <w:trHeight w:val="388" w:hRule="exact"/>
        </w:trPr>
        <w:tc>
          <w:tcPr>
            <w:tcW w:w="28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借 款 类</w:t>
            </w:r>
            <w:r>
              <w:rPr>
                <w:rFonts w:ascii="宋体" w:hAnsi="宋体" w:cs="宋体" w:eastAsia="宋体" w:hint="default"/>
                <w:spacing w:val="-1"/>
                <w:sz w:val="21"/>
                <w:szCs w:val="21"/>
              </w:rPr>
              <w:t> </w:t>
            </w:r>
            <w:r>
              <w:rPr>
                <w:rFonts w:ascii="宋体" w:hAnsi="宋体" w:cs="宋体" w:eastAsia="宋体" w:hint="default"/>
                <w:sz w:val="21"/>
                <w:szCs w:val="21"/>
              </w:rPr>
              <w:t>别</w:t>
            </w:r>
          </w:p>
        </w:tc>
        <w:tc>
          <w:tcPr>
            <w:tcW w:w="2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9"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97" w:hRule="exact"/>
        </w:trPr>
        <w:tc>
          <w:tcPr>
            <w:tcW w:w="28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担保借款</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508,000,000.00</w:t>
            </w:r>
            <w:r>
              <w:rPr>
                <w:rFonts w:ascii="宋体"/>
                <w:sz w:val="21"/>
              </w:rPr>
            </w:r>
          </w:p>
        </w:tc>
        <w:tc>
          <w:tcPr>
            <w:tcW w:w="2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567,750,000.00</w:t>
            </w:r>
          </w:p>
        </w:tc>
      </w:tr>
      <w:tr>
        <w:trPr>
          <w:trHeight w:val="397" w:hRule="exact"/>
        </w:trPr>
        <w:tc>
          <w:tcPr>
            <w:tcW w:w="28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2300"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2800" w:type="dxa"/>
            <w:tcBorders>
              <w:top w:val="single" w:sz="4" w:space="0" w:color="000000"/>
              <w:left w:val="single" w:sz="12" w:space="0" w:color="000000"/>
              <w:bottom w:val="single" w:sz="12" w:space="0" w:color="000000"/>
              <w:right w:val="single" w:sz="4" w:space="0" w:color="000000"/>
            </w:tcBorders>
          </w:tcPr>
          <w:p>
            <w:pPr>
              <w:pStyle w:val="TableParagraph"/>
              <w:tabs>
                <w:tab w:pos="630" w:val="left" w:leader="none"/>
              </w:tabs>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508,000,000.00</w:t>
            </w:r>
            <w:r>
              <w:rPr>
                <w:rFonts w:ascii="宋体"/>
                <w:sz w:val="21"/>
              </w:rPr>
            </w:r>
          </w:p>
        </w:tc>
        <w:tc>
          <w:tcPr>
            <w:tcW w:w="2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567,750,000.00</w:t>
            </w:r>
            <w:r>
              <w:rPr>
                <w:rFonts w:ascii="宋体"/>
                <w:sz w:val="21"/>
              </w:rPr>
            </w:r>
          </w:p>
        </w:tc>
      </w:tr>
    </w:tbl>
    <w:p>
      <w:pPr>
        <w:pStyle w:val="Heading2"/>
        <w:spacing w:line="240" w:lineRule="auto"/>
        <w:ind w:left="695" w:right="131"/>
        <w:jc w:val="left"/>
        <w:rPr>
          <w:b w:val="0"/>
          <w:bCs w:val="0"/>
        </w:rPr>
      </w:pPr>
      <w:r>
        <w:rPr/>
        <w:t>（十七）应付票据</w:t>
      </w:r>
      <w:r>
        <w:rPr>
          <w:b w:val="0"/>
          <w:bCs w:val="0"/>
        </w:rPr>
      </w:r>
    </w:p>
    <w:p>
      <w:pPr>
        <w:spacing w:line="240" w:lineRule="auto" w:before="6"/>
        <w:rPr>
          <w:rFonts w:ascii="宋体" w:hAnsi="宋体" w:cs="宋体" w:eastAsia="宋体" w:hint="default"/>
          <w:b/>
          <w:bCs/>
          <w:sz w:val="8"/>
          <w:szCs w:val="8"/>
        </w:rPr>
      </w:pPr>
    </w:p>
    <w:tbl>
      <w:tblPr>
        <w:tblW w:w="0" w:type="auto"/>
        <w:jc w:val="left"/>
        <w:tblInd w:w="1258" w:type="dxa"/>
        <w:tblLayout w:type="fixed"/>
        <w:tblCellMar>
          <w:top w:w="0" w:type="dxa"/>
          <w:left w:w="0" w:type="dxa"/>
          <w:bottom w:w="0" w:type="dxa"/>
          <w:right w:w="0" w:type="dxa"/>
        </w:tblCellMar>
        <w:tblLook w:val="01E0"/>
      </w:tblPr>
      <w:tblGrid>
        <w:gridCol w:w="2797"/>
        <w:gridCol w:w="2292"/>
        <w:gridCol w:w="2305"/>
      </w:tblGrid>
      <w:tr>
        <w:trPr>
          <w:trHeight w:val="386" w:hRule="exact"/>
        </w:trPr>
        <w:tc>
          <w:tcPr>
            <w:tcW w:w="279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种类</w:t>
            </w:r>
          </w:p>
        </w:tc>
        <w:tc>
          <w:tcPr>
            <w:tcW w:w="22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61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30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622"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97" w:hRule="exact"/>
        </w:trPr>
        <w:tc>
          <w:tcPr>
            <w:tcW w:w="2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170,000,000.00</w:t>
            </w:r>
            <w:r>
              <w:rPr>
                <w:rFonts w:ascii="宋体"/>
                <w:sz w:val="21"/>
              </w:rPr>
            </w:r>
          </w:p>
        </w:tc>
        <w:tc>
          <w:tcPr>
            <w:tcW w:w="23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176,000,000.00</w:t>
            </w:r>
          </w:p>
        </w:tc>
      </w:tr>
      <w:tr>
        <w:trPr>
          <w:trHeight w:val="397" w:hRule="exact"/>
        </w:trPr>
        <w:tc>
          <w:tcPr>
            <w:tcW w:w="2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2797" w:type="dxa"/>
            <w:tcBorders>
              <w:top w:val="single" w:sz="4" w:space="0" w:color="000000"/>
              <w:left w:val="single" w:sz="12" w:space="0" w:color="000000"/>
              <w:bottom w:val="single" w:sz="12" w:space="0" w:color="000000"/>
              <w:right w:val="single" w:sz="4" w:space="0" w:color="000000"/>
            </w:tcBorders>
          </w:tcPr>
          <w:p>
            <w:pPr>
              <w:pStyle w:val="TableParagraph"/>
              <w:tabs>
                <w:tab w:pos="1049" w:val="left" w:leader="none"/>
              </w:tabs>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170,000,000.00</w:t>
            </w:r>
            <w:r>
              <w:rPr>
                <w:rFonts w:ascii="宋体"/>
                <w:sz w:val="21"/>
              </w:rPr>
            </w:r>
          </w:p>
        </w:tc>
        <w:tc>
          <w:tcPr>
            <w:tcW w:w="23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4"/>
              <w:jc w:val="right"/>
              <w:rPr>
                <w:rFonts w:ascii="宋体" w:hAnsi="宋体" w:cs="宋体" w:eastAsia="宋体" w:hint="default"/>
                <w:sz w:val="21"/>
                <w:szCs w:val="21"/>
              </w:rPr>
            </w:pPr>
            <w:r>
              <w:rPr>
                <w:rFonts w:ascii="宋体"/>
                <w:spacing w:val="-1"/>
                <w:sz w:val="21"/>
              </w:rPr>
              <w:t>176,000,000.00</w:t>
            </w:r>
            <w:r>
              <w:rPr>
                <w:rFonts w:ascii="宋体"/>
                <w:sz w:val="21"/>
              </w:rPr>
            </w:r>
          </w:p>
        </w:tc>
      </w:tr>
    </w:tbl>
    <w:p>
      <w:pPr>
        <w:pStyle w:val="Heading2"/>
        <w:spacing w:line="240" w:lineRule="auto"/>
        <w:ind w:left="695" w:right="131"/>
        <w:jc w:val="left"/>
        <w:rPr>
          <w:b w:val="0"/>
          <w:bCs w:val="0"/>
        </w:rPr>
      </w:pPr>
      <w:r>
        <w:rPr/>
        <w:t>（十八）应付账款</w:t>
      </w:r>
      <w:r>
        <w:rPr>
          <w:b w:val="0"/>
          <w:bCs w:val="0"/>
        </w:rPr>
      </w:r>
    </w:p>
    <w:p>
      <w:pPr>
        <w:spacing w:line="240" w:lineRule="auto" w:before="6"/>
        <w:rPr>
          <w:rFonts w:ascii="宋体" w:hAnsi="宋体" w:cs="宋体" w:eastAsia="宋体" w:hint="default"/>
          <w:b/>
          <w:bCs/>
          <w:sz w:val="8"/>
          <w:szCs w:val="8"/>
        </w:rPr>
      </w:pPr>
    </w:p>
    <w:tbl>
      <w:tblPr>
        <w:tblW w:w="0" w:type="auto"/>
        <w:jc w:val="left"/>
        <w:tblInd w:w="1334" w:type="dxa"/>
        <w:tblLayout w:type="fixed"/>
        <w:tblCellMar>
          <w:top w:w="0" w:type="dxa"/>
          <w:left w:w="0" w:type="dxa"/>
          <w:bottom w:w="0" w:type="dxa"/>
          <w:right w:w="0" w:type="dxa"/>
        </w:tblCellMar>
        <w:tblLook w:val="01E0"/>
      </w:tblPr>
      <w:tblGrid>
        <w:gridCol w:w="2286"/>
        <w:gridCol w:w="2400"/>
        <w:gridCol w:w="2556"/>
      </w:tblGrid>
      <w:tr>
        <w:trPr>
          <w:trHeight w:val="388" w:hRule="exact"/>
        </w:trPr>
        <w:tc>
          <w:tcPr>
            <w:tcW w:w="228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账龄</w:t>
            </w:r>
          </w:p>
        </w:tc>
        <w:tc>
          <w:tcPr>
            <w:tcW w:w="2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722"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55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747"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97" w:hRule="exact"/>
        </w:trPr>
        <w:tc>
          <w:tcPr>
            <w:tcW w:w="22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一年以内（含一年）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124,755,743.96</w:t>
            </w:r>
            <w:r>
              <w:rPr>
                <w:rFonts w:ascii="宋体"/>
                <w:sz w:val="21"/>
              </w:rPr>
            </w:r>
          </w:p>
        </w:tc>
        <w:tc>
          <w:tcPr>
            <w:tcW w:w="25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147,027,940.61</w:t>
            </w:r>
            <w:r>
              <w:rPr>
                <w:rFonts w:ascii="宋体"/>
                <w:sz w:val="21"/>
              </w:rPr>
            </w:r>
          </w:p>
        </w:tc>
      </w:tr>
      <w:tr>
        <w:trPr>
          <w:trHeight w:val="396" w:hRule="exact"/>
        </w:trPr>
        <w:tc>
          <w:tcPr>
            <w:tcW w:w="22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一年以上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73,766,820.19</w:t>
            </w:r>
            <w:r>
              <w:rPr>
                <w:rFonts w:ascii="宋体"/>
                <w:sz w:val="21"/>
              </w:rPr>
            </w:r>
          </w:p>
        </w:tc>
        <w:tc>
          <w:tcPr>
            <w:tcW w:w="25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48,983,317.30</w:t>
            </w:r>
          </w:p>
        </w:tc>
      </w:tr>
      <w:tr>
        <w:trPr>
          <w:trHeight w:val="408" w:hRule="exact"/>
        </w:trPr>
        <w:tc>
          <w:tcPr>
            <w:tcW w:w="2286" w:type="dxa"/>
            <w:tcBorders>
              <w:top w:val="single" w:sz="4" w:space="0" w:color="000000"/>
              <w:left w:val="single" w:sz="12" w:space="0" w:color="000000"/>
              <w:bottom w:val="single" w:sz="12" w:space="0" w:color="000000"/>
              <w:right w:val="single" w:sz="4" w:space="0" w:color="000000"/>
            </w:tcBorders>
          </w:tcPr>
          <w:p>
            <w:pPr>
              <w:pStyle w:val="TableParagraph"/>
              <w:tabs>
                <w:tab w:pos="1049" w:val="left" w:leader="none"/>
              </w:tabs>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198,522,564.15</w:t>
            </w:r>
            <w:r>
              <w:rPr>
                <w:rFonts w:ascii="宋体"/>
                <w:sz w:val="21"/>
              </w:rPr>
            </w:r>
          </w:p>
        </w:tc>
        <w:tc>
          <w:tcPr>
            <w:tcW w:w="255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196,011,257.91</w:t>
            </w:r>
            <w:r>
              <w:rPr>
                <w:rFonts w:ascii="宋体"/>
                <w:sz w:val="21"/>
              </w:rPr>
            </w:r>
          </w:p>
        </w:tc>
      </w:tr>
    </w:tbl>
    <w:p>
      <w:pPr>
        <w:pStyle w:val="BodyText"/>
        <w:spacing w:line="240" w:lineRule="auto" w:before="7"/>
        <w:ind w:left="1332" w:right="131"/>
        <w:jc w:val="left"/>
      </w:pPr>
      <w:r>
        <w:rPr/>
        <w:t>注：年末余额中无欠持本公司</w:t>
      </w:r>
      <w:r>
        <w:rPr>
          <w:spacing w:val="-60"/>
        </w:rPr>
        <w:t> </w:t>
      </w:r>
      <w:r>
        <w:rPr/>
        <w:t>5％以上（含</w:t>
      </w:r>
      <w:r>
        <w:rPr>
          <w:spacing w:val="-60"/>
        </w:rPr>
        <w:t> </w:t>
      </w:r>
      <w:r>
        <w:rPr/>
        <w:t>5％）表决权股份的股东款项。</w:t>
      </w:r>
    </w:p>
    <w:p>
      <w:pPr>
        <w:pStyle w:val="Heading2"/>
        <w:spacing w:line="240" w:lineRule="auto" w:before="118"/>
        <w:ind w:left="695" w:right="131"/>
        <w:jc w:val="left"/>
        <w:rPr>
          <w:b w:val="0"/>
          <w:bCs w:val="0"/>
        </w:rPr>
      </w:pPr>
      <w:r>
        <w:rPr/>
        <w:t>（十九）预收款项</w:t>
      </w:r>
      <w:r>
        <w:rPr>
          <w:b w:val="0"/>
          <w:bCs w:val="0"/>
        </w:rPr>
      </w:r>
    </w:p>
    <w:p>
      <w:pPr>
        <w:spacing w:line="240" w:lineRule="auto" w:before="6"/>
        <w:rPr>
          <w:rFonts w:ascii="宋体" w:hAnsi="宋体" w:cs="宋体" w:eastAsia="宋体" w:hint="default"/>
          <w:b/>
          <w:bCs/>
          <w:sz w:val="8"/>
          <w:szCs w:val="8"/>
        </w:rPr>
      </w:pPr>
    </w:p>
    <w:tbl>
      <w:tblPr>
        <w:tblW w:w="0" w:type="auto"/>
        <w:jc w:val="left"/>
        <w:tblInd w:w="1495" w:type="dxa"/>
        <w:tblLayout w:type="fixed"/>
        <w:tblCellMar>
          <w:top w:w="0" w:type="dxa"/>
          <w:left w:w="0" w:type="dxa"/>
          <w:bottom w:w="0" w:type="dxa"/>
          <w:right w:w="0" w:type="dxa"/>
        </w:tblCellMar>
        <w:tblLook w:val="01E0"/>
      </w:tblPr>
      <w:tblGrid>
        <w:gridCol w:w="2080"/>
        <w:gridCol w:w="2400"/>
        <w:gridCol w:w="2441"/>
      </w:tblGrid>
      <w:tr>
        <w:trPr>
          <w:trHeight w:val="456" w:hRule="exact"/>
        </w:trPr>
        <w:tc>
          <w:tcPr>
            <w:tcW w:w="208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7"/>
              <w:ind w:right="8"/>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719"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44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7"/>
              <w:ind w:left="740"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445" w:hRule="exact"/>
        </w:trPr>
        <w:tc>
          <w:tcPr>
            <w:tcW w:w="20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16" w:right="0"/>
              <w:jc w:val="center"/>
              <w:rPr>
                <w:rFonts w:ascii="宋体" w:hAnsi="宋体" w:cs="宋体" w:eastAsia="宋体" w:hint="default"/>
                <w:sz w:val="21"/>
                <w:szCs w:val="21"/>
              </w:rPr>
            </w:pPr>
            <w:r>
              <w:rPr>
                <w:rFonts w:ascii="宋体" w:hAnsi="宋体" w:cs="宋体" w:eastAsia="宋体" w:hint="default"/>
                <w:sz w:val="21"/>
                <w:szCs w:val="21"/>
              </w:rPr>
              <w:t>一年以内（含一年）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37,517,044.29</w:t>
            </w:r>
            <w:r>
              <w:rPr>
                <w:rFonts w:ascii="宋体"/>
                <w:sz w:val="20"/>
              </w:rPr>
            </w:r>
          </w:p>
        </w:tc>
        <w:tc>
          <w:tcPr>
            <w:tcW w:w="24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93"/>
              <w:jc w:val="right"/>
              <w:rPr>
                <w:rFonts w:ascii="宋体" w:hAnsi="宋体" w:cs="宋体" w:eastAsia="宋体" w:hint="default"/>
                <w:sz w:val="20"/>
                <w:szCs w:val="20"/>
              </w:rPr>
            </w:pPr>
            <w:r>
              <w:rPr>
                <w:rFonts w:ascii="宋体"/>
                <w:spacing w:val="-1"/>
                <w:sz w:val="20"/>
              </w:rPr>
              <w:t>94,206,041.12</w:t>
            </w:r>
            <w:r>
              <w:rPr>
                <w:rFonts w:ascii="宋体"/>
                <w:sz w:val="20"/>
              </w:rPr>
            </w:r>
          </w:p>
        </w:tc>
      </w:tr>
      <w:tr>
        <w:trPr>
          <w:trHeight w:val="444" w:hRule="exact"/>
        </w:trPr>
        <w:tc>
          <w:tcPr>
            <w:tcW w:w="20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right="8"/>
              <w:jc w:val="center"/>
              <w:rPr>
                <w:rFonts w:ascii="宋体" w:hAnsi="宋体" w:cs="宋体" w:eastAsia="宋体" w:hint="default"/>
                <w:sz w:val="21"/>
                <w:szCs w:val="21"/>
              </w:rPr>
            </w:pPr>
            <w:r>
              <w:rPr>
                <w:rFonts w:ascii="宋体" w:hAnsi="宋体" w:cs="宋体" w:eastAsia="宋体" w:hint="default"/>
                <w:sz w:val="21"/>
                <w:szCs w:val="21"/>
              </w:rPr>
              <w:t>一年以上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22,538.30</w:t>
            </w:r>
            <w:r>
              <w:rPr>
                <w:rFonts w:ascii="宋体"/>
                <w:sz w:val="20"/>
              </w:rPr>
            </w:r>
          </w:p>
        </w:tc>
        <w:tc>
          <w:tcPr>
            <w:tcW w:w="24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93"/>
              <w:jc w:val="right"/>
              <w:rPr>
                <w:rFonts w:ascii="宋体" w:hAnsi="宋体" w:cs="宋体" w:eastAsia="宋体" w:hint="default"/>
                <w:sz w:val="20"/>
                <w:szCs w:val="20"/>
              </w:rPr>
            </w:pPr>
            <w:r>
              <w:rPr>
                <w:rFonts w:ascii="宋体"/>
                <w:spacing w:val="-1"/>
                <w:sz w:val="20"/>
              </w:rPr>
              <w:t>5,003.30</w:t>
            </w:r>
          </w:p>
        </w:tc>
      </w:tr>
      <w:tr>
        <w:trPr>
          <w:trHeight w:val="456" w:hRule="exact"/>
        </w:trPr>
        <w:tc>
          <w:tcPr>
            <w:tcW w:w="2080" w:type="dxa"/>
            <w:tcBorders>
              <w:top w:val="single" w:sz="4" w:space="0" w:color="000000"/>
              <w:left w:val="single" w:sz="12" w:space="0" w:color="000000"/>
              <w:bottom w:val="single" w:sz="12" w:space="0" w:color="000000"/>
              <w:right w:val="single" w:sz="4" w:space="0" w:color="000000"/>
            </w:tcBorders>
          </w:tcPr>
          <w:p>
            <w:pPr>
              <w:pStyle w:val="TableParagraph"/>
              <w:tabs>
                <w:tab w:pos="1050" w:val="left" w:leader="none"/>
              </w:tabs>
              <w:spacing w:line="240" w:lineRule="auto" w:before="46"/>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37,539,582.59</w:t>
            </w:r>
            <w:r>
              <w:rPr>
                <w:rFonts w:ascii="宋体"/>
                <w:sz w:val="20"/>
              </w:rPr>
            </w:r>
          </w:p>
        </w:tc>
        <w:tc>
          <w:tcPr>
            <w:tcW w:w="244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5"/>
              <w:ind w:right="93"/>
              <w:jc w:val="right"/>
              <w:rPr>
                <w:rFonts w:ascii="宋体" w:hAnsi="宋体" w:cs="宋体" w:eastAsia="宋体" w:hint="default"/>
                <w:sz w:val="20"/>
                <w:szCs w:val="20"/>
              </w:rPr>
            </w:pPr>
            <w:r>
              <w:rPr>
                <w:rFonts w:ascii="宋体"/>
                <w:spacing w:val="-1"/>
                <w:sz w:val="20"/>
              </w:rPr>
              <w:t>94,211,044.42</w:t>
            </w:r>
            <w:r>
              <w:rPr>
                <w:rFonts w:ascii="宋体"/>
                <w:sz w:val="20"/>
              </w:rPr>
            </w:r>
          </w:p>
        </w:tc>
      </w:tr>
    </w:tbl>
    <w:p>
      <w:pPr>
        <w:pStyle w:val="BodyText"/>
        <w:spacing w:line="240" w:lineRule="auto" w:before="7"/>
        <w:ind w:left="733" w:right="131"/>
        <w:jc w:val="left"/>
      </w:pPr>
      <w:r>
        <w:rPr/>
        <w:t>1.年末余额中无欠持本公司</w:t>
      </w:r>
      <w:r>
        <w:rPr>
          <w:spacing w:val="-60"/>
        </w:rPr>
        <w:t> </w:t>
      </w:r>
      <w:r>
        <w:rPr/>
        <w:t>5％以上（含</w:t>
      </w:r>
      <w:r>
        <w:rPr>
          <w:spacing w:val="-60"/>
        </w:rPr>
        <w:t> </w:t>
      </w:r>
      <w:r>
        <w:rPr/>
        <w:t>5％）表决权股份的股东款项。</w:t>
      </w:r>
    </w:p>
    <w:p>
      <w:pPr>
        <w:pStyle w:val="BodyText"/>
        <w:spacing w:line="240" w:lineRule="auto" w:before="118"/>
        <w:ind w:left="733" w:right="131"/>
        <w:jc w:val="left"/>
      </w:pPr>
      <w:r>
        <w:rPr/>
        <w:t>2.年末余额中无欠关联方款项。</w:t>
      </w:r>
    </w:p>
    <w:p>
      <w:pPr>
        <w:pStyle w:val="BodyText"/>
        <w:spacing w:line="276" w:lineRule="auto" w:before="118"/>
        <w:ind w:left="206" w:right="131" w:firstLine="526"/>
        <w:jc w:val="left"/>
      </w:pPr>
      <w:r>
        <w:rPr/>
        <w:t>3.预收款项年末数比年初数减少</w:t>
      </w:r>
      <w:r>
        <w:rPr>
          <w:spacing w:val="-54"/>
        </w:rPr>
        <w:t> </w:t>
      </w:r>
      <w:r>
        <w:rPr/>
        <w:t>56,671,461.83</w:t>
      </w:r>
      <w:r>
        <w:rPr>
          <w:spacing w:val="-54"/>
        </w:rPr>
        <w:t> </w:t>
      </w:r>
      <w:r>
        <w:rPr>
          <w:spacing w:val="-3"/>
        </w:rPr>
        <w:t>元，主要是因为公司分公司——科达花</w:t>
      </w:r>
      <w:r>
        <w:rPr/>
        <w:t> 苑上年预收科达远鉴二期售房款本期已结转收入所致。</w:t>
      </w:r>
    </w:p>
    <w:p>
      <w:pPr>
        <w:pStyle w:val="Heading2"/>
        <w:spacing w:line="240" w:lineRule="auto" w:before="82"/>
        <w:ind w:left="695" w:right="131"/>
        <w:jc w:val="left"/>
        <w:rPr>
          <w:b w:val="0"/>
          <w:bCs w:val="0"/>
        </w:rPr>
      </w:pPr>
      <w:r>
        <w:rPr/>
        <w:t>（二十）应付职工薪酬</w:t>
      </w:r>
      <w:r>
        <w:rPr>
          <w:b w:val="0"/>
          <w:bCs w:val="0"/>
        </w:rPr>
      </w:r>
    </w:p>
    <w:p>
      <w:pPr>
        <w:spacing w:line="240" w:lineRule="auto" w:before="6"/>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3172"/>
        <w:gridCol w:w="1580"/>
        <w:gridCol w:w="1686"/>
        <w:gridCol w:w="1686"/>
        <w:gridCol w:w="1582"/>
      </w:tblGrid>
      <w:tr>
        <w:trPr>
          <w:trHeight w:val="388" w:hRule="exact"/>
        </w:trPr>
        <w:tc>
          <w:tcPr>
            <w:tcW w:w="3172" w:type="dxa"/>
            <w:tcBorders>
              <w:top w:val="single" w:sz="12" w:space="0" w:color="000000"/>
              <w:left w:val="single" w:sz="12" w:space="0" w:color="000000"/>
              <w:bottom w:val="single" w:sz="4" w:space="0" w:color="000000"/>
              <w:right w:val="single" w:sz="4" w:space="0" w:color="000000"/>
            </w:tcBorders>
          </w:tcPr>
          <w:p>
            <w:pPr>
              <w:pStyle w:val="TableParagraph"/>
              <w:tabs>
                <w:tab w:pos="419" w:val="left" w:leader="none"/>
              </w:tabs>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7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1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17" w:right="0"/>
              <w:jc w:val="left"/>
              <w:rPr>
                <w:rFonts w:ascii="宋体" w:hAnsi="宋体" w:cs="宋体" w:eastAsia="宋体" w:hint="default"/>
                <w:sz w:val="21"/>
                <w:szCs w:val="21"/>
              </w:rPr>
            </w:pPr>
            <w:r>
              <w:rPr>
                <w:rFonts w:ascii="宋体" w:hAnsi="宋体" w:cs="宋体" w:eastAsia="宋体" w:hint="default"/>
                <w:sz w:val="21"/>
                <w:szCs w:val="21"/>
              </w:rPr>
              <w:t>本年支付</w:t>
            </w:r>
          </w:p>
        </w:tc>
        <w:tc>
          <w:tcPr>
            <w:tcW w:w="15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47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7,699,411.67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51,579,226.61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55,448,287.17</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3,830,351.11</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5,595,330.24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5,595,330.24</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18,730,653.59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9,670,096.33</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12,095,919.41</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16,304,830.51</w:t>
            </w:r>
            <w:r>
              <w:rPr>
                <w:rFonts w:ascii="宋体"/>
                <w:sz w:val="21"/>
              </w:rPr>
            </w:r>
          </w:p>
        </w:tc>
      </w:tr>
      <w:tr>
        <w:trPr>
          <w:trHeight w:val="396"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其中：1．医疗保险费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167,183.22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165,443.22</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1,740.00</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2．基本养老保险费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13,564,676.64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8,004,186.86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10,190,380.77</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pacing w:val="-1"/>
                <w:sz w:val="21"/>
              </w:rPr>
              <w:t>11,378,482.73</w:t>
            </w:r>
          </w:p>
        </w:tc>
      </w:tr>
      <w:tr>
        <w:trPr>
          <w:trHeight w:val="408" w:hRule="exact"/>
        </w:trPr>
        <w:tc>
          <w:tcPr>
            <w:tcW w:w="317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3．年金缴费</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134.00</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1,702.24</w:t>
            </w:r>
            <w:r>
              <w:rPr>
                <w:rFonts w:ascii="宋体"/>
                <w:sz w:val="21"/>
              </w:rPr>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0.00</w:t>
            </w:r>
            <w:r>
              <w:rPr>
                <w:rFonts w:ascii="宋体"/>
                <w:sz w:val="21"/>
              </w:rPr>
            </w:r>
          </w:p>
        </w:tc>
        <w:tc>
          <w:tcPr>
            <w:tcW w:w="15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1,836.24</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569" w:footer="572" w:top="1080" w:bottom="760" w:left="1040" w:right="900"/>
        </w:sectPr>
      </w:pPr>
    </w:p>
    <w:p>
      <w:pPr>
        <w:spacing w:line="240" w:lineRule="auto" w:before="6"/>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3172"/>
        <w:gridCol w:w="1580"/>
        <w:gridCol w:w="1686"/>
        <w:gridCol w:w="1686"/>
        <w:gridCol w:w="1582"/>
      </w:tblGrid>
      <w:tr>
        <w:trPr>
          <w:trHeight w:val="388" w:hRule="exact"/>
        </w:trPr>
        <w:tc>
          <w:tcPr>
            <w:tcW w:w="317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4．失业保险费</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2,491,511.84</w:t>
            </w:r>
            <w:r>
              <w:rPr>
                <w:rFonts w:ascii="宋体"/>
                <w:sz w:val="21"/>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738,464.37</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899,548.89</w:t>
            </w:r>
            <w:r>
              <w:rPr>
                <w:rFonts w:ascii="宋体"/>
                <w:sz w:val="21"/>
              </w:rPr>
            </w:r>
          </w:p>
        </w:tc>
        <w:tc>
          <w:tcPr>
            <w:tcW w:w="15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right="92"/>
              <w:jc w:val="right"/>
              <w:rPr>
                <w:rFonts w:ascii="宋体" w:hAnsi="宋体" w:cs="宋体" w:eastAsia="宋体" w:hint="default"/>
                <w:sz w:val="21"/>
                <w:szCs w:val="21"/>
              </w:rPr>
            </w:pPr>
            <w:r>
              <w:rPr>
                <w:rFonts w:ascii="宋体"/>
                <w:spacing w:val="-1"/>
                <w:sz w:val="21"/>
              </w:rPr>
              <w:t>2,330,427.32</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5．工伤保险费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1,245,976.46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391,116.17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473,103.06</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1,163,989.57</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6．生育保险费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1,428,354.65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367,443.47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367,443.47</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1,428,354.65</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0.00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396"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8,279,604.84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1,608,764.12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602,507.22</w:t>
            </w:r>
            <w:r>
              <w:rPr>
                <w:rFonts w:ascii="宋体"/>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9,285,861.74</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0.00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七、因解除劳动关系给予的补偿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0.00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0.00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397" w:hRule="exact"/>
        </w:trPr>
        <w:tc>
          <w:tcPr>
            <w:tcW w:w="31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0.00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408" w:hRule="exact"/>
        </w:trPr>
        <w:tc>
          <w:tcPr>
            <w:tcW w:w="3172" w:type="dxa"/>
            <w:tcBorders>
              <w:top w:val="single" w:sz="4" w:space="0" w:color="000000"/>
              <w:left w:val="single" w:sz="12" w:space="0" w:color="000000"/>
              <w:bottom w:val="single" w:sz="12" w:space="0" w:color="000000"/>
              <w:right w:val="single" w:sz="4" w:space="0" w:color="000000"/>
            </w:tcBorders>
          </w:tcPr>
          <w:p>
            <w:pPr>
              <w:pStyle w:val="TableParagraph"/>
              <w:tabs>
                <w:tab w:pos="420" w:val="left" w:leader="none"/>
              </w:tabs>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98"/>
              <w:jc w:val="right"/>
              <w:rPr>
                <w:rFonts w:ascii="宋体" w:hAnsi="宋体" w:cs="宋体" w:eastAsia="宋体" w:hint="default"/>
                <w:sz w:val="21"/>
                <w:szCs w:val="21"/>
              </w:rPr>
            </w:pPr>
            <w:r>
              <w:rPr>
                <w:rFonts w:ascii="宋体"/>
                <w:spacing w:val="-1"/>
                <w:sz w:val="21"/>
              </w:rPr>
              <w:t>34,709,670.10</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68,453,417.30</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73,742,044.04</w:t>
            </w:r>
          </w:p>
        </w:tc>
        <w:tc>
          <w:tcPr>
            <w:tcW w:w="15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29,421,043.36</w:t>
            </w:r>
          </w:p>
        </w:tc>
      </w:tr>
    </w:tbl>
    <w:p>
      <w:pPr>
        <w:pStyle w:val="BodyText"/>
        <w:spacing w:line="240" w:lineRule="auto" w:before="7"/>
        <w:ind w:left="733" w:right="131"/>
        <w:jc w:val="left"/>
      </w:pPr>
      <w:r>
        <w:rPr/>
        <w:t>注：本年未向职工提供非货币性福利。</w:t>
      </w:r>
    </w:p>
    <w:p>
      <w:pPr>
        <w:pStyle w:val="Heading2"/>
        <w:spacing w:line="240" w:lineRule="auto" w:before="118"/>
        <w:ind w:left="695" w:right="131"/>
        <w:jc w:val="left"/>
        <w:rPr>
          <w:b w:val="0"/>
          <w:bCs w:val="0"/>
        </w:rPr>
      </w:pPr>
      <w:r>
        <w:rPr/>
        <w:t>（二十一）应交税费</w:t>
      </w:r>
      <w:r>
        <w:rPr>
          <w:b w:val="0"/>
          <w:bCs w:val="0"/>
        </w:rPr>
      </w:r>
    </w:p>
    <w:p>
      <w:pPr>
        <w:spacing w:line="240" w:lineRule="auto" w:before="6"/>
        <w:rPr>
          <w:rFonts w:ascii="宋体" w:hAnsi="宋体" w:cs="宋体" w:eastAsia="宋体" w:hint="default"/>
          <w:b/>
          <w:bCs/>
          <w:sz w:val="8"/>
          <w:szCs w:val="8"/>
        </w:rPr>
      </w:pPr>
    </w:p>
    <w:tbl>
      <w:tblPr>
        <w:tblW w:w="0" w:type="auto"/>
        <w:jc w:val="left"/>
        <w:tblInd w:w="935" w:type="dxa"/>
        <w:tblLayout w:type="fixed"/>
        <w:tblCellMar>
          <w:top w:w="0" w:type="dxa"/>
          <w:left w:w="0" w:type="dxa"/>
          <w:bottom w:w="0" w:type="dxa"/>
          <w:right w:w="0" w:type="dxa"/>
        </w:tblCellMar>
        <w:tblLook w:val="01E0"/>
      </w:tblPr>
      <w:tblGrid>
        <w:gridCol w:w="3221"/>
        <w:gridCol w:w="2620"/>
        <w:gridCol w:w="2200"/>
      </w:tblGrid>
      <w:tr>
        <w:trPr>
          <w:trHeight w:val="386" w:hRule="exact"/>
        </w:trPr>
        <w:tc>
          <w:tcPr>
            <w:tcW w:w="3221" w:type="dxa"/>
            <w:tcBorders>
              <w:top w:val="single" w:sz="12" w:space="0" w:color="000000"/>
              <w:left w:val="single" w:sz="12" w:space="0" w:color="000000"/>
              <w:bottom w:val="single" w:sz="4" w:space="0" w:color="000000"/>
              <w:right w:val="single" w:sz="4" w:space="0" w:color="000000"/>
            </w:tcBorders>
          </w:tcPr>
          <w:p>
            <w:pPr>
              <w:pStyle w:val="TableParagraph"/>
              <w:tabs>
                <w:tab w:pos="525" w:val="left" w:leader="none"/>
              </w:tabs>
              <w:spacing w:line="240" w:lineRule="auto" w:before="12"/>
              <w:ind w:right="9"/>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2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2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9"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17,762,482.71</w:t>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13,092,825.31</w:t>
            </w:r>
            <w:r>
              <w:rPr>
                <w:rFonts w:ascii="宋体"/>
                <w:sz w:val="21"/>
              </w:rPr>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增值税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306,204.35</w:t>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286,623.72</w:t>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城建税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1,308,668.81</w:t>
            </w:r>
            <w:r>
              <w:rPr>
                <w:rFonts w:ascii="宋体"/>
                <w:sz w:val="21"/>
              </w:rPr>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918,886.46</w:t>
            </w:r>
            <w:r>
              <w:rPr>
                <w:rFonts w:ascii="宋体"/>
                <w:sz w:val="21"/>
              </w:rPr>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房产税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233,469.81</w:t>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328,167.24</w:t>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土地使用税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126,682.10</w:t>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236,499.56</w:t>
            </w:r>
          </w:p>
        </w:tc>
      </w:tr>
      <w:tr>
        <w:trPr>
          <w:trHeight w:val="396"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24,107,141.49</w:t>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26,959,944.32</w:t>
            </w:r>
            <w:r>
              <w:rPr>
                <w:rFonts w:ascii="宋体"/>
                <w:sz w:val="21"/>
              </w:rPr>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个人所得税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700,161.45</w:t>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697,286.55</w:t>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10"/>
              <w:jc w:val="center"/>
              <w:rPr>
                <w:rFonts w:ascii="宋体" w:hAnsi="宋体" w:cs="宋体" w:eastAsia="宋体" w:hint="default"/>
                <w:sz w:val="21"/>
                <w:szCs w:val="21"/>
              </w:rPr>
            </w:pPr>
            <w:r>
              <w:rPr>
                <w:rFonts w:ascii="宋体" w:hAnsi="宋体" w:cs="宋体" w:eastAsia="宋体" w:hint="default"/>
                <w:sz w:val="21"/>
                <w:szCs w:val="21"/>
              </w:rPr>
              <w:t>印花税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14,875.00</w:t>
            </w:r>
            <w:r>
              <w:rPr>
                <w:rFonts w:ascii="宋体"/>
                <w:sz w:val="21"/>
              </w:rPr>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10,145.00</w:t>
            </w:r>
            <w:r>
              <w:rPr>
                <w:rFonts w:ascii="宋体"/>
                <w:sz w:val="21"/>
              </w:rPr>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1,266,306.03</w:t>
            </w:r>
            <w:r>
              <w:rPr>
                <w:rFonts w:ascii="宋体"/>
                <w:sz w:val="21"/>
              </w:rPr>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1,052,315.60</w:t>
            </w:r>
            <w:r>
              <w:rPr>
                <w:rFonts w:ascii="宋体"/>
                <w:sz w:val="21"/>
              </w:rPr>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其他</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344,508.90</w:t>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89"/>
              <w:jc w:val="right"/>
              <w:rPr>
                <w:rFonts w:ascii="宋体" w:hAnsi="宋体" w:cs="宋体" w:eastAsia="宋体" w:hint="default"/>
                <w:sz w:val="21"/>
                <w:szCs w:val="21"/>
              </w:rPr>
            </w:pPr>
            <w:r>
              <w:rPr>
                <w:rFonts w:ascii="宋体"/>
                <w:spacing w:val="-1"/>
                <w:sz w:val="21"/>
              </w:rPr>
              <w:t>399,774.90</w:t>
            </w:r>
          </w:p>
        </w:tc>
      </w:tr>
      <w:tr>
        <w:trPr>
          <w:trHeight w:val="408" w:hRule="exact"/>
        </w:trPr>
        <w:tc>
          <w:tcPr>
            <w:tcW w:w="3221" w:type="dxa"/>
            <w:tcBorders>
              <w:top w:val="single" w:sz="4" w:space="0" w:color="000000"/>
              <w:left w:val="single" w:sz="12" w:space="0" w:color="000000"/>
              <w:bottom w:val="single" w:sz="12" w:space="0" w:color="000000"/>
              <w:right w:val="single" w:sz="4" w:space="0" w:color="000000"/>
            </w:tcBorders>
          </w:tcPr>
          <w:p>
            <w:pPr>
              <w:pStyle w:val="TableParagraph"/>
              <w:tabs>
                <w:tab w:pos="420" w:val="left" w:leader="none"/>
              </w:tabs>
              <w:spacing w:line="240" w:lineRule="auto" w:before="22"/>
              <w:ind w:right="1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46,170,500.65</w:t>
            </w:r>
          </w:p>
        </w:tc>
        <w:tc>
          <w:tcPr>
            <w:tcW w:w="22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43,982,468.66</w:t>
            </w:r>
          </w:p>
        </w:tc>
      </w:tr>
    </w:tbl>
    <w:p>
      <w:pPr>
        <w:pStyle w:val="Heading2"/>
        <w:spacing w:line="240" w:lineRule="auto"/>
        <w:ind w:left="695" w:right="131"/>
        <w:jc w:val="left"/>
        <w:rPr>
          <w:b w:val="0"/>
          <w:bCs w:val="0"/>
        </w:rPr>
      </w:pPr>
      <w:r>
        <w:rPr/>
        <w:t>（二十二）应付股利</w:t>
      </w:r>
      <w:r>
        <w:rPr>
          <w:b w:val="0"/>
          <w:bCs w:val="0"/>
        </w:rPr>
      </w:r>
    </w:p>
    <w:p>
      <w:pPr>
        <w:spacing w:line="240" w:lineRule="auto" w:before="6"/>
        <w:rPr>
          <w:rFonts w:ascii="宋体" w:hAnsi="宋体" w:cs="宋体" w:eastAsia="宋体" w:hint="default"/>
          <w:b/>
          <w:bCs/>
          <w:sz w:val="8"/>
          <w:szCs w:val="8"/>
        </w:rPr>
      </w:pPr>
    </w:p>
    <w:tbl>
      <w:tblPr>
        <w:tblW w:w="0" w:type="auto"/>
        <w:jc w:val="left"/>
        <w:tblInd w:w="1060" w:type="dxa"/>
        <w:tblLayout w:type="fixed"/>
        <w:tblCellMar>
          <w:top w:w="0" w:type="dxa"/>
          <w:left w:w="0" w:type="dxa"/>
          <w:bottom w:w="0" w:type="dxa"/>
          <w:right w:w="0" w:type="dxa"/>
        </w:tblCellMar>
        <w:tblLook w:val="01E0"/>
      </w:tblPr>
      <w:tblGrid>
        <w:gridCol w:w="3206"/>
        <w:gridCol w:w="2561"/>
        <w:gridCol w:w="2226"/>
      </w:tblGrid>
      <w:tr>
        <w:trPr>
          <w:trHeight w:val="386" w:hRule="exact"/>
        </w:trPr>
        <w:tc>
          <w:tcPr>
            <w:tcW w:w="320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b/>
                <w:bCs/>
                <w:sz w:val="21"/>
                <w:szCs w:val="21"/>
              </w:rPr>
              <w:t>明细</w:t>
            </w:r>
            <w:r>
              <w:rPr>
                <w:rFonts w:ascii="宋体" w:hAnsi="宋体" w:cs="宋体" w:eastAsia="宋体" w:hint="default"/>
                <w:sz w:val="21"/>
                <w:szCs w:val="21"/>
              </w:rPr>
            </w:r>
          </w:p>
        </w:tc>
        <w:tc>
          <w:tcPr>
            <w:tcW w:w="2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22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7"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408" w:hRule="exact"/>
        </w:trPr>
        <w:tc>
          <w:tcPr>
            <w:tcW w:w="320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广饶县科达实业有限责任公司</w:t>
            </w:r>
          </w:p>
        </w:tc>
        <w:tc>
          <w:tcPr>
            <w:tcW w:w="2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sz w:val="21"/>
              </w:rPr>
              <w:t>11,156,838.96</w:t>
            </w:r>
          </w:p>
        </w:tc>
        <w:tc>
          <w:tcPr>
            <w:tcW w:w="22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17,339,838.96</w:t>
            </w:r>
          </w:p>
        </w:tc>
      </w:tr>
    </w:tbl>
    <w:p>
      <w:pPr>
        <w:pStyle w:val="Heading2"/>
        <w:spacing w:line="240" w:lineRule="auto"/>
        <w:ind w:left="695" w:right="131"/>
        <w:jc w:val="left"/>
        <w:rPr>
          <w:b w:val="0"/>
          <w:bCs w:val="0"/>
        </w:rPr>
      </w:pPr>
      <w:r>
        <w:rPr/>
        <w:t>（二十三）其他应付款</w:t>
      </w:r>
      <w:r>
        <w:rPr>
          <w:b w:val="0"/>
          <w:bCs w:val="0"/>
        </w:rPr>
      </w:r>
    </w:p>
    <w:p>
      <w:pPr>
        <w:spacing w:line="240" w:lineRule="auto" w:before="6"/>
        <w:rPr>
          <w:rFonts w:ascii="宋体" w:hAnsi="宋体" w:cs="宋体" w:eastAsia="宋体" w:hint="default"/>
          <w:b/>
          <w:bCs/>
          <w:sz w:val="8"/>
          <w:szCs w:val="8"/>
        </w:rPr>
      </w:pPr>
    </w:p>
    <w:tbl>
      <w:tblPr>
        <w:tblW w:w="0" w:type="auto"/>
        <w:jc w:val="left"/>
        <w:tblInd w:w="945" w:type="dxa"/>
        <w:tblLayout w:type="fixed"/>
        <w:tblCellMar>
          <w:top w:w="0" w:type="dxa"/>
          <w:left w:w="0" w:type="dxa"/>
          <w:bottom w:w="0" w:type="dxa"/>
          <w:right w:w="0" w:type="dxa"/>
        </w:tblCellMar>
        <w:tblLook w:val="01E0"/>
      </w:tblPr>
      <w:tblGrid>
        <w:gridCol w:w="3179"/>
        <w:gridCol w:w="2400"/>
        <w:gridCol w:w="2440"/>
      </w:tblGrid>
      <w:tr>
        <w:trPr>
          <w:trHeight w:val="388" w:hRule="exact"/>
        </w:trPr>
        <w:tc>
          <w:tcPr>
            <w:tcW w:w="3179" w:type="dxa"/>
            <w:tcBorders>
              <w:top w:val="single" w:sz="12" w:space="0" w:color="000000"/>
              <w:left w:val="single" w:sz="12" w:space="0" w:color="000000"/>
              <w:bottom w:val="single" w:sz="4" w:space="0" w:color="000000"/>
              <w:right w:val="single" w:sz="4" w:space="0" w:color="000000"/>
            </w:tcBorders>
          </w:tcPr>
          <w:p>
            <w:pPr>
              <w:pStyle w:val="TableParagraph"/>
              <w:tabs>
                <w:tab w:pos="525" w:val="left" w:leader="none"/>
              </w:tabs>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2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44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899"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97" w:hRule="exact"/>
        </w:trPr>
        <w:tc>
          <w:tcPr>
            <w:tcW w:w="31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一年以内（含一年）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18,089,378.94</w:t>
            </w:r>
          </w:p>
        </w:tc>
        <w:tc>
          <w:tcPr>
            <w:tcW w:w="2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61" w:right="0"/>
              <w:jc w:val="left"/>
              <w:rPr>
                <w:rFonts w:ascii="宋体" w:hAnsi="宋体" w:cs="宋体" w:eastAsia="宋体" w:hint="default"/>
                <w:sz w:val="21"/>
                <w:szCs w:val="21"/>
              </w:rPr>
            </w:pPr>
            <w:r>
              <w:rPr>
                <w:rFonts w:ascii="宋体"/>
                <w:sz w:val="21"/>
              </w:rPr>
              <w:t>20,579,929.82</w:t>
            </w:r>
          </w:p>
        </w:tc>
      </w:tr>
      <w:tr>
        <w:trPr>
          <w:trHeight w:val="397" w:hRule="exact"/>
        </w:trPr>
        <w:tc>
          <w:tcPr>
            <w:tcW w:w="31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一年以上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8,038,568.83</w:t>
            </w:r>
            <w:r>
              <w:rPr>
                <w:rFonts w:ascii="宋体"/>
                <w:sz w:val="21"/>
              </w:rPr>
            </w:r>
          </w:p>
        </w:tc>
        <w:tc>
          <w:tcPr>
            <w:tcW w:w="2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61" w:right="0"/>
              <w:jc w:val="left"/>
              <w:rPr>
                <w:rFonts w:ascii="宋体" w:hAnsi="宋体" w:cs="宋体" w:eastAsia="宋体" w:hint="default"/>
                <w:sz w:val="21"/>
                <w:szCs w:val="21"/>
              </w:rPr>
            </w:pPr>
            <w:r>
              <w:rPr>
                <w:rFonts w:ascii="宋体"/>
                <w:sz w:val="21"/>
              </w:rPr>
              <w:t>10,240,981.55</w:t>
            </w:r>
          </w:p>
        </w:tc>
      </w:tr>
      <w:tr>
        <w:trPr>
          <w:trHeight w:val="408" w:hRule="exact"/>
        </w:trPr>
        <w:tc>
          <w:tcPr>
            <w:tcW w:w="3179" w:type="dxa"/>
            <w:tcBorders>
              <w:top w:val="single" w:sz="4" w:space="0" w:color="000000"/>
              <w:left w:val="single" w:sz="12" w:space="0" w:color="000000"/>
              <w:bottom w:val="single" w:sz="12" w:space="0" w:color="000000"/>
              <w:right w:val="single" w:sz="4" w:space="0" w:color="000000"/>
            </w:tcBorders>
          </w:tcPr>
          <w:p>
            <w:pPr>
              <w:pStyle w:val="TableParagraph"/>
              <w:tabs>
                <w:tab w:pos="630" w:val="left" w:leader="none"/>
              </w:tabs>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26,127,947.77</w:t>
            </w:r>
          </w:p>
        </w:tc>
        <w:tc>
          <w:tcPr>
            <w:tcW w:w="24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961" w:right="0"/>
              <w:jc w:val="left"/>
              <w:rPr>
                <w:rFonts w:ascii="宋体" w:hAnsi="宋体" w:cs="宋体" w:eastAsia="宋体" w:hint="default"/>
                <w:sz w:val="21"/>
                <w:szCs w:val="21"/>
              </w:rPr>
            </w:pPr>
            <w:r>
              <w:rPr>
                <w:rFonts w:ascii="宋体"/>
                <w:sz w:val="21"/>
              </w:rPr>
              <w:t>30,820,911.37</w:t>
            </w:r>
          </w:p>
        </w:tc>
      </w:tr>
    </w:tbl>
    <w:p>
      <w:pPr>
        <w:pStyle w:val="BodyText"/>
        <w:spacing w:line="240" w:lineRule="auto" w:before="7"/>
        <w:ind w:left="733" w:right="131"/>
        <w:jc w:val="left"/>
      </w:pPr>
      <w:r>
        <w:rPr/>
        <w:t>注</w:t>
      </w:r>
      <w:r>
        <w:rPr>
          <w:spacing w:val="-60"/>
        </w:rPr>
        <w:t> </w:t>
      </w:r>
      <w:r>
        <w:rPr/>
        <w:t>1．年末余额中无欠持本公司</w:t>
      </w:r>
      <w:r>
        <w:rPr>
          <w:spacing w:val="-60"/>
        </w:rPr>
        <w:t> </w:t>
      </w:r>
      <w:r>
        <w:rPr/>
        <w:t>5％以上（含</w:t>
      </w:r>
      <w:r>
        <w:rPr>
          <w:spacing w:val="-60"/>
        </w:rPr>
        <w:t> </w:t>
      </w:r>
      <w:r>
        <w:rPr/>
        <w:t>5％）表决权股份的股东款项。</w:t>
      </w:r>
    </w:p>
    <w:p>
      <w:pPr>
        <w:spacing w:after="0" w:line="240" w:lineRule="auto"/>
        <w:jc w:val="left"/>
        <w:sectPr>
          <w:pgSz w:w="11910" w:h="16840"/>
          <w:pgMar w:header="569" w:footer="572" w:top="1080" w:bottom="760" w:left="1040" w:right="900"/>
        </w:sectPr>
      </w:pPr>
    </w:p>
    <w:p>
      <w:pPr>
        <w:spacing w:line="240" w:lineRule="auto" w:before="1"/>
        <w:rPr>
          <w:rFonts w:ascii="宋体" w:hAnsi="宋体" w:cs="宋体" w:eastAsia="宋体" w:hint="default"/>
          <w:sz w:val="11"/>
          <w:szCs w:val="11"/>
        </w:rPr>
      </w:pPr>
    </w:p>
    <w:p>
      <w:pPr>
        <w:pStyle w:val="Heading2"/>
        <w:spacing w:line="240" w:lineRule="auto" w:before="26"/>
        <w:ind w:right="174"/>
        <w:jc w:val="left"/>
        <w:rPr>
          <w:b w:val="0"/>
          <w:bCs w:val="0"/>
        </w:rPr>
      </w:pPr>
      <w:r>
        <w:rPr/>
        <w:t>（二十四）其他非流动负债</w:t>
      </w:r>
      <w:r>
        <w:rPr>
          <w:b w:val="0"/>
          <w:bCs w:val="0"/>
        </w:rPr>
      </w:r>
    </w:p>
    <w:p>
      <w:pPr>
        <w:spacing w:line="240" w:lineRule="auto" w:before="6"/>
        <w:rPr>
          <w:rFonts w:ascii="宋体" w:hAnsi="宋体" w:cs="宋体" w:eastAsia="宋体" w:hint="default"/>
          <w:b/>
          <w:bCs/>
          <w:sz w:val="8"/>
          <w:szCs w:val="8"/>
        </w:rPr>
      </w:pPr>
    </w:p>
    <w:tbl>
      <w:tblPr>
        <w:tblW w:w="0" w:type="auto"/>
        <w:jc w:val="left"/>
        <w:tblInd w:w="907" w:type="dxa"/>
        <w:tblLayout w:type="fixed"/>
        <w:tblCellMar>
          <w:top w:w="0" w:type="dxa"/>
          <w:left w:w="0" w:type="dxa"/>
          <w:bottom w:w="0" w:type="dxa"/>
          <w:right w:w="0" w:type="dxa"/>
        </w:tblCellMar>
        <w:tblLook w:val="01E0"/>
      </w:tblPr>
      <w:tblGrid>
        <w:gridCol w:w="3175"/>
        <w:gridCol w:w="2400"/>
        <w:gridCol w:w="2440"/>
      </w:tblGrid>
      <w:tr>
        <w:trPr>
          <w:trHeight w:val="475" w:hRule="exact"/>
        </w:trPr>
        <w:tc>
          <w:tcPr>
            <w:tcW w:w="317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6"/>
              <w:ind w:left="199" w:right="0"/>
              <w:jc w:val="center"/>
              <w:rPr>
                <w:rFonts w:ascii="宋体" w:hAnsi="宋体" w:cs="宋体" w:eastAsia="宋体" w:hint="default"/>
                <w:sz w:val="21"/>
                <w:szCs w:val="21"/>
              </w:rPr>
            </w:pPr>
            <w:r>
              <w:rPr>
                <w:rFonts w:ascii="宋体" w:hAnsi="宋体" w:cs="宋体" w:eastAsia="宋体" w:hint="default"/>
                <w:sz w:val="21"/>
                <w:szCs w:val="21"/>
              </w:rPr>
              <w:t>明细</w:t>
            </w:r>
          </w:p>
        </w:tc>
        <w:tc>
          <w:tcPr>
            <w:tcW w:w="2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44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6"/>
              <w:ind w:left="9"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63" w:hRule="exact"/>
        </w:trPr>
        <w:tc>
          <w:tcPr>
            <w:tcW w:w="317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7"/>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sz w:val="21"/>
              </w:rPr>
              <w:t>17,450,000.00</w:t>
            </w:r>
          </w:p>
        </w:tc>
        <w:tc>
          <w:tcPr>
            <w:tcW w:w="2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9" w:right="0"/>
              <w:jc w:val="center"/>
              <w:rPr>
                <w:rFonts w:ascii="宋体" w:hAnsi="宋体" w:cs="宋体" w:eastAsia="宋体" w:hint="default"/>
                <w:sz w:val="21"/>
                <w:szCs w:val="21"/>
              </w:rPr>
            </w:pPr>
            <w:r>
              <w:rPr>
                <w:rFonts w:ascii="宋体"/>
                <w:sz w:val="21"/>
              </w:rPr>
              <w:t>200,000.00</w:t>
            </w:r>
          </w:p>
        </w:tc>
      </w:tr>
      <w:tr>
        <w:trPr>
          <w:trHeight w:val="475" w:hRule="exact"/>
        </w:trPr>
        <w:tc>
          <w:tcPr>
            <w:tcW w:w="317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2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sz w:val="21"/>
              </w:rPr>
              <w:t>17,450,000.00</w:t>
            </w:r>
          </w:p>
        </w:tc>
        <w:tc>
          <w:tcPr>
            <w:tcW w:w="24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sz w:val="21"/>
              </w:rPr>
              <w:t>200,000.00</w:t>
            </w:r>
          </w:p>
        </w:tc>
      </w:tr>
    </w:tbl>
    <w:p>
      <w:pPr>
        <w:pStyle w:val="BodyText"/>
        <w:spacing w:line="240" w:lineRule="auto" w:before="7"/>
        <w:ind w:left="693" w:right="0"/>
        <w:jc w:val="left"/>
      </w:pPr>
      <w:r>
        <w:rPr/>
        <w:t>注：年末余额比年初余额增加</w:t>
      </w:r>
      <w:r>
        <w:rPr>
          <w:spacing w:val="-78"/>
        </w:rPr>
        <w:t> </w:t>
      </w:r>
      <w:r>
        <w:rPr/>
        <w:t>17,250,000.00</w:t>
      </w:r>
      <w:r>
        <w:rPr>
          <w:spacing w:val="-78"/>
        </w:rPr>
        <w:t> </w:t>
      </w:r>
      <w:r>
        <w:rPr/>
        <w:t>元，主要原因是公司子公司－科英激光电</w:t>
      </w:r>
    </w:p>
    <w:p>
      <w:pPr>
        <w:pStyle w:val="BodyText"/>
        <w:spacing w:line="240" w:lineRule="auto" w:before="46"/>
        <w:ind w:right="174"/>
        <w:jc w:val="left"/>
      </w:pPr>
      <w:r>
        <w:rPr/>
        <w:t>子有限公司本年收到</w:t>
      </w:r>
      <w:r>
        <w:rPr>
          <w:spacing w:val="-60"/>
        </w:rPr>
        <w:t> </w:t>
      </w:r>
      <w:r>
        <w:rPr/>
        <w:t>1745</w:t>
      </w:r>
      <w:r>
        <w:rPr>
          <w:spacing w:val="-60"/>
        </w:rPr>
        <w:t> </w:t>
      </w:r>
      <w:r>
        <w:rPr/>
        <w:t>万元的政府补助，其中绝缘栅双极晶体管产业化项目获政府补助</w:t>
      </w:r>
    </w:p>
    <w:p>
      <w:pPr>
        <w:pStyle w:val="BodyText"/>
        <w:spacing w:line="240" w:lineRule="auto" w:before="46"/>
        <w:ind w:right="174"/>
        <w:jc w:val="left"/>
      </w:pPr>
      <w:r>
        <w:rPr/>
        <w:t>1515</w:t>
      </w:r>
      <w:r>
        <w:rPr>
          <w:spacing w:val="-60"/>
        </w:rPr>
        <w:t> </w:t>
      </w:r>
      <w:r>
        <w:rPr/>
        <w:t>万元。</w:t>
      </w:r>
    </w:p>
    <w:p>
      <w:pPr>
        <w:pStyle w:val="Heading2"/>
        <w:spacing w:line="240" w:lineRule="auto" w:before="118"/>
        <w:ind w:right="174"/>
        <w:jc w:val="left"/>
        <w:rPr>
          <w:b w:val="0"/>
          <w:bCs w:val="0"/>
        </w:rPr>
      </w:pPr>
      <w:r>
        <w:rPr/>
        <w:t>（二十五）股本</w:t>
      </w:r>
      <w:r>
        <w:rPr>
          <w:b w:val="0"/>
          <w:bCs w:val="0"/>
        </w:rPr>
      </w:r>
    </w:p>
    <w:p>
      <w:pPr>
        <w:spacing w:line="240" w:lineRule="auto" w:before="6"/>
        <w:rPr>
          <w:rFonts w:ascii="宋体" w:hAnsi="宋体" w:cs="宋体" w:eastAsia="宋体" w:hint="default"/>
          <w:b/>
          <w:bCs/>
          <w:sz w:val="8"/>
          <w:szCs w:val="8"/>
        </w:rPr>
      </w:pPr>
    </w:p>
    <w:tbl>
      <w:tblPr>
        <w:tblW w:w="0" w:type="auto"/>
        <w:jc w:val="left"/>
        <w:tblInd w:w="118" w:type="dxa"/>
        <w:tblLayout w:type="fixed"/>
        <w:tblCellMar>
          <w:top w:w="0" w:type="dxa"/>
          <w:left w:w="0" w:type="dxa"/>
          <w:bottom w:w="0" w:type="dxa"/>
          <w:right w:w="0" w:type="dxa"/>
        </w:tblCellMar>
        <w:tblLook w:val="01E0"/>
      </w:tblPr>
      <w:tblGrid>
        <w:gridCol w:w="1834"/>
        <w:gridCol w:w="1206"/>
        <w:gridCol w:w="708"/>
        <w:gridCol w:w="1030"/>
        <w:gridCol w:w="583"/>
        <w:gridCol w:w="944"/>
        <w:gridCol w:w="708"/>
        <w:gridCol w:w="708"/>
        <w:gridCol w:w="1206"/>
        <w:gridCol w:w="666"/>
      </w:tblGrid>
      <w:tr>
        <w:trPr>
          <w:trHeight w:val="253" w:hRule="exact"/>
        </w:trPr>
        <w:tc>
          <w:tcPr>
            <w:tcW w:w="1834" w:type="dxa"/>
            <w:vMerge w:val="restart"/>
            <w:tcBorders>
              <w:top w:val="single" w:sz="12" w:space="0" w:color="000000"/>
              <w:left w:val="single" w:sz="12" w:space="0" w:color="000000"/>
              <w:right w:val="single" w:sz="4" w:space="0" w:color="000000"/>
            </w:tcBorders>
          </w:tcPr>
          <w:p>
            <w:pPr/>
          </w:p>
        </w:tc>
        <w:tc>
          <w:tcPr>
            <w:tcW w:w="19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50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3" w:type="dxa"/>
            <w:gridSpan w:val="5"/>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99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2"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07" w:lineRule="exact"/>
              <w:ind w:left="48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78" w:hRule="exact"/>
        </w:trPr>
        <w:tc>
          <w:tcPr>
            <w:tcW w:w="1834" w:type="dxa"/>
            <w:vMerge/>
            <w:tcBorders>
              <w:left w:val="single" w:sz="12"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3"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13" w:right="0"/>
              <w:jc w:val="left"/>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6"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5" w:lineRule="exact"/>
              <w:ind w:left="286"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66" w:type="dxa"/>
            <w:tcBorders>
              <w:top w:val="single" w:sz="4" w:space="0" w:color="000000"/>
              <w:left w:val="single" w:sz="4" w:space="0" w:color="000000"/>
              <w:bottom w:val="single" w:sz="4" w:space="0" w:color="000000"/>
              <w:right w:val="single" w:sz="12" w:space="0" w:color="000000"/>
            </w:tcBorders>
          </w:tcPr>
          <w:p>
            <w:pPr>
              <w:pStyle w:val="TableParagraph"/>
              <w:spacing w:line="204" w:lineRule="exact"/>
              <w:ind w:left="193"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93" w:right="0"/>
              <w:jc w:val="left"/>
              <w:rPr>
                <w:rFonts w:ascii="宋体" w:hAnsi="宋体" w:cs="宋体" w:eastAsia="宋体" w:hint="default"/>
                <w:sz w:val="18"/>
                <w:szCs w:val="18"/>
              </w:rPr>
            </w:pPr>
            <w:r>
              <w:rPr>
                <w:rFonts w:ascii="宋体"/>
                <w:sz w:val="18"/>
              </w:rPr>
              <w:t>(%)</w:t>
            </w:r>
          </w:p>
        </w:tc>
      </w:tr>
      <w:tr>
        <w:trPr>
          <w:trHeight w:val="244" w:hRule="exact"/>
        </w:trPr>
        <w:tc>
          <w:tcPr>
            <w:tcW w:w="9593" w:type="dxa"/>
            <w:gridSpan w:val="10"/>
            <w:tcBorders>
              <w:top w:val="single" w:sz="4" w:space="0" w:color="000000"/>
              <w:left w:val="single" w:sz="12" w:space="0" w:color="000000"/>
              <w:bottom w:val="single" w:sz="4" w:space="0" w:color="000000"/>
              <w:right w:val="single" w:sz="1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289"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left="94"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left="94"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left="94"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62,643,360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37.37</w:t>
            </w: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62,643,360</w:t>
            </w:r>
          </w:p>
        </w:tc>
        <w:tc>
          <w:tcPr>
            <w:tcW w:w="666"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37.37</w:t>
            </w:r>
          </w:p>
        </w:tc>
      </w:tr>
      <w:tr>
        <w:trPr>
          <w:trHeight w:val="244"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left="94"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62,643,360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37.37</w:t>
            </w: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62,643,360</w:t>
            </w:r>
          </w:p>
        </w:tc>
        <w:tc>
          <w:tcPr>
            <w:tcW w:w="666"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37.37</w:t>
            </w:r>
          </w:p>
        </w:tc>
      </w:tr>
      <w:tr>
        <w:trPr>
          <w:trHeight w:val="242"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244"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244"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244"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244"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476"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4" w:lineRule="exact"/>
              <w:ind w:left="94" w:right="0"/>
              <w:jc w:val="left"/>
              <w:rPr>
                <w:rFonts w:ascii="宋体" w:hAnsi="宋体" w:cs="宋体" w:eastAsia="宋体" w:hint="default"/>
                <w:sz w:val="18"/>
                <w:szCs w:val="18"/>
              </w:rPr>
            </w:pPr>
            <w:r>
              <w:rPr>
                <w:rFonts w:ascii="宋体" w:hAnsi="宋体" w:cs="宋体" w:eastAsia="宋体" w:hint="default"/>
                <w:sz w:val="18"/>
                <w:szCs w:val="18"/>
              </w:rPr>
              <w:t>有限售条件股份合</w:t>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62,643,360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37.37</w:t>
            </w: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62,643,360</w:t>
            </w:r>
          </w:p>
        </w:tc>
        <w:tc>
          <w:tcPr>
            <w:tcW w:w="6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sz w:val="18"/>
              </w:rPr>
              <w:t>37.37</w:t>
            </w:r>
          </w:p>
        </w:tc>
      </w:tr>
      <w:tr>
        <w:trPr>
          <w:trHeight w:val="244" w:hRule="exact"/>
        </w:trPr>
        <w:tc>
          <w:tcPr>
            <w:tcW w:w="9593" w:type="dxa"/>
            <w:gridSpan w:val="10"/>
            <w:tcBorders>
              <w:top w:val="single" w:sz="4" w:space="0" w:color="000000"/>
              <w:left w:val="single" w:sz="12" w:space="0" w:color="000000"/>
              <w:bottom w:val="single" w:sz="4" w:space="0" w:color="000000"/>
              <w:right w:val="single" w:sz="1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290"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left="94"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104,991,494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62.63</w:t>
            </w: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104,991,494</w:t>
            </w:r>
          </w:p>
        </w:tc>
        <w:tc>
          <w:tcPr>
            <w:tcW w:w="666"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62.63</w:t>
            </w:r>
          </w:p>
        </w:tc>
      </w:tr>
      <w:tr>
        <w:trPr>
          <w:trHeight w:val="476"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4" w:lineRule="exact"/>
              <w:ind w:left="94" w:right="0"/>
              <w:jc w:val="left"/>
              <w:rPr>
                <w:rFonts w:ascii="宋体" w:hAnsi="宋体" w:cs="宋体" w:eastAsia="宋体" w:hint="default"/>
                <w:sz w:val="18"/>
                <w:szCs w:val="18"/>
              </w:rPr>
            </w:pPr>
            <w:r>
              <w:rPr>
                <w:rFonts w:ascii="宋体" w:hAnsi="宋体" w:cs="宋体" w:eastAsia="宋体" w:hint="default"/>
                <w:sz w:val="18"/>
                <w:szCs w:val="18"/>
              </w:rPr>
              <w:t>2、境内上市的外资</w:t>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478"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3、境外上市的外资</w:t>
            </w:r>
          </w:p>
          <w:p>
            <w:pPr>
              <w:pStyle w:val="TableParagraph"/>
              <w:spacing w:line="235" w:lineRule="exact"/>
              <w:ind w:left="9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244"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12" w:space="0" w:color="000000"/>
            </w:tcBorders>
          </w:tcPr>
          <w:p>
            <w:pPr/>
          </w:p>
        </w:tc>
      </w:tr>
      <w:tr>
        <w:trPr>
          <w:trHeight w:val="476" w:hRule="exact"/>
        </w:trPr>
        <w:tc>
          <w:tcPr>
            <w:tcW w:w="1834" w:type="dxa"/>
            <w:tcBorders>
              <w:top w:val="single" w:sz="4" w:space="0" w:color="000000"/>
              <w:left w:val="single" w:sz="12" w:space="0" w:color="000000"/>
              <w:bottom w:val="single" w:sz="4" w:space="0" w:color="000000"/>
              <w:right w:val="single" w:sz="4" w:space="0" w:color="000000"/>
            </w:tcBorders>
          </w:tcPr>
          <w:p>
            <w:pPr>
              <w:pStyle w:val="TableParagraph"/>
              <w:spacing w:line="204" w:lineRule="exact"/>
              <w:ind w:left="94" w:right="0"/>
              <w:jc w:val="left"/>
              <w:rPr>
                <w:rFonts w:ascii="宋体" w:hAnsi="宋体" w:cs="宋体" w:eastAsia="宋体" w:hint="default"/>
                <w:sz w:val="18"/>
                <w:szCs w:val="18"/>
              </w:rPr>
            </w:pPr>
            <w:r>
              <w:rPr>
                <w:rFonts w:ascii="宋体" w:hAnsi="宋体" w:cs="宋体" w:eastAsia="宋体" w:hint="default"/>
                <w:sz w:val="18"/>
                <w:szCs w:val="18"/>
              </w:rPr>
              <w:t>无限售条件流通股</w:t>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104,991,494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62.63</w:t>
            </w:r>
          </w:p>
        </w:tc>
        <w:tc>
          <w:tcPr>
            <w:tcW w:w="103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104,991,494</w:t>
            </w:r>
          </w:p>
        </w:tc>
        <w:tc>
          <w:tcPr>
            <w:tcW w:w="6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sz w:val="18"/>
              </w:rPr>
              <w:t>62.63</w:t>
            </w:r>
          </w:p>
        </w:tc>
      </w:tr>
      <w:tr>
        <w:trPr>
          <w:trHeight w:val="301" w:hRule="exact"/>
        </w:trPr>
        <w:tc>
          <w:tcPr>
            <w:tcW w:w="1834" w:type="dxa"/>
            <w:tcBorders>
              <w:top w:val="single" w:sz="4" w:space="0" w:color="000000"/>
              <w:left w:val="single" w:sz="12" w:space="0" w:color="000000"/>
              <w:bottom w:val="single" w:sz="12" w:space="0" w:color="000000"/>
              <w:right w:val="single" w:sz="4" w:space="0" w:color="000000"/>
            </w:tcBorders>
          </w:tcPr>
          <w:p>
            <w:pPr>
              <w:pStyle w:val="TableParagraph"/>
              <w:spacing w:line="228" w:lineRule="exact"/>
              <w:ind w:left="9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167,634,854</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87"/>
              <w:jc w:val="center"/>
              <w:rPr>
                <w:rFonts w:ascii="宋体" w:hAnsi="宋体" w:cs="宋体" w:eastAsia="宋体" w:hint="default"/>
                <w:sz w:val="18"/>
                <w:szCs w:val="18"/>
              </w:rPr>
            </w:pPr>
            <w:r>
              <w:rPr>
                <w:rFonts w:ascii="宋体"/>
                <w:sz w:val="18"/>
              </w:rPr>
              <w:t>100</w:t>
            </w:r>
          </w:p>
        </w:tc>
        <w:tc>
          <w:tcPr>
            <w:tcW w:w="1030"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944" w:type="dxa"/>
            <w:tcBorders>
              <w:top w:val="single" w:sz="4" w:space="0" w:color="000000"/>
              <w:left w:val="single" w:sz="4" w:space="0" w:color="000000"/>
              <w:bottom w:val="single" w:sz="12" w:space="0" w:color="000000"/>
              <w:right w:val="single" w:sz="4" w:space="0" w:color="000000"/>
            </w:tcBorders>
          </w:tcPr>
          <w:p>
            <w:pPr/>
          </w:p>
        </w:tc>
        <w:tc>
          <w:tcPr>
            <w:tcW w:w="708" w:type="dxa"/>
            <w:tcBorders>
              <w:top w:val="single" w:sz="4" w:space="0" w:color="000000"/>
              <w:left w:val="single" w:sz="4" w:space="0" w:color="000000"/>
              <w:bottom w:val="single" w:sz="12" w:space="0" w:color="000000"/>
              <w:right w:val="single" w:sz="4" w:space="0" w:color="000000"/>
            </w:tcBorders>
          </w:tcPr>
          <w:p>
            <w:pPr/>
          </w:p>
        </w:tc>
        <w:tc>
          <w:tcPr>
            <w:tcW w:w="708" w:type="dxa"/>
            <w:tcBorders>
              <w:top w:val="single" w:sz="4" w:space="0" w:color="000000"/>
              <w:left w:val="single" w:sz="4" w:space="0" w:color="000000"/>
              <w:bottom w:val="single" w:sz="12" w:space="0" w:color="000000"/>
              <w:right w:val="single" w:sz="4" w:space="0" w:color="000000"/>
            </w:tcBorders>
          </w:tcPr>
          <w:p>
            <w:pPr/>
          </w:p>
        </w:tc>
        <w:tc>
          <w:tcPr>
            <w:tcW w:w="120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167,634,854</w:t>
            </w:r>
          </w:p>
        </w:tc>
        <w:tc>
          <w:tcPr>
            <w:tcW w:w="666" w:type="dxa"/>
            <w:tcBorders>
              <w:top w:val="single" w:sz="4" w:space="0" w:color="000000"/>
              <w:left w:val="single" w:sz="4" w:space="0" w:color="000000"/>
              <w:bottom w:val="single" w:sz="12" w:space="0" w:color="000000"/>
              <w:right w:val="single" w:sz="12" w:space="0" w:color="000000"/>
            </w:tcBorders>
          </w:tcPr>
          <w:p>
            <w:pPr>
              <w:pStyle w:val="TableParagraph"/>
              <w:spacing w:line="205" w:lineRule="exact"/>
              <w:ind w:right="79"/>
              <w:jc w:val="center"/>
              <w:rPr>
                <w:rFonts w:ascii="宋体" w:hAnsi="宋体" w:cs="宋体" w:eastAsia="宋体" w:hint="default"/>
                <w:sz w:val="18"/>
                <w:szCs w:val="18"/>
              </w:rPr>
            </w:pPr>
            <w:r>
              <w:rPr>
                <w:rFonts w:ascii="宋体"/>
                <w:sz w:val="18"/>
              </w:rPr>
              <w:t>100</w:t>
            </w:r>
          </w:p>
        </w:tc>
      </w:tr>
    </w:tbl>
    <w:p>
      <w:pPr>
        <w:pStyle w:val="Heading2"/>
        <w:spacing w:line="240" w:lineRule="auto"/>
        <w:ind w:right="174"/>
        <w:jc w:val="left"/>
        <w:rPr>
          <w:b w:val="0"/>
          <w:bCs w:val="0"/>
        </w:rPr>
      </w:pPr>
      <w:r>
        <w:rPr/>
        <w:t>（二十六）资本公积</w:t>
      </w:r>
      <w:r>
        <w:rPr>
          <w:b w:val="0"/>
          <w:bCs w:val="0"/>
        </w:rPr>
      </w:r>
    </w:p>
    <w:p>
      <w:pPr>
        <w:spacing w:line="240" w:lineRule="auto" w:before="6"/>
        <w:rPr>
          <w:rFonts w:ascii="宋体" w:hAnsi="宋体" w:cs="宋体" w:eastAsia="宋体" w:hint="default"/>
          <w:b/>
          <w:bCs/>
          <w:sz w:val="8"/>
          <w:szCs w:val="8"/>
        </w:rPr>
      </w:pPr>
    </w:p>
    <w:tbl>
      <w:tblPr>
        <w:tblW w:w="0" w:type="auto"/>
        <w:jc w:val="left"/>
        <w:tblInd w:w="136" w:type="dxa"/>
        <w:tblLayout w:type="fixed"/>
        <w:tblCellMar>
          <w:top w:w="0" w:type="dxa"/>
          <w:left w:w="0" w:type="dxa"/>
          <w:bottom w:w="0" w:type="dxa"/>
          <w:right w:w="0" w:type="dxa"/>
        </w:tblCellMar>
        <w:tblLook w:val="01E0"/>
      </w:tblPr>
      <w:tblGrid>
        <w:gridCol w:w="1996"/>
        <w:gridCol w:w="1920"/>
        <w:gridCol w:w="1675"/>
        <w:gridCol w:w="1920"/>
        <w:gridCol w:w="1920"/>
      </w:tblGrid>
      <w:tr>
        <w:trPr>
          <w:trHeight w:val="418" w:hRule="exact"/>
        </w:trPr>
        <w:tc>
          <w:tcPr>
            <w:tcW w:w="1996" w:type="dxa"/>
            <w:tcBorders>
              <w:top w:val="single" w:sz="12" w:space="0" w:color="000000"/>
              <w:left w:val="single" w:sz="12" w:space="0" w:color="000000"/>
              <w:bottom w:val="single" w:sz="4" w:space="0" w:color="000000"/>
              <w:right w:val="single" w:sz="4" w:space="0" w:color="000000"/>
            </w:tcBorders>
          </w:tcPr>
          <w:p>
            <w:pPr>
              <w:pStyle w:val="TableParagraph"/>
              <w:tabs>
                <w:tab w:pos="1140" w:val="left" w:leader="none"/>
              </w:tabs>
              <w:spacing w:line="240" w:lineRule="auto" w:before="28"/>
              <w:ind w:left="6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306"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429"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92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63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7" w:hRule="exact"/>
        </w:trPr>
        <w:tc>
          <w:tcPr>
            <w:tcW w:w="19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4"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186,875,647.80</w:t>
            </w:r>
          </w:p>
        </w:tc>
        <w:tc>
          <w:tcPr>
            <w:tcW w:w="1675"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186,875,647.80</w:t>
            </w:r>
          </w:p>
        </w:tc>
      </w:tr>
      <w:tr>
        <w:trPr>
          <w:trHeight w:val="407" w:hRule="exact"/>
        </w:trPr>
        <w:tc>
          <w:tcPr>
            <w:tcW w:w="19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8,396,313.50</w:t>
            </w:r>
          </w:p>
        </w:tc>
        <w:tc>
          <w:tcPr>
            <w:tcW w:w="1675"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5,818,635.00</w:t>
            </w:r>
            <w:r>
              <w:rPr>
                <w:rFonts w:ascii="宋体"/>
                <w:sz w:val="21"/>
              </w:rPr>
            </w:r>
          </w:p>
        </w:tc>
        <w:tc>
          <w:tcPr>
            <w:tcW w:w="1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2,577,678.50</w:t>
            </w:r>
            <w:r>
              <w:rPr>
                <w:rFonts w:ascii="宋体"/>
                <w:sz w:val="21"/>
              </w:rPr>
            </w:r>
          </w:p>
        </w:tc>
      </w:tr>
      <w:tr>
        <w:trPr>
          <w:trHeight w:val="418" w:hRule="exact"/>
        </w:trPr>
        <w:tc>
          <w:tcPr>
            <w:tcW w:w="1996" w:type="dxa"/>
            <w:tcBorders>
              <w:top w:val="single" w:sz="4" w:space="0" w:color="000000"/>
              <w:left w:val="single" w:sz="12" w:space="0" w:color="000000"/>
              <w:bottom w:val="single" w:sz="12" w:space="0" w:color="000000"/>
              <w:right w:val="single" w:sz="4" w:space="0" w:color="000000"/>
            </w:tcBorders>
          </w:tcPr>
          <w:p>
            <w:pPr>
              <w:pStyle w:val="TableParagraph"/>
              <w:tabs>
                <w:tab w:pos="936" w:val="left" w:leader="none"/>
              </w:tabs>
              <w:spacing w:line="240" w:lineRule="auto" w:before="27"/>
              <w:ind w:left="41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195,271,961.30</w:t>
            </w:r>
          </w:p>
        </w:tc>
        <w:tc>
          <w:tcPr>
            <w:tcW w:w="1675" w:type="dxa"/>
            <w:tcBorders>
              <w:top w:val="single" w:sz="4" w:space="0" w:color="000000"/>
              <w:left w:val="single" w:sz="4" w:space="0" w:color="000000"/>
              <w:bottom w:val="single" w:sz="12" w:space="0" w:color="000000"/>
              <w:right w:val="single" w:sz="4" w:space="0" w:color="000000"/>
            </w:tcBorders>
          </w:tcPr>
          <w:p>
            <w:pP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5,818,635.00</w:t>
            </w:r>
          </w:p>
        </w:tc>
        <w:tc>
          <w:tcPr>
            <w:tcW w:w="19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right="90"/>
              <w:jc w:val="right"/>
              <w:rPr>
                <w:rFonts w:ascii="宋体" w:hAnsi="宋体" w:cs="宋体" w:eastAsia="宋体" w:hint="default"/>
                <w:sz w:val="21"/>
                <w:szCs w:val="21"/>
              </w:rPr>
            </w:pPr>
            <w:r>
              <w:rPr>
                <w:rFonts w:ascii="宋体"/>
                <w:spacing w:val="-1"/>
                <w:sz w:val="21"/>
              </w:rPr>
              <w:t>189,453,326.30</w:t>
            </w:r>
          </w:p>
        </w:tc>
      </w:tr>
    </w:tbl>
    <w:p>
      <w:pPr>
        <w:pStyle w:val="BodyText"/>
        <w:spacing w:line="276" w:lineRule="auto" w:before="7"/>
        <w:ind w:right="172" w:firstLine="526"/>
        <w:jc w:val="left"/>
      </w:pPr>
      <w:r>
        <w:rPr/>
        <w:t>本期资本公积减少</w:t>
      </w:r>
      <w:r>
        <w:rPr>
          <w:spacing w:val="-60"/>
        </w:rPr>
        <w:t> </w:t>
      </w:r>
      <w:r>
        <w:rPr/>
        <w:t>5,818,635.00</w:t>
      </w:r>
      <w:r>
        <w:rPr>
          <w:spacing w:val="-60"/>
        </w:rPr>
        <w:t> </w:t>
      </w:r>
      <w:r>
        <w:rPr/>
        <w:t>元的原因是根据新会计准则有关同一控制下企业合并</w:t>
      </w:r>
      <w:r>
        <w:rPr/>
        <w:t> 的要求进行会计处理所致。</w:t>
      </w:r>
    </w:p>
    <w:p>
      <w:pPr>
        <w:pStyle w:val="Heading2"/>
        <w:spacing w:line="240" w:lineRule="auto" w:before="82"/>
        <w:ind w:right="174"/>
        <w:jc w:val="left"/>
        <w:rPr>
          <w:b w:val="0"/>
          <w:bCs w:val="0"/>
        </w:rPr>
      </w:pPr>
      <w:r>
        <w:rPr/>
        <w:t>（二十七）盈余公积</w:t>
      </w:r>
      <w:r>
        <w:rPr>
          <w:b w:val="0"/>
          <w:bCs w:val="0"/>
        </w:rPr>
      </w:r>
    </w:p>
    <w:p>
      <w:pPr>
        <w:spacing w:line="240" w:lineRule="auto" w:before="6"/>
        <w:rPr>
          <w:rFonts w:ascii="宋体" w:hAnsi="宋体" w:cs="宋体" w:eastAsia="宋体" w:hint="default"/>
          <w:b/>
          <w:bCs/>
          <w:sz w:val="8"/>
          <w:szCs w:val="8"/>
        </w:rPr>
      </w:pPr>
    </w:p>
    <w:tbl>
      <w:tblPr>
        <w:tblW w:w="0" w:type="auto"/>
        <w:jc w:val="left"/>
        <w:tblInd w:w="407" w:type="dxa"/>
        <w:tblLayout w:type="fixed"/>
        <w:tblCellMar>
          <w:top w:w="0" w:type="dxa"/>
          <w:left w:w="0" w:type="dxa"/>
          <w:bottom w:w="0" w:type="dxa"/>
          <w:right w:w="0" w:type="dxa"/>
        </w:tblCellMar>
        <w:tblLook w:val="01E0"/>
      </w:tblPr>
      <w:tblGrid>
        <w:gridCol w:w="1800"/>
        <w:gridCol w:w="1994"/>
        <w:gridCol w:w="1800"/>
        <w:gridCol w:w="1620"/>
        <w:gridCol w:w="1800"/>
      </w:tblGrid>
      <w:tr>
        <w:trPr>
          <w:trHeight w:val="388" w:hRule="exact"/>
        </w:trPr>
        <w:tc>
          <w:tcPr>
            <w:tcW w:w="1800" w:type="dxa"/>
            <w:tcBorders>
              <w:top w:val="single" w:sz="12" w:space="0" w:color="000000"/>
              <w:left w:val="single" w:sz="12" w:space="0" w:color="000000"/>
              <w:bottom w:val="single" w:sz="4" w:space="0" w:color="000000"/>
              <w:right w:val="single" w:sz="4" w:space="0" w:color="000000"/>
            </w:tcBorders>
          </w:tcPr>
          <w:p>
            <w:pPr>
              <w:pStyle w:val="TableParagraph"/>
              <w:tabs>
                <w:tab w:pos="420" w:val="left" w:leader="none"/>
              </w:tabs>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368"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278"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8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8" w:hRule="exact"/>
        </w:trPr>
        <w:tc>
          <w:tcPr>
            <w:tcW w:w="180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515" w:right="0"/>
              <w:jc w:val="left"/>
              <w:rPr>
                <w:rFonts w:ascii="宋体" w:hAnsi="宋体" w:cs="宋体" w:eastAsia="宋体" w:hint="default"/>
                <w:sz w:val="21"/>
                <w:szCs w:val="21"/>
              </w:rPr>
            </w:pPr>
            <w:r>
              <w:rPr>
                <w:rFonts w:ascii="宋体"/>
                <w:sz w:val="21"/>
              </w:rPr>
              <w:t>77,449,384.15</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636" w:right="0"/>
              <w:jc w:val="left"/>
              <w:rPr>
                <w:rFonts w:ascii="宋体" w:hAnsi="宋体" w:cs="宋体" w:eastAsia="宋体" w:hint="default"/>
                <w:sz w:val="21"/>
                <w:szCs w:val="21"/>
              </w:rPr>
            </w:pPr>
            <w:r>
              <w:rPr>
                <w:rFonts w:ascii="宋体"/>
                <w:sz w:val="21"/>
              </w:rPr>
              <w:t>794,762.19</w:t>
            </w:r>
          </w:p>
        </w:tc>
        <w:tc>
          <w:tcPr>
            <w:tcW w:w="1620" w:type="dxa"/>
            <w:tcBorders>
              <w:top w:val="single" w:sz="4" w:space="0" w:color="000000"/>
              <w:left w:val="single" w:sz="4" w:space="0" w:color="000000"/>
              <w:bottom w:val="single" w:sz="12" w:space="0" w:color="000000"/>
              <w:right w:val="single" w:sz="4" w:space="0" w:color="000000"/>
            </w:tcBorders>
          </w:tcPr>
          <w:p>
            <w:pPr/>
          </w:p>
        </w:tc>
        <w:tc>
          <w:tcPr>
            <w:tcW w:w="18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321" w:right="0"/>
              <w:jc w:val="left"/>
              <w:rPr>
                <w:rFonts w:ascii="宋体" w:hAnsi="宋体" w:cs="宋体" w:eastAsia="宋体" w:hint="default"/>
                <w:sz w:val="21"/>
                <w:szCs w:val="21"/>
              </w:rPr>
            </w:pPr>
            <w:r>
              <w:rPr>
                <w:rFonts w:ascii="宋体"/>
                <w:sz w:val="21"/>
              </w:rPr>
              <w:t>78,244,146.34</w:t>
            </w:r>
          </w:p>
        </w:tc>
      </w:tr>
    </w:tbl>
    <w:p>
      <w:pPr>
        <w:spacing w:after="0" w:line="240" w:lineRule="auto"/>
        <w:jc w:val="left"/>
        <w:rPr>
          <w:rFonts w:ascii="宋体" w:hAnsi="宋体" w:cs="宋体" w:eastAsia="宋体" w:hint="default"/>
          <w:sz w:val="21"/>
          <w:szCs w:val="21"/>
        </w:rPr>
        <w:sectPr>
          <w:pgSz w:w="11910" w:h="16840"/>
          <w:pgMar w:header="569" w:footer="572" w:top="1080" w:bottom="760" w:left="1080" w:right="940"/>
        </w:sectPr>
      </w:pPr>
    </w:p>
    <w:p>
      <w:pPr>
        <w:spacing w:line="240" w:lineRule="auto" w:before="6"/>
        <w:rPr>
          <w:rFonts w:ascii="宋体" w:hAnsi="宋体" w:cs="宋体" w:eastAsia="宋体" w:hint="default"/>
          <w:b/>
          <w:bCs/>
          <w:sz w:val="12"/>
          <w:szCs w:val="12"/>
        </w:rPr>
      </w:pPr>
    </w:p>
    <w:tbl>
      <w:tblPr>
        <w:tblW w:w="0" w:type="auto"/>
        <w:jc w:val="left"/>
        <w:tblInd w:w="527" w:type="dxa"/>
        <w:tblLayout w:type="fixed"/>
        <w:tblCellMar>
          <w:top w:w="0" w:type="dxa"/>
          <w:left w:w="0" w:type="dxa"/>
          <w:bottom w:w="0" w:type="dxa"/>
          <w:right w:w="0" w:type="dxa"/>
        </w:tblCellMar>
        <w:tblLook w:val="01E0"/>
      </w:tblPr>
      <w:tblGrid>
        <w:gridCol w:w="1800"/>
        <w:gridCol w:w="1994"/>
        <w:gridCol w:w="1800"/>
        <w:gridCol w:w="1620"/>
        <w:gridCol w:w="1800"/>
      </w:tblGrid>
      <w:tr>
        <w:trPr>
          <w:trHeight w:val="388" w:hRule="exact"/>
        </w:trPr>
        <w:tc>
          <w:tcPr>
            <w:tcW w:w="18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任意盈余公积</w:t>
            </w:r>
          </w:p>
        </w:tc>
        <w:tc>
          <w:tcPr>
            <w:tcW w:w="1994" w:type="dxa"/>
            <w:tcBorders>
              <w:top w:val="single" w:sz="12" w:space="0" w:color="000000"/>
              <w:left w:val="single" w:sz="4" w:space="0" w:color="000000"/>
              <w:bottom w:val="single" w:sz="4" w:space="0" w:color="000000"/>
              <w:right w:val="single" w:sz="4" w:space="0" w:color="000000"/>
            </w:tcBorders>
          </w:tcPr>
          <w:p>
            <w:pPr/>
          </w:p>
        </w:tc>
        <w:tc>
          <w:tcPr>
            <w:tcW w:w="1800" w:type="dxa"/>
            <w:tcBorders>
              <w:top w:val="single" w:sz="12" w:space="0" w:color="000000"/>
              <w:left w:val="single" w:sz="4" w:space="0" w:color="000000"/>
              <w:bottom w:val="single" w:sz="4" w:space="0" w:color="000000"/>
              <w:right w:val="single" w:sz="4" w:space="0" w:color="000000"/>
            </w:tcBorders>
          </w:tcPr>
          <w:p>
            <w:pPr/>
          </w:p>
        </w:tc>
        <w:tc>
          <w:tcPr>
            <w:tcW w:w="1620" w:type="dxa"/>
            <w:tcBorders>
              <w:top w:val="single" w:sz="12" w:space="0" w:color="000000"/>
              <w:left w:val="single" w:sz="4" w:space="0" w:color="000000"/>
              <w:bottom w:val="single" w:sz="4" w:space="0" w:color="000000"/>
              <w:right w:val="single" w:sz="4" w:space="0" w:color="000000"/>
            </w:tcBorders>
          </w:tcPr>
          <w:p>
            <w:pPr/>
          </w:p>
        </w:tc>
        <w:tc>
          <w:tcPr>
            <w:tcW w:w="1800" w:type="dxa"/>
            <w:tcBorders>
              <w:top w:val="single" w:sz="12" w:space="0" w:color="000000"/>
              <w:left w:val="single" w:sz="4" w:space="0" w:color="000000"/>
              <w:bottom w:val="single" w:sz="4" w:space="0" w:color="000000"/>
              <w:right w:val="single" w:sz="12" w:space="0" w:color="000000"/>
            </w:tcBorders>
          </w:tcPr>
          <w:p>
            <w:pPr/>
          </w:p>
        </w:tc>
      </w:tr>
      <w:tr>
        <w:trPr>
          <w:trHeight w:val="408" w:hRule="exact"/>
        </w:trPr>
        <w:tc>
          <w:tcPr>
            <w:tcW w:w="1800" w:type="dxa"/>
            <w:tcBorders>
              <w:top w:val="single" w:sz="4" w:space="0" w:color="000000"/>
              <w:left w:val="single" w:sz="12" w:space="0" w:color="000000"/>
              <w:bottom w:val="single" w:sz="12" w:space="0" w:color="000000"/>
              <w:right w:val="single" w:sz="4" w:space="0" w:color="000000"/>
            </w:tcBorders>
          </w:tcPr>
          <w:p>
            <w:pPr>
              <w:pStyle w:val="TableParagraph"/>
              <w:tabs>
                <w:tab w:pos="420" w:val="left" w:leader="none"/>
              </w:tabs>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515" w:right="0"/>
              <w:jc w:val="left"/>
              <w:rPr>
                <w:rFonts w:ascii="宋体" w:hAnsi="宋体" w:cs="宋体" w:eastAsia="宋体" w:hint="default"/>
                <w:sz w:val="21"/>
                <w:szCs w:val="21"/>
              </w:rPr>
            </w:pPr>
            <w:r>
              <w:rPr>
                <w:rFonts w:ascii="宋体"/>
                <w:sz w:val="21"/>
              </w:rPr>
              <w:t>77,449,384.15</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637" w:right="0"/>
              <w:jc w:val="left"/>
              <w:rPr>
                <w:rFonts w:ascii="宋体" w:hAnsi="宋体" w:cs="宋体" w:eastAsia="宋体" w:hint="default"/>
                <w:sz w:val="21"/>
                <w:szCs w:val="21"/>
              </w:rPr>
            </w:pPr>
            <w:r>
              <w:rPr>
                <w:rFonts w:ascii="宋体"/>
                <w:sz w:val="21"/>
              </w:rPr>
              <w:t>794,762.19</w:t>
            </w:r>
          </w:p>
        </w:tc>
        <w:tc>
          <w:tcPr>
            <w:tcW w:w="1620" w:type="dxa"/>
            <w:tcBorders>
              <w:top w:val="single" w:sz="4" w:space="0" w:color="000000"/>
              <w:left w:val="single" w:sz="4" w:space="0" w:color="000000"/>
              <w:bottom w:val="single" w:sz="12" w:space="0" w:color="000000"/>
              <w:right w:val="single" w:sz="4" w:space="0" w:color="000000"/>
            </w:tcBorders>
          </w:tcPr>
          <w:p>
            <w:pPr/>
          </w:p>
        </w:tc>
        <w:tc>
          <w:tcPr>
            <w:tcW w:w="18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322" w:right="0"/>
              <w:jc w:val="left"/>
              <w:rPr>
                <w:rFonts w:ascii="宋体" w:hAnsi="宋体" w:cs="宋体" w:eastAsia="宋体" w:hint="default"/>
                <w:sz w:val="21"/>
                <w:szCs w:val="21"/>
              </w:rPr>
            </w:pPr>
            <w:r>
              <w:rPr>
                <w:rFonts w:ascii="宋体"/>
                <w:sz w:val="21"/>
              </w:rPr>
              <w:t>78,244,146.34</w:t>
            </w:r>
          </w:p>
        </w:tc>
      </w:tr>
    </w:tbl>
    <w:p>
      <w:pPr>
        <w:pStyle w:val="Heading2"/>
        <w:spacing w:line="240" w:lineRule="auto"/>
        <w:ind w:left="775" w:right="0"/>
        <w:jc w:val="left"/>
        <w:rPr>
          <w:b w:val="0"/>
          <w:bCs w:val="0"/>
        </w:rPr>
      </w:pPr>
      <w:r>
        <w:rPr/>
        <w:t>（二十八）未分配利润</w:t>
      </w:r>
      <w:r>
        <w:rPr>
          <w:b w:val="0"/>
          <w:bCs w:val="0"/>
        </w:rPr>
      </w:r>
    </w:p>
    <w:p>
      <w:pPr>
        <w:spacing w:line="240" w:lineRule="auto" w:before="6"/>
        <w:rPr>
          <w:rFonts w:ascii="宋体" w:hAnsi="宋体" w:cs="宋体" w:eastAsia="宋体" w:hint="default"/>
          <w:b/>
          <w:bCs/>
          <w:sz w:val="8"/>
          <w:szCs w:val="8"/>
        </w:rPr>
      </w:pPr>
    </w:p>
    <w:tbl>
      <w:tblPr>
        <w:tblW w:w="0" w:type="auto"/>
        <w:jc w:val="left"/>
        <w:tblInd w:w="675" w:type="dxa"/>
        <w:tblLayout w:type="fixed"/>
        <w:tblCellMar>
          <w:top w:w="0" w:type="dxa"/>
          <w:left w:w="0" w:type="dxa"/>
          <w:bottom w:w="0" w:type="dxa"/>
          <w:right w:w="0" w:type="dxa"/>
        </w:tblCellMar>
        <w:tblLook w:val="01E0"/>
      </w:tblPr>
      <w:tblGrid>
        <w:gridCol w:w="4000"/>
        <w:gridCol w:w="2520"/>
        <w:gridCol w:w="2201"/>
      </w:tblGrid>
      <w:tr>
        <w:trPr>
          <w:trHeight w:val="388" w:hRule="exact"/>
        </w:trPr>
        <w:tc>
          <w:tcPr>
            <w:tcW w:w="40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9"/>
              <w:jc w:val="center"/>
              <w:rPr>
                <w:rFonts w:ascii="宋体" w:hAnsi="宋体" w:cs="宋体" w:eastAsia="宋体" w:hint="default"/>
                <w:sz w:val="21"/>
                <w:szCs w:val="21"/>
              </w:rPr>
            </w:pPr>
            <w:r>
              <w:rPr>
                <w:rFonts w:ascii="宋体" w:hAnsi="宋体" w:cs="宋体" w:eastAsia="宋体" w:hint="default"/>
                <w:sz w:val="21"/>
                <w:szCs w:val="21"/>
              </w:rPr>
              <w:t>项 目</w:t>
            </w:r>
          </w:p>
        </w:tc>
        <w:tc>
          <w:tcPr>
            <w:tcW w:w="2520" w:type="dxa"/>
            <w:tcBorders>
              <w:top w:val="single" w:sz="12" w:space="0" w:color="000000"/>
              <w:left w:val="single" w:sz="4" w:space="0" w:color="000000"/>
              <w:bottom w:val="single" w:sz="4" w:space="0" w:color="000000"/>
              <w:right w:val="single" w:sz="4" w:space="0" w:color="000000"/>
            </w:tcBorders>
          </w:tcPr>
          <w:p>
            <w:pPr>
              <w:pStyle w:val="TableParagraph"/>
              <w:tabs>
                <w:tab w:pos="1517" w:val="left" w:leader="none"/>
              </w:tabs>
              <w:spacing w:line="240" w:lineRule="auto" w:before="12"/>
              <w:ind w:left="78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20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359"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97" w:hRule="exact"/>
        </w:trPr>
        <w:tc>
          <w:tcPr>
            <w:tcW w:w="4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142,341,591.07</w:t>
            </w:r>
          </w:p>
        </w:tc>
        <w:tc>
          <w:tcPr>
            <w:tcW w:w="2201"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4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2"/>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13"/>
                <w:sz w:val="21"/>
                <w:szCs w:val="21"/>
              </w:rPr>
              <w:t> </w:t>
            </w:r>
            <w:r>
              <w:rPr>
                <w:rFonts w:ascii="宋体" w:hAnsi="宋体" w:cs="宋体" w:eastAsia="宋体" w:hint="default"/>
                <w:sz w:val="21"/>
                <w:szCs w:val="21"/>
              </w:rPr>
              <w:t>年初未分配利润（调增＋，调减－）</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hAnsi="宋体" w:cs="宋体" w:eastAsia="宋体" w:hint="default"/>
                <w:spacing w:val="-1"/>
                <w:sz w:val="21"/>
                <w:szCs w:val="21"/>
              </w:rPr>
              <w:t>－50,317.66</w:t>
            </w:r>
            <w:r>
              <w:rPr>
                <w:rFonts w:ascii="宋体" w:hAnsi="宋体" w:cs="宋体" w:eastAsia="宋体" w:hint="default"/>
                <w:sz w:val="21"/>
                <w:szCs w:val="21"/>
              </w:rPr>
            </w:r>
          </w:p>
        </w:tc>
        <w:tc>
          <w:tcPr>
            <w:tcW w:w="220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142,291,273.41</w:t>
            </w:r>
          </w:p>
        </w:tc>
        <w:tc>
          <w:tcPr>
            <w:tcW w:w="220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10,606,504.68</w:t>
            </w:r>
          </w:p>
        </w:tc>
        <w:tc>
          <w:tcPr>
            <w:tcW w:w="220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794,762.19</w:t>
            </w:r>
          </w:p>
        </w:tc>
        <w:tc>
          <w:tcPr>
            <w:tcW w:w="220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4" w:right="0"/>
              <w:jc w:val="left"/>
              <w:rPr>
                <w:rFonts w:ascii="宋体" w:hAnsi="宋体" w:cs="宋体" w:eastAsia="宋体" w:hint="default"/>
                <w:sz w:val="21"/>
                <w:szCs w:val="21"/>
              </w:rPr>
            </w:pPr>
            <w:r>
              <w:rPr>
                <w:rFonts w:ascii="宋体" w:hAnsi="宋体" w:cs="宋体" w:eastAsia="宋体" w:hint="default"/>
                <w:sz w:val="21"/>
                <w:szCs w:val="21"/>
              </w:rPr>
              <w:t>分配股利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4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400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152,103,015.90</w:t>
            </w:r>
          </w:p>
        </w:tc>
        <w:tc>
          <w:tcPr>
            <w:tcW w:w="2201"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7"/>
        <w:ind w:left="813" w:right="0"/>
        <w:jc w:val="left"/>
      </w:pPr>
      <w:r>
        <w:rPr/>
        <w:t>注</w:t>
      </w:r>
      <w:r>
        <w:rPr>
          <w:spacing w:val="-112"/>
        </w:rPr>
        <w:t>：</w:t>
      </w:r>
      <w:r>
        <w:rPr/>
        <w:t>年初未分配利润调减</w:t>
      </w:r>
      <w:r>
        <w:rPr>
          <w:spacing w:val="-60"/>
        </w:rPr>
        <w:t> </w:t>
      </w:r>
      <w:r>
        <w:rPr/>
        <w:t>50,317.66</w:t>
      </w:r>
      <w:r>
        <w:rPr>
          <w:spacing w:val="-60"/>
        </w:rPr>
        <w:t> </w:t>
      </w:r>
      <w:r>
        <w:rPr/>
        <w:t>元的原因是</w:t>
      </w:r>
      <w:r>
        <w:rPr>
          <w:spacing w:val="-112"/>
        </w:rPr>
        <w:t>：</w:t>
      </w:r>
      <w:r>
        <w:rPr/>
        <w:t>根据同一控制企业合并的要求</w:t>
      </w:r>
      <w:r>
        <w:rPr>
          <w:spacing w:val="-112"/>
        </w:rPr>
        <w:t>，</w:t>
      </w:r>
      <w:r>
        <w:rPr/>
        <w:t>在</w:t>
      </w:r>
      <w:r>
        <w:rPr>
          <w:spacing w:val="-60"/>
        </w:rPr>
        <w:t> </w:t>
      </w:r>
      <w:r>
        <w:rPr/>
        <w:t>2007</w:t>
      </w:r>
    </w:p>
    <w:p>
      <w:pPr>
        <w:pStyle w:val="BodyText"/>
        <w:spacing w:line="276" w:lineRule="auto" w:before="46"/>
        <w:ind w:left="286" w:right="210"/>
        <w:jc w:val="left"/>
      </w:pPr>
      <w:r>
        <w:rPr>
          <w:spacing w:val="-4"/>
        </w:rPr>
        <w:t>年将科达半导体有限公司纳入合并报表范围，并根据科达半导体有限公司</w:t>
      </w:r>
      <w:r>
        <w:rPr>
          <w:spacing w:val="-52"/>
        </w:rPr>
        <w:t> </w:t>
      </w:r>
      <w:r>
        <w:rPr/>
        <w:t>2007</w:t>
      </w:r>
      <w:r>
        <w:rPr>
          <w:spacing w:val="-52"/>
        </w:rPr>
        <w:t> </w:t>
      </w:r>
      <w:r>
        <w:rPr/>
        <w:t>年的净利润按</w:t>
      </w:r>
      <w:r>
        <w:rPr/>
        <w:t> 股权比例相应调整年初未分配利润。</w:t>
      </w:r>
    </w:p>
    <w:p>
      <w:pPr>
        <w:pStyle w:val="Heading2"/>
        <w:spacing w:line="240" w:lineRule="auto" w:before="82"/>
        <w:ind w:left="775" w:right="0"/>
        <w:jc w:val="left"/>
        <w:rPr>
          <w:b w:val="0"/>
          <w:bCs w:val="0"/>
        </w:rPr>
      </w:pPr>
      <w:r>
        <w:rPr/>
        <w:t>（二十九）营业收入及营业成本</w:t>
      </w:r>
      <w:r>
        <w:rPr>
          <w:b w:val="0"/>
          <w:bCs w:val="0"/>
        </w:rPr>
      </w:r>
    </w:p>
    <w:p>
      <w:pPr>
        <w:spacing w:line="240" w:lineRule="auto" w:before="6"/>
        <w:rPr>
          <w:rFonts w:ascii="宋体" w:hAnsi="宋体" w:cs="宋体" w:eastAsia="宋体" w:hint="default"/>
          <w:b/>
          <w:bCs/>
          <w:sz w:val="8"/>
          <w:szCs w:val="8"/>
        </w:rPr>
      </w:pPr>
    </w:p>
    <w:tbl>
      <w:tblPr>
        <w:tblW w:w="0" w:type="auto"/>
        <w:jc w:val="left"/>
        <w:tblInd w:w="100" w:type="dxa"/>
        <w:tblLayout w:type="fixed"/>
        <w:tblCellMar>
          <w:top w:w="0" w:type="dxa"/>
          <w:left w:w="0" w:type="dxa"/>
          <w:bottom w:w="0" w:type="dxa"/>
          <w:right w:w="0" w:type="dxa"/>
        </w:tblCellMar>
        <w:tblLook w:val="01E0"/>
      </w:tblPr>
      <w:tblGrid>
        <w:gridCol w:w="1094"/>
        <w:gridCol w:w="1476"/>
        <w:gridCol w:w="1380"/>
        <w:gridCol w:w="1528"/>
        <w:gridCol w:w="1531"/>
        <w:gridCol w:w="1330"/>
        <w:gridCol w:w="1531"/>
      </w:tblGrid>
      <w:tr>
        <w:trPr>
          <w:trHeight w:val="388" w:hRule="exact"/>
        </w:trPr>
        <w:tc>
          <w:tcPr>
            <w:tcW w:w="1094" w:type="dxa"/>
            <w:vMerge w:val="restart"/>
            <w:tcBorders>
              <w:top w:val="single" w:sz="12" w:space="0" w:color="000000"/>
              <w:left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tabs>
                <w:tab w:pos="667" w:val="left" w:leader="none"/>
              </w:tabs>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38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4392"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7"/>
              <w:ind w:left="9"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97" w:hRule="exact"/>
        </w:trPr>
        <w:tc>
          <w:tcPr>
            <w:tcW w:w="1094" w:type="dxa"/>
            <w:vMerge/>
            <w:tcBorders>
              <w:left w:val="single" w:sz="12"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99"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9" w:right="0"/>
              <w:jc w:val="center"/>
              <w:rPr>
                <w:rFonts w:ascii="宋体" w:hAnsi="宋体" w:cs="宋体" w:eastAsia="宋体" w:hint="default"/>
                <w:sz w:val="18"/>
                <w:szCs w:val="18"/>
              </w:rPr>
            </w:pPr>
            <w:r>
              <w:rPr>
                <w:rFonts w:ascii="宋体" w:hAnsi="宋体" w:cs="宋体" w:eastAsia="宋体" w:hint="default"/>
                <w:sz w:val="18"/>
                <w:szCs w:val="18"/>
              </w:rPr>
              <w:t>小计</w:t>
            </w:r>
          </w:p>
        </w:tc>
      </w:tr>
      <w:tr>
        <w:trPr>
          <w:trHeight w:val="397" w:hRule="exact"/>
        </w:trPr>
        <w:tc>
          <w:tcPr>
            <w:tcW w:w="10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right="180"/>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475,046,880.44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1,795,990.48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476,842,870.92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 w:right="0"/>
              <w:jc w:val="center"/>
              <w:rPr>
                <w:rFonts w:ascii="宋体" w:hAnsi="宋体" w:cs="宋体" w:eastAsia="宋体" w:hint="default"/>
                <w:sz w:val="18"/>
                <w:szCs w:val="18"/>
              </w:rPr>
            </w:pPr>
            <w:r>
              <w:rPr>
                <w:rFonts w:ascii="宋体"/>
                <w:sz w:val="18"/>
              </w:rPr>
              <w:t>654,944,355.59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2,312,924.07</w:t>
            </w:r>
          </w:p>
        </w:tc>
        <w:tc>
          <w:tcPr>
            <w:tcW w:w="1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65" w:right="0"/>
              <w:jc w:val="center"/>
              <w:rPr>
                <w:rFonts w:ascii="宋体" w:hAnsi="宋体" w:cs="宋体" w:eastAsia="宋体" w:hint="default"/>
                <w:sz w:val="18"/>
                <w:szCs w:val="18"/>
              </w:rPr>
            </w:pPr>
            <w:r>
              <w:rPr>
                <w:rFonts w:ascii="宋体"/>
                <w:sz w:val="18"/>
              </w:rPr>
              <w:t>657,257,279.66</w:t>
            </w:r>
          </w:p>
        </w:tc>
      </w:tr>
      <w:tr>
        <w:trPr>
          <w:trHeight w:val="397" w:hRule="exact"/>
        </w:trPr>
        <w:tc>
          <w:tcPr>
            <w:tcW w:w="10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right="180"/>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390,293,627.33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277,552.17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390,571,179.50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 w:right="0"/>
              <w:jc w:val="center"/>
              <w:rPr>
                <w:rFonts w:ascii="宋体" w:hAnsi="宋体" w:cs="宋体" w:eastAsia="宋体" w:hint="default"/>
                <w:sz w:val="18"/>
                <w:szCs w:val="18"/>
              </w:rPr>
            </w:pPr>
            <w:r>
              <w:rPr>
                <w:rFonts w:ascii="宋体"/>
                <w:sz w:val="18"/>
              </w:rPr>
              <w:t>516,607,716.88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55,122.00</w:t>
            </w:r>
          </w:p>
        </w:tc>
        <w:tc>
          <w:tcPr>
            <w:tcW w:w="1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65" w:right="0"/>
              <w:jc w:val="center"/>
              <w:rPr>
                <w:rFonts w:ascii="宋体" w:hAnsi="宋体" w:cs="宋体" w:eastAsia="宋体" w:hint="default"/>
                <w:sz w:val="18"/>
                <w:szCs w:val="18"/>
              </w:rPr>
            </w:pPr>
            <w:r>
              <w:rPr>
                <w:rFonts w:ascii="宋体"/>
                <w:sz w:val="18"/>
              </w:rPr>
              <w:t>516,662,838.88</w:t>
            </w:r>
          </w:p>
        </w:tc>
      </w:tr>
      <w:tr>
        <w:trPr>
          <w:trHeight w:val="407" w:hRule="exact"/>
        </w:trPr>
        <w:tc>
          <w:tcPr>
            <w:tcW w:w="109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6"/>
              <w:ind w:right="180"/>
              <w:jc w:val="right"/>
              <w:rPr>
                <w:rFonts w:ascii="宋体" w:hAnsi="宋体" w:cs="宋体" w:eastAsia="宋体" w:hint="default"/>
                <w:sz w:val="18"/>
                <w:szCs w:val="18"/>
              </w:rPr>
            </w:pPr>
            <w:r>
              <w:rPr>
                <w:rFonts w:ascii="宋体" w:hAnsi="宋体" w:cs="宋体" w:eastAsia="宋体" w:hint="default"/>
                <w:sz w:val="18"/>
                <w:szCs w:val="18"/>
              </w:rPr>
              <w:t>营业毛利</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84,753,253.11</w:t>
            </w:r>
          </w:p>
        </w:tc>
        <w:tc>
          <w:tcPr>
            <w:tcW w:w="1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1,518,438.31</w:t>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86,271,691.42</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55" w:right="0"/>
              <w:jc w:val="center"/>
              <w:rPr>
                <w:rFonts w:ascii="宋体" w:hAnsi="宋体" w:cs="宋体" w:eastAsia="宋体" w:hint="default"/>
                <w:sz w:val="18"/>
                <w:szCs w:val="18"/>
              </w:rPr>
            </w:pPr>
            <w:r>
              <w:rPr>
                <w:rFonts w:ascii="宋体"/>
                <w:sz w:val="18"/>
              </w:rPr>
              <w:t>138,336,638.71</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2,257,802.07</w:t>
            </w:r>
          </w:p>
        </w:tc>
        <w:tc>
          <w:tcPr>
            <w:tcW w:w="15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6"/>
              <w:ind w:left="65" w:right="0"/>
              <w:jc w:val="center"/>
              <w:rPr>
                <w:rFonts w:ascii="宋体" w:hAnsi="宋体" w:cs="宋体" w:eastAsia="宋体" w:hint="default"/>
                <w:sz w:val="18"/>
                <w:szCs w:val="18"/>
              </w:rPr>
            </w:pPr>
            <w:r>
              <w:rPr>
                <w:rFonts w:ascii="宋体"/>
                <w:sz w:val="18"/>
              </w:rPr>
              <w:t>140,594,440.78</w:t>
            </w:r>
          </w:p>
        </w:tc>
      </w:tr>
    </w:tbl>
    <w:p>
      <w:pPr>
        <w:pStyle w:val="BodyText"/>
        <w:spacing w:line="240" w:lineRule="auto" w:before="7"/>
        <w:ind w:left="813" w:right="0"/>
        <w:jc w:val="left"/>
      </w:pPr>
      <w:r>
        <w:rPr/>
        <w:t>1．按产品或业务类别列示主营业务收入、主营业务成本</w:t>
      </w:r>
    </w:p>
    <w:p>
      <w:pPr>
        <w:spacing w:line="240" w:lineRule="auto" w:before="6"/>
        <w:rPr>
          <w:rFonts w:ascii="宋体" w:hAnsi="宋体" w:cs="宋体" w:eastAsia="宋体" w:hint="default"/>
          <w:sz w:val="8"/>
          <w:szCs w:val="8"/>
        </w:rPr>
      </w:pPr>
    </w:p>
    <w:tbl>
      <w:tblPr>
        <w:tblW w:w="0" w:type="auto"/>
        <w:jc w:val="left"/>
        <w:tblInd w:w="454" w:type="dxa"/>
        <w:tblLayout w:type="fixed"/>
        <w:tblCellMar>
          <w:top w:w="0" w:type="dxa"/>
          <w:left w:w="0" w:type="dxa"/>
          <w:bottom w:w="0" w:type="dxa"/>
          <w:right w:w="0" w:type="dxa"/>
        </w:tblCellMar>
        <w:tblLook w:val="01E0"/>
      </w:tblPr>
      <w:tblGrid>
        <w:gridCol w:w="1519"/>
        <w:gridCol w:w="1844"/>
        <w:gridCol w:w="1817"/>
        <w:gridCol w:w="2036"/>
        <w:gridCol w:w="1944"/>
      </w:tblGrid>
      <w:tr>
        <w:trPr>
          <w:trHeight w:val="388" w:hRule="exact"/>
        </w:trPr>
        <w:tc>
          <w:tcPr>
            <w:tcW w:w="1519"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850" w:val="left" w:leader="none"/>
              </w:tabs>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6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119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980"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8"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397" w:hRule="exact"/>
        </w:trPr>
        <w:tc>
          <w:tcPr>
            <w:tcW w:w="1519" w:type="dxa"/>
            <w:vMerge/>
            <w:tcBorders>
              <w:left w:val="single" w:sz="12"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7"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2"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9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30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54" w:hRule="exact"/>
        </w:trPr>
        <w:tc>
          <w:tcPr>
            <w:tcW w:w="1519"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公路桥梁施工</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及附属设施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232,936,367.02</w:t>
            </w:r>
            <w:r>
              <w:rPr>
                <w:rFonts w:ascii="宋体"/>
                <w:sz w:val="21"/>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434,298,881.67</w:t>
            </w:r>
            <w:r>
              <w:rPr>
                <w:rFonts w:ascii="宋体"/>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226,037,232.00</w:t>
            </w:r>
            <w:r>
              <w:rPr>
                <w:rFonts w:ascii="宋体"/>
                <w:sz w:val="21"/>
              </w:rPr>
            </w:r>
          </w:p>
        </w:tc>
        <w:tc>
          <w:tcPr>
            <w:tcW w:w="19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91"/>
              <w:jc w:val="right"/>
              <w:rPr>
                <w:rFonts w:ascii="宋体" w:hAnsi="宋体" w:cs="宋体" w:eastAsia="宋体" w:hint="default"/>
                <w:sz w:val="21"/>
                <w:szCs w:val="21"/>
              </w:rPr>
            </w:pPr>
            <w:r>
              <w:rPr>
                <w:rFonts w:ascii="宋体"/>
                <w:spacing w:val="-1"/>
                <w:sz w:val="21"/>
              </w:rPr>
              <w:t>375,979,272.52</w:t>
            </w:r>
            <w:r>
              <w:rPr>
                <w:rFonts w:ascii="宋体"/>
                <w:sz w:val="21"/>
              </w:rPr>
            </w:r>
          </w:p>
        </w:tc>
      </w:tr>
      <w:tr>
        <w:trPr>
          <w:trHeight w:val="397" w:hRule="exact"/>
        </w:trPr>
        <w:tc>
          <w:tcPr>
            <w:tcW w:w="15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工缴费收入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71,614,060.62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z w:val="21"/>
              </w:rPr>
              <w:t>96,186,415.85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42,636,255.73</w:t>
            </w:r>
          </w:p>
        </w:tc>
        <w:tc>
          <w:tcPr>
            <w:tcW w:w="19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55,566,473.06</w:t>
            </w:r>
          </w:p>
        </w:tc>
      </w:tr>
      <w:tr>
        <w:trPr>
          <w:trHeight w:val="397" w:hRule="exact"/>
        </w:trPr>
        <w:tc>
          <w:tcPr>
            <w:tcW w:w="1519"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商品房销售收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170,496,452.80</w:t>
            </w:r>
            <w:r>
              <w:rPr>
                <w:rFonts w:ascii="宋体"/>
                <w:sz w:val="21"/>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124,459,058.07</w:t>
            </w:r>
            <w:r>
              <w:rPr>
                <w:rFonts w:ascii="宋体"/>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121,620,139.60</w:t>
            </w:r>
            <w:r>
              <w:rPr>
                <w:rFonts w:ascii="宋体"/>
                <w:sz w:val="21"/>
              </w:rPr>
            </w:r>
          </w:p>
        </w:tc>
        <w:tc>
          <w:tcPr>
            <w:tcW w:w="19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85,061,971.30</w:t>
            </w:r>
          </w:p>
        </w:tc>
      </w:tr>
      <w:tr>
        <w:trPr>
          <w:trHeight w:val="408" w:hRule="exact"/>
        </w:trPr>
        <w:tc>
          <w:tcPr>
            <w:tcW w:w="151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475,046,880.44</w:t>
            </w:r>
            <w:r>
              <w:rPr>
                <w:rFonts w:ascii="宋体"/>
                <w:sz w:val="21"/>
              </w:rPr>
            </w: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654,944,355.59</w:t>
            </w:r>
            <w:r>
              <w:rPr>
                <w:rFonts w:ascii="宋体"/>
                <w:sz w:val="21"/>
              </w:rPr>
            </w:r>
          </w:p>
        </w:tc>
        <w:tc>
          <w:tcPr>
            <w:tcW w:w="2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390,293,627.33</w:t>
            </w:r>
            <w:r>
              <w:rPr>
                <w:rFonts w:ascii="宋体"/>
                <w:sz w:val="21"/>
              </w:rPr>
            </w:r>
          </w:p>
        </w:tc>
        <w:tc>
          <w:tcPr>
            <w:tcW w:w="194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pacing w:val="-1"/>
                <w:sz w:val="21"/>
              </w:rPr>
              <w:t>516,607,716.88</w:t>
            </w:r>
            <w:r>
              <w:rPr>
                <w:rFonts w:ascii="宋体"/>
                <w:sz w:val="21"/>
              </w:rPr>
            </w:r>
          </w:p>
        </w:tc>
      </w:tr>
    </w:tbl>
    <w:p>
      <w:pPr>
        <w:pStyle w:val="BodyText"/>
        <w:spacing w:line="276" w:lineRule="auto" w:before="7"/>
        <w:ind w:left="286" w:right="211" w:firstLine="526"/>
        <w:jc w:val="left"/>
      </w:pPr>
      <w:r>
        <w:rPr>
          <w:spacing w:val="-4"/>
        </w:rPr>
        <w:t>2．公司对前五名客户营业收入为</w:t>
      </w:r>
      <w:r>
        <w:rPr>
          <w:spacing w:val="-55"/>
        </w:rPr>
        <w:t> </w:t>
      </w:r>
      <w:r>
        <w:rPr/>
        <w:t>197,516,272.53</w:t>
      </w:r>
      <w:r>
        <w:rPr>
          <w:spacing w:val="-55"/>
        </w:rPr>
        <w:t> </w:t>
      </w:r>
      <w:r>
        <w:rPr>
          <w:spacing w:val="-6"/>
        </w:rPr>
        <w:t>元，其中工程收入为</w:t>
      </w:r>
      <w:r>
        <w:rPr>
          <w:spacing w:val="-55"/>
        </w:rPr>
        <w:t> </w:t>
      </w:r>
      <w:r>
        <w:rPr/>
        <w:t>125,902,211.91</w:t>
      </w:r>
      <w:r>
        <w:rPr/>
        <w:t> 元，前五名营业收入占公司本年全部营业收入的</w:t>
      </w:r>
      <w:r>
        <w:rPr>
          <w:spacing w:val="-60"/>
        </w:rPr>
        <w:t> </w:t>
      </w:r>
      <w:r>
        <w:rPr/>
        <w:t>41.58%。</w:t>
      </w:r>
    </w:p>
    <w:p>
      <w:pPr>
        <w:pStyle w:val="Heading2"/>
        <w:spacing w:line="240" w:lineRule="auto" w:before="82"/>
        <w:ind w:left="775" w:right="0"/>
        <w:jc w:val="left"/>
        <w:rPr>
          <w:b w:val="0"/>
          <w:bCs w:val="0"/>
        </w:rPr>
      </w:pPr>
      <w:r>
        <w:rPr/>
        <w:t>（三十）营业税金及附加</w:t>
      </w:r>
      <w:r>
        <w:rPr>
          <w:b w:val="0"/>
          <w:bCs w:val="0"/>
        </w:rPr>
      </w:r>
    </w:p>
    <w:p>
      <w:pPr>
        <w:spacing w:line="240" w:lineRule="auto" w:before="6"/>
        <w:rPr>
          <w:rFonts w:ascii="宋体" w:hAnsi="宋体" w:cs="宋体" w:eastAsia="宋体" w:hint="default"/>
          <w:b/>
          <w:bCs/>
          <w:sz w:val="8"/>
          <w:szCs w:val="8"/>
        </w:rPr>
      </w:pPr>
    </w:p>
    <w:tbl>
      <w:tblPr>
        <w:tblW w:w="0" w:type="auto"/>
        <w:jc w:val="left"/>
        <w:tblInd w:w="2041" w:type="dxa"/>
        <w:tblLayout w:type="fixed"/>
        <w:tblCellMar>
          <w:top w:w="0" w:type="dxa"/>
          <w:left w:w="0" w:type="dxa"/>
          <w:bottom w:w="0" w:type="dxa"/>
          <w:right w:w="0" w:type="dxa"/>
        </w:tblCellMar>
        <w:tblLook w:val="01E0"/>
      </w:tblPr>
      <w:tblGrid>
        <w:gridCol w:w="1866"/>
        <w:gridCol w:w="2166"/>
        <w:gridCol w:w="1956"/>
      </w:tblGrid>
      <w:tr>
        <w:trPr>
          <w:trHeight w:val="388" w:hRule="exact"/>
        </w:trPr>
        <w:tc>
          <w:tcPr>
            <w:tcW w:w="1866" w:type="dxa"/>
            <w:tcBorders>
              <w:top w:val="single" w:sz="12" w:space="0" w:color="000000"/>
              <w:left w:val="single" w:sz="12" w:space="0" w:color="000000"/>
              <w:bottom w:val="single" w:sz="4" w:space="0" w:color="000000"/>
              <w:right w:val="single" w:sz="4" w:space="0" w:color="000000"/>
            </w:tcBorders>
          </w:tcPr>
          <w:p>
            <w:pPr>
              <w:pStyle w:val="TableParagraph"/>
              <w:tabs>
                <w:tab w:pos="420" w:val="left" w:leader="none"/>
              </w:tabs>
              <w:spacing w:line="240" w:lineRule="auto" w:before="12"/>
              <w:ind w:right="9"/>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195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8"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96" w:hRule="exact"/>
        </w:trPr>
        <w:tc>
          <w:tcPr>
            <w:tcW w:w="18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15,819,428.35</w:t>
            </w:r>
          </w:p>
        </w:tc>
        <w:tc>
          <w:tcPr>
            <w:tcW w:w="19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 w:right="0"/>
              <w:jc w:val="center"/>
              <w:rPr>
                <w:rFonts w:ascii="宋体" w:hAnsi="宋体" w:cs="宋体" w:eastAsia="宋体" w:hint="default"/>
                <w:sz w:val="21"/>
                <w:szCs w:val="21"/>
              </w:rPr>
            </w:pPr>
            <w:r>
              <w:rPr>
                <w:rFonts w:ascii="宋体"/>
                <w:sz w:val="21"/>
              </w:rPr>
              <w:t>19,926,242.42</w:t>
            </w:r>
          </w:p>
        </w:tc>
      </w:tr>
      <w:tr>
        <w:trPr>
          <w:trHeight w:val="398" w:hRule="exact"/>
        </w:trPr>
        <w:tc>
          <w:tcPr>
            <w:tcW w:w="18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999,537.21</w:t>
            </w:r>
          </w:p>
        </w:tc>
        <w:tc>
          <w:tcPr>
            <w:tcW w:w="19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21"/>
                <w:szCs w:val="21"/>
              </w:rPr>
            </w:pPr>
            <w:r>
              <w:rPr>
                <w:rFonts w:ascii="宋体"/>
                <w:sz w:val="21"/>
              </w:rPr>
              <w:t>1,074,462.04</w:t>
            </w:r>
          </w:p>
        </w:tc>
      </w:tr>
    </w:tbl>
    <w:p>
      <w:pPr>
        <w:spacing w:after="0" w:line="240" w:lineRule="auto"/>
        <w:jc w:val="center"/>
        <w:rPr>
          <w:rFonts w:ascii="宋体" w:hAnsi="宋体" w:cs="宋体" w:eastAsia="宋体" w:hint="default"/>
          <w:sz w:val="21"/>
          <w:szCs w:val="21"/>
        </w:rPr>
        <w:sectPr>
          <w:pgSz w:w="11910" w:h="16840"/>
          <w:pgMar w:header="569" w:footer="572" w:top="1080" w:bottom="760" w:left="960" w:right="820"/>
        </w:sectPr>
      </w:pPr>
    </w:p>
    <w:p>
      <w:pPr>
        <w:spacing w:line="240" w:lineRule="auto" w:before="6"/>
        <w:rPr>
          <w:rFonts w:ascii="宋体" w:hAnsi="宋体" w:cs="宋体" w:eastAsia="宋体" w:hint="default"/>
          <w:b/>
          <w:bCs/>
          <w:sz w:val="12"/>
          <w:szCs w:val="12"/>
        </w:rPr>
      </w:pPr>
    </w:p>
    <w:tbl>
      <w:tblPr>
        <w:tblW w:w="0" w:type="auto"/>
        <w:jc w:val="left"/>
        <w:tblInd w:w="1921" w:type="dxa"/>
        <w:tblLayout w:type="fixed"/>
        <w:tblCellMar>
          <w:top w:w="0" w:type="dxa"/>
          <w:left w:w="0" w:type="dxa"/>
          <w:bottom w:w="0" w:type="dxa"/>
          <w:right w:w="0" w:type="dxa"/>
        </w:tblCellMar>
        <w:tblLook w:val="01E0"/>
      </w:tblPr>
      <w:tblGrid>
        <w:gridCol w:w="1866"/>
        <w:gridCol w:w="2166"/>
        <w:gridCol w:w="1956"/>
      </w:tblGrid>
      <w:tr>
        <w:trPr>
          <w:trHeight w:val="397" w:hRule="exact"/>
        </w:trPr>
        <w:tc>
          <w:tcPr>
            <w:tcW w:w="18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640,442.92</w:t>
            </w:r>
          </w:p>
        </w:tc>
        <w:tc>
          <w:tcPr>
            <w:tcW w:w="19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7" w:right="0"/>
              <w:jc w:val="center"/>
              <w:rPr>
                <w:rFonts w:ascii="宋体" w:hAnsi="宋体" w:cs="宋体" w:eastAsia="宋体" w:hint="default"/>
                <w:sz w:val="21"/>
                <w:szCs w:val="21"/>
              </w:rPr>
            </w:pPr>
            <w:r>
              <w:rPr>
                <w:rFonts w:ascii="宋体"/>
                <w:sz w:val="21"/>
              </w:rPr>
              <w:t>805,078.88</w:t>
            </w:r>
          </w:p>
        </w:tc>
      </w:tr>
      <w:tr>
        <w:trPr>
          <w:trHeight w:val="408" w:hRule="exact"/>
        </w:trPr>
        <w:tc>
          <w:tcPr>
            <w:tcW w:w="1866" w:type="dxa"/>
            <w:tcBorders>
              <w:top w:val="single" w:sz="4" w:space="0" w:color="000000"/>
              <w:left w:val="single" w:sz="12" w:space="0" w:color="000000"/>
              <w:bottom w:val="single" w:sz="12" w:space="0" w:color="000000"/>
              <w:right w:val="single" w:sz="4" w:space="0" w:color="000000"/>
            </w:tcBorders>
          </w:tcPr>
          <w:p>
            <w:pPr>
              <w:pStyle w:val="TableParagraph"/>
              <w:tabs>
                <w:tab w:pos="421" w:val="left" w:leader="none"/>
              </w:tabs>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17,459,408.48</w:t>
            </w:r>
          </w:p>
        </w:tc>
        <w:tc>
          <w:tcPr>
            <w:tcW w:w="195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21,805,783.34</w:t>
            </w:r>
          </w:p>
        </w:tc>
      </w:tr>
    </w:tbl>
    <w:p>
      <w:pPr>
        <w:pStyle w:val="Heading2"/>
        <w:spacing w:line="240" w:lineRule="auto"/>
        <w:ind w:right="174"/>
        <w:jc w:val="left"/>
        <w:rPr>
          <w:b w:val="0"/>
          <w:bCs w:val="0"/>
        </w:rPr>
      </w:pPr>
      <w:r>
        <w:rPr/>
        <w:t>（三十一）管理费用</w:t>
      </w:r>
      <w:r>
        <w:rPr>
          <w:b w:val="0"/>
          <w:bCs w:val="0"/>
        </w:rPr>
      </w:r>
    </w:p>
    <w:p>
      <w:pPr>
        <w:pStyle w:val="BodyText"/>
        <w:spacing w:line="276" w:lineRule="auto" w:before="118"/>
        <w:ind w:right="104" w:firstLine="526"/>
        <w:jc w:val="both"/>
      </w:pPr>
      <w:r>
        <w:rPr/>
        <w:t>管理费用本年发生额为</w:t>
      </w:r>
      <w:r>
        <w:rPr>
          <w:spacing w:val="-59"/>
        </w:rPr>
        <w:t> </w:t>
      </w:r>
      <w:r>
        <w:rPr/>
        <w:t>45,750,656.05</w:t>
      </w:r>
      <w:r>
        <w:rPr>
          <w:spacing w:val="-59"/>
        </w:rPr>
        <w:t> </w:t>
      </w:r>
      <w:r>
        <w:rPr>
          <w:spacing w:val="-3"/>
        </w:rPr>
        <w:t>元，比上年数增加</w:t>
      </w:r>
      <w:r>
        <w:rPr>
          <w:spacing w:val="-59"/>
        </w:rPr>
        <w:t> </w:t>
      </w:r>
      <w:r>
        <w:rPr/>
        <w:t>10,272,111.77</w:t>
      </w:r>
      <w:r>
        <w:rPr>
          <w:spacing w:val="-59"/>
        </w:rPr>
        <w:t> </w:t>
      </w:r>
      <w:r>
        <w:rPr>
          <w:spacing w:val="-3"/>
        </w:rPr>
        <w:t>元，增加比例</w:t>
      </w:r>
      <w:r>
        <w:rPr/>
        <w:t> 为</w:t>
      </w:r>
      <w:r>
        <w:rPr>
          <w:spacing w:val="-60"/>
        </w:rPr>
        <w:t> </w:t>
      </w:r>
      <w:r>
        <w:rPr/>
        <w:t>28.95%,主要原因是:科英激光电子有限公司本年从管理费用中列支福利</w:t>
      </w:r>
      <w:r>
        <w:rPr>
          <w:spacing w:val="-60"/>
        </w:rPr>
        <w:t> </w:t>
      </w:r>
      <w:r>
        <w:rPr/>
        <w:t>376</w:t>
      </w:r>
      <w:r>
        <w:rPr>
          <w:spacing w:val="-60"/>
        </w:rPr>
        <w:t> </w:t>
      </w:r>
      <w:r>
        <w:rPr/>
        <w:t>万元,科达半</w:t>
      </w:r>
      <w:r>
        <w:rPr/>
        <w:t> 导体有限公司本年纳入合并报表范围增加管理费用</w:t>
      </w:r>
      <w:r>
        <w:rPr>
          <w:spacing w:val="-60"/>
        </w:rPr>
        <w:t> </w:t>
      </w:r>
      <w:r>
        <w:rPr/>
        <w:t>390</w:t>
      </w:r>
      <w:r>
        <w:rPr>
          <w:spacing w:val="-60"/>
        </w:rPr>
        <w:t> </w:t>
      </w:r>
      <w:r>
        <w:rPr/>
        <w:t>万元。</w:t>
      </w:r>
    </w:p>
    <w:p>
      <w:pPr>
        <w:pStyle w:val="Heading2"/>
        <w:spacing w:line="240" w:lineRule="auto" w:before="82"/>
        <w:ind w:right="174"/>
        <w:jc w:val="left"/>
        <w:rPr>
          <w:b w:val="0"/>
          <w:bCs w:val="0"/>
        </w:rPr>
      </w:pPr>
      <w:r>
        <w:rPr/>
        <w:t>（三十二）财务费用</w:t>
      </w:r>
      <w:r>
        <w:rPr>
          <w:b w:val="0"/>
          <w:bCs w:val="0"/>
        </w:rPr>
      </w:r>
    </w:p>
    <w:p>
      <w:pPr>
        <w:spacing w:line="240" w:lineRule="auto" w:before="6"/>
        <w:rPr>
          <w:rFonts w:ascii="宋体" w:hAnsi="宋体" w:cs="宋体" w:eastAsia="宋体" w:hint="default"/>
          <w:b/>
          <w:bCs/>
          <w:sz w:val="8"/>
          <w:szCs w:val="8"/>
        </w:rPr>
      </w:pPr>
    </w:p>
    <w:tbl>
      <w:tblPr>
        <w:tblW w:w="0" w:type="auto"/>
        <w:jc w:val="left"/>
        <w:tblInd w:w="1857" w:type="dxa"/>
        <w:tblLayout w:type="fixed"/>
        <w:tblCellMar>
          <w:top w:w="0" w:type="dxa"/>
          <w:left w:w="0" w:type="dxa"/>
          <w:bottom w:w="0" w:type="dxa"/>
          <w:right w:w="0" w:type="dxa"/>
        </w:tblCellMar>
        <w:tblLook w:val="01E0"/>
      </w:tblPr>
      <w:tblGrid>
        <w:gridCol w:w="1960"/>
        <w:gridCol w:w="1961"/>
        <w:gridCol w:w="2196"/>
      </w:tblGrid>
      <w:tr>
        <w:trPr>
          <w:trHeight w:val="388" w:hRule="exact"/>
        </w:trPr>
        <w:tc>
          <w:tcPr>
            <w:tcW w:w="196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20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4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19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56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97" w:hRule="exact"/>
        </w:trPr>
        <w:tc>
          <w:tcPr>
            <w:tcW w:w="19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34,907,015.03</w:t>
            </w:r>
            <w:r>
              <w:rPr>
                <w:rFonts w:ascii="宋体"/>
                <w:sz w:val="21"/>
              </w:rPr>
            </w:r>
          </w:p>
        </w:tc>
        <w:tc>
          <w:tcPr>
            <w:tcW w:w="2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40,907,648.36</w:t>
            </w:r>
            <w:r>
              <w:rPr>
                <w:rFonts w:ascii="宋体"/>
                <w:sz w:val="21"/>
              </w:rPr>
            </w:r>
          </w:p>
        </w:tc>
      </w:tr>
      <w:tr>
        <w:trPr>
          <w:trHeight w:val="396" w:hRule="exact"/>
        </w:trPr>
        <w:tc>
          <w:tcPr>
            <w:tcW w:w="19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4,928,305.84</w:t>
            </w:r>
            <w:r>
              <w:rPr>
                <w:rFonts w:ascii="宋体"/>
                <w:sz w:val="21"/>
              </w:rPr>
            </w:r>
          </w:p>
        </w:tc>
        <w:tc>
          <w:tcPr>
            <w:tcW w:w="2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1,794,616.89</w:t>
            </w:r>
            <w:r>
              <w:rPr>
                <w:rFonts w:ascii="宋体"/>
                <w:sz w:val="21"/>
              </w:rPr>
            </w:r>
          </w:p>
        </w:tc>
      </w:tr>
      <w:tr>
        <w:trPr>
          <w:trHeight w:val="397" w:hRule="exact"/>
        </w:trPr>
        <w:tc>
          <w:tcPr>
            <w:tcW w:w="19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3,456,550.41</w:t>
            </w:r>
            <w:r>
              <w:rPr>
                <w:rFonts w:ascii="宋体"/>
                <w:sz w:val="21"/>
              </w:rPr>
            </w:r>
          </w:p>
        </w:tc>
        <w:tc>
          <w:tcPr>
            <w:tcW w:w="2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2,641,227.52</w:t>
            </w:r>
            <w:r>
              <w:rPr>
                <w:rFonts w:ascii="宋体"/>
                <w:sz w:val="21"/>
              </w:rPr>
            </w:r>
          </w:p>
        </w:tc>
      </w:tr>
      <w:tr>
        <w:trPr>
          <w:trHeight w:val="397" w:hRule="exact"/>
        </w:trPr>
        <w:tc>
          <w:tcPr>
            <w:tcW w:w="19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1961"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1960" w:type="dxa"/>
            <w:tcBorders>
              <w:top w:val="single" w:sz="4" w:space="0" w:color="000000"/>
              <w:left w:val="single" w:sz="12" w:space="0" w:color="000000"/>
              <w:bottom w:val="single" w:sz="4" w:space="0" w:color="000000"/>
              <w:right w:val="single" w:sz="4" w:space="0" w:color="000000"/>
            </w:tcBorders>
          </w:tcPr>
          <w:p>
            <w:pPr>
              <w:pStyle w:val="TableParagraph"/>
              <w:tabs>
                <w:tab w:pos="725" w:val="left" w:leader="none"/>
              </w:tabs>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1,400,527.55</w:t>
            </w:r>
          </w:p>
        </w:tc>
        <w:tc>
          <w:tcPr>
            <w:tcW w:w="2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1,486,266.13</w:t>
            </w:r>
          </w:p>
        </w:tc>
      </w:tr>
      <w:tr>
        <w:trPr>
          <w:trHeight w:val="408" w:hRule="exact"/>
        </w:trPr>
        <w:tc>
          <w:tcPr>
            <w:tcW w:w="1960" w:type="dxa"/>
            <w:tcBorders>
              <w:top w:val="single" w:sz="4" w:space="0" w:color="000000"/>
              <w:left w:val="single" w:sz="12" w:space="0" w:color="000000"/>
              <w:bottom w:val="single" w:sz="12" w:space="0" w:color="000000"/>
              <w:right w:val="single" w:sz="4" w:space="0" w:color="000000"/>
            </w:tcBorders>
          </w:tcPr>
          <w:p>
            <w:pPr>
              <w:pStyle w:val="TableParagraph"/>
              <w:tabs>
                <w:tab w:pos="724" w:val="left" w:leader="none"/>
              </w:tabs>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34,835,787.15</w:t>
            </w:r>
            <w:r>
              <w:rPr>
                <w:rFonts w:ascii="宋体"/>
                <w:sz w:val="21"/>
              </w:rPr>
            </w:r>
          </w:p>
        </w:tc>
        <w:tc>
          <w:tcPr>
            <w:tcW w:w="219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pacing w:val="-1"/>
                <w:sz w:val="21"/>
              </w:rPr>
              <w:t>43,240,525.12</w:t>
            </w:r>
            <w:r>
              <w:rPr>
                <w:rFonts w:ascii="宋体"/>
                <w:sz w:val="21"/>
              </w:rPr>
            </w:r>
          </w:p>
        </w:tc>
      </w:tr>
    </w:tbl>
    <w:p>
      <w:pPr>
        <w:pStyle w:val="BodyText"/>
        <w:spacing w:line="276" w:lineRule="auto" w:before="7"/>
        <w:ind w:right="112" w:firstLine="526"/>
        <w:jc w:val="left"/>
      </w:pPr>
      <w:r>
        <w:rPr/>
        <w:t>注：财务费用本年数比上年数减少</w:t>
      </w:r>
      <w:r>
        <w:rPr>
          <w:spacing w:val="-60"/>
        </w:rPr>
        <w:t> </w:t>
      </w:r>
      <w:r>
        <w:rPr/>
        <w:t>8,404,737.97</w:t>
      </w:r>
      <w:r>
        <w:rPr>
          <w:spacing w:val="-60"/>
        </w:rPr>
        <w:t> </w:t>
      </w:r>
      <w:r>
        <w:rPr/>
        <w:t>元，减少比例为</w:t>
      </w:r>
      <w:r>
        <w:rPr>
          <w:spacing w:val="-60"/>
        </w:rPr>
        <w:t> </w:t>
      </w:r>
      <w:r>
        <w:rPr/>
        <w:t>19.44%，主要原因为</w:t>
      </w:r>
      <w:r>
        <w:rPr/>
        <w:t> 本期贷款减少、利息支出减少以及利息收入增加所致。</w:t>
      </w:r>
    </w:p>
    <w:p>
      <w:pPr>
        <w:pStyle w:val="Heading2"/>
        <w:spacing w:line="240" w:lineRule="auto" w:before="82"/>
        <w:ind w:right="174"/>
        <w:jc w:val="left"/>
        <w:rPr>
          <w:b w:val="0"/>
          <w:bCs w:val="0"/>
        </w:rPr>
      </w:pPr>
      <w:r>
        <w:rPr/>
        <w:t>（三十三）资产减值损失</w:t>
      </w:r>
      <w:r>
        <w:rPr>
          <w:b w:val="0"/>
          <w:bCs w:val="0"/>
        </w:rPr>
      </w:r>
    </w:p>
    <w:p>
      <w:pPr>
        <w:spacing w:line="240" w:lineRule="auto" w:before="6"/>
        <w:rPr>
          <w:rFonts w:ascii="宋体" w:hAnsi="宋体" w:cs="宋体" w:eastAsia="宋体" w:hint="default"/>
          <w:b/>
          <w:bCs/>
          <w:sz w:val="8"/>
          <w:szCs w:val="8"/>
        </w:rPr>
      </w:pPr>
    </w:p>
    <w:tbl>
      <w:tblPr>
        <w:tblW w:w="0" w:type="auto"/>
        <w:jc w:val="left"/>
        <w:tblInd w:w="535" w:type="dxa"/>
        <w:tblLayout w:type="fixed"/>
        <w:tblCellMar>
          <w:top w:w="0" w:type="dxa"/>
          <w:left w:w="0" w:type="dxa"/>
          <w:bottom w:w="0" w:type="dxa"/>
          <w:right w:w="0" w:type="dxa"/>
        </w:tblCellMar>
        <w:tblLook w:val="01E0"/>
      </w:tblPr>
      <w:tblGrid>
        <w:gridCol w:w="3521"/>
        <w:gridCol w:w="2779"/>
        <w:gridCol w:w="2460"/>
      </w:tblGrid>
      <w:tr>
        <w:trPr>
          <w:trHeight w:val="418" w:hRule="exact"/>
        </w:trPr>
        <w:tc>
          <w:tcPr>
            <w:tcW w:w="3521" w:type="dxa"/>
            <w:tcBorders>
              <w:top w:val="single" w:sz="12" w:space="0" w:color="000000"/>
              <w:left w:val="single" w:sz="12" w:space="0" w:color="000000"/>
              <w:bottom w:val="single" w:sz="4" w:space="0" w:color="000000"/>
              <w:right w:val="single" w:sz="4" w:space="0" w:color="000000"/>
            </w:tcBorders>
          </w:tcPr>
          <w:p>
            <w:pPr>
              <w:pStyle w:val="TableParagraph"/>
              <w:tabs>
                <w:tab w:pos="419" w:val="left" w:leader="none"/>
              </w:tabs>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8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69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1．坏账损失</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-6,540,092.25</w:t>
            </w:r>
            <w:r>
              <w:rPr>
                <w:rFonts w:ascii="宋体"/>
                <w:sz w:val="21"/>
              </w:rPr>
            </w:r>
          </w:p>
        </w:tc>
        <w:tc>
          <w:tcPr>
            <w:tcW w:w="24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sz w:val="21"/>
              </w:rPr>
              <w:t>-12,714,627.39</w:t>
            </w: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2．存货跌价损失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3．可供出售金融资产减值损失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4．持有至到期投资减值损失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5．长期股权投资减值损失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6．投资性房地产减值损失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7．固定资产减值损失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8．工程物资减值损失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9．在建工程减值损失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10．生产性生物资产减值损失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11．油气资产减值损失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12．无形资产减值损失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13．商誉减值损失</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35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14．其他</w:t>
            </w:r>
          </w:p>
        </w:tc>
        <w:tc>
          <w:tcPr>
            <w:tcW w:w="277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12" w:space="0" w:color="000000"/>
            </w:tcBorders>
          </w:tcPr>
          <w:p>
            <w:pPr/>
          </w:p>
        </w:tc>
      </w:tr>
      <w:tr>
        <w:trPr>
          <w:trHeight w:val="418" w:hRule="exact"/>
        </w:trPr>
        <w:tc>
          <w:tcPr>
            <w:tcW w:w="3521" w:type="dxa"/>
            <w:tcBorders>
              <w:top w:val="single" w:sz="4" w:space="0" w:color="000000"/>
              <w:left w:val="single" w:sz="12" w:space="0" w:color="000000"/>
              <w:bottom w:val="single" w:sz="12" w:space="0" w:color="000000"/>
              <w:right w:val="single" w:sz="4" w:space="0" w:color="000000"/>
            </w:tcBorders>
          </w:tcPr>
          <w:p>
            <w:pPr>
              <w:pStyle w:val="TableParagraph"/>
              <w:tabs>
                <w:tab w:pos="419" w:val="left" w:leader="none"/>
              </w:tabs>
              <w:spacing w:line="240" w:lineRule="auto" w:before="27"/>
              <w:ind w:right="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-6,540,092.25</w:t>
            </w:r>
          </w:p>
        </w:tc>
        <w:tc>
          <w:tcPr>
            <w:tcW w:w="24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left="875" w:right="0"/>
              <w:jc w:val="left"/>
              <w:rPr>
                <w:rFonts w:ascii="宋体" w:hAnsi="宋体" w:cs="宋体" w:eastAsia="宋体" w:hint="default"/>
                <w:sz w:val="21"/>
                <w:szCs w:val="21"/>
              </w:rPr>
            </w:pPr>
            <w:r>
              <w:rPr>
                <w:rFonts w:ascii="宋体"/>
                <w:sz w:val="21"/>
              </w:rPr>
              <w:t>-12,714,627.39</w:t>
            </w:r>
          </w:p>
        </w:tc>
      </w:tr>
    </w:tbl>
    <w:p>
      <w:pPr>
        <w:pStyle w:val="BodyText"/>
        <w:spacing w:line="276" w:lineRule="auto" w:before="7"/>
        <w:ind w:right="112" w:firstLine="526"/>
        <w:jc w:val="left"/>
      </w:pPr>
      <w:r>
        <w:rPr/>
        <w:t>注：资产减值损失本年比上年减少</w:t>
      </w:r>
      <w:r>
        <w:rPr>
          <w:spacing w:val="-60"/>
        </w:rPr>
        <w:t> </w:t>
      </w:r>
      <w:r>
        <w:rPr/>
        <w:t>6,174,533.14</w:t>
      </w:r>
      <w:r>
        <w:rPr>
          <w:spacing w:val="-60"/>
        </w:rPr>
        <w:t> </w:t>
      </w:r>
      <w:r>
        <w:rPr/>
        <w:t>元，减少比例为</w:t>
      </w:r>
      <w:r>
        <w:rPr>
          <w:spacing w:val="-60"/>
        </w:rPr>
        <w:t> </w:t>
      </w:r>
      <w:r>
        <w:rPr/>
        <w:t>48.55%，主要原因是</w:t>
      </w:r>
      <w:r>
        <w:rPr/>
        <w:t> 由于本年收回应收账款较多、资产减值准备转回所致。</w:t>
      </w:r>
    </w:p>
    <w:p>
      <w:pPr>
        <w:spacing w:after="0" w:line="276" w:lineRule="auto"/>
        <w:jc w:val="left"/>
        <w:sectPr>
          <w:pgSz w:w="11910" w:h="16840"/>
          <w:pgMar w:header="569" w:footer="572" w:top="1080" w:bottom="760" w:left="1080" w:right="940"/>
        </w:sectPr>
      </w:pPr>
    </w:p>
    <w:p>
      <w:pPr>
        <w:spacing w:line="240" w:lineRule="auto" w:before="1"/>
        <w:rPr>
          <w:rFonts w:ascii="宋体" w:hAnsi="宋体" w:cs="宋体" w:eastAsia="宋体" w:hint="default"/>
          <w:sz w:val="11"/>
          <w:szCs w:val="11"/>
        </w:rPr>
      </w:pPr>
    </w:p>
    <w:p>
      <w:pPr>
        <w:pStyle w:val="Heading2"/>
        <w:spacing w:line="240" w:lineRule="auto" w:before="26"/>
        <w:ind w:right="174"/>
        <w:jc w:val="left"/>
        <w:rPr>
          <w:b w:val="0"/>
          <w:bCs w:val="0"/>
        </w:rPr>
      </w:pPr>
      <w:r>
        <w:rPr/>
        <w:t>（三十四）营业外收入</w:t>
      </w:r>
      <w:r>
        <w:rPr>
          <w:b w:val="0"/>
          <w:bCs w:val="0"/>
        </w:rPr>
      </w:r>
    </w:p>
    <w:p>
      <w:pPr>
        <w:spacing w:line="240" w:lineRule="auto" w:before="6"/>
        <w:rPr>
          <w:rFonts w:ascii="宋体" w:hAnsi="宋体" w:cs="宋体" w:eastAsia="宋体" w:hint="default"/>
          <w:b/>
          <w:bCs/>
          <w:sz w:val="8"/>
          <w:szCs w:val="8"/>
        </w:rPr>
      </w:pPr>
    </w:p>
    <w:tbl>
      <w:tblPr>
        <w:tblW w:w="0" w:type="auto"/>
        <w:jc w:val="left"/>
        <w:tblInd w:w="885" w:type="dxa"/>
        <w:tblLayout w:type="fixed"/>
        <w:tblCellMar>
          <w:top w:w="0" w:type="dxa"/>
          <w:left w:w="0" w:type="dxa"/>
          <w:bottom w:w="0" w:type="dxa"/>
          <w:right w:w="0" w:type="dxa"/>
        </w:tblCellMar>
        <w:tblLook w:val="01E0"/>
      </w:tblPr>
      <w:tblGrid>
        <w:gridCol w:w="4120"/>
        <w:gridCol w:w="1721"/>
        <w:gridCol w:w="2220"/>
      </w:tblGrid>
      <w:tr>
        <w:trPr>
          <w:trHeight w:val="388" w:hRule="exact"/>
        </w:trPr>
        <w:tc>
          <w:tcPr>
            <w:tcW w:w="4120" w:type="dxa"/>
            <w:tcBorders>
              <w:top w:val="single" w:sz="12" w:space="0" w:color="000000"/>
              <w:left w:val="single" w:sz="12" w:space="0" w:color="000000"/>
              <w:bottom w:val="single" w:sz="4" w:space="0" w:color="000000"/>
              <w:right w:val="single" w:sz="4" w:space="0" w:color="000000"/>
            </w:tcBorders>
          </w:tcPr>
          <w:p>
            <w:pPr>
              <w:pStyle w:val="TableParagraph"/>
              <w:tabs>
                <w:tab w:pos="2675" w:val="left" w:leader="none"/>
              </w:tabs>
              <w:spacing w:line="240" w:lineRule="auto" w:before="12"/>
              <w:ind w:left="18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32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2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57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7"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1．非流动资产处置利得合计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z w:val="21"/>
              </w:rPr>
              <w:t>30,815,992.88</w:t>
            </w:r>
          </w:p>
        </w:tc>
        <w:tc>
          <w:tcPr>
            <w:tcW w:w="222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21,600.00</w:t>
            </w:r>
            <w:r>
              <w:rPr>
                <w:rFonts w:ascii="宋体"/>
                <w:sz w:val="21"/>
              </w:rPr>
            </w:r>
          </w:p>
        </w:tc>
        <w:tc>
          <w:tcPr>
            <w:tcW w:w="22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520,240.47</w:t>
            </w:r>
            <w:r>
              <w:rPr>
                <w:rFonts w:ascii="宋体"/>
                <w:sz w:val="21"/>
              </w:rPr>
            </w:r>
          </w:p>
        </w:tc>
      </w:tr>
      <w:tr>
        <w:trPr>
          <w:trHeight w:val="397"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72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7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2．非货币性资产交换利得</w:t>
            </w:r>
          </w:p>
        </w:tc>
        <w:tc>
          <w:tcPr>
            <w:tcW w:w="17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3．债务重组利得</w:t>
            </w:r>
          </w:p>
        </w:tc>
        <w:tc>
          <w:tcPr>
            <w:tcW w:w="17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4．政府补助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110,000.00</w:t>
            </w:r>
          </w:p>
        </w:tc>
        <w:tc>
          <w:tcPr>
            <w:tcW w:w="22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650,000.00</w:t>
            </w:r>
            <w:r>
              <w:rPr>
                <w:rFonts w:ascii="宋体"/>
                <w:sz w:val="21"/>
              </w:rPr>
            </w:r>
          </w:p>
        </w:tc>
      </w:tr>
      <w:tr>
        <w:trPr>
          <w:trHeight w:val="397"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5．盘盈利得</w:t>
            </w:r>
          </w:p>
        </w:tc>
        <w:tc>
          <w:tcPr>
            <w:tcW w:w="17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6．捐赠利得</w:t>
            </w:r>
          </w:p>
        </w:tc>
        <w:tc>
          <w:tcPr>
            <w:tcW w:w="17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83,340.00</w:t>
            </w:r>
          </w:p>
        </w:tc>
      </w:tr>
      <w:tr>
        <w:trPr>
          <w:trHeight w:val="397"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6"/>
                <w:sz w:val="21"/>
                <w:szCs w:val="21"/>
              </w:rPr>
              <w:t> </w:t>
            </w:r>
            <w:r>
              <w:rPr>
                <w:rFonts w:ascii="宋体" w:hAnsi="宋体" w:cs="宋体" w:eastAsia="宋体" w:hint="default"/>
                <w:sz w:val="21"/>
                <w:szCs w:val="21"/>
              </w:rPr>
              <w:t>罚款收入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545,074.56</w:t>
            </w:r>
            <w:r>
              <w:rPr>
                <w:rFonts w:ascii="宋体"/>
                <w:sz w:val="21"/>
              </w:rPr>
            </w:r>
          </w:p>
        </w:tc>
        <w:tc>
          <w:tcPr>
            <w:tcW w:w="22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200,908.92</w:t>
            </w:r>
            <w:r>
              <w:rPr>
                <w:rFonts w:ascii="宋体"/>
                <w:sz w:val="21"/>
              </w:rPr>
            </w:r>
          </w:p>
        </w:tc>
      </w:tr>
      <w:tr>
        <w:trPr>
          <w:trHeight w:val="396" w:hRule="exact"/>
        </w:trPr>
        <w:tc>
          <w:tcPr>
            <w:tcW w:w="4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6"/>
                <w:sz w:val="21"/>
                <w:szCs w:val="21"/>
              </w:rPr>
              <w:t> </w:t>
            </w:r>
            <w:r>
              <w:rPr>
                <w:rFonts w:ascii="宋体" w:hAnsi="宋体" w:cs="宋体" w:eastAsia="宋体" w:hint="default"/>
                <w:sz w:val="21"/>
                <w:szCs w:val="21"/>
              </w:rPr>
              <w:t>其他收入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266,962.49</w:t>
            </w:r>
            <w:r>
              <w:rPr>
                <w:rFonts w:ascii="宋体"/>
                <w:sz w:val="21"/>
              </w:rPr>
            </w:r>
          </w:p>
        </w:tc>
        <w:tc>
          <w:tcPr>
            <w:tcW w:w="22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198,297.50</w:t>
            </w:r>
            <w:r>
              <w:rPr>
                <w:rFonts w:ascii="宋体"/>
                <w:sz w:val="21"/>
              </w:rPr>
            </w:r>
          </w:p>
        </w:tc>
      </w:tr>
      <w:tr>
        <w:trPr>
          <w:trHeight w:val="408" w:hRule="exact"/>
        </w:trPr>
        <w:tc>
          <w:tcPr>
            <w:tcW w:w="4120" w:type="dxa"/>
            <w:tcBorders>
              <w:top w:val="single" w:sz="4" w:space="0" w:color="000000"/>
              <w:left w:val="single" w:sz="12" w:space="0" w:color="000000"/>
              <w:bottom w:val="single" w:sz="12" w:space="0" w:color="000000"/>
              <w:right w:val="single" w:sz="4" w:space="0" w:color="000000"/>
            </w:tcBorders>
          </w:tcPr>
          <w:p>
            <w:pPr>
              <w:pStyle w:val="TableParagraph"/>
              <w:tabs>
                <w:tab w:pos="841" w:val="left" w:leader="none"/>
              </w:tabs>
              <w:spacing w:line="240" w:lineRule="auto" w:before="22"/>
              <w:ind w:right="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31,738,029.93</w:t>
            </w:r>
          </w:p>
        </w:tc>
        <w:tc>
          <w:tcPr>
            <w:tcW w:w="22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1,652,786.89</w:t>
            </w:r>
          </w:p>
        </w:tc>
      </w:tr>
    </w:tbl>
    <w:p>
      <w:pPr>
        <w:pStyle w:val="BodyText"/>
        <w:spacing w:line="276" w:lineRule="auto" w:before="7"/>
        <w:ind w:right="112" w:firstLine="526"/>
        <w:jc w:val="left"/>
      </w:pPr>
      <w:r>
        <w:rPr/>
        <w:t>注：营业外收入本年数比上年数增加</w:t>
      </w:r>
      <w:r>
        <w:rPr>
          <w:spacing w:val="-60"/>
        </w:rPr>
        <w:t> </w:t>
      </w:r>
      <w:r>
        <w:rPr/>
        <w:t>30,085,243.04</w:t>
      </w:r>
      <w:r>
        <w:rPr>
          <w:spacing w:val="-60"/>
        </w:rPr>
        <w:t> </w:t>
      </w:r>
      <w:r>
        <w:rPr/>
        <w:t>元，增加比例为</w:t>
      </w:r>
      <w:r>
        <w:rPr>
          <w:spacing w:val="-60"/>
        </w:rPr>
        <w:t> </w:t>
      </w:r>
      <w:r>
        <w:rPr/>
        <w:t>1,820.27%，主要</w:t>
      </w:r>
      <w:r>
        <w:rPr/>
        <w:t> 系政府回购英华以东土地，取得处置无形资产利得：30,794,392.88</w:t>
      </w:r>
      <w:r>
        <w:rPr>
          <w:spacing w:val="-60"/>
        </w:rPr>
        <w:t> </w:t>
      </w:r>
      <w:r>
        <w:rPr/>
        <w:t>元。</w:t>
      </w:r>
    </w:p>
    <w:p>
      <w:pPr>
        <w:pStyle w:val="Heading2"/>
        <w:spacing w:line="240" w:lineRule="auto" w:before="82"/>
        <w:ind w:right="174"/>
        <w:jc w:val="left"/>
        <w:rPr>
          <w:b w:val="0"/>
          <w:bCs w:val="0"/>
        </w:rPr>
      </w:pPr>
      <w:r>
        <w:rPr/>
        <w:t>（三十五）营业外支出</w:t>
      </w:r>
      <w:r>
        <w:rPr>
          <w:b w:val="0"/>
          <w:bCs w:val="0"/>
        </w:rPr>
      </w:r>
    </w:p>
    <w:p>
      <w:pPr>
        <w:spacing w:line="240" w:lineRule="auto" w:before="6"/>
        <w:rPr>
          <w:rFonts w:ascii="宋体" w:hAnsi="宋体" w:cs="宋体" w:eastAsia="宋体" w:hint="default"/>
          <w:b/>
          <w:bCs/>
          <w:sz w:val="8"/>
          <w:szCs w:val="8"/>
        </w:rPr>
      </w:pPr>
    </w:p>
    <w:tbl>
      <w:tblPr>
        <w:tblW w:w="0" w:type="auto"/>
        <w:jc w:val="left"/>
        <w:tblInd w:w="925" w:type="dxa"/>
        <w:tblLayout w:type="fixed"/>
        <w:tblCellMar>
          <w:top w:w="0" w:type="dxa"/>
          <w:left w:w="0" w:type="dxa"/>
          <w:bottom w:w="0" w:type="dxa"/>
          <w:right w:w="0" w:type="dxa"/>
        </w:tblCellMar>
        <w:tblLook w:val="01E0"/>
      </w:tblPr>
      <w:tblGrid>
        <w:gridCol w:w="3221"/>
        <w:gridCol w:w="2440"/>
        <w:gridCol w:w="2320"/>
      </w:tblGrid>
      <w:tr>
        <w:trPr>
          <w:trHeight w:val="388" w:hRule="exact"/>
        </w:trPr>
        <w:tc>
          <w:tcPr>
            <w:tcW w:w="3221" w:type="dxa"/>
            <w:tcBorders>
              <w:top w:val="single" w:sz="12" w:space="0" w:color="000000"/>
              <w:left w:val="single" w:sz="12" w:space="0" w:color="000000"/>
              <w:bottom w:val="single" w:sz="4" w:space="0" w:color="000000"/>
              <w:right w:val="single" w:sz="4" w:space="0" w:color="000000"/>
            </w:tcBorders>
          </w:tcPr>
          <w:p>
            <w:pPr>
              <w:pStyle w:val="TableParagraph"/>
              <w:tabs>
                <w:tab w:pos="840" w:val="left" w:leader="none"/>
              </w:tabs>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68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2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62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1．非流动资产处置损失合计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625,462.95</w:t>
            </w:r>
            <w:r>
              <w:rPr>
                <w:rFonts w:ascii="宋体"/>
                <w:sz w:val="21"/>
              </w:rPr>
            </w:r>
          </w:p>
        </w:tc>
        <w:tc>
          <w:tcPr>
            <w:tcW w:w="2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1,037,219.56</w:t>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625,462.95</w:t>
            </w:r>
          </w:p>
        </w:tc>
        <w:tc>
          <w:tcPr>
            <w:tcW w:w="2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1,037,219.56</w:t>
            </w: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72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44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2．非货币性资产交换损失</w:t>
            </w:r>
          </w:p>
        </w:tc>
        <w:tc>
          <w:tcPr>
            <w:tcW w:w="244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3．债务重组损失</w:t>
            </w:r>
          </w:p>
        </w:tc>
        <w:tc>
          <w:tcPr>
            <w:tcW w:w="244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4．公益性捐赠支出</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543,999.00</w:t>
            </w:r>
          </w:p>
        </w:tc>
        <w:tc>
          <w:tcPr>
            <w:tcW w:w="232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5．非常损失</w:t>
            </w:r>
          </w:p>
        </w:tc>
        <w:tc>
          <w:tcPr>
            <w:tcW w:w="244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6．盘亏损失</w:t>
            </w:r>
          </w:p>
        </w:tc>
        <w:tc>
          <w:tcPr>
            <w:tcW w:w="244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7.预计负债</w:t>
            </w:r>
          </w:p>
        </w:tc>
        <w:tc>
          <w:tcPr>
            <w:tcW w:w="244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2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106" w:right="0"/>
              <w:jc w:val="left"/>
              <w:rPr>
                <w:rFonts w:ascii="宋体" w:hAnsi="宋体" w:cs="宋体" w:eastAsia="宋体" w:hint="default"/>
                <w:sz w:val="21"/>
                <w:szCs w:val="21"/>
              </w:rPr>
            </w:pPr>
            <w:r>
              <w:rPr>
                <w:rFonts w:ascii="宋体" w:hAnsi="宋体" w:cs="宋体" w:eastAsia="宋体" w:hint="default"/>
                <w:sz w:val="21"/>
                <w:szCs w:val="21"/>
              </w:rPr>
              <w:t>8.其他</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83" w:right="0"/>
              <w:jc w:val="left"/>
              <w:rPr>
                <w:rFonts w:ascii="宋体" w:hAnsi="宋体" w:cs="宋体" w:eastAsia="宋体" w:hint="default"/>
                <w:sz w:val="21"/>
                <w:szCs w:val="21"/>
              </w:rPr>
            </w:pPr>
            <w:r>
              <w:rPr>
                <w:rFonts w:ascii="宋体"/>
                <w:sz w:val="21"/>
              </w:rPr>
              <w:t>232,316.78</w:t>
            </w:r>
          </w:p>
        </w:tc>
        <w:tc>
          <w:tcPr>
            <w:tcW w:w="2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724,375.61</w:t>
            </w:r>
          </w:p>
        </w:tc>
      </w:tr>
      <w:tr>
        <w:trPr>
          <w:trHeight w:val="475" w:hRule="exact"/>
        </w:trPr>
        <w:tc>
          <w:tcPr>
            <w:tcW w:w="3221" w:type="dxa"/>
            <w:tcBorders>
              <w:top w:val="single" w:sz="4" w:space="0" w:color="000000"/>
              <w:left w:val="single" w:sz="12" w:space="0" w:color="000000"/>
              <w:bottom w:val="single" w:sz="12" w:space="0" w:color="000000"/>
              <w:right w:val="single" w:sz="4" w:space="0" w:color="000000"/>
            </w:tcBorders>
          </w:tcPr>
          <w:p>
            <w:pPr>
              <w:pStyle w:val="TableParagraph"/>
              <w:tabs>
                <w:tab w:pos="842" w:val="left" w:leader="none"/>
              </w:tabs>
              <w:spacing w:line="240" w:lineRule="auto" w:before="56"/>
              <w:ind w:left="10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88"/>
              <w:jc w:val="right"/>
              <w:rPr>
                <w:rFonts w:ascii="宋体" w:hAnsi="宋体" w:cs="宋体" w:eastAsia="宋体" w:hint="default"/>
                <w:sz w:val="21"/>
                <w:szCs w:val="21"/>
              </w:rPr>
            </w:pPr>
            <w:r>
              <w:rPr>
                <w:rFonts w:ascii="宋体"/>
                <w:spacing w:val="-1"/>
                <w:sz w:val="21"/>
              </w:rPr>
              <w:t>1,401,778.73</w:t>
            </w:r>
          </w:p>
        </w:tc>
        <w:tc>
          <w:tcPr>
            <w:tcW w:w="23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1,761,595.17</w:t>
            </w:r>
          </w:p>
        </w:tc>
      </w:tr>
    </w:tbl>
    <w:p>
      <w:pPr>
        <w:pStyle w:val="Heading2"/>
        <w:spacing w:line="240" w:lineRule="auto"/>
        <w:ind w:right="174"/>
        <w:jc w:val="left"/>
        <w:rPr>
          <w:b w:val="0"/>
          <w:bCs w:val="0"/>
        </w:rPr>
      </w:pPr>
      <w:r>
        <w:rPr/>
        <w:t>（三十六）所得税费用</w:t>
      </w:r>
      <w:r>
        <w:rPr>
          <w:b w:val="0"/>
          <w:bCs w:val="0"/>
        </w:rPr>
      </w:r>
    </w:p>
    <w:p>
      <w:pPr>
        <w:spacing w:line="240" w:lineRule="auto" w:before="6"/>
        <w:rPr>
          <w:rFonts w:ascii="宋体" w:hAnsi="宋体" w:cs="宋体" w:eastAsia="宋体" w:hint="default"/>
          <w:b/>
          <w:bCs/>
          <w:sz w:val="8"/>
          <w:szCs w:val="8"/>
        </w:rPr>
      </w:pPr>
    </w:p>
    <w:tbl>
      <w:tblPr>
        <w:tblW w:w="0" w:type="auto"/>
        <w:jc w:val="left"/>
        <w:tblInd w:w="1566" w:type="dxa"/>
        <w:tblLayout w:type="fixed"/>
        <w:tblCellMar>
          <w:top w:w="0" w:type="dxa"/>
          <w:left w:w="0" w:type="dxa"/>
          <w:bottom w:w="0" w:type="dxa"/>
          <w:right w:w="0" w:type="dxa"/>
        </w:tblCellMar>
        <w:tblLook w:val="01E0"/>
      </w:tblPr>
      <w:tblGrid>
        <w:gridCol w:w="2200"/>
        <w:gridCol w:w="2200"/>
        <w:gridCol w:w="2300"/>
      </w:tblGrid>
      <w:tr>
        <w:trPr>
          <w:trHeight w:val="388" w:hRule="exact"/>
        </w:trPr>
        <w:tc>
          <w:tcPr>
            <w:tcW w:w="2200" w:type="dxa"/>
            <w:tcBorders>
              <w:top w:val="single" w:sz="12" w:space="0" w:color="000000"/>
              <w:left w:val="single" w:sz="12" w:space="0" w:color="000000"/>
              <w:bottom w:val="single" w:sz="4" w:space="0" w:color="000000"/>
              <w:right w:val="single" w:sz="4" w:space="0" w:color="000000"/>
            </w:tcBorders>
          </w:tcPr>
          <w:p>
            <w:pPr>
              <w:pStyle w:val="TableParagraph"/>
              <w:tabs>
                <w:tab w:pos="735" w:val="left" w:leader="none"/>
              </w:tabs>
              <w:spacing w:line="240" w:lineRule="auto" w:before="12"/>
              <w:ind w:right="9"/>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56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62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7" w:hRule="exact"/>
        </w:trPr>
        <w:tc>
          <w:tcPr>
            <w:tcW w:w="2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当期所得税费用</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5,630,369.82</w:t>
            </w:r>
            <w:r>
              <w:rPr>
                <w:rFonts w:ascii="宋体"/>
                <w:sz w:val="21"/>
              </w:rPr>
            </w:r>
          </w:p>
        </w:tc>
        <w:tc>
          <w:tcPr>
            <w:tcW w:w="2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13,024,476.39</w:t>
            </w:r>
          </w:p>
        </w:tc>
      </w:tr>
      <w:tr>
        <w:trPr>
          <w:trHeight w:val="396" w:hRule="exact"/>
        </w:trPr>
        <w:tc>
          <w:tcPr>
            <w:tcW w:w="22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递延所得税费用</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557,305.80</w:t>
            </w:r>
          </w:p>
        </w:tc>
        <w:tc>
          <w:tcPr>
            <w:tcW w:w="2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6,830,245.03</w:t>
            </w:r>
          </w:p>
        </w:tc>
      </w:tr>
      <w:tr>
        <w:trPr>
          <w:trHeight w:val="408" w:hRule="exact"/>
        </w:trPr>
        <w:tc>
          <w:tcPr>
            <w:tcW w:w="2200" w:type="dxa"/>
            <w:tcBorders>
              <w:top w:val="single" w:sz="4" w:space="0" w:color="000000"/>
              <w:left w:val="single" w:sz="12" w:space="0" w:color="000000"/>
              <w:bottom w:val="single" w:sz="12" w:space="0" w:color="000000"/>
              <w:right w:val="single" w:sz="4" w:space="0" w:color="000000"/>
            </w:tcBorders>
          </w:tcPr>
          <w:p>
            <w:pPr>
              <w:pStyle w:val="TableParagraph"/>
              <w:tabs>
                <w:tab w:pos="734" w:val="left" w:leader="none"/>
              </w:tabs>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6,187,675.62</w:t>
            </w:r>
            <w:r>
              <w:rPr>
                <w:rFonts w:ascii="宋体"/>
                <w:sz w:val="21"/>
              </w:rPr>
            </w:r>
          </w:p>
        </w:tc>
        <w:tc>
          <w:tcPr>
            <w:tcW w:w="2300" w:type="dxa"/>
            <w:tcBorders>
              <w:top w:val="single" w:sz="4" w:space="0" w:color="000000"/>
              <w:left w:val="single" w:sz="4" w:space="0" w:color="000000"/>
              <w:bottom w:val="single" w:sz="12" w:space="0" w:color="000000"/>
              <w:right w:val="single" w:sz="12" w:space="0" w:color="000000"/>
            </w:tcBorders>
          </w:tcPr>
          <w:p>
            <w:pPr>
              <w:pStyle w:val="TableParagraph"/>
              <w:spacing w:line="240" w:lineRule="exact"/>
              <w:ind w:right="91"/>
              <w:jc w:val="right"/>
              <w:rPr>
                <w:rFonts w:ascii="宋体" w:hAnsi="宋体" w:cs="宋体" w:eastAsia="宋体" w:hint="default"/>
                <w:sz w:val="21"/>
                <w:szCs w:val="21"/>
              </w:rPr>
            </w:pPr>
            <w:r>
              <w:rPr>
                <w:rFonts w:ascii="宋体"/>
                <w:spacing w:val="-1"/>
                <w:sz w:val="21"/>
              </w:rPr>
              <w:t>19,854,721.42</w:t>
            </w:r>
          </w:p>
        </w:tc>
      </w:tr>
    </w:tbl>
    <w:p>
      <w:pPr>
        <w:pStyle w:val="BodyText"/>
        <w:spacing w:line="276" w:lineRule="auto" w:before="7"/>
        <w:ind w:right="93" w:firstLine="526"/>
        <w:jc w:val="left"/>
      </w:pPr>
      <w:r>
        <w:rPr>
          <w:spacing w:val="-3"/>
        </w:rPr>
        <w:t>注：所得税费用比上年减少</w:t>
      </w:r>
      <w:r>
        <w:rPr>
          <w:spacing w:val="-55"/>
        </w:rPr>
        <w:t> </w:t>
      </w:r>
      <w:r>
        <w:rPr/>
        <w:t>13,667,045.80</w:t>
      </w:r>
      <w:r>
        <w:rPr>
          <w:spacing w:val="-55"/>
        </w:rPr>
        <w:t> </w:t>
      </w:r>
      <w:r>
        <w:rPr>
          <w:spacing w:val="-5"/>
        </w:rPr>
        <w:t>元，减少比例为</w:t>
      </w:r>
      <w:r>
        <w:rPr>
          <w:spacing w:val="-55"/>
        </w:rPr>
        <w:t> </w:t>
      </w:r>
      <w:r>
        <w:rPr>
          <w:spacing w:val="-3"/>
        </w:rPr>
        <w:t>68.84%，主要原因是本年所</w:t>
      </w:r>
      <w:r>
        <w:rPr/>
        <w:t> 得税税率率下降以及本年递延所得税费用减少所致。</w:t>
      </w:r>
    </w:p>
    <w:p>
      <w:pPr>
        <w:spacing w:after="0" w:line="276" w:lineRule="auto"/>
        <w:jc w:val="left"/>
        <w:sectPr>
          <w:pgSz w:w="11910" w:h="16840"/>
          <w:pgMar w:header="569" w:footer="572" w:top="1080" w:bottom="760" w:left="1080" w:right="940"/>
        </w:sectPr>
      </w:pPr>
    </w:p>
    <w:p>
      <w:pPr>
        <w:spacing w:line="240" w:lineRule="auto" w:before="1"/>
        <w:rPr>
          <w:rFonts w:ascii="宋体" w:hAnsi="宋体" w:cs="宋体" w:eastAsia="宋体" w:hint="default"/>
          <w:sz w:val="11"/>
          <w:szCs w:val="11"/>
        </w:rPr>
      </w:pPr>
    </w:p>
    <w:p>
      <w:pPr>
        <w:spacing w:line="331" w:lineRule="auto" w:before="26"/>
        <w:ind w:left="655" w:right="2469" w:firstLine="0"/>
        <w:jc w:val="left"/>
        <w:rPr>
          <w:rFonts w:ascii="宋体" w:hAnsi="宋体" w:cs="宋体" w:eastAsia="宋体" w:hint="default"/>
          <w:sz w:val="24"/>
          <w:szCs w:val="24"/>
        </w:rPr>
      </w:pPr>
      <w:r>
        <w:rPr>
          <w:rFonts w:ascii="宋体" w:hAnsi="宋体" w:cs="宋体" w:eastAsia="宋体" w:hint="default"/>
          <w:b/>
          <w:bCs/>
          <w:sz w:val="24"/>
          <w:szCs w:val="24"/>
        </w:rPr>
        <w:t>（三十七）现金流量表附注</w:t>
      </w:r>
      <w:r>
        <w:rPr>
          <w:rFonts w:ascii="宋体" w:hAnsi="宋体" w:cs="宋体" w:eastAsia="宋体" w:hint="default"/>
          <w:b/>
          <w:bCs/>
          <w:spacing w:val="1"/>
          <w:w w:val="99"/>
          <w:sz w:val="24"/>
          <w:szCs w:val="24"/>
        </w:rPr>
        <w:t> </w:t>
      </w:r>
      <w:r>
        <w:rPr>
          <w:rFonts w:ascii="宋体" w:hAnsi="宋体" w:cs="宋体" w:eastAsia="宋体" w:hint="default"/>
          <w:b/>
          <w:bCs/>
          <w:sz w:val="24"/>
          <w:szCs w:val="24"/>
        </w:rPr>
        <w:t>1．收到的其他与经营活动有关的现金</w:t>
      </w:r>
      <w:r>
        <w:rPr>
          <w:rFonts w:ascii="宋体" w:hAnsi="宋体" w:cs="宋体" w:eastAsia="宋体" w:hint="default"/>
          <w:b/>
          <w:bCs/>
          <w:spacing w:val="1"/>
          <w:w w:val="99"/>
          <w:sz w:val="24"/>
          <w:szCs w:val="24"/>
        </w:rPr>
        <w:t> </w:t>
      </w:r>
      <w:r>
        <w:rPr>
          <w:rFonts w:ascii="宋体" w:hAnsi="宋体" w:cs="宋体" w:eastAsia="宋体" w:hint="default"/>
          <w:sz w:val="24"/>
          <w:szCs w:val="24"/>
        </w:rPr>
        <w:t>收到的其他与经营活动有关的现金202,396,368.33元，主要为：</w:t>
      </w:r>
    </w:p>
    <w:p>
      <w:pPr>
        <w:pStyle w:val="BodyText"/>
        <w:spacing w:line="276" w:lineRule="auto" w:before="26"/>
        <w:ind w:right="170" w:firstLine="488"/>
        <w:jc w:val="both"/>
      </w:pPr>
      <w:r>
        <w:rPr/>
        <w:t>（1）收取往来款,其中：东营京润化工有限责任公司4,782万元，东营市春蕾有限责任 公司1,000万元，东营金宇集团3,000万元，东营丰凡工贸有限公司1,280万，青岛兴港贸易</w:t>
      </w:r>
      <w:r>
        <w:rPr>
          <w:spacing w:val="-113"/>
        </w:rPr>
        <w:t> </w:t>
      </w:r>
      <w:r>
        <w:rPr>
          <w:spacing w:val="-113"/>
        </w:rPr>
      </w:r>
      <w:r>
        <w:rPr>
          <w:spacing w:val="-2"/>
        </w:rPr>
        <w:t>有限公司2,897万，广饶县大王镇福利特种油品厂700万元，永泰化工集团1000万元，东营信</w:t>
      </w:r>
      <w:r>
        <w:rPr>
          <w:spacing w:val="-106"/>
        </w:rPr>
        <w:t> </w:t>
      </w:r>
      <w:r>
        <w:rPr>
          <w:spacing w:val="-106"/>
        </w:rPr>
      </w:r>
      <w:r>
        <w:rPr/>
        <w:t>义摩擦材料研发有限公司500万元，凯银集团600万元；</w:t>
      </w:r>
    </w:p>
    <w:p>
      <w:pPr>
        <w:pStyle w:val="BodyText"/>
        <w:spacing w:line="240" w:lineRule="auto" w:before="82"/>
        <w:ind w:left="655" w:right="0"/>
        <w:jc w:val="left"/>
      </w:pPr>
      <w:r>
        <w:rPr/>
        <w:t>（2）出售菏泽基建有限公司收回其欠款1,995万元；</w:t>
      </w:r>
    </w:p>
    <w:p>
      <w:pPr>
        <w:pStyle w:val="BodyText"/>
        <w:spacing w:line="240" w:lineRule="auto" w:before="118"/>
        <w:ind w:left="655" w:right="0"/>
        <w:jc w:val="left"/>
      </w:pPr>
      <w:r>
        <w:rPr/>
        <w:t>（3）收到的政府补助1,745万元；</w:t>
      </w:r>
    </w:p>
    <w:p>
      <w:pPr>
        <w:spacing w:line="312" w:lineRule="auto" w:before="118"/>
        <w:ind w:left="646" w:right="1870" w:firstLine="8"/>
        <w:jc w:val="left"/>
        <w:rPr>
          <w:rFonts w:ascii="宋体" w:hAnsi="宋体" w:cs="宋体" w:eastAsia="宋体" w:hint="default"/>
          <w:sz w:val="24"/>
          <w:szCs w:val="24"/>
        </w:rPr>
      </w:pPr>
      <w:r>
        <w:rPr>
          <w:rFonts w:ascii="宋体" w:hAnsi="宋体" w:cs="宋体" w:eastAsia="宋体" w:hint="default"/>
          <w:sz w:val="24"/>
          <w:szCs w:val="24"/>
        </w:rPr>
        <w:t>（4）其余主要为公司收回的投标保证金及与其他公司之间的往来等。 </w:t>
      </w:r>
      <w:r>
        <w:rPr>
          <w:rFonts w:ascii="宋体" w:hAnsi="宋体" w:cs="宋体" w:eastAsia="宋体" w:hint="default"/>
          <w:b/>
          <w:bCs/>
          <w:sz w:val="24"/>
          <w:szCs w:val="24"/>
        </w:rPr>
        <w:t>2．支付的其他与经营活动有关的现金</w:t>
      </w:r>
      <w:r>
        <w:rPr>
          <w:rFonts w:ascii="宋体" w:hAnsi="宋体" w:cs="宋体" w:eastAsia="宋体" w:hint="default"/>
          <w:b/>
          <w:bCs/>
          <w:spacing w:val="1"/>
          <w:w w:val="99"/>
          <w:sz w:val="24"/>
          <w:szCs w:val="24"/>
        </w:rPr>
        <w:t> </w:t>
      </w:r>
      <w:r>
        <w:rPr>
          <w:rFonts w:ascii="宋体" w:hAnsi="宋体" w:cs="宋体" w:eastAsia="宋体" w:hint="default"/>
          <w:sz w:val="24"/>
          <w:szCs w:val="24"/>
        </w:rPr>
        <w:t>支付的其他与经营活动有关的现金 295,749,136.20</w:t>
      </w:r>
      <w:r>
        <w:rPr>
          <w:rFonts w:ascii="宋体" w:hAnsi="宋体" w:cs="宋体" w:eastAsia="宋体" w:hint="default"/>
          <w:spacing w:val="-60"/>
          <w:sz w:val="24"/>
          <w:szCs w:val="24"/>
        </w:rPr>
        <w:t> </w:t>
      </w:r>
      <w:r>
        <w:rPr>
          <w:rFonts w:ascii="宋体" w:hAnsi="宋体" w:cs="宋体" w:eastAsia="宋体" w:hint="default"/>
          <w:sz w:val="24"/>
          <w:szCs w:val="24"/>
        </w:rPr>
        <w:t>元，主要为：</w:t>
      </w:r>
    </w:p>
    <w:p>
      <w:pPr>
        <w:pStyle w:val="BodyText"/>
        <w:spacing w:line="240" w:lineRule="auto" w:before="80"/>
        <w:ind w:left="646" w:right="0"/>
        <w:jc w:val="left"/>
      </w:pPr>
      <w:r>
        <w:rPr/>
        <w:t>（1）支付给山东华星石油化工集团有限公司往来款</w:t>
      </w:r>
      <w:r>
        <w:rPr>
          <w:spacing w:val="-60"/>
        </w:rPr>
        <w:t> </w:t>
      </w:r>
      <w:r>
        <w:rPr/>
        <w:t>20,200</w:t>
      </w:r>
      <w:r>
        <w:rPr>
          <w:spacing w:val="-60"/>
        </w:rPr>
        <w:t> </w:t>
      </w:r>
      <w:r>
        <w:rPr/>
        <w:t>万元；</w:t>
      </w:r>
    </w:p>
    <w:p>
      <w:pPr>
        <w:pStyle w:val="BodyText"/>
        <w:spacing w:line="240" w:lineRule="auto" w:before="152"/>
        <w:ind w:left="646" w:right="0"/>
        <w:jc w:val="left"/>
      </w:pPr>
      <w:r>
        <w:rPr/>
        <w:t>（2）支付给东营盛泰钢圈有限公司往来款</w:t>
      </w:r>
      <w:r>
        <w:rPr>
          <w:spacing w:val="-60"/>
        </w:rPr>
        <w:t> </w:t>
      </w:r>
      <w:r>
        <w:rPr/>
        <w:t>8,140</w:t>
      </w:r>
      <w:r>
        <w:rPr>
          <w:spacing w:val="-60"/>
        </w:rPr>
        <w:t> </w:t>
      </w:r>
      <w:r>
        <w:rPr/>
        <w:t>万元；</w:t>
      </w:r>
    </w:p>
    <w:p>
      <w:pPr>
        <w:spacing w:line="446" w:lineRule="auto" w:before="152"/>
        <w:ind w:left="655" w:right="1398" w:hanging="9"/>
        <w:jc w:val="left"/>
        <w:rPr>
          <w:rFonts w:ascii="宋体" w:hAnsi="宋体" w:cs="宋体" w:eastAsia="宋体" w:hint="default"/>
          <w:sz w:val="24"/>
          <w:szCs w:val="24"/>
        </w:rPr>
      </w:pPr>
      <w:r>
        <w:rPr/>
        <w:pict>
          <v:shape style="position:absolute;margin-left:61.139999pt;margin-top:58.095928pt;width:479.4pt;height:370.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32"/>
                    <w:gridCol w:w="2252"/>
                    <w:gridCol w:w="2160"/>
                  </w:tblGrid>
                  <w:tr>
                    <w:trPr>
                      <w:trHeight w:val="388" w:hRule="exact"/>
                    </w:trPr>
                    <w:tc>
                      <w:tcPr>
                        <w:tcW w:w="513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6"/>
                          <w:jc w:val="center"/>
                          <w:rPr>
                            <w:rFonts w:ascii="宋体" w:hAnsi="宋体" w:cs="宋体" w:eastAsia="宋体" w:hint="default"/>
                            <w:sz w:val="21"/>
                            <w:szCs w:val="21"/>
                          </w:rPr>
                        </w:pPr>
                        <w:r>
                          <w:rPr>
                            <w:rFonts w:ascii="宋体" w:hAnsi="宋体" w:cs="宋体" w:eastAsia="宋体" w:hint="default"/>
                            <w:sz w:val="21"/>
                            <w:szCs w:val="21"/>
                          </w:rPr>
                          <w:t>项目</w:t>
                        </w:r>
                      </w:p>
                    </w:tc>
                    <w:tc>
                      <w:tcPr>
                        <w:tcW w:w="22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10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1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811"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11,122,831.76</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13,431,578.11</w:t>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-6,540,092.25</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-12,714,627.39</w:t>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23,921,906.92</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23,364,708.83</w:t>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1,344,733.18</w:t>
                        </w:r>
                        <w:r>
                          <w:rPr>
                            <w:rFonts w:ascii="宋体"/>
                            <w:sz w:val="21"/>
                          </w:rPr>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650,708.86</w:t>
                        </w:r>
                      </w:p>
                    </w:tc>
                  </w:tr>
                  <w:tr>
                    <w:trPr>
                      <w:trHeight w:val="396"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41,666.68</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34,722.23</w:t>
                        </w:r>
                      </w:p>
                    </w:tc>
                  </w:tr>
                  <w:tr>
                    <w:trPr>
                      <w:trHeight w:val="626"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28"/>
                          <w:ind w:left="93" w:right="187"/>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 益以“－”号填列）</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625,462.95</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right="90"/>
                          <w:jc w:val="right"/>
                          <w:rPr>
                            <w:rFonts w:ascii="宋体" w:hAnsi="宋体" w:cs="宋体" w:eastAsia="宋体" w:hint="default"/>
                            <w:sz w:val="21"/>
                            <w:szCs w:val="21"/>
                          </w:rPr>
                        </w:pPr>
                        <w:r>
                          <w:rPr>
                            <w:rFonts w:ascii="宋体"/>
                            <w:spacing w:val="-1"/>
                            <w:sz w:val="21"/>
                          </w:rPr>
                          <w:t>135,666.69</w:t>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5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907,702.38</w:t>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25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34,907,015.03</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40,907,648.36</w:t>
                        </w:r>
                      </w:p>
                    </w:tc>
                  </w:tr>
                  <w:tr>
                    <w:trPr>
                      <w:trHeight w:val="396"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5,298,890.57</w:t>
                        </w:r>
                        <w:r>
                          <w:rPr>
                            <w:rFonts w:ascii="宋体"/>
                            <w:sz w:val="21"/>
                          </w:rPr>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16,612,879.25</w:t>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557,305.80</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6,835,707.65</w:t>
                        </w:r>
                        <w:r>
                          <w:rPr>
                            <w:rFonts w:ascii="宋体"/>
                            <w:sz w:val="21"/>
                          </w:rPr>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25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19,428,337.65</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-13,861,386.74</w:t>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21,316,504.15</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85,869,644.28</w:t>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63,919,405.36</w:t>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-49,553,324.05</w:t>
                        </w:r>
                      </w:p>
                    </w:tc>
                  </w:tr>
                  <w:tr>
                    <w:trPr>
                      <w:trHeight w:val="396"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175,943,967.80</w:t>
                        </w:r>
                        <w:r>
                          <w:rPr>
                            <w:rFonts w:ascii="宋体"/>
                            <w:sz w:val="21"/>
                          </w:rPr>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112,621,628.47</w:t>
                        </w:r>
                        <w:r>
                          <w:rPr>
                            <w:rFonts w:ascii="宋体"/>
                            <w:sz w:val="21"/>
                          </w:rPr>
                        </w:r>
                      </w:p>
                    </w:tc>
                  </w:tr>
                  <w:tr>
                    <w:trPr>
                      <w:trHeight w:val="408" w:hRule="exact"/>
                    </w:trPr>
                    <w:tc>
                      <w:tcPr>
                        <w:tcW w:w="513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2252" w:type="dxa"/>
                        <w:tcBorders>
                          <w:top w:val="single" w:sz="4" w:space="0" w:color="000000"/>
                          <w:left w:val="single" w:sz="4" w:space="0" w:color="000000"/>
                          <w:bottom w:val="single" w:sz="12" w:space="0" w:color="000000"/>
                          <w:right w:val="single" w:sz="4" w:space="0" w:color="000000"/>
                        </w:tcBorders>
                      </w:tcPr>
                      <w:p>
                        <w:pPr/>
                      </w:p>
                    </w:tc>
                    <w:tc>
                      <w:tcPr>
                        <w:tcW w:w="2160" w:type="dxa"/>
                        <w:tcBorders>
                          <w:top w:val="single" w:sz="4" w:space="0" w:color="000000"/>
                          <w:left w:val="single" w:sz="4" w:space="0" w:color="000000"/>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24"/>
          <w:szCs w:val="24"/>
        </w:rPr>
        <w:t>（3）其他为支付的管理费用、销售费用以及与其他公司之间的往来款等。 </w:t>
      </w:r>
      <w:r>
        <w:rPr>
          <w:rFonts w:ascii="宋体" w:hAnsi="宋体" w:cs="宋体" w:eastAsia="宋体" w:hint="default"/>
          <w:b/>
          <w:bCs/>
          <w:sz w:val="24"/>
          <w:szCs w:val="24"/>
        </w:rPr>
        <w:t>3．现金流量表补充资料</w:t>
      </w:r>
      <w:r>
        <w:rPr>
          <w:rFonts w:ascii="宋体" w:hAnsi="宋体" w:cs="宋体" w:eastAsia="宋体" w:hint="default"/>
          <w:sz w:val="24"/>
          <w:szCs w:val="24"/>
        </w:rPr>
      </w:r>
    </w:p>
    <w:p>
      <w:pPr>
        <w:spacing w:after="0" w:line="446" w:lineRule="auto"/>
        <w:jc w:val="left"/>
        <w:rPr>
          <w:rFonts w:ascii="宋体" w:hAnsi="宋体" w:cs="宋体" w:eastAsia="宋体" w:hint="default"/>
          <w:sz w:val="24"/>
          <w:szCs w:val="24"/>
        </w:rPr>
        <w:sectPr>
          <w:pgSz w:w="11910" w:h="16840"/>
          <w:pgMar w:header="569" w:footer="572" w:top="1080" w:bottom="760" w:left="1080" w:right="960"/>
        </w:sectPr>
      </w:pPr>
    </w:p>
    <w:p>
      <w:pPr>
        <w:spacing w:line="240" w:lineRule="auto" w:before="6"/>
        <w:rPr>
          <w:rFonts w:ascii="宋体" w:hAnsi="宋体" w:cs="宋体" w:eastAsia="宋体" w:hint="default"/>
          <w:b/>
          <w:bCs/>
          <w:sz w:val="12"/>
          <w:szCs w:val="12"/>
        </w:rPr>
      </w:pPr>
    </w:p>
    <w:tbl>
      <w:tblPr>
        <w:tblW w:w="0" w:type="auto"/>
        <w:jc w:val="left"/>
        <w:tblInd w:w="142" w:type="dxa"/>
        <w:tblLayout w:type="fixed"/>
        <w:tblCellMar>
          <w:top w:w="0" w:type="dxa"/>
          <w:left w:w="0" w:type="dxa"/>
          <w:bottom w:w="0" w:type="dxa"/>
          <w:right w:w="0" w:type="dxa"/>
        </w:tblCellMar>
        <w:tblLook w:val="01E0"/>
      </w:tblPr>
      <w:tblGrid>
        <w:gridCol w:w="5132"/>
        <w:gridCol w:w="2252"/>
        <w:gridCol w:w="2160"/>
      </w:tblGrid>
      <w:tr>
        <w:trPr>
          <w:trHeight w:val="388" w:hRule="exact"/>
        </w:trPr>
        <w:tc>
          <w:tcPr>
            <w:tcW w:w="513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9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52" w:type="dxa"/>
            <w:tcBorders>
              <w:top w:val="single" w:sz="12" w:space="0" w:color="000000"/>
              <w:left w:val="single" w:sz="4" w:space="0" w:color="000000"/>
              <w:bottom w:val="single" w:sz="4" w:space="0" w:color="000000"/>
              <w:right w:val="single" w:sz="4" w:space="0" w:color="000000"/>
            </w:tcBorders>
          </w:tcPr>
          <w:p>
            <w:pPr/>
          </w:p>
        </w:tc>
        <w:tc>
          <w:tcPr>
            <w:tcW w:w="2160" w:type="dxa"/>
            <w:tcBorders>
              <w:top w:val="single" w:sz="12" w:space="0" w:color="000000"/>
              <w:left w:val="single" w:sz="4" w:space="0" w:color="000000"/>
              <w:bottom w:val="single" w:sz="4" w:space="0" w:color="000000"/>
              <w:right w:val="single" w:sz="12" w:space="0" w:color="000000"/>
            </w:tcBorders>
          </w:tcPr>
          <w:p>
            <w:pP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5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5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225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394,324,682.23</w:t>
            </w:r>
            <w:r>
              <w:rPr>
                <w:rFonts w:ascii="宋体"/>
                <w:sz w:val="21"/>
              </w:rPr>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269,125,001.97</w:t>
            </w:r>
            <w:r>
              <w:rPr>
                <w:rFonts w:ascii="宋体"/>
                <w:sz w:val="21"/>
              </w:rPr>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269,125,001.97</w:t>
            </w:r>
            <w:r>
              <w:rPr>
                <w:rFonts w:ascii="宋体"/>
                <w:sz w:val="21"/>
              </w:rPr>
            </w:r>
          </w:p>
        </w:tc>
        <w:tc>
          <w:tcPr>
            <w:tcW w:w="21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208,072,906.04</w:t>
            </w:r>
            <w:r>
              <w:rPr>
                <w:rFonts w:ascii="宋体"/>
                <w:sz w:val="21"/>
              </w:rPr>
            </w: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5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5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5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513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125,199,680.26</w:t>
            </w:r>
            <w:r>
              <w:rPr>
                <w:rFonts w:ascii="宋体"/>
                <w:sz w:val="21"/>
              </w:rPr>
            </w:r>
          </w:p>
        </w:tc>
        <w:tc>
          <w:tcPr>
            <w:tcW w:w="21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61,052,095.93</w:t>
            </w:r>
          </w:p>
        </w:tc>
      </w:tr>
    </w:tbl>
    <w:p>
      <w:pPr>
        <w:pStyle w:val="Heading2"/>
        <w:spacing w:line="275" w:lineRule="exact" w:before="0"/>
        <w:ind w:left="682" w:right="0"/>
        <w:jc w:val="left"/>
        <w:rPr>
          <w:b w:val="0"/>
          <w:bCs w:val="0"/>
        </w:rPr>
      </w:pPr>
      <w:r>
        <w:rPr/>
        <w:t>4.现金和现金等价物</w:t>
      </w:r>
      <w:r>
        <w:rPr>
          <w:b w:val="0"/>
          <w:bCs w:val="0"/>
        </w:rPr>
      </w:r>
    </w:p>
    <w:p>
      <w:pPr>
        <w:spacing w:line="240" w:lineRule="auto" w:before="9"/>
        <w:rPr>
          <w:rFonts w:ascii="宋体" w:hAnsi="宋体" w:cs="宋体" w:eastAsia="宋体" w:hint="default"/>
          <w:b/>
          <w:bCs/>
          <w:sz w:val="14"/>
          <w:szCs w:val="14"/>
        </w:rPr>
      </w:pPr>
    </w:p>
    <w:tbl>
      <w:tblPr>
        <w:tblW w:w="0" w:type="auto"/>
        <w:jc w:val="left"/>
        <w:tblInd w:w="150" w:type="dxa"/>
        <w:tblLayout w:type="fixed"/>
        <w:tblCellMar>
          <w:top w:w="0" w:type="dxa"/>
          <w:left w:w="0" w:type="dxa"/>
          <w:bottom w:w="0" w:type="dxa"/>
          <w:right w:w="0" w:type="dxa"/>
        </w:tblCellMar>
        <w:tblLook w:val="01E0"/>
      </w:tblPr>
      <w:tblGrid>
        <w:gridCol w:w="4931"/>
        <w:gridCol w:w="2400"/>
        <w:gridCol w:w="2200"/>
      </w:tblGrid>
      <w:tr>
        <w:trPr>
          <w:trHeight w:val="418" w:hRule="exact"/>
        </w:trPr>
        <w:tc>
          <w:tcPr>
            <w:tcW w:w="4931" w:type="dxa"/>
            <w:tcBorders>
              <w:top w:val="single" w:sz="12" w:space="0" w:color="000000"/>
              <w:left w:val="single" w:sz="12" w:space="0" w:color="000000"/>
              <w:bottom w:val="single" w:sz="4" w:space="0" w:color="000000"/>
              <w:right w:val="single" w:sz="4" w:space="0" w:color="000000"/>
            </w:tcBorders>
          </w:tcPr>
          <w:p>
            <w:pPr>
              <w:pStyle w:val="TableParagraph"/>
              <w:tabs>
                <w:tab w:pos="945" w:val="left" w:leader="none"/>
              </w:tabs>
              <w:spacing w:line="240" w:lineRule="auto" w:before="90"/>
              <w:ind w:right="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984"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200" w:type="dxa"/>
            <w:tcBorders>
              <w:top w:val="single" w:sz="12" w:space="0" w:color="000000"/>
              <w:left w:val="single" w:sz="4" w:space="0" w:color="000000"/>
              <w:bottom w:val="single" w:sz="4" w:space="0" w:color="000000"/>
              <w:right w:val="single" w:sz="12"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407" w:hRule="exact"/>
        </w:trPr>
        <w:tc>
          <w:tcPr>
            <w:tcW w:w="49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394,324,682.23</w:t>
            </w:r>
            <w:r>
              <w:rPr>
                <w:rFonts w:ascii="宋体"/>
                <w:sz w:val="21"/>
              </w:rPr>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pacing w:val="-1"/>
                <w:sz w:val="21"/>
              </w:rPr>
              <w:t>269,125,001.97</w:t>
            </w:r>
            <w:r>
              <w:rPr>
                <w:rFonts w:ascii="宋体"/>
                <w:sz w:val="21"/>
              </w:rPr>
            </w:r>
          </w:p>
        </w:tc>
      </w:tr>
      <w:tr>
        <w:trPr>
          <w:trHeight w:val="407" w:hRule="exact"/>
        </w:trPr>
        <w:tc>
          <w:tcPr>
            <w:tcW w:w="49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265,930.10</w:t>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0"/>
              <w:jc w:val="right"/>
              <w:rPr>
                <w:rFonts w:ascii="宋体" w:hAnsi="宋体" w:cs="宋体" w:eastAsia="宋体" w:hint="default"/>
                <w:sz w:val="21"/>
                <w:szCs w:val="21"/>
              </w:rPr>
            </w:pPr>
            <w:r>
              <w:rPr>
                <w:rFonts w:ascii="宋体"/>
                <w:spacing w:val="-1"/>
                <w:sz w:val="21"/>
              </w:rPr>
              <w:t>222,947.63</w:t>
            </w:r>
          </w:p>
        </w:tc>
      </w:tr>
      <w:tr>
        <w:trPr>
          <w:trHeight w:val="407" w:hRule="exact"/>
        </w:trPr>
        <w:tc>
          <w:tcPr>
            <w:tcW w:w="49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294,668,791.61</w:t>
            </w:r>
            <w:r>
              <w:rPr>
                <w:rFonts w:ascii="宋体"/>
                <w:sz w:val="21"/>
              </w:rPr>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101,248,768.12</w:t>
            </w:r>
            <w:r>
              <w:rPr>
                <w:rFonts w:ascii="宋体"/>
                <w:sz w:val="21"/>
              </w:rPr>
            </w:r>
          </w:p>
        </w:tc>
      </w:tr>
      <w:tr>
        <w:trPr>
          <w:trHeight w:val="407" w:hRule="exact"/>
        </w:trPr>
        <w:tc>
          <w:tcPr>
            <w:tcW w:w="49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98,455,291.95</w:t>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2"/>
              <w:jc w:val="right"/>
              <w:rPr>
                <w:rFonts w:ascii="宋体" w:hAnsi="宋体" w:cs="宋体" w:eastAsia="宋体" w:hint="default"/>
                <w:sz w:val="21"/>
                <w:szCs w:val="21"/>
              </w:rPr>
            </w:pPr>
            <w:r>
              <w:rPr>
                <w:rFonts w:ascii="宋体"/>
                <w:spacing w:val="-1"/>
                <w:sz w:val="21"/>
              </w:rPr>
              <w:t>167,653,286.22</w:t>
            </w:r>
          </w:p>
        </w:tc>
      </w:tr>
      <w:tr>
        <w:trPr>
          <w:trHeight w:val="407" w:hRule="exact"/>
        </w:trPr>
        <w:tc>
          <w:tcPr>
            <w:tcW w:w="49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49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49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394,324,682.23</w:t>
            </w:r>
            <w:r>
              <w:rPr>
                <w:rFonts w:ascii="宋体"/>
                <w:sz w:val="21"/>
              </w:rPr>
            </w:r>
          </w:p>
        </w:tc>
        <w:tc>
          <w:tcPr>
            <w:tcW w:w="2200"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pacing w:val="-1"/>
                <w:sz w:val="21"/>
              </w:rPr>
              <w:t>269,125,001.97</w:t>
            </w:r>
            <w:r>
              <w:rPr>
                <w:rFonts w:ascii="宋体"/>
                <w:sz w:val="21"/>
              </w:rPr>
            </w:r>
          </w:p>
        </w:tc>
      </w:tr>
      <w:tr>
        <w:trPr>
          <w:trHeight w:val="565" w:hRule="exact"/>
        </w:trPr>
        <w:tc>
          <w:tcPr>
            <w:tcW w:w="4931" w:type="dxa"/>
            <w:tcBorders>
              <w:top w:val="single" w:sz="4" w:space="0" w:color="000000"/>
              <w:left w:val="single" w:sz="12" w:space="0" w:color="000000"/>
              <w:bottom w:val="single" w:sz="12"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现金等价物</w:t>
            </w:r>
          </w:p>
        </w:tc>
        <w:tc>
          <w:tcPr>
            <w:tcW w:w="2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34,668.57</w:t>
            </w:r>
            <w:r>
              <w:rPr>
                <w:rFonts w:ascii="宋体"/>
                <w:sz w:val="21"/>
              </w:rPr>
            </w:r>
          </w:p>
        </w:tc>
        <w:tc>
          <w:tcPr>
            <w:tcW w:w="2200"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b/>
          <w:bCs/>
          <w:sz w:val="6"/>
          <w:szCs w:val="6"/>
        </w:rPr>
      </w:pPr>
    </w:p>
    <w:p>
      <w:pPr>
        <w:spacing w:before="13"/>
        <w:ind w:left="655" w:right="0" w:firstLine="0"/>
        <w:jc w:val="left"/>
        <w:rPr>
          <w:rFonts w:ascii="宋体" w:hAnsi="宋体" w:cs="宋体" w:eastAsia="宋体" w:hint="default"/>
          <w:sz w:val="28"/>
          <w:szCs w:val="28"/>
        </w:rPr>
      </w:pPr>
      <w:r>
        <w:rPr>
          <w:rFonts w:ascii="宋体" w:hAnsi="宋体" w:cs="宋体" w:eastAsia="宋体" w:hint="default"/>
          <w:b/>
          <w:bCs/>
          <w:sz w:val="28"/>
          <w:szCs w:val="28"/>
        </w:rPr>
        <w:t>七、母公司财务报表主要项目注释</w:t>
      </w:r>
      <w:r>
        <w:rPr>
          <w:rFonts w:ascii="宋体" w:hAnsi="宋体" w:cs="宋体" w:eastAsia="宋体" w:hint="default"/>
          <w:sz w:val="28"/>
          <w:szCs w:val="28"/>
        </w:rPr>
      </w:r>
    </w:p>
    <w:p>
      <w:pPr>
        <w:pStyle w:val="Heading2"/>
        <w:spacing w:line="331" w:lineRule="auto" w:before="123"/>
        <w:ind w:right="7381"/>
        <w:jc w:val="left"/>
        <w:rPr>
          <w:b w:val="0"/>
          <w:bCs w:val="0"/>
        </w:rPr>
      </w:pPr>
      <w:r>
        <w:rPr/>
        <w:t>（一）应收账款</w:t>
      </w:r>
      <w:r>
        <w:rPr>
          <w:spacing w:val="1"/>
          <w:w w:val="99"/>
        </w:rPr>
        <w:t> </w:t>
      </w:r>
      <w:r>
        <w:rPr/>
        <w:t>1．应收账款构成</w:t>
      </w:r>
      <w:r>
        <w:rPr>
          <w:b w:val="0"/>
          <w:bCs w:val="0"/>
        </w:rPr>
      </w:r>
    </w:p>
    <w:tbl>
      <w:tblPr>
        <w:tblW w:w="0" w:type="auto"/>
        <w:jc w:val="left"/>
        <w:tblInd w:w="271" w:type="dxa"/>
        <w:tblLayout w:type="fixed"/>
        <w:tblCellMar>
          <w:top w:w="0" w:type="dxa"/>
          <w:left w:w="0" w:type="dxa"/>
          <w:bottom w:w="0" w:type="dxa"/>
          <w:right w:w="0" w:type="dxa"/>
        </w:tblCellMar>
        <w:tblLook w:val="01E0"/>
      </w:tblPr>
      <w:tblGrid>
        <w:gridCol w:w="3620"/>
        <w:gridCol w:w="1694"/>
        <w:gridCol w:w="1007"/>
        <w:gridCol w:w="1218"/>
        <w:gridCol w:w="1747"/>
      </w:tblGrid>
      <w:tr>
        <w:trPr>
          <w:trHeight w:val="386" w:hRule="exact"/>
        </w:trPr>
        <w:tc>
          <w:tcPr>
            <w:tcW w:w="3620" w:type="dxa"/>
            <w:vMerge w:val="restart"/>
            <w:tcBorders>
              <w:top w:val="single" w:sz="12" w:space="0" w:color="000000"/>
              <w:left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5666" w:type="dxa"/>
            <w:gridSpan w:val="4"/>
            <w:tcBorders>
              <w:top w:val="single" w:sz="12" w:space="0" w:color="000000"/>
              <w:left w:val="single" w:sz="4" w:space="0" w:color="000000"/>
              <w:bottom w:val="single" w:sz="4" w:space="0" w:color="000000"/>
              <w:right w:val="single" w:sz="12" w:space="0" w:color="000000"/>
            </w:tcBorders>
          </w:tcPr>
          <w:p>
            <w:pPr>
              <w:pStyle w:val="TableParagraph"/>
              <w:tabs>
                <w:tab w:pos="2939" w:val="left" w:leader="none"/>
                <w:tab w:pos="3568" w:val="left" w:leader="none"/>
              </w:tabs>
              <w:spacing w:line="240" w:lineRule="auto" w:before="12"/>
              <w:ind w:left="2308" w:right="0"/>
              <w:jc w:val="left"/>
              <w:rPr>
                <w:rFonts w:ascii="宋体" w:hAnsi="宋体" w:cs="宋体" w:eastAsia="宋体" w:hint="default"/>
                <w:sz w:val="21"/>
                <w:szCs w:val="21"/>
              </w:rPr>
            </w:pPr>
            <w:r>
              <w:rPr>
                <w:rFonts w:ascii="宋体" w:hAnsi="宋体" w:cs="宋体" w:eastAsia="宋体" w:hint="default"/>
                <w:sz w:val="21"/>
                <w:szCs w:val="21"/>
              </w:rPr>
              <w:t>年</w:t>
              <w:tab/>
              <w:t>末</w:t>
              <w:tab/>
              <w:t>数</w:t>
            </w:r>
          </w:p>
        </w:tc>
      </w:tr>
      <w:tr>
        <w:trPr>
          <w:trHeight w:val="635" w:hRule="exact"/>
        </w:trPr>
        <w:tc>
          <w:tcPr>
            <w:tcW w:w="3620" w:type="dxa"/>
            <w:vMerge/>
            <w:tcBorders>
              <w:left w:val="single" w:sz="12"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87" w:right="181" w:hanging="105"/>
              <w:jc w:val="left"/>
              <w:rPr>
                <w:rFonts w:ascii="宋体" w:hAnsi="宋体" w:cs="宋体" w:eastAsia="宋体" w:hint="default"/>
                <w:sz w:val="21"/>
                <w:szCs w:val="21"/>
              </w:rPr>
            </w:pPr>
            <w:r>
              <w:rPr>
                <w:rFonts w:ascii="宋体" w:hAnsi="宋体" w:cs="宋体" w:eastAsia="宋体" w:hint="default"/>
                <w:sz w:val="21"/>
                <w:szCs w:val="21"/>
              </w:rPr>
              <w:t>占总额 比例</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83" w:right="182"/>
              <w:jc w:val="left"/>
              <w:rPr>
                <w:rFonts w:ascii="宋体" w:hAnsi="宋体" w:cs="宋体" w:eastAsia="宋体" w:hint="default"/>
                <w:sz w:val="21"/>
                <w:szCs w:val="21"/>
              </w:rPr>
            </w:pPr>
            <w:r>
              <w:rPr>
                <w:rFonts w:ascii="宋体" w:hAnsi="宋体" w:cs="宋体" w:eastAsia="宋体" w:hint="default"/>
                <w:sz w:val="21"/>
                <w:szCs w:val="21"/>
              </w:rPr>
              <w:t>坏账准备 计提比例</w:t>
            </w:r>
          </w:p>
        </w:tc>
        <w:tc>
          <w:tcPr>
            <w:tcW w:w="1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0"/>
              <w:ind w:left="44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7" w:hRule="exact"/>
        </w:trPr>
        <w:tc>
          <w:tcPr>
            <w:tcW w:w="36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199,463,921.73</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53.35%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3.59%</w:t>
            </w:r>
          </w:p>
        </w:tc>
        <w:tc>
          <w:tcPr>
            <w:tcW w:w="1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7,161,109.99</w:t>
            </w:r>
          </w:p>
        </w:tc>
      </w:tr>
      <w:tr>
        <w:trPr>
          <w:trHeight w:val="713" w:hRule="exact"/>
        </w:trPr>
        <w:tc>
          <w:tcPr>
            <w:tcW w:w="3620"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71"/>
              <w:ind w:left="93" w:right="145"/>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 合后该组合的风险较大的应收账款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pacing w:val="-1"/>
                <w:sz w:val="21"/>
              </w:rPr>
              <w:t>77,636,812.78</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20.77%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sz w:val="21"/>
              </w:rPr>
              <w:t>7.99%</w:t>
            </w:r>
          </w:p>
        </w:tc>
        <w:tc>
          <w:tcPr>
            <w:tcW w:w="1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9"/>
              <w:ind w:right="91"/>
              <w:jc w:val="right"/>
              <w:rPr>
                <w:rFonts w:ascii="宋体" w:hAnsi="宋体" w:cs="宋体" w:eastAsia="宋体" w:hint="default"/>
                <w:sz w:val="21"/>
                <w:szCs w:val="21"/>
              </w:rPr>
            </w:pPr>
            <w:r>
              <w:rPr>
                <w:rFonts w:ascii="宋体"/>
                <w:spacing w:val="-1"/>
                <w:sz w:val="21"/>
              </w:rPr>
              <w:t>6,199,741.50</w:t>
            </w:r>
          </w:p>
        </w:tc>
      </w:tr>
      <w:tr>
        <w:trPr>
          <w:trHeight w:val="397" w:hRule="exact"/>
        </w:trPr>
        <w:tc>
          <w:tcPr>
            <w:tcW w:w="36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96,753,514.42</w:t>
            </w:r>
            <w:r>
              <w:rPr>
                <w:rFonts w:ascii="宋体"/>
                <w:sz w:val="21"/>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25.88%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2.00%</w:t>
            </w:r>
          </w:p>
        </w:tc>
        <w:tc>
          <w:tcPr>
            <w:tcW w:w="1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1,935,070.28</w:t>
            </w:r>
          </w:p>
        </w:tc>
      </w:tr>
      <w:tr>
        <w:trPr>
          <w:trHeight w:val="407" w:hRule="exact"/>
        </w:trPr>
        <w:tc>
          <w:tcPr>
            <w:tcW w:w="3620"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auto" w:before="22"/>
              <w:ind w:right="42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373,854,248.93</w:t>
            </w:r>
            <w:r>
              <w:rPr>
                <w:rFonts w:ascii="宋体"/>
                <w:sz w:val="21"/>
              </w:rPr>
            </w:r>
          </w:p>
        </w:tc>
        <w:tc>
          <w:tcPr>
            <w:tcW w:w="10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100%</w:t>
            </w:r>
          </w:p>
        </w:tc>
        <w:tc>
          <w:tcPr>
            <w:tcW w:w="1218" w:type="dxa"/>
            <w:tcBorders>
              <w:top w:val="single" w:sz="4" w:space="0" w:color="000000"/>
              <w:left w:val="single" w:sz="4" w:space="0" w:color="000000"/>
              <w:bottom w:val="single" w:sz="12" w:space="0" w:color="000000"/>
              <w:right w:val="single" w:sz="4" w:space="0" w:color="000000"/>
            </w:tcBorders>
          </w:tcPr>
          <w:p>
            <w:pPr/>
          </w:p>
        </w:tc>
        <w:tc>
          <w:tcPr>
            <w:tcW w:w="17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15,295,921.77</w:t>
            </w:r>
          </w:p>
        </w:tc>
      </w:tr>
    </w:tbl>
    <w:p>
      <w:pPr>
        <w:spacing w:line="240" w:lineRule="auto" w:before="4"/>
        <w:rPr>
          <w:rFonts w:ascii="宋体" w:hAnsi="宋体" w:cs="宋体" w:eastAsia="宋体" w:hint="default"/>
          <w:b/>
          <w:bCs/>
          <w:sz w:val="22"/>
          <w:szCs w:val="22"/>
        </w:rPr>
      </w:pPr>
    </w:p>
    <w:tbl>
      <w:tblPr>
        <w:tblW w:w="0" w:type="auto"/>
        <w:jc w:val="left"/>
        <w:tblInd w:w="285" w:type="dxa"/>
        <w:tblLayout w:type="fixed"/>
        <w:tblCellMar>
          <w:top w:w="0" w:type="dxa"/>
          <w:left w:w="0" w:type="dxa"/>
          <w:bottom w:w="0" w:type="dxa"/>
          <w:right w:w="0" w:type="dxa"/>
        </w:tblCellMar>
        <w:tblLook w:val="01E0"/>
      </w:tblPr>
      <w:tblGrid>
        <w:gridCol w:w="3598"/>
        <w:gridCol w:w="1799"/>
        <w:gridCol w:w="902"/>
        <w:gridCol w:w="1246"/>
        <w:gridCol w:w="1716"/>
      </w:tblGrid>
      <w:tr>
        <w:trPr>
          <w:trHeight w:val="388" w:hRule="exact"/>
        </w:trPr>
        <w:tc>
          <w:tcPr>
            <w:tcW w:w="3598" w:type="dxa"/>
            <w:vMerge w:val="restart"/>
            <w:tcBorders>
              <w:top w:val="single" w:sz="12" w:space="0" w:color="000000"/>
              <w:left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5663" w:type="dxa"/>
            <w:gridSpan w:val="4"/>
            <w:tcBorders>
              <w:top w:val="single" w:sz="12" w:space="0" w:color="000000"/>
              <w:left w:val="single" w:sz="4" w:space="0" w:color="000000"/>
              <w:bottom w:val="single" w:sz="4" w:space="0" w:color="000000"/>
              <w:right w:val="single" w:sz="12" w:space="0" w:color="000000"/>
            </w:tcBorders>
          </w:tcPr>
          <w:p>
            <w:pPr>
              <w:pStyle w:val="TableParagraph"/>
              <w:tabs>
                <w:tab w:pos="637" w:val="left" w:leader="none"/>
                <w:tab w:pos="1265" w:val="left" w:leader="none"/>
              </w:tabs>
              <w:spacing w:line="240" w:lineRule="auto" w:before="12"/>
              <w:ind w:left="6" w:right="0"/>
              <w:jc w:val="center"/>
              <w:rPr>
                <w:rFonts w:ascii="宋体" w:hAnsi="宋体" w:cs="宋体" w:eastAsia="宋体" w:hint="default"/>
                <w:sz w:val="21"/>
                <w:szCs w:val="21"/>
              </w:rPr>
            </w:pPr>
            <w:r>
              <w:rPr>
                <w:rFonts w:ascii="宋体" w:hAnsi="宋体" w:cs="宋体" w:eastAsia="宋体" w:hint="default"/>
                <w:sz w:val="21"/>
                <w:szCs w:val="21"/>
              </w:rPr>
              <w:t>年</w:t>
              <w:tab/>
              <w:t>初</w:t>
              <w:tab/>
              <w:t>数</w:t>
            </w:r>
          </w:p>
        </w:tc>
      </w:tr>
      <w:tr>
        <w:trPr>
          <w:trHeight w:val="554" w:hRule="exact"/>
        </w:trPr>
        <w:tc>
          <w:tcPr>
            <w:tcW w:w="3598" w:type="dxa"/>
            <w:vMerge/>
            <w:tcBorders>
              <w:left w:val="single" w:sz="12"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7"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4" w:lineRule="exact"/>
              <w:ind w:left="19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7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4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8" w:hRule="exact"/>
        </w:trPr>
        <w:tc>
          <w:tcPr>
            <w:tcW w:w="359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16" w:right="0"/>
              <w:jc w:val="left"/>
              <w:rPr>
                <w:rFonts w:ascii="宋体" w:hAnsi="宋体" w:cs="宋体" w:eastAsia="宋体" w:hint="default"/>
                <w:sz w:val="21"/>
                <w:szCs w:val="21"/>
              </w:rPr>
            </w:pPr>
            <w:r>
              <w:rPr>
                <w:rFonts w:ascii="宋体"/>
                <w:sz w:val="21"/>
              </w:rPr>
              <w:t>344,578,428.47</w:t>
            </w:r>
          </w:p>
        </w:tc>
        <w:tc>
          <w:tcPr>
            <w:tcW w:w="9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59" w:right="0"/>
              <w:jc w:val="left"/>
              <w:rPr>
                <w:rFonts w:ascii="宋体" w:hAnsi="宋体" w:cs="宋体" w:eastAsia="宋体" w:hint="default"/>
                <w:sz w:val="21"/>
                <w:szCs w:val="21"/>
              </w:rPr>
            </w:pPr>
            <w:r>
              <w:rPr>
                <w:rFonts w:ascii="宋体"/>
                <w:sz w:val="21"/>
              </w:rPr>
              <w:t>51.26%</w:t>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07" w:right="0"/>
              <w:jc w:val="left"/>
              <w:rPr>
                <w:rFonts w:ascii="宋体" w:hAnsi="宋体" w:cs="宋体" w:eastAsia="宋体" w:hint="default"/>
                <w:sz w:val="21"/>
                <w:szCs w:val="21"/>
              </w:rPr>
            </w:pPr>
            <w:r>
              <w:rPr>
                <w:rFonts w:ascii="宋体"/>
                <w:sz w:val="21"/>
              </w:rPr>
              <w:t>0.54%</w:t>
            </w:r>
          </w:p>
        </w:tc>
        <w:tc>
          <w:tcPr>
            <w:tcW w:w="17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341" w:right="0"/>
              <w:jc w:val="left"/>
              <w:rPr>
                <w:rFonts w:ascii="宋体" w:hAnsi="宋体" w:cs="宋体" w:eastAsia="宋体" w:hint="default"/>
                <w:sz w:val="21"/>
                <w:szCs w:val="21"/>
              </w:rPr>
            </w:pPr>
            <w:r>
              <w:rPr>
                <w:rFonts w:ascii="宋体"/>
                <w:sz w:val="21"/>
              </w:rPr>
              <w:t>1,863,412.71</w:t>
            </w:r>
          </w:p>
        </w:tc>
      </w:tr>
    </w:tbl>
    <w:p>
      <w:pPr>
        <w:spacing w:after="0" w:line="240" w:lineRule="auto"/>
        <w:jc w:val="left"/>
        <w:rPr>
          <w:rFonts w:ascii="宋体" w:hAnsi="宋体" w:cs="宋体" w:eastAsia="宋体" w:hint="default"/>
          <w:sz w:val="21"/>
          <w:szCs w:val="21"/>
        </w:rPr>
        <w:sectPr>
          <w:pgSz w:w="11910" w:h="16840"/>
          <w:pgMar w:header="569" w:footer="572" w:top="1080" w:bottom="760" w:left="1080" w:right="960"/>
        </w:sectPr>
      </w:pPr>
    </w:p>
    <w:p>
      <w:pPr>
        <w:spacing w:line="240" w:lineRule="auto" w:before="6"/>
        <w:rPr>
          <w:rFonts w:ascii="宋体" w:hAnsi="宋体" w:cs="宋体" w:eastAsia="宋体" w:hint="default"/>
          <w:b/>
          <w:bCs/>
          <w:sz w:val="12"/>
          <w:szCs w:val="12"/>
        </w:rPr>
      </w:pPr>
    </w:p>
    <w:tbl>
      <w:tblPr>
        <w:tblW w:w="0" w:type="auto"/>
        <w:jc w:val="left"/>
        <w:tblInd w:w="305" w:type="dxa"/>
        <w:tblLayout w:type="fixed"/>
        <w:tblCellMar>
          <w:top w:w="0" w:type="dxa"/>
          <w:left w:w="0" w:type="dxa"/>
          <w:bottom w:w="0" w:type="dxa"/>
          <w:right w:w="0" w:type="dxa"/>
        </w:tblCellMar>
        <w:tblLook w:val="01E0"/>
      </w:tblPr>
      <w:tblGrid>
        <w:gridCol w:w="3598"/>
        <w:gridCol w:w="1799"/>
        <w:gridCol w:w="902"/>
        <w:gridCol w:w="1246"/>
        <w:gridCol w:w="1716"/>
      </w:tblGrid>
      <w:tr>
        <w:trPr>
          <w:trHeight w:val="653" w:hRule="exact"/>
        </w:trPr>
        <w:tc>
          <w:tcPr>
            <w:tcW w:w="3598" w:type="dxa"/>
            <w:tcBorders>
              <w:top w:val="single" w:sz="12" w:space="0" w:color="000000"/>
              <w:left w:val="single" w:sz="12" w:space="0" w:color="000000"/>
              <w:bottom w:val="single" w:sz="4" w:space="0" w:color="000000"/>
              <w:right w:val="single" w:sz="4" w:space="0" w:color="000000"/>
            </w:tcBorders>
          </w:tcPr>
          <w:p>
            <w:pPr>
              <w:pStyle w:val="TableParagraph"/>
              <w:spacing w:line="272" w:lineRule="exact" w:before="36"/>
              <w:ind w:left="93" w:right="122"/>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 合后该组合的风险较大的应收账款</w:t>
            </w:r>
          </w:p>
        </w:tc>
        <w:tc>
          <w:tcPr>
            <w:tcW w:w="17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21"/>
                <w:szCs w:val="21"/>
              </w:rPr>
            </w:pPr>
            <w:r>
              <w:rPr>
                <w:rFonts w:ascii="宋体"/>
                <w:spacing w:val="-1"/>
                <w:sz w:val="21"/>
              </w:rPr>
              <w:t>228,154,146.91</w:t>
            </w:r>
          </w:p>
        </w:tc>
        <w:tc>
          <w:tcPr>
            <w:tcW w:w="9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21"/>
                <w:szCs w:val="21"/>
              </w:rPr>
            </w:pPr>
            <w:r>
              <w:rPr>
                <w:rFonts w:ascii="宋体"/>
                <w:spacing w:val="-1"/>
                <w:sz w:val="21"/>
              </w:rPr>
              <w:t>33.94%</w:t>
            </w:r>
          </w:p>
        </w:tc>
        <w:tc>
          <w:tcPr>
            <w:tcW w:w="1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207" w:right="0"/>
              <w:jc w:val="left"/>
              <w:rPr>
                <w:rFonts w:ascii="宋体" w:hAnsi="宋体" w:cs="宋体" w:eastAsia="宋体" w:hint="default"/>
                <w:sz w:val="21"/>
                <w:szCs w:val="21"/>
              </w:rPr>
            </w:pPr>
            <w:r>
              <w:rPr>
                <w:rFonts w:ascii="宋体"/>
                <w:sz w:val="21"/>
              </w:rPr>
              <w:t>7.24%</w:t>
            </w:r>
          </w:p>
        </w:tc>
        <w:tc>
          <w:tcPr>
            <w:tcW w:w="171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45"/>
              <w:ind w:right="93"/>
              <w:jc w:val="right"/>
              <w:rPr>
                <w:rFonts w:ascii="宋体" w:hAnsi="宋体" w:cs="宋体" w:eastAsia="宋体" w:hint="default"/>
                <w:sz w:val="21"/>
                <w:szCs w:val="21"/>
              </w:rPr>
            </w:pPr>
            <w:r>
              <w:rPr>
                <w:rFonts w:ascii="宋体"/>
                <w:spacing w:val="-1"/>
                <w:sz w:val="21"/>
              </w:rPr>
              <w:t>16,527,107.75</w:t>
            </w:r>
          </w:p>
        </w:tc>
      </w:tr>
      <w:tr>
        <w:trPr>
          <w:trHeight w:val="397" w:hRule="exact"/>
        </w:trPr>
        <w:tc>
          <w:tcPr>
            <w:tcW w:w="35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99,548,348.56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14.80%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7" w:right="0"/>
              <w:jc w:val="left"/>
              <w:rPr>
                <w:rFonts w:ascii="宋体" w:hAnsi="宋体" w:cs="宋体" w:eastAsia="宋体" w:hint="default"/>
                <w:sz w:val="21"/>
                <w:szCs w:val="21"/>
              </w:rPr>
            </w:pPr>
            <w:r>
              <w:rPr>
                <w:rFonts w:ascii="宋体"/>
                <w:sz w:val="21"/>
              </w:rPr>
              <w:t>2.00%</w:t>
            </w:r>
          </w:p>
        </w:tc>
        <w:tc>
          <w:tcPr>
            <w:tcW w:w="17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z w:val="21"/>
              </w:rPr>
              <w:t>1,990,966.97</w:t>
            </w:r>
          </w:p>
        </w:tc>
      </w:tr>
      <w:tr>
        <w:trPr>
          <w:trHeight w:val="408" w:hRule="exact"/>
        </w:trPr>
        <w:tc>
          <w:tcPr>
            <w:tcW w:w="3598"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auto" w:before="22"/>
              <w:ind w:right="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672,280,923.94</w:t>
            </w:r>
          </w:p>
        </w:tc>
        <w:tc>
          <w:tcPr>
            <w:tcW w:w="902"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100.00</w:t>
            </w:r>
          </w:p>
        </w:tc>
        <w:tc>
          <w:tcPr>
            <w:tcW w:w="1246" w:type="dxa"/>
            <w:tcBorders>
              <w:top w:val="single" w:sz="4" w:space="0" w:color="000000"/>
              <w:left w:val="single" w:sz="4" w:space="0" w:color="000000"/>
              <w:bottom w:val="single" w:sz="12" w:space="0" w:color="000000"/>
              <w:right w:val="single" w:sz="4" w:space="0" w:color="000000"/>
            </w:tcBorders>
          </w:tcPr>
          <w:p>
            <w:pPr/>
          </w:p>
        </w:tc>
        <w:tc>
          <w:tcPr>
            <w:tcW w:w="17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20,381,487.43</w:t>
            </w:r>
          </w:p>
        </w:tc>
      </w:tr>
    </w:tbl>
    <w:p>
      <w:pPr>
        <w:pStyle w:val="Heading2"/>
        <w:spacing w:line="240" w:lineRule="auto"/>
        <w:ind w:left="675" w:right="118"/>
        <w:jc w:val="left"/>
        <w:rPr>
          <w:b w:val="0"/>
          <w:bCs w:val="0"/>
        </w:rPr>
      </w:pPr>
      <w:r>
        <w:rPr/>
        <w:t>2．单项金额重大的应收账款</w:t>
      </w:r>
      <w:r>
        <w:rPr>
          <w:b w:val="0"/>
          <w:bCs w:val="0"/>
        </w:rPr>
      </w:r>
    </w:p>
    <w:p>
      <w:pPr>
        <w:spacing w:line="240" w:lineRule="auto" w:before="6"/>
        <w:rPr>
          <w:rFonts w:ascii="宋体" w:hAnsi="宋体" w:cs="宋体" w:eastAsia="宋体" w:hint="default"/>
          <w:b/>
          <w:bCs/>
          <w:sz w:val="8"/>
          <w:szCs w:val="8"/>
        </w:rPr>
      </w:pPr>
    </w:p>
    <w:tbl>
      <w:tblPr>
        <w:tblW w:w="0" w:type="auto"/>
        <w:jc w:val="left"/>
        <w:tblInd w:w="118" w:type="dxa"/>
        <w:tblLayout w:type="fixed"/>
        <w:tblCellMar>
          <w:top w:w="0" w:type="dxa"/>
          <w:left w:w="0" w:type="dxa"/>
          <w:bottom w:w="0" w:type="dxa"/>
          <w:right w:w="0" w:type="dxa"/>
        </w:tblCellMar>
        <w:tblLook w:val="01E0"/>
      </w:tblPr>
      <w:tblGrid>
        <w:gridCol w:w="2777"/>
        <w:gridCol w:w="1792"/>
        <w:gridCol w:w="1679"/>
        <w:gridCol w:w="1150"/>
        <w:gridCol w:w="1078"/>
        <w:gridCol w:w="1159"/>
      </w:tblGrid>
      <w:tr>
        <w:trPr>
          <w:trHeight w:val="386" w:hRule="exact"/>
        </w:trPr>
        <w:tc>
          <w:tcPr>
            <w:tcW w:w="277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848"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17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70"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204"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1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078" w:type="dxa"/>
            <w:tcBorders>
              <w:top w:val="single" w:sz="12"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理</w:t>
              <w:tab/>
              <w:t>由</w:t>
            </w:r>
          </w:p>
        </w:tc>
        <w:tc>
          <w:tcPr>
            <w:tcW w:w="115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154" w:right="0"/>
              <w:jc w:val="left"/>
              <w:rPr>
                <w:rFonts w:ascii="宋体" w:hAnsi="宋体" w:cs="宋体" w:eastAsia="宋体" w:hint="default"/>
                <w:sz w:val="21"/>
                <w:szCs w:val="21"/>
              </w:rPr>
            </w:pPr>
            <w:r>
              <w:rPr>
                <w:rFonts w:ascii="宋体" w:hAnsi="宋体" w:cs="宋体" w:eastAsia="宋体" w:hint="default"/>
                <w:sz w:val="21"/>
                <w:szCs w:val="21"/>
              </w:rPr>
              <w:t>账龄期间</w:t>
            </w:r>
          </w:p>
        </w:tc>
      </w:tr>
      <w:tr>
        <w:trPr>
          <w:trHeight w:val="662" w:hRule="exact"/>
        </w:trPr>
        <w:tc>
          <w:tcPr>
            <w:tcW w:w="27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4"/>
              <w:ind w:left="93" w:right="0"/>
              <w:jc w:val="left"/>
              <w:rPr>
                <w:rFonts w:ascii="宋体" w:hAnsi="宋体" w:cs="宋体" w:eastAsia="宋体" w:hint="default"/>
                <w:sz w:val="21"/>
                <w:szCs w:val="21"/>
              </w:rPr>
            </w:pPr>
            <w:r>
              <w:rPr>
                <w:rFonts w:ascii="宋体" w:hAnsi="宋体" w:cs="宋体" w:eastAsia="宋体" w:hint="default"/>
                <w:sz w:val="21"/>
                <w:szCs w:val="21"/>
              </w:rPr>
              <w:t>东营市公路局</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宋体" w:hAnsi="宋体" w:cs="宋体" w:eastAsia="宋体" w:hint="default"/>
                <w:sz w:val="21"/>
                <w:szCs w:val="21"/>
              </w:rPr>
            </w:pPr>
            <w:r>
              <w:rPr>
                <w:rFonts w:ascii="宋体"/>
                <w:spacing w:val="-1"/>
                <w:sz w:val="21"/>
              </w:rPr>
              <w:t>93,736,203.29</w:t>
            </w:r>
            <w:r>
              <w:rPr>
                <w:rFonts w:ascii="宋体"/>
                <w:sz w:val="21"/>
              </w:rPr>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21"/>
                <w:szCs w:val="21"/>
              </w:rPr>
            </w:pPr>
            <w:r>
              <w:rPr>
                <w:rFonts w:ascii="宋体"/>
                <w:sz w:val="21"/>
              </w:rPr>
              <w:t>1,874,724.07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sz w:val="21"/>
              </w:rPr>
              <w:t>2.00%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6"/>
              <w:ind w:left="218" w:right="217"/>
              <w:jc w:val="left"/>
              <w:rPr>
                <w:rFonts w:ascii="宋体" w:hAnsi="宋体" w:cs="宋体" w:eastAsia="宋体" w:hint="default"/>
                <w:sz w:val="21"/>
                <w:szCs w:val="21"/>
              </w:rPr>
            </w:pPr>
            <w:r>
              <w:rPr>
                <w:rFonts w:ascii="宋体" w:hAnsi="宋体" w:cs="宋体" w:eastAsia="宋体" w:hint="default"/>
                <w:sz w:val="21"/>
                <w:szCs w:val="21"/>
              </w:rPr>
              <w:t>政府部 门欠款</w:t>
            </w:r>
          </w:p>
        </w:tc>
        <w:tc>
          <w:tcPr>
            <w:tcW w:w="11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97" w:hRule="exact"/>
        </w:trPr>
        <w:tc>
          <w:tcPr>
            <w:tcW w:w="27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河北保沧高速公路筹建处</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37,313,294.00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1,865,664.70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会计政策</w:t>
            </w:r>
          </w:p>
        </w:tc>
        <w:tc>
          <w:tcPr>
            <w:tcW w:w="11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r>
        <w:trPr>
          <w:trHeight w:val="397" w:hRule="exact"/>
        </w:trPr>
        <w:tc>
          <w:tcPr>
            <w:tcW w:w="27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荣乌线工程建设办公室</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34,938,817.89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1,746,940.89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会计政策</w:t>
            </w:r>
          </w:p>
        </w:tc>
        <w:tc>
          <w:tcPr>
            <w:tcW w:w="11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r>
        <w:trPr>
          <w:trHeight w:val="397" w:hRule="exact"/>
        </w:trPr>
        <w:tc>
          <w:tcPr>
            <w:tcW w:w="27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33,475,606.55</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1,673,780.33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会计政策</w:t>
            </w:r>
          </w:p>
        </w:tc>
        <w:tc>
          <w:tcPr>
            <w:tcW w:w="11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r>
        <w:trPr>
          <w:trHeight w:val="407" w:hRule="exact"/>
        </w:trPr>
        <w:tc>
          <w:tcPr>
            <w:tcW w:w="277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1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199,463,921.73</w:t>
            </w:r>
          </w:p>
        </w:tc>
        <w:tc>
          <w:tcPr>
            <w:tcW w:w="16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7,161,109.99</w:t>
            </w:r>
          </w:p>
        </w:tc>
        <w:tc>
          <w:tcPr>
            <w:tcW w:w="1150" w:type="dxa"/>
            <w:tcBorders>
              <w:top w:val="single" w:sz="4" w:space="0" w:color="000000"/>
              <w:left w:val="single" w:sz="4" w:space="0" w:color="000000"/>
              <w:bottom w:val="single" w:sz="12" w:space="0" w:color="000000"/>
              <w:right w:val="single" w:sz="4" w:space="0" w:color="000000"/>
            </w:tcBorders>
          </w:tcPr>
          <w:p>
            <w:pPr/>
          </w:p>
        </w:tc>
        <w:tc>
          <w:tcPr>
            <w:tcW w:w="1078" w:type="dxa"/>
            <w:tcBorders>
              <w:top w:val="single" w:sz="4" w:space="0" w:color="000000"/>
              <w:left w:val="single" w:sz="4" w:space="0" w:color="000000"/>
              <w:bottom w:val="single" w:sz="12" w:space="0" w:color="000000"/>
              <w:right w:val="single" w:sz="4" w:space="0" w:color="000000"/>
            </w:tcBorders>
          </w:tcPr>
          <w:p>
            <w:pPr/>
          </w:p>
        </w:tc>
        <w:tc>
          <w:tcPr>
            <w:tcW w:w="1159" w:type="dxa"/>
            <w:tcBorders>
              <w:top w:val="single" w:sz="4" w:space="0" w:color="000000"/>
              <w:left w:val="single" w:sz="4" w:space="0" w:color="000000"/>
              <w:bottom w:val="single" w:sz="12" w:space="0" w:color="000000"/>
              <w:right w:val="single" w:sz="12" w:space="0" w:color="000000"/>
            </w:tcBorders>
          </w:tcPr>
          <w:p>
            <w:pPr/>
          </w:p>
        </w:tc>
      </w:tr>
    </w:tbl>
    <w:p>
      <w:pPr>
        <w:spacing w:line="331" w:lineRule="auto" w:before="79"/>
        <w:ind w:left="713" w:right="89" w:hanging="39"/>
        <w:jc w:val="left"/>
        <w:rPr>
          <w:rFonts w:ascii="宋体" w:hAnsi="宋体" w:cs="宋体" w:eastAsia="宋体" w:hint="default"/>
          <w:sz w:val="24"/>
          <w:szCs w:val="24"/>
        </w:rPr>
      </w:pPr>
      <w:r>
        <w:rPr>
          <w:rFonts w:ascii="宋体" w:hAnsi="宋体" w:cs="宋体" w:eastAsia="宋体" w:hint="default"/>
          <w:b/>
          <w:bCs/>
          <w:sz w:val="24"/>
          <w:szCs w:val="24"/>
        </w:rPr>
        <w:t>3．单项金额不重大但按信用风险特征组合后该组合的风险较大的应收账款</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公司经对以往发生坏账损失的应收账款进行分析，确定应收账款的账龄与坏账损失存在</w:t>
      </w:r>
    </w:p>
    <w:p>
      <w:pPr>
        <w:pStyle w:val="BodyText"/>
        <w:spacing w:line="269" w:lineRule="exact"/>
        <w:ind w:left="186" w:right="0"/>
        <w:jc w:val="left"/>
      </w:pPr>
      <w:r>
        <w:rPr/>
        <w:t>较强的相关性，因此以账龄为信用风险特征组合，根据各账龄组合应收账款余额的一定比例</w:t>
      </w:r>
    </w:p>
    <w:p>
      <w:pPr>
        <w:pStyle w:val="BodyText"/>
        <w:spacing w:line="240" w:lineRule="auto" w:before="46"/>
        <w:ind w:left="186" w:right="118"/>
        <w:jc w:val="left"/>
      </w:pPr>
      <w:r>
        <w:rPr/>
        <w:t>计算确定坏账准备。</w:t>
      </w:r>
    </w:p>
    <w:p>
      <w:pPr>
        <w:spacing w:line="240" w:lineRule="auto" w:before="6"/>
        <w:rPr>
          <w:rFonts w:ascii="宋体" w:hAnsi="宋体" w:cs="宋体" w:eastAsia="宋体" w:hint="default"/>
          <w:sz w:val="8"/>
          <w:szCs w:val="8"/>
        </w:rPr>
      </w:pPr>
    </w:p>
    <w:tbl>
      <w:tblPr>
        <w:tblW w:w="0" w:type="auto"/>
        <w:jc w:val="left"/>
        <w:tblInd w:w="628" w:type="dxa"/>
        <w:tblLayout w:type="fixed"/>
        <w:tblCellMar>
          <w:top w:w="0" w:type="dxa"/>
          <w:left w:w="0" w:type="dxa"/>
          <w:bottom w:w="0" w:type="dxa"/>
          <w:right w:w="0" w:type="dxa"/>
        </w:tblCellMar>
        <w:tblLook w:val="01E0"/>
      </w:tblPr>
      <w:tblGrid>
        <w:gridCol w:w="2132"/>
        <w:gridCol w:w="2131"/>
        <w:gridCol w:w="2132"/>
        <w:gridCol w:w="2218"/>
      </w:tblGrid>
      <w:tr>
        <w:trPr>
          <w:trHeight w:val="388" w:hRule="exact"/>
        </w:trPr>
        <w:tc>
          <w:tcPr>
            <w:tcW w:w="213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76"/>
              <w:ind w:right="639"/>
              <w:jc w:val="right"/>
              <w:rPr>
                <w:rFonts w:ascii="宋体" w:hAnsi="宋体" w:cs="宋体" w:eastAsia="宋体" w:hint="default"/>
                <w:sz w:val="21"/>
                <w:szCs w:val="21"/>
              </w:rPr>
            </w:pPr>
            <w:r>
              <w:rPr>
                <w:rFonts w:ascii="宋体" w:hAnsi="宋体" w:cs="宋体" w:eastAsia="宋体" w:hint="default"/>
                <w:sz w:val="21"/>
                <w:szCs w:val="21"/>
              </w:rPr>
              <w:t>账龄组合</w:t>
            </w:r>
          </w:p>
        </w:tc>
        <w:tc>
          <w:tcPr>
            <w:tcW w:w="21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641" w:right="0"/>
              <w:jc w:val="left"/>
              <w:rPr>
                <w:rFonts w:ascii="宋体" w:hAnsi="宋体" w:cs="宋体" w:eastAsia="宋体" w:hint="default"/>
                <w:sz w:val="21"/>
                <w:szCs w:val="21"/>
              </w:rPr>
            </w:pPr>
            <w:r>
              <w:rPr>
                <w:rFonts w:ascii="宋体" w:hAnsi="宋体" w:cs="宋体" w:eastAsia="宋体" w:hint="default"/>
                <w:sz w:val="21"/>
                <w:szCs w:val="21"/>
              </w:rPr>
              <w:t>组合金额</w:t>
            </w:r>
          </w:p>
        </w:tc>
        <w:tc>
          <w:tcPr>
            <w:tcW w:w="2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计 提 比</w:t>
            </w:r>
            <w:r>
              <w:rPr>
                <w:rFonts w:ascii="宋体" w:hAnsi="宋体" w:cs="宋体" w:eastAsia="宋体" w:hint="default"/>
                <w:spacing w:val="-1"/>
                <w:sz w:val="21"/>
                <w:szCs w:val="21"/>
              </w:rPr>
              <w:t> </w:t>
            </w:r>
            <w:r>
              <w:rPr>
                <w:rFonts w:ascii="宋体" w:hAnsi="宋体" w:cs="宋体" w:eastAsia="宋体" w:hint="default"/>
                <w:sz w:val="21"/>
                <w:szCs w:val="21"/>
              </w:rPr>
              <w:t>例</w:t>
            </w:r>
          </w:p>
        </w:tc>
        <w:tc>
          <w:tcPr>
            <w:tcW w:w="221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6"/>
              <w:ind w:left="6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7"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right="66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64,757,892.67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21"/>
                <w:szCs w:val="21"/>
              </w:rPr>
            </w:pPr>
            <w:r>
              <w:rPr>
                <w:rFonts w:ascii="宋体"/>
                <w:sz w:val="21"/>
              </w:rPr>
              <w:t>5%</w:t>
            </w:r>
          </w:p>
        </w:tc>
        <w:tc>
          <w:tcPr>
            <w:tcW w:w="22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3,237,894.63</w:t>
            </w:r>
          </w:p>
        </w:tc>
      </w:tr>
      <w:tr>
        <w:trPr>
          <w:trHeight w:val="397"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right="718"/>
              <w:jc w:val="right"/>
              <w:rPr>
                <w:rFonts w:ascii="宋体" w:hAnsi="宋体" w:cs="宋体" w:eastAsia="宋体" w:hint="default"/>
                <w:sz w:val="21"/>
                <w:szCs w:val="21"/>
              </w:rPr>
            </w:pPr>
            <w:r>
              <w:rPr>
                <w:rFonts w:ascii="宋体" w:hAnsi="宋体" w:cs="宋体" w:eastAsia="宋体" w:hint="default"/>
                <w:sz w:val="21"/>
                <w:szCs w:val="21"/>
              </w:rPr>
              <w:t>1 -2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7,272,890.29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sz w:val="21"/>
              </w:rPr>
              <w:t>10%</w:t>
            </w:r>
          </w:p>
        </w:tc>
        <w:tc>
          <w:tcPr>
            <w:tcW w:w="22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727,289.03</w:t>
            </w:r>
          </w:p>
        </w:tc>
      </w:tr>
      <w:tr>
        <w:trPr>
          <w:trHeight w:val="397"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right="718"/>
              <w:jc w:val="right"/>
              <w:rPr>
                <w:rFonts w:ascii="宋体" w:hAnsi="宋体" w:cs="宋体" w:eastAsia="宋体" w:hint="default"/>
                <w:sz w:val="21"/>
                <w:szCs w:val="21"/>
              </w:rPr>
            </w:pPr>
            <w:r>
              <w:rPr>
                <w:rFonts w:ascii="宋体" w:hAnsi="宋体" w:cs="宋体" w:eastAsia="宋体" w:hint="default"/>
                <w:sz w:val="21"/>
                <w:szCs w:val="21"/>
              </w:rPr>
              <w:t>2 -3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122,375.54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sz w:val="21"/>
              </w:rPr>
              <w:t>20%</w:t>
            </w:r>
          </w:p>
        </w:tc>
        <w:tc>
          <w:tcPr>
            <w:tcW w:w="22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24,475.11</w:t>
            </w:r>
          </w:p>
        </w:tc>
      </w:tr>
      <w:tr>
        <w:trPr>
          <w:trHeight w:val="397"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right="717"/>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5,455,952.59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sz w:val="21"/>
              </w:rPr>
              <w:t>40%</w:t>
            </w:r>
          </w:p>
        </w:tc>
        <w:tc>
          <w:tcPr>
            <w:tcW w:w="22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2,182,381.04</w:t>
            </w:r>
          </w:p>
        </w:tc>
      </w:tr>
      <w:tr>
        <w:trPr>
          <w:trHeight w:val="396"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right="665"/>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27,701.69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sz w:val="21"/>
              </w:rPr>
              <w:t>100%</w:t>
            </w:r>
          </w:p>
        </w:tc>
        <w:tc>
          <w:tcPr>
            <w:tcW w:w="22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21"/>
                <w:szCs w:val="21"/>
              </w:rPr>
            </w:pPr>
            <w:r>
              <w:rPr>
                <w:rFonts w:ascii="宋体"/>
                <w:spacing w:val="-1"/>
                <w:sz w:val="21"/>
              </w:rPr>
              <w:t>27,701.69</w:t>
            </w:r>
          </w:p>
        </w:tc>
      </w:tr>
      <w:tr>
        <w:trPr>
          <w:trHeight w:val="408" w:hRule="exact"/>
        </w:trPr>
        <w:tc>
          <w:tcPr>
            <w:tcW w:w="2132"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exact"/>
              <w:ind w:right="69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77,636,812.78</w:t>
            </w:r>
          </w:p>
        </w:tc>
        <w:tc>
          <w:tcPr>
            <w:tcW w:w="2132" w:type="dxa"/>
            <w:tcBorders>
              <w:top w:val="single" w:sz="4" w:space="0" w:color="000000"/>
              <w:left w:val="single" w:sz="4" w:space="0" w:color="000000"/>
              <w:bottom w:val="single" w:sz="12" w:space="0" w:color="000000"/>
              <w:right w:val="single" w:sz="4" w:space="0" w:color="000000"/>
            </w:tcBorders>
          </w:tcPr>
          <w:p>
            <w:pPr/>
          </w:p>
        </w:tc>
        <w:tc>
          <w:tcPr>
            <w:tcW w:w="22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92"/>
              <w:jc w:val="right"/>
              <w:rPr>
                <w:rFonts w:ascii="宋体" w:hAnsi="宋体" w:cs="宋体" w:eastAsia="宋体" w:hint="default"/>
                <w:sz w:val="21"/>
                <w:szCs w:val="21"/>
              </w:rPr>
            </w:pPr>
            <w:r>
              <w:rPr>
                <w:rFonts w:ascii="宋体"/>
                <w:spacing w:val="-1"/>
                <w:sz w:val="21"/>
              </w:rPr>
              <w:t>6,199,741.50</w:t>
            </w:r>
          </w:p>
        </w:tc>
      </w:tr>
    </w:tbl>
    <w:p>
      <w:pPr>
        <w:pStyle w:val="Heading2"/>
        <w:spacing w:line="240" w:lineRule="auto"/>
        <w:ind w:left="675" w:right="118"/>
        <w:jc w:val="left"/>
        <w:rPr>
          <w:b w:val="0"/>
          <w:bCs w:val="0"/>
        </w:rPr>
      </w:pPr>
      <w:r>
        <w:rPr/>
        <w:t>4.年末应收账款中欠款金额前五名</w:t>
      </w:r>
      <w:r>
        <w:rPr>
          <w:b w:val="0"/>
          <w:bCs w:val="0"/>
        </w:rPr>
      </w:r>
    </w:p>
    <w:p>
      <w:pPr>
        <w:spacing w:line="240" w:lineRule="auto" w:before="6"/>
        <w:rPr>
          <w:rFonts w:ascii="宋体" w:hAnsi="宋体" w:cs="宋体" w:eastAsia="宋体" w:hint="default"/>
          <w:b/>
          <w:bCs/>
          <w:sz w:val="8"/>
          <w:szCs w:val="8"/>
        </w:rPr>
      </w:pPr>
    </w:p>
    <w:tbl>
      <w:tblPr>
        <w:tblW w:w="0" w:type="auto"/>
        <w:jc w:val="left"/>
        <w:tblInd w:w="584" w:type="dxa"/>
        <w:tblLayout w:type="fixed"/>
        <w:tblCellMar>
          <w:top w:w="0" w:type="dxa"/>
          <w:left w:w="0" w:type="dxa"/>
          <w:bottom w:w="0" w:type="dxa"/>
          <w:right w:w="0" w:type="dxa"/>
        </w:tblCellMar>
        <w:tblLook w:val="01E0"/>
      </w:tblPr>
      <w:tblGrid>
        <w:gridCol w:w="3110"/>
        <w:gridCol w:w="1792"/>
        <w:gridCol w:w="1118"/>
        <w:gridCol w:w="1236"/>
        <w:gridCol w:w="1446"/>
      </w:tblGrid>
      <w:tr>
        <w:trPr>
          <w:trHeight w:val="565" w:hRule="exact"/>
        </w:trPr>
        <w:tc>
          <w:tcPr>
            <w:tcW w:w="311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1"/>
              <w:ind w:left="1016"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17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470"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1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446" w:type="dxa"/>
            <w:tcBorders>
              <w:top w:val="single" w:sz="12" w:space="0" w:color="000000"/>
              <w:left w:val="single" w:sz="4" w:space="0" w:color="000000"/>
              <w:bottom w:val="single" w:sz="4" w:space="0" w:color="000000"/>
              <w:right w:val="single" w:sz="12" w:space="0" w:color="000000"/>
            </w:tcBorders>
          </w:tcPr>
          <w:p>
            <w:pPr>
              <w:pStyle w:val="TableParagraph"/>
              <w:spacing w:line="239" w:lineRule="exact"/>
              <w:ind w:left="9" w:right="0"/>
              <w:jc w:val="center"/>
              <w:rPr>
                <w:rFonts w:ascii="宋体" w:hAnsi="宋体" w:cs="宋体" w:eastAsia="宋体" w:hint="default"/>
                <w:sz w:val="21"/>
                <w:szCs w:val="21"/>
              </w:rPr>
            </w:pPr>
            <w:r>
              <w:rPr>
                <w:rFonts w:ascii="宋体" w:hAnsi="宋体" w:cs="宋体" w:eastAsia="宋体" w:hint="default"/>
                <w:sz w:val="21"/>
                <w:szCs w:val="21"/>
              </w:rPr>
              <w:t>占全部应收</w:t>
            </w:r>
          </w:p>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账款比例</w:t>
            </w:r>
          </w:p>
        </w:tc>
      </w:tr>
      <w:tr>
        <w:trPr>
          <w:trHeight w:val="397" w:hRule="exact"/>
        </w:trPr>
        <w:tc>
          <w:tcPr>
            <w:tcW w:w="31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东营市公路局</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93,736,203.29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25.05%</w:t>
            </w:r>
          </w:p>
        </w:tc>
      </w:tr>
      <w:tr>
        <w:trPr>
          <w:trHeight w:val="397" w:hRule="exact"/>
        </w:trPr>
        <w:tc>
          <w:tcPr>
            <w:tcW w:w="31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河北保沧高速公路筹建处</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37,313,294.00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9.97%</w:t>
            </w:r>
          </w:p>
        </w:tc>
      </w:tr>
      <w:tr>
        <w:trPr>
          <w:trHeight w:val="397" w:hRule="exact"/>
        </w:trPr>
        <w:tc>
          <w:tcPr>
            <w:tcW w:w="31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荣乌线工程建设办公室</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34,938,817.89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9.34%</w:t>
            </w:r>
          </w:p>
        </w:tc>
      </w:tr>
      <w:tr>
        <w:trPr>
          <w:trHeight w:val="396" w:hRule="exact"/>
        </w:trPr>
        <w:tc>
          <w:tcPr>
            <w:tcW w:w="31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33,475,606.55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8.95%</w:t>
            </w:r>
          </w:p>
        </w:tc>
      </w:tr>
      <w:tr>
        <w:trPr>
          <w:trHeight w:val="556" w:hRule="exact"/>
        </w:trPr>
        <w:tc>
          <w:tcPr>
            <w:tcW w:w="3110"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国辅烟汕线蓬莱至龙口工程建</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设办公室</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16,352,844.00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8" w:right="0"/>
              <w:jc w:val="center"/>
              <w:rPr>
                <w:rFonts w:ascii="宋体" w:hAnsi="宋体" w:cs="宋体" w:eastAsia="宋体" w:hint="default"/>
                <w:sz w:val="21"/>
                <w:szCs w:val="21"/>
              </w:rPr>
            </w:pPr>
            <w:r>
              <w:rPr>
                <w:rFonts w:ascii="宋体"/>
                <w:sz w:val="21"/>
              </w:rPr>
              <w:t>4.37%</w:t>
            </w:r>
          </w:p>
        </w:tc>
      </w:tr>
      <w:tr>
        <w:trPr>
          <w:trHeight w:val="408" w:hRule="exact"/>
        </w:trPr>
        <w:tc>
          <w:tcPr>
            <w:tcW w:w="31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1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215,816,765.73</w:t>
            </w:r>
          </w:p>
        </w:tc>
        <w:tc>
          <w:tcPr>
            <w:tcW w:w="1118" w:type="dxa"/>
            <w:tcBorders>
              <w:top w:val="single" w:sz="4" w:space="0" w:color="000000"/>
              <w:left w:val="single" w:sz="4" w:space="0" w:color="000000"/>
              <w:bottom w:val="single" w:sz="12" w:space="0" w:color="000000"/>
              <w:right w:val="single" w:sz="4" w:space="0" w:color="000000"/>
            </w:tcBorders>
          </w:tcPr>
          <w:p>
            <w:pPr/>
          </w:p>
        </w:tc>
        <w:tc>
          <w:tcPr>
            <w:tcW w:w="1236" w:type="dxa"/>
            <w:tcBorders>
              <w:top w:val="single" w:sz="4" w:space="0" w:color="000000"/>
              <w:left w:val="single" w:sz="4" w:space="0" w:color="000000"/>
              <w:bottom w:val="single" w:sz="12" w:space="0" w:color="000000"/>
              <w:right w:val="single" w:sz="4" w:space="0" w:color="000000"/>
            </w:tcBorders>
          </w:tcPr>
          <w:p>
            <w:pPr/>
          </w:p>
        </w:tc>
        <w:tc>
          <w:tcPr>
            <w:tcW w:w="14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21"/>
                <w:szCs w:val="21"/>
              </w:rPr>
            </w:pPr>
            <w:r>
              <w:rPr>
                <w:rFonts w:ascii="宋体"/>
                <w:sz w:val="21"/>
              </w:rPr>
              <w:t>57.68%</w:t>
            </w:r>
          </w:p>
        </w:tc>
      </w:tr>
    </w:tbl>
    <w:p>
      <w:pPr>
        <w:spacing w:after="0" w:line="240" w:lineRule="auto"/>
        <w:jc w:val="center"/>
        <w:rPr>
          <w:rFonts w:ascii="宋体" w:hAnsi="宋体" w:cs="宋体" w:eastAsia="宋体" w:hint="default"/>
          <w:sz w:val="21"/>
          <w:szCs w:val="21"/>
        </w:rPr>
        <w:sectPr>
          <w:pgSz w:w="11910" w:h="16840"/>
          <w:pgMar w:header="569" w:footer="572" w:top="1080" w:bottom="760" w:left="1060" w:right="940"/>
        </w:sectPr>
      </w:pPr>
    </w:p>
    <w:p>
      <w:pPr>
        <w:spacing w:line="240" w:lineRule="auto" w:before="1"/>
        <w:rPr>
          <w:rFonts w:ascii="宋体" w:hAnsi="宋体" w:cs="宋体" w:eastAsia="宋体" w:hint="default"/>
          <w:b/>
          <w:bCs/>
          <w:sz w:val="11"/>
          <w:szCs w:val="11"/>
        </w:rPr>
      </w:pPr>
    </w:p>
    <w:p>
      <w:pPr>
        <w:pStyle w:val="Heading2"/>
        <w:spacing w:line="240" w:lineRule="auto" w:before="26"/>
        <w:ind w:right="174"/>
        <w:jc w:val="left"/>
        <w:rPr>
          <w:b w:val="0"/>
          <w:bCs w:val="0"/>
        </w:rPr>
      </w:pPr>
      <w:r>
        <w:rPr/>
        <w:t>5．政府部门欠款共计190,489,717.71元，按余额的2%计提坏帐准备。</w:t>
      </w:r>
      <w:r>
        <w:rPr>
          <w:b w:val="0"/>
          <w:bCs w:val="0"/>
        </w:rPr>
      </w:r>
    </w:p>
    <w:p>
      <w:pPr>
        <w:pStyle w:val="Heading2"/>
        <w:spacing w:line="331" w:lineRule="auto" w:before="118"/>
        <w:ind w:right="7160"/>
        <w:jc w:val="left"/>
        <w:rPr>
          <w:b w:val="0"/>
          <w:bCs w:val="0"/>
        </w:rPr>
      </w:pPr>
      <w:r>
        <w:rPr/>
        <w:t>（二）其他应收款</w:t>
      </w:r>
      <w:r>
        <w:rPr>
          <w:spacing w:val="1"/>
          <w:w w:val="99"/>
        </w:rPr>
        <w:t> </w:t>
      </w:r>
      <w:r>
        <w:rPr/>
        <w:t>1．其他应收款构成</w:t>
      </w:r>
      <w:r>
        <w:rPr>
          <w:b w:val="0"/>
          <w:bCs w:val="0"/>
        </w:rPr>
      </w:r>
    </w:p>
    <w:tbl>
      <w:tblPr>
        <w:tblW w:w="0" w:type="auto"/>
        <w:jc w:val="left"/>
        <w:tblInd w:w="190" w:type="dxa"/>
        <w:tblLayout w:type="fixed"/>
        <w:tblCellMar>
          <w:top w:w="0" w:type="dxa"/>
          <w:left w:w="0" w:type="dxa"/>
          <w:bottom w:w="0" w:type="dxa"/>
          <w:right w:w="0" w:type="dxa"/>
        </w:tblCellMar>
        <w:tblLook w:val="01E0"/>
      </w:tblPr>
      <w:tblGrid>
        <w:gridCol w:w="3824"/>
        <w:gridCol w:w="1775"/>
        <w:gridCol w:w="1061"/>
        <w:gridCol w:w="1249"/>
        <w:gridCol w:w="1541"/>
      </w:tblGrid>
      <w:tr>
        <w:trPr>
          <w:trHeight w:val="388" w:hRule="exact"/>
        </w:trPr>
        <w:tc>
          <w:tcPr>
            <w:tcW w:w="3824" w:type="dxa"/>
            <w:vMerge w:val="restart"/>
            <w:tcBorders>
              <w:top w:val="single" w:sz="12" w:space="0" w:color="000000"/>
              <w:left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5626" w:type="dxa"/>
            <w:gridSpan w:val="4"/>
            <w:tcBorders>
              <w:top w:val="single" w:sz="12" w:space="0" w:color="000000"/>
              <w:left w:val="single" w:sz="4" w:space="0" w:color="000000"/>
              <w:bottom w:val="single" w:sz="4" w:space="0" w:color="000000"/>
              <w:right w:val="single" w:sz="12" w:space="0" w:color="000000"/>
            </w:tcBorders>
          </w:tcPr>
          <w:p>
            <w:pPr>
              <w:pStyle w:val="TableParagraph"/>
              <w:tabs>
                <w:tab w:pos="638" w:val="left" w:leader="none"/>
                <w:tab w:pos="1266" w:val="left" w:leader="none"/>
              </w:tabs>
              <w:spacing w:line="240" w:lineRule="auto" w:before="12"/>
              <w:ind w:left="7" w:right="0"/>
              <w:jc w:val="center"/>
              <w:rPr>
                <w:rFonts w:ascii="宋体" w:hAnsi="宋体" w:cs="宋体" w:eastAsia="宋体" w:hint="default"/>
                <w:sz w:val="21"/>
                <w:szCs w:val="21"/>
              </w:rPr>
            </w:pPr>
            <w:r>
              <w:rPr>
                <w:rFonts w:ascii="宋体" w:hAnsi="宋体" w:cs="宋体" w:eastAsia="宋体" w:hint="default"/>
                <w:sz w:val="21"/>
                <w:szCs w:val="21"/>
              </w:rPr>
              <w:t>年</w:t>
              <w:tab/>
              <w:t>末</w:t>
              <w:tab/>
              <w:t>数</w:t>
            </w:r>
          </w:p>
        </w:tc>
      </w:tr>
      <w:tr>
        <w:trPr>
          <w:trHeight w:val="648" w:hRule="exact"/>
        </w:trPr>
        <w:tc>
          <w:tcPr>
            <w:tcW w:w="3824" w:type="dxa"/>
            <w:vMerge/>
            <w:tcBorders>
              <w:left w:val="single" w:sz="12"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9"/>
              <w:ind w:left="314" w:right="209" w:hanging="105"/>
              <w:jc w:val="left"/>
              <w:rPr>
                <w:rFonts w:ascii="宋体" w:hAnsi="宋体" w:cs="宋体" w:eastAsia="宋体" w:hint="default"/>
                <w:sz w:val="21"/>
                <w:szCs w:val="21"/>
              </w:rPr>
            </w:pPr>
            <w:r>
              <w:rPr>
                <w:rFonts w:ascii="宋体" w:hAnsi="宋体" w:cs="宋体" w:eastAsia="宋体" w:hint="default"/>
                <w:sz w:val="21"/>
                <w:szCs w:val="21"/>
              </w:rPr>
              <w:t>占总额 比例</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9"/>
              <w:ind w:left="199" w:right="198"/>
              <w:jc w:val="left"/>
              <w:rPr>
                <w:rFonts w:ascii="宋体" w:hAnsi="宋体" w:cs="宋体" w:eastAsia="宋体" w:hint="default"/>
                <w:sz w:val="21"/>
                <w:szCs w:val="21"/>
              </w:rPr>
            </w:pPr>
            <w:r>
              <w:rPr>
                <w:rFonts w:ascii="宋体" w:hAnsi="宋体" w:cs="宋体" w:eastAsia="宋体" w:hint="default"/>
                <w:sz w:val="21"/>
                <w:szCs w:val="21"/>
              </w:rPr>
              <w:t>坏账准备 计提比例</w:t>
            </w:r>
          </w:p>
        </w:tc>
        <w:tc>
          <w:tcPr>
            <w:tcW w:w="15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7"/>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7" w:hRule="exact"/>
        </w:trPr>
        <w:tc>
          <w:tcPr>
            <w:tcW w:w="38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346,775,582.12</w:t>
            </w:r>
            <w:r>
              <w:rPr>
                <w:rFonts w:ascii="宋体"/>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z w:val="21"/>
              </w:rPr>
              <w:t>83.92%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0" w:right="0"/>
              <w:jc w:val="left"/>
              <w:rPr>
                <w:rFonts w:ascii="宋体" w:hAnsi="宋体" w:cs="宋体" w:eastAsia="宋体" w:hint="default"/>
                <w:sz w:val="21"/>
                <w:szCs w:val="21"/>
              </w:rPr>
            </w:pPr>
            <w:r>
              <w:rPr>
                <w:rFonts w:ascii="宋体"/>
                <w:sz w:val="21"/>
              </w:rPr>
              <w:t>0.00%</w:t>
            </w:r>
          </w:p>
        </w:tc>
        <w:tc>
          <w:tcPr>
            <w:tcW w:w="15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0.00</w:t>
            </w:r>
          </w:p>
        </w:tc>
      </w:tr>
      <w:tr>
        <w:trPr>
          <w:trHeight w:val="616" w:hRule="exact"/>
        </w:trPr>
        <w:tc>
          <w:tcPr>
            <w:tcW w:w="3824"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22"/>
              <w:ind w:left="93" w:right="139"/>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单项金额不重大但按信用风险特征组合 后该组合的风险较大的其他应收款</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spacing w:val="-1"/>
                <w:sz w:val="21"/>
              </w:rPr>
              <w:t>66,447,232.73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21"/>
                <w:szCs w:val="21"/>
              </w:rPr>
            </w:pPr>
            <w:r>
              <w:rPr>
                <w:rFonts w:ascii="宋体"/>
                <w:spacing w:val="-1"/>
                <w:sz w:val="21"/>
              </w:rPr>
              <w:t>16.08%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10" w:right="0"/>
              <w:jc w:val="left"/>
              <w:rPr>
                <w:rFonts w:ascii="宋体" w:hAnsi="宋体" w:cs="宋体" w:eastAsia="宋体" w:hint="default"/>
                <w:sz w:val="21"/>
                <w:szCs w:val="21"/>
              </w:rPr>
            </w:pPr>
            <w:r>
              <w:rPr>
                <w:rFonts w:ascii="宋体"/>
                <w:sz w:val="21"/>
              </w:rPr>
              <w:t>4.35%</w:t>
            </w:r>
          </w:p>
        </w:tc>
        <w:tc>
          <w:tcPr>
            <w:tcW w:w="15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宋体" w:hAnsi="宋体" w:cs="宋体" w:eastAsia="宋体" w:hint="default"/>
                <w:sz w:val="21"/>
                <w:szCs w:val="21"/>
              </w:rPr>
            </w:pPr>
            <w:r>
              <w:rPr>
                <w:rFonts w:ascii="宋体"/>
                <w:spacing w:val="-1"/>
                <w:sz w:val="21"/>
              </w:rPr>
              <w:t>2,888,459.04</w:t>
            </w:r>
            <w:r>
              <w:rPr>
                <w:rFonts w:ascii="宋体"/>
                <w:sz w:val="21"/>
              </w:rPr>
            </w:r>
          </w:p>
        </w:tc>
      </w:tr>
      <w:tr>
        <w:trPr>
          <w:trHeight w:val="397" w:hRule="exact"/>
        </w:trPr>
        <w:tc>
          <w:tcPr>
            <w:tcW w:w="38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77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3824" w:type="dxa"/>
            <w:tcBorders>
              <w:top w:val="single" w:sz="4" w:space="0" w:color="000000"/>
              <w:left w:val="single" w:sz="12" w:space="0" w:color="000000"/>
              <w:bottom w:val="single" w:sz="12" w:space="0" w:color="000000"/>
              <w:right w:val="single" w:sz="4" w:space="0" w:color="000000"/>
            </w:tcBorders>
          </w:tcPr>
          <w:p>
            <w:pPr>
              <w:pStyle w:val="TableParagraph"/>
              <w:tabs>
                <w:tab w:pos="618" w:val="left" w:leader="none"/>
              </w:tabs>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413,222,814.85</w:t>
            </w:r>
            <w:r>
              <w:rPr>
                <w:rFonts w:ascii="宋体"/>
                <w:sz w:val="21"/>
              </w:rPr>
            </w:r>
          </w:p>
        </w:tc>
        <w:tc>
          <w:tcPr>
            <w:tcW w:w="10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4"/>
              <w:jc w:val="right"/>
              <w:rPr>
                <w:rFonts w:ascii="宋体" w:hAnsi="宋体" w:cs="宋体" w:eastAsia="宋体" w:hint="default"/>
                <w:sz w:val="21"/>
                <w:szCs w:val="21"/>
              </w:rPr>
            </w:pPr>
            <w:r>
              <w:rPr>
                <w:rFonts w:ascii="宋体"/>
                <w:spacing w:val="-1"/>
                <w:sz w:val="21"/>
              </w:rPr>
              <w:t>100.00%</w:t>
            </w:r>
            <w:r>
              <w:rPr>
                <w:rFonts w:ascii="宋体"/>
                <w:sz w:val="21"/>
              </w:rPr>
            </w:r>
          </w:p>
        </w:tc>
        <w:tc>
          <w:tcPr>
            <w:tcW w:w="1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08" w:right="0"/>
              <w:jc w:val="left"/>
              <w:rPr>
                <w:rFonts w:ascii="宋体" w:hAnsi="宋体" w:cs="宋体" w:eastAsia="宋体" w:hint="default"/>
                <w:sz w:val="21"/>
                <w:szCs w:val="21"/>
              </w:rPr>
            </w:pPr>
            <w:r>
              <w:rPr>
                <w:rFonts w:ascii="宋体"/>
                <w:sz w:val="21"/>
              </w:rPr>
              <w:t>4.35%</w:t>
            </w:r>
          </w:p>
        </w:tc>
        <w:tc>
          <w:tcPr>
            <w:tcW w:w="154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3"/>
              <w:jc w:val="right"/>
              <w:rPr>
                <w:rFonts w:ascii="宋体" w:hAnsi="宋体" w:cs="宋体" w:eastAsia="宋体" w:hint="default"/>
                <w:sz w:val="21"/>
                <w:szCs w:val="21"/>
              </w:rPr>
            </w:pPr>
            <w:r>
              <w:rPr>
                <w:rFonts w:ascii="宋体"/>
                <w:spacing w:val="-1"/>
                <w:sz w:val="21"/>
              </w:rPr>
              <w:t>2,888,459.04</w:t>
            </w:r>
            <w:r>
              <w:rPr>
                <w:rFonts w:ascii="宋体"/>
                <w:sz w:val="21"/>
              </w:rPr>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tbl>
      <w:tblPr>
        <w:tblW w:w="0" w:type="auto"/>
        <w:jc w:val="left"/>
        <w:tblInd w:w="170" w:type="dxa"/>
        <w:tblLayout w:type="fixed"/>
        <w:tblCellMar>
          <w:top w:w="0" w:type="dxa"/>
          <w:left w:w="0" w:type="dxa"/>
          <w:bottom w:w="0" w:type="dxa"/>
          <w:right w:w="0" w:type="dxa"/>
        </w:tblCellMar>
        <w:tblLook w:val="01E0"/>
      </w:tblPr>
      <w:tblGrid>
        <w:gridCol w:w="3666"/>
        <w:gridCol w:w="1708"/>
        <w:gridCol w:w="1050"/>
        <w:gridCol w:w="1302"/>
        <w:gridCol w:w="1764"/>
      </w:tblGrid>
      <w:tr>
        <w:trPr>
          <w:trHeight w:val="388" w:hRule="exact"/>
        </w:trPr>
        <w:tc>
          <w:tcPr>
            <w:tcW w:w="3666" w:type="dxa"/>
            <w:vMerge w:val="restart"/>
            <w:tcBorders>
              <w:top w:val="single" w:sz="12" w:space="0" w:color="000000"/>
              <w:left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5824" w:type="dxa"/>
            <w:gridSpan w:val="4"/>
            <w:tcBorders>
              <w:top w:val="single" w:sz="12" w:space="0" w:color="000000"/>
              <w:left w:val="single" w:sz="4" w:space="0" w:color="000000"/>
              <w:bottom w:val="single" w:sz="4" w:space="0" w:color="000000"/>
              <w:right w:val="single" w:sz="12" w:space="0" w:color="000000"/>
            </w:tcBorders>
          </w:tcPr>
          <w:p>
            <w:pPr>
              <w:pStyle w:val="TableParagraph"/>
              <w:tabs>
                <w:tab w:pos="641" w:val="left" w:leader="none"/>
                <w:tab w:pos="1164" w:val="left" w:leader="none"/>
              </w:tabs>
              <w:spacing w:line="240" w:lineRule="auto" w:before="12"/>
              <w:ind w:left="9" w:right="0"/>
              <w:jc w:val="center"/>
              <w:rPr>
                <w:rFonts w:ascii="宋体" w:hAnsi="宋体" w:cs="宋体" w:eastAsia="宋体" w:hint="default"/>
                <w:sz w:val="21"/>
                <w:szCs w:val="21"/>
              </w:rPr>
            </w:pPr>
            <w:r>
              <w:rPr>
                <w:rFonts w:ascii="宋体" w:hAnsi="宋体" w:cs="宋体" w:eastAsia="宋体" w:hint="default"/>
                <w:sz w:val="21"/>
                <w:szCs w:val="21"/>
              </w:rPr>
              <w:t>年</w:t>
              <w:tab/>
              <w:t>初</w:t>
              <w:tab/>
              <w:t>数</w:t>
            </w:r>
          </w:p>
        </w:tc>
      </w:tr>
      <w:tr>
        <w:trPr>
          <w:trHeight w:val="642" w:hRule="exact"/>
        </w:trPr>
        <w:tc>
          <w:tcPr>
            <w:tcW w:w="3666" w:type="dxa"/>
            <w:vMerge/>
            <w:tcBorders>
              <w:left w:val="single" w:sz="12"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309" w:right="204" w:hanging="106"/>
              <w:jc w:val="left"/>
              <w:rPr>
                <w:rFonts w:ascii="宋体" w:hAnsi="宋体" w:cs="宋体" w:eastAsia="宋体" w:hint="default"/>
                <w:sz w:val="21"/>
                <w:szCs w:val="21"/>
              </w:rPr>
            </w:pPr>
            <w:r>
              <w:rPr>
                <w:rFonts w:ascii="宋体" w:hAnsi="宋体" w:cs="宋体" w:eastAsia="宋体" w:hint="default"/>
                <w:sz w:val="21"/>
                <w:szCs w:val="21"/>
              </w:rPr>
              <w:t>占总额 比例</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225" w:right="224"/>
              <w:jc w:val="left"/>
              <w:rPr>
                <w:rFonts w:ascii="宋体" w:hAnsi="宋体" w:cs="宋体" w:eastAsia="宋体" w:hint="default"/>
                <w:sz w:val="21"/>
                <w:szCs w:val="21"/>
              </w:rPr>
            </w:pPr>
            <w:r>
              <w:rPr>
                <w:rFonts w:ascii="宋体" w:hAnsi="宋体" w:cs="宋体" w:eastAsia="宋体" w:hint="default"/>
                <w:sz w:val="21"/>
                <w:szCs w:val="21"/>
              </w:rPr>
              <w:t>坏账准备 计提比例</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4"/>
              <w:ind w:left="9"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7" w:hRule="exact"/>
        </w:trPr>
        <w:tc>
          <w:tcPr>
            <w:tcW w:w="36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70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12" w:space="0" w:color="000000"/>
            </w:tcBorders>
          </w:tcPr>
          <w:p>
            <w:pPr/>
          </w:p>
        </w:tc>
      </w:tr>
      <w:tr>
        <w:trPr>
          <w:trHeight w:val="613" w:hRule="exact"/>
        </w:trPr>
        <w:tc>
          <w:tcPr>
            <w:tcW w:w="3666"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22"/>
              <w:ind w:left="93" w:right="191"/>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 合后该组合的风险较大的其他应收款</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66" w:right="0"/>
              <w:jc w:val="left"/>
              <w:rPr>
                <w:rFonts w:ascii="宋体" w:hAnsi="宋体" w:cs="宋体" w:eastAsia="宋体" w:hint="default"/>
                <w:sz w:val="21"/>
                <w:szCs w:val="21"/>
              </w:rPr>
            </w:pPr>
            <w:r>
              <w:rPr>
                <w:rFonts w:ascii="宋体"/>
                <w:sz w:val="21"/>
              </w:rPr>
              <w:t>76,351,741.51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宋体" w:hAnsi="宋体" w:cs="宋体" w:eastAsia="宋体" w:hint="default"/>
                <w:sz w:val="20"/>
                <w:szCs w:val="20"/>
              </w:rPr>
            </w:pPr>
            <w:r>
              <w:rPr>
                <w:rFonts w:ascii="宋体"/>
                <w:spacing w:val="-1"/>
                <w:sz w:val="20"/>
              </w:rPr>
              <w:t>100.00%</w:t>
            </w:r>
            <w:r>
              <w:rPr>
                <w:rFonts w:ascii="宋体"/>
                <w:sz w:val="20"/>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82"/>
              <w:jc w:val="right"/>
              <w:rPr>
                <w:rFonts w:ascii="宋体" w:hAnsi="宋体" w:cs="宋体" w:eastAsia="宋体" w:hint="default"/>
                <w:sz w:val="21"/>
                <w:szCs w:val="21"/>
              </w:rPr>
            </w:pPr>
            <w:r>
              <w:rPr>
                <w:rFonts w:ascii="宋体"/>
                <w:spacing w:val="-1"/>
                <w:sz w:val="21"/>
              </w:rPr>
              <w:t>2.85%</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0"/>
              <w:ind w:left="8" w:right="0"/>
              <w:jc w:val="center"/>
              <w:rPr>
                <w:rFonts w:ascii="宋体" w:hAnsi="宋体" w:cs="宋体" w:eastAsia="宋体" w:hint="default"/>
                <w:sz w:val="21"/>
                <w:szCs w:val="21"/>
              </w:rPr>
            </w:pPr>
            <w:r>
              <w:rPr>
                <w:rFonts w:ascii="宋体"/>
                <w:sz w:val="21"/>
              </w:rPr>
              <w:t>2,173,937.45</w:t>
            </w:r>
          </w:p>
        </w:tc>
      </w:tr>
      <w:tr>
        <w:trPr>
          <w:trHeight w:val="397" w:hRule="exact"/>
        </w:trPr>
        <w:tc>
          <w:tcPr>
            <w:tcW w:w="36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70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3666" w:type="dxa"/>
            <w:tcBorders>
              <w:top w:val="single" w:sz="4" w:space="0" w:color="000000"/>
              <w:left w:val="single" w:sz="12" w:space="0" w:color="000000"/>
              <w:bottom w:val="single" w:sz="12" w:space="0" w:color="000000"/>
              <w:right w:val="single" w:sz="4" w:space="0" w:color="000000"/>
            </w:tcBorders>
          </w:tcPr>
          <w:p>
            <w:pPr>
              <w:pStyle w:val="TableParagraph"/>
              <w:tabs>
                <w:tab w:pos="618" w:val="left" w:leader="none"/>
              </w:tabs>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left="293" w:right="0"/>
              <w:jc w:val="left"/>
              <w:rPr>
                <w:rFonts w:ascii="宋体" w:hAnsi="宋体" w:cs="宋体" w:eastAsia="宋体" w:hint="default"/>
                <w:sz w:val="20"/>
                <w:szCs w:val="20"/>
              </w:rPr>
            </w:pPr>
            <w:r>
              <w:rPr>
                <w:rFonts w:ascii="宋体"/>
                <w:sz w:val="20"/>
              </w:rPr>
              <w:t>76,351,741.51</w:t>
            </w: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3"/>
              <w:jc w:val="right"/>
              <w:rPr>
                <w:rFonts w:ascii="宋体" w:hAnsi="宋体" w:cs="宋体" w:eastAsia="宋体" w:hint="default"/>
                <w:sz w:val="20"/>
                <w:szCs w:val="20"/>
              </w:rPr>
            </w:pPr>
            <w:r>
              <w:rPr>
                <w:rFonts w:ascii="宋体"/>
                <w:spacing w:val="-1"/>
                <w:sz w:val="20"/>
              </w:rPr>
              <w:t>100.00%</w:t>
            </w:r>
            <w:r>
              <w:rPr>
                <w:rFonts w:ascii="宋体"/>
                <w:sz w:val="20"/>
              </w:rPr>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382"/>
              <w:jc w:val="right"/>
              <w:rPr>
                <w:rFonts w:ascii="宋体" w:hAnsi="宋体" w:cs="宋体" w:eastAsia="宋体" w:hint="default"/>
                <w:sz w:val="21"/>
                <w:szCs w:val="21"/>
              </w:rPr>
            </w:pPr>
            <w:r>
              <w:rPr>
                <w:rFonts w:ascii="宋体"/>
                <w:spacing w:val="-1"/>
                <w:sz w:val="21"/>
              </w:rPr>
              <w:t>2.85%</w:t>
            </w:r>
          </w:p>
        </w:tc>
        <w:tc>
          <w:tcPr>
            <w:tcW w:w="176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2,173,937.45</w:t>
            </w:r>
          </w:p>
        </w:tc>
      </w:tr>
    </w:tbl>
    <w:p>
      <w:pPr>
        <w:pStyle w:val="Heading2"/>
        <w:spacing w:line="240" w:lineRule="auto"/>
        <w:ind w:right="174"/>
        <w:jc w:val="left"/>
        <w:rPr>
          <w:b w:val="0"/>
          <w:bCs w:val="0"/>
        </w:rPr>
      </w:pPr>
      <w:r>
        <w:rPr/>
        <w:t>2．单项金额重大的其他应收款</w:t>
      </w:r>
      <w:r>
        <w:rPr>
          <w:b w:val="0"/>
          <w:bCs w:val="0"/>
        </w:rPr>
      </w:r>
    </w:p>
    <w:p>
      <w:pPr>
        <w:spacing w:line="240" w:lineRule="auto" w:before="6"/>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2712"/>
        <w:gridCol w:w="2106"/>
        <w:gridCol w:w="1056"/>
        <w:gridCol w:w="1160"/>
        <w:gridCol w:w="1080"/>
        <w:gridCol w:w="1260"/>
      </w:tblGrid>
      <w:tr>
        <w:trPr>
          <w:trHeight w:val="714" w:hRule="exact"/>
        </w:trPr>
        <w:tc>
          <w:tcPr>
            <w:tcW w:w="271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76"/>
              <w:ind w:left="93" w:right="0"/>
              <w:jc w:val="left"/>
              <w:rPr>
                <w:rFonts w:ascii="宋体" w:hAnsi="宋体" w:cs="宋体" w:eastAsia="宋体" w:hint="default"/>
                <w:sz w:val="21"/>
                <w:szCs w:val="21"/>
              </w:rPr>
            </w:pPr>
            <w:r>
              <w:rPr>
                <w:rFonts w:ascii="宋体" w:hAnsi="宋体" w:cs="宋体" w:eastAsia="宋体" w:hint="default"/>
                <w:sz w:val="21"/>
                <w:szCs w:val="21"/>
              </w:rPr>
              <w:t>欠款人名称</w:t>
            </w:r>
          </w:p>
        </w:tc>
        <w:tc>
          <w:tcPr>
            <w:tcW w:w="21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6"/>
              <w:ind w:left="627"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68"/>
              <w:ind w:left="313" w:right="101" w:hanging="210"/>
              <w:jc w:val="left"/>
              <w:rPr>
                <w:rFonts w:ascii="宋体" w:hAnsi="宋体" w:cs="宋体" w:eastAsia="宋体" w:hint="default"/>
                <w:sz w:val="21"/>
                <w:szCs w:val="21"/>
              </w:rPr>
            </w:pPr>
            <w:r>
              <w:rPr>
                <w:rFonts w:ascii="宋体" w:hAnsi="宋体" w:cs="宋体" w:eastAsia="宋体" w:hint="default"/>
                <w:sz w:val="21"/>
                <w:szCs w:val="21"/>
              </w:rPr>
              <w:t>计提坏账 准备</w:t>
            </w:r>
          </w:p>
        </w:tc>
        <w:tc>
          <w:tcPr>
            <w:tcW w:w="1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6"/>
              <w:ind w:right="152"/>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21"/>
                <w:szCs w:val="21"/>
              </w:rPr>
            </w:pPr>
            <w:r>
              <w:rPr>
                <w:rFonts w:ascii="宋体" w:hAnsi="宋体" w:cs="宋体" w:eastAsia="宋体" w:hint="default"/>
                <w:sz w:val="21"/>
                <w:szCs w:val="21"/>
              </w:rPr>
              <w:t>理由</w:t>
            </w:r>
          </w:p>
        </w:tc>
        <w:tc>
          <w:tcPr>
            <w:tcW w:w="12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76"/>
              <w:ind w:left="205" w:right="0"/>
              <w:jc w:val="left"/>
              <w:rPr>
                <w:rFonts w:ascii="宋体" w:hAnsi="宋体" w:cs="宋体" w:eastAsia="宋体" w:hint="default"/>
                <w:sz w:val="21"/>
                <w:szCs w:val="21"/>
              </w:rPr>
            </w:pPr>
            <w:r>
              <w:rPr>
                <w:rFonts w:ascii="宋体" w:hAnsi="宋体" w:cs="宋体" w:eastAsia="宋体" w:hint="default"/>
                <w:sz w:val="21"/>
                <w:szCs w:val="21"/>
              </w:rPr>
              <w:t>账龄期间</w:t>
            </w:r>
          </w:p>
        </w:tc>
      </w:tr>
      <w:tr>
        <w:trPr>
          <w:trHeight w:val="601" w:hRule="exact"/>
        </w:trPr>
        <w:tc>
          <w:tcPr>
            <w:tcW w:w="2712"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15"/>
              <w:ind w:left="93" w:right="497"/>
              <w:jc w:val="left"/>
              <w:rPr>
                <w:rFonts w:ascii="宋体" w:hAnsi="宋体" w:cs="宋体" w:eastAsia="宋体" w:hint="default"/>
                <w:sz w:val="21"/>
                <w:szCs w:val="21"/>
              </w:rPr>
            </w:pPr>
            <w:r>
              <w:rPr>
                <w:rFonts w:ascii="宋体" w:hAnsi="宋体" w:cs="宋体" w:eastAsia="宋体" w:hint="default"/>
                <w:sz w:val="21"/>
                <w:szCs w:val="21"/>
              </w:rPr>
              <w:t>山东华星石油化工集团 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z w:val="21"/>
              </w:rPr>
              <w:t>346,775,582.12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宋体" w:hAnsi="宋体" w:cs="宋体" w:eastAsia="宋体" w:hint="default"/>
                <w:sz w:val="21"/>
                <w:szCs w:val="21"/>
              </w:rPr>
            </w:pPr>
            <w:r>
              <w:rPr>
                <w:rFonts w:ascii="宋体"/>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left="2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r>
        <w:trPr>
          <w:trHeight w:val="408" w:hRule="exact"/>
        </w:trPr>
        <w:tc>
          <w:tcPr>
            <w:tcW w:w="271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192"/>
              <w:jc w:val="center"/>
              <w:rPr>
                <w:rFonts w:ascii="宋体" w:hAnsi="宋体" w:cs="宋体" w:eastAsia="宋体" w:hint="default"/>
                <w:sz w:val="21"/>
                <w:szCs w:val="21"/>
              </w:rPr>
            </w:pPr>
            <w:r>
              <w:rPr>
                <w:rFonts w:ascii="宋体" w:hAnsi="宋体" w:cs="宋体" w:eastAsia="宋体" w:hint="default"/>
                <w:sz w:val="21"/>
                <w:szCs w:val="21"/>
              </w:rPr>
              <w:t>合计</w:t>
            </w:r>
          </w:p>
        </w:tc>
        <w:tc>
          <w:tcPr>
            <w:tcW w:w="2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346,775,582.12</w:t>
            </w:r>
            <w:r>
              <w:rPr>
                <w:rFonts w:ascii="宋体"/>
                <w:sz w:val="21"/>
              </w:rPr>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0.00</w:t>
            </w: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2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bl>
    <w:p>
      <w:pPr>
        <w:spacing w:line="331" w:lineRule="auto" w:before="79"/>
        <w:ind w:left="693" w:right="89" w:hanging="39"/>
        <w:jc w:val="left"/>
        <w:rPr>
          <w:rFonts w:ascii="宋体" w:hAnsi="宋体" w:cs="宋体" w:eastAsia="宋体" w:hint="default"/>
          <w:sz w:val="24"/>
          <w:szCs w:val="24"/>
        </w:rPr>
      </w:pPr>
      <w:r>
        <w:rPr>
          <w:rFonts w:ascii="宋体" w:hAnsi="宋体" w:cs="宋体" w:eastAsia="宋体" w:hint="default"/>
          <w:b/>
          <w:bCs/>
          <w:sz w:val="24"/>
          <w:szCs w:val="24"/>
        </w:rPr>
        <w:t>3．单项金额不重大但按信用风险特征组合后该组合的风险较大的其他应收款</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公司经对以往发生坏账损失的其他应收款进行分析，确定其他应收款的账龄与坏账损失</w:t>
      </w:r>
    </w:p>
    <w:p>
      <w:pPr>
        <w:pStyle w:val="BodyText"/>
        <w:spacing w:line="269" w:lineRule="exact"/>
        <w:ind w:right="0"/>
        <w:jc w:val="left"/>
      </w:pPr>
      <w:r>
        <w:rPr/>
        <w:t>存在较强的相关性，因此以账龄为信用风险特征组合，根据各账龄组合其他应收款余额的一</w:t>
      </w:r>
    </w:p>
    <w:p>
      <w:pPr>
        <w:pStyle w:val="BodyText"/>
        <w:spacing w:line="240" w:lineRule="auto" w:before="46"/>
        <w:ind w:right="174"/>
        <w:jc w:val="left"/>
      </w:pPr>
      <w:r>
        <w:rPr/>
        <w:t>定比例计算确定坏账准备。</w:t>
      </w:r>
    </w:p>
    <w:p>
      <w:pPr>
        <w:spacing w:line="240" w:lineRule="auto" w:before="6"/>
        <w:rPr>
          <w:rFonts w:ascii="宋体" w:hAnsi="宋体" w:cs="宋体" w:eastAsia="宋体" w:hint="default"/>
          <w:sz w:val="8"/>
          <w:szCs w:val="8"/>
        </w:rPr>
      </w:pPr>
    </w:p>
    <w:tbl>
      <w:tblPr>
        <w:tblW w:w="0" w:type="auto"/>
        <w:jc w:val="left"/>
        <w:tblInd w:w="662" w:type="dxa"/>
        <w:tblLayout w:type="fixed"/>
        <w:tblCellMar>
          <w:top w:w="0" w:type="dxa"/>
          <w:left w:w="0" w:type="dxa"/>
          <w:bottom w:w="0" w:type="dxa"/>
          <w:right w:w="0" w:type="dxa"/>
        </w:tblCellMar>
        <w:tblLook w:val="01E0"/>
      </w:tblPr>
      <w:tblGrid>
        <w:gridCol w:w="1840"/>
        <w:gridCol w:w="2706"/>
        <w:gridCol w:w="1552"/>
        <w:gridCol w:w="2408"/>
      </w:tblGrid>
      <w:tr>
        <w:trPr>
          <w:trHeight w:val="388" w:hRule="exact"/>
        </w:trPr>
        <w:tc>
          <w:tcPr>
            <w:tcW w:w="184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493"/>
              <w:jc w:val="right"/>
              <w:rPr>
                <w:rFonts w:ascii="宋体" w:hAnsi="宋体" w:cs="宋体" w:eastAsia="宋体" w:hint="default"/>
                <w:sz w:val="21"/>
                <w:szCs w:val="21"/>
              </w:rPr>
            </w:pPr>
            <w:r>
              <w:rPr>
                <w:rFonts w:ascii="宋体" w:hAnsi="宋体" w:cs="宋体" w:eastAsia="宋体" w:hint="default"/>
                <w:sz w:val="21"/>
                <w:szCs w:val="21"/>
              </w:rPr>
              <w:t>账龄组合</w:t>
            </w:r>
          </w:p>
        </w:tc>
        <w:tc>
          <w:tcPr>
            <w:tcW w:w="27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193" w:right="0"/>
              <w:jc w:val="left"/>
              <w:rPr>
                <w:rFonts w:ascii="宋体" w:hAnsi="宋体" w:cs="宋体" w:eastAsia="宋体" w:hint="default"/>
                <w:sz w:val="21"/>
                <w:szCs w:val="21"/>
              </w:rPr>
            </w:pPr>
            <w:r>
              <w:rPr>
                <w:rFonts w:ascii="宋体" w:hAnsi="宋体" w:cs="宋体" w:eastAsia="宋体" w:hint="default"/>
                <w:sz w:val="21"/>
                <w:szCs w:val="21"/>
              </w:rPr>
              <w:t>单项金额不重大债权组合</w:t>
            </w:r>
          </w:p>
        </w:tc>
        <w:tc>
          <w:tcPr>
            <w:tcW w:w="15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40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7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7" w:hRule="exact"/>
        </w:trPr>
        <w:tc>
          <w:tcPr>
            <w:tcW w:w="1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51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28" w:right="0"/>
              <w:jc w:val="left"/>
              <w:rPr>
                <w:rFonts w:ascii="宋体" w:hAnsi="宋体" w:cs="宋体" w:eastAsia="宋体" w:hint="default"/>
                <w:sz w:val="21"/>
                <w:szCs w:val="21"/>
              </w:rPr>
            </w:pPr>
            <w:r>
              <w:rPr>
                <w:rFonts w:ascii="宋体"/>
                <w:sz w:val="21"/>
              </w:rPr>
              <w:t>61,645,274.87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5.00%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989,946.43</w:t>
            </w:r>
            <w:r>
              <w:rPr>
                <w:rFonts w:ascii="宋体"/>
                <w:sz w:val="21"/>
              </w:rPr>
            </w:r>
          </w:p>
        </w:tc>
      </w:tr>
      <w:tr>
        <w:trPr>
          <w:trHeight w:val="396" w:hRule="exact"/>
        </w:trPr>
        <w:tc>
          <w:tcPr>
            <w:tcW w:w="1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43" w:right="0"/>
              <w:jc w:val="left"/>
              <w:rPr>
                <w:rFonts w:ascii="宋体" w:hAnsi="宋体" w:cs="宋体" w:eastAsia="宋体" w:hint="default"/>
                <w:sz w:val="21"/>
                <w:szCs w:val="21"/>
              </w:rPr>
            </w:pPr>
            <w:r>
              <w:rPr>
                <w:rFonts w:ascii="宋体"/>
                <w:sz w:val="21"/>
              </w:rPr>
              <w:t>404,330.29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10.00%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40,433.03</w:t>
            </w:r>
          </w:p>
        </w:tc>
      </w:tr>
      <w:tr>
        <w:trPr>
          <w:trHeight w:val="397" w:hRule="exact"/>
        </w:trPr>
        <w:tc>
          <w:tcPr>
            <w:tcW w:w="1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8"/>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43" w:right="0"/>
              <w:jc w:val="left"/>
              <w:rPr>
                <w:rFonts w:ascii="宋体" w:hAnsi="宋体" w:cs="宋体" w:eastAsia="宋体" w:hint="default"/>
                <w:sz w:val="21"/>
                <w:szCs w:val="21"/>
              </w:rPr>
            </w:pPr>
            <w:r>
              <w:rPr>
                <w:rFonts w:ascii="宋体"/>
                <w:sz w:val="21"/>
              </w:rPr>
              <w:t>330,681.84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20.00%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66,136.37</w:t>
            </w:r>
          </w:p>
        </w:tc>
      </w:tr>
      <w:tr>
        <w:trPr>
          <w:trHeight w:val="397" w:hRule="exact"/>
        </w:trPr>
        <w:tc>
          <w:tcPr>
            <w:tcW w:w="1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571"/>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3" w:right="0"/>
              <w:jc w:val="left"/>
              <w:rPr>
                <w:rFonts w:ascii="宋体" w:hAnsi="宋体" w:cs="宋体" w:eastAsia="宋体" w:hint="default"/>
                <w:sz w:val="21"/>
                <w:szCs w:val="21"/>
              </w:rPr>
            </w:pPr>
            <w:r>
              <w:rPr>
                <w:rFonts w:ascii="宋体"/>
                <w:sz w:val="21"/>
              </w:rPr>
              <w:t>3,791,670.86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sz w:val="21"/>
              </w:rPr>
              <w:t>40.00%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1,516,668.34</w:t>
            </w:r>
            <w:r>
              <w:rPr>
                <w:rFonts w:ascii="宋体"/>
                <w:sz w:val="21"/>
              </w:rPr>
            </w:r>
          </w:p>
        </w:tc>
      </w:tr>
      <w:tr>
        <w:trPr>
          <w:trHeight w:val="397" w:hRule="exact"/>
        </w:trPr>
        <w:tc>
          <w:tcPr>
            <w:tcW w:w="18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518"/>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43" w:right="0"/>
              <w:jc w:val="left"/>
              <w:rPr>
                <w:rFonts w:ascii="宋体" w:hAnsi="宋体" w:cs="宋体" w:eastAsia="宋体" w:hint="default"/>
                <w:sz w:val="21"/>
                <w:szCs w:val="21"/>
              </w:rPr>
            </w:pPr>
            <w:r>
              <w:rPr>
                <w:rFonts w:ascii="宋体"/>
                <w:sz w:val="21"/>
              </w:rPr>
              <w:t>275,274.87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100.00%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275,274.87</w:t>
            </w:r>
          </w:p>
        </w:tc>
      </w:tr>
      <w:tr>
        <w:trPr>
          <w:trHeight w:val="408" w:hRule="exact"/>
        </w:trPr>
        <w:tc>
          <w:tcPr>
            <w:tcW w:w="1840" w:type="dxa"/>
            <w:tcBorders>
              <w:top w:val="single" w:sz="4" w:space="0" w:color="000000"/>
              <w:left w:val="single" w:sz="12" w:space="0" w:color="000000"/>
              <w:bottom w:val="single" w:sz="12" w:space="0" w:color="000000"/>
              <w:right w:val="single" w:sz="4" w:space="0" w:color="000000"/>
            </w:tcBorders>
          </w:tcPr>
          <w:p>
            <w:pPr>
              <w:pStyle w:val="TableParagraph"/>
              <w:tabs>
                <w:tab w:pos="525" w:val="left" w:leader="none"/>
              </w:tabs>
              <w:spacing w:line="240" w:lineRule="auto" w:before="22"/>
              <w:ind w:right="54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929" w:right="0"/>
              <w:jc w:val="left"/>
              <w:rPr>
                <w:rFonts w:ascii="宋体" w:hAnsi="宋体" w:cs="宋体" w:eastAsia="宋体" w:hint="default"/>
                <w:sz w:val="21"/>
                <w:szCs w:val="21"/>
              </w:rPr>
            </w:pPr>
            <w:r>
              <w:rPr>
                <w:rFonts w:ascii="宋体"/>
                <w:sz w:val="21"/>
              </w:rPr>
              <w:t>66,447,232.73</w:t>
            </w:r>
          </w:p>
        </w:tc>
        <w:tc>
          <w:tcPr>
            <w:tcW w:w="1552" w:type="dxa"/>
            <w:tcBorders>
              <w:top w:val="single" w:sz="4" w:space="0" w:color="000000"/>
              <w:left w:val="single" w:sz="4" w:space="0" w:color="000000"/>
              <w:bottom w:val="single" w:sz="12" w:space="0" w:color="000000"/>
              <w:right w:val="single" w:sz="4" w:space="0" w:color="000000"/>
            </w:tcBorders>
          </w:tcPr>
          <w:p>
            <w:pPr/>
          </w:p>
        </w:tc>
        <w:tc>
          <w:tcPr>
            <w:tcW w:w="240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2,888,459.04</w:t>
            </w:r>
          </w:p>
        </w:tc>
      </w:tr>
    </w:tbl>
    <w:p>
      <w:pPr>
        <w:spacing w:after="0" w:line="240" w:lineRule="auto"/>
        <w:jc w:val="right"/>
        <w:rPr>
          <w:rFonts w:ascii="宋体" w:hAnsi="宋体" w:cs="宋体" w:eastAsia="宋体" w:hint="default"/>
          <w:sz w:val="21"/>
          <w:szCs w:val="21"/>
        </w:rPr>
        <w:sectPr>
          <w:pgSz w:w="11910" w:h="16840"/>
          <w:pgMar w:header="569" w:footer="572" w:top="1080" w:bottom="760" w:left="1080" w:right="940"/>
        </w:sectPr>
      </w:pPr>
    </w:p>
    <w:p>
      <w:pPr>
        <w:spacing w:line="240" w:lineRule="auto" w:before="1"/>
        <w:rPr>
          <w:rFonts w:ascii="宋体" w:hAnsi="宋体" w:cs="宋体" w:eastAsia="宋体" w:hint="default"/>
          <w:sz w:val="11"/>
          <w:szCs w:val="11"/>
        </w:rPr>
      </w:pPr>
    </w:p>
    <w:p>
      <w:pPr>
        <w:spacing w:line="331" w:lineRule="auto" w:before="26"/>
        <w:ind w:left="715" w:right="2191" w:firstLine="38"/>
        <w:jc w:val="left"/>
        <w:rPr>
          <w:rFonts w:ascii="宋体" w:hAnsi="宋体" w:cs="宋体" w:eastAsia="宋体" w:hint="default"/>
          <w:sz w:val="24"/>
          <w:szCs w:val="24"/>
        </w:rPr>
      </w:pPr>
      <w:r>
        <w:rPr>
          <w:rFonts w:ascii="宋体" w:hAnsi="宋体" w:cs="宋体" w:eastAsia="宋体" w:hint="default"/>
          <w:sz w:val="24"/>
          <w:szCs w:val="24"/>
        </w:rPr>
        <w:t>注：母公司对合并范围内的关联单位的应收款项不计提坏账准备。 </w:t>
      </w:r>
      <w:r>
        <w:rPr>
          <w:rFonts w:ascii="宋体" w:hAnsi="宋体" w:cs="宋体" w:eastAsia="宋体" w:hint="default"/>
          <w:b/>
          <w:bCs/>
          <w:sz w:val="24"/>
          <w:szCs w:val="24"/>
        </w:rPr>
        <w:t>3.年末其他应收款中欠款金额前五名</w:t>
      </w:r>
      <w:r>
        <w:rPr>
          <w:rFonts w:ascii="宋体" w:hAnsi="宋体" w:cs="宋体" w:eastAsia="宋体" w:hint="default"/>
          <w:sz w:val="24"/>
          <w:szCs w:val="24"/>
        </w:rPr>
      </w:r>
    </w:p>
    <w:tbl>
      <w:tblPr>
        <w:tblW w:w="0" w:type="auto"/>
        <w:jc w:val="left"/>
        <w:tblInd w:w="392" w:type="dxa"/>
        <w:tblLayout w:type="fixed"/>
        <w:tblCellMar>
          <w:top w:w="0" w:type="dxa"/>
          <w:left w:w="0" w:type="dxa"/>
          <w:bottom w:w="0" w:type="dxa"/>
          <w:right w:w="0" w:type="dxa"/>
        </w:tblCellMar>
        <w:tblLook w:val="01E0"/>
      </w:tblPr>
      <w:tblGrid>
        <w:gridCol w:w="3220"/>
        <w:gridCol w:w="2045"/>
        <w:gridCol w:w="1390"/>
        <w:gridCol w:w="1171"/>
        <w:gridCol w:w="1340"/>
      </w:tblGrid>
      <w:tr>
        <w:trPr>
          <w:trHeight w:val="565" w:hRule="exact"/>
        </w:trPr>
        <w:tc>
          <w:tcPr>
            <w:tcW w:w="322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1"/>
              <w:ind w:right="7"/>
              <w:jc w:val="center"/>
              <w:rPr>
                <w:rFonts w:ascii="宋体" w:hAnsi="宋体" w:cs="宋体" w:eastAsia="宋体" w:hint="default"/>
                <w:sz w:val="21"/>
                <w:szCs w:val="21"/>
              </w:rPr>
            </w:pPr>
            <w:r>
              <w:rPr>
                <w:rFonts w:ascii="宋体" w:hAnsi="宋体" w:cs="宋体" w:eastAsia="宋体" w:hint="default"/>
                <w:sz w:val="21"/>
                <w:szCs w:val="21"/>
              </w:rPr>
              <w:t>欠款人名称</w:t>
            </w:r>
          </w:p>
        </w:tc>
        <w:tc>
          <w:tcPr>
            <w:tcW w:w="20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491"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322"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1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158"/>
              <w:jc w:val="right"/>
              <w:rPr>
                <w:rFonts w:ascii="宋体" w:hAnsi="宋体" w:cs="宋体" w:eastAsia="宋体" w:hint="default"/>
                <w:sz w:val="21"/>
                <w:szCs w:val="21"/>
              </w:rPr>
            </w:pPr>
            <w:r>
              <w:rPr>
                <w:rFonts w:ascii="宋体" w:hAnsi="宋体" w:cs="宋体" w:eastAsia="宋体" w:hint="default"/>
                <w:sz w:val="21"/>
                <w:szCs w:val="21"/>
              </w:rPr>
              <w:t>欠款年限</w:t>
            </w:r>
          </w:p>
        </w:tc>
        <w:tc>
          <w:tcPr>
            <w:tcW w:w="1340" w:type="dxa"/>
            <w:tcBorders>
              <w:top w:val="single" w:sz="12" w:space="0" w:color="000000"/>
              <w:left w:val="single" w:sz="4" w:space="0" w:color="000000"/>
              <w:bottom w:val="single" w:sz="4" w:space="0" w:color="000000"/>
              <w:right w:val="single" w:sz="12" w:space="0" w:color="000000"/>
            </w:tcBorders>
          </w:tcPr>
          <w:p>
            <w:pPr>
              <w:pStyle w:val="TableParagraph"/>
              <w:spacing w:line="239" w:lineRule="exact"/>
              <w:ind w:left="9" w:right="0"/>
              <w:jc w:val="center"/>
              <w:rPr>
                <w:rFonts w:ascii="宋体" w:hAnsi="宋体" w:cs="宋体" w:eastAsia="宋体" w:hint="default"/>
                <w:sz w:val="21"/>
                <w:szCs w:val="21"/>
              </w:rPr>
            </w:pPr>
            <w:r>
              <w:rPr>
                <w:rFonts w:ascii="宋体" w:hAnsi="宋体" w:cs="宋体" w:eastAsia="宋体" w:hint="default"/>
                <w:sz w:val="21"/>
                <w:szCs w:val="21"/>
              </w:rPr>
              <w:t>占全部应收</w:t>
            </w:r>
          </w:p>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账款比例</w:t>
            </w:r>
          </w:p>
        </w:tc>
      </w:tr>
      <w:tr>
        <w:trPr>
          <w:trHeight w:val="464" w:hRule="exact"/>
        </w:trPr>
        <w:tc>
          <w:tcPr>
            <w:tcW w:w="3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山东华星石油化工集团有限公司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01"/>
              <w:jc w:val="right"/>
              <w:rPr>
                <w:rFonts w:ascii="宋体" w:hAnsi="宋体" w:cs="宋体" w:eastAsia="宋体" w:hint="default"/>
                <w:sz w:val="21"/>
                <w:szCs w:val="21"/>
              </w:rPr>
            </w:pPr>
            <w:r>
              <w:rPr>
                <w:rFonts w:ascii="宋体"/>
                <w:sz w:val="21"/>
              </w:rPr>
              <w:t>346,775,582.12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5"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350" w:right="0"/>
              <w:jc w:val="left"/>
              <w:rPr>
                <w:rFonts w:ascii="宋体" w:hAnsi="宋体" w:cs="宋体" w:eastAsia="宋体" w:hint="default"/>
                <w:sz w:val="21"/>
                <w:szCs w:val="21"/>
              </w:rPr>
            </w:pPr>
            <w:r>
              <w:rPr>
                <w:rFonts w:ascii="宋体"/>
                <w:sz w:val="21"/>
              </w:rPr>
              <w:t>84.51%</w:t>
            </w:r>
          </w:p>
        </w:tc>
      </w:tr>
      <w:tr>
        <w:trPr>
          <w:trHeight w:val="463" w:hRule="exact"/>
        </w:trPr>
        <w:tc>
          <w:tcPr>
            <w:tcW w:w="3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科英激光电子有限公司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03"/>
              <w:jc w:val="right"/>
              <w:rPr>
                <w:rFonts w:ascii="宋体" w:hAnsi="宋体" w:cs="宋体" w:eastAsia="宋体" w:hint="default"/>
                <w:sz w:val="21"/>
                <w:szCs w:val="21"/>
              </w:rPr>
            </w:pPr>
            <w:r>
              <w:rPr>
                <w:rFonts w:ascii="宋体"/>
                <w:spacing w:val="-1"/>
                <w:sz w:val="21"/>
              </w:rPr>
              <w:t>40,741,929.70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349" w:right="0"/>
              <w:jc w:val="left"/>
              <w:rPr>
                <w:rFonts w:ascii="宋体" w:hAnsi="宋体" w:cs="宋体" w:eastAsia="宋体" w:hint="default"/>
                <w:sz w:val="21"/>
                <w:szCs w:val="21"/>
              </w:rPr>
            </w:pPr>
            <w:r>
              <w:rPr>
                <w:rFonts w:ascii="宋体"/>
                <w:sz w:val="21"/>
              </w:rPr>
              <w:t>10.34%</w:t>
            </w:r>
          </w:p>
        </w:tc>
      </w:tr>
      <w:tr>
        <w:trPr>
          <w:trHeight w:val="464" w:hRule="exact"/>
        </w:trPr>
        <w:tc>
          <w:tcPr>
            <w:tcW w:w="3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湖北汉鄂高速公路有限公司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01"/>
              <w:jc w:val="right"/>
              <w:rPr>
                <w:rFonts w:ascii="宋体" w:hAnsi="宋体" w:cs="宋体" w:eastAsia="宋体" w:hint="default"/>
                <w:sz w:val="21"/>
                <w:szCs w:val="21"/>
              </w:rPr>
            </w:pPr>
            <w:r>
              <w:rPr>
                <w:rFonts w:ascii="宋体"/>
                <w:sz w:val="21"/>
              </w:rPr>
              <w:t>2,700,000.00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4"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6"/>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401" w:right="0"/>
              <w:jc w:val="left"/>
              <w:rPr>
                <w:rFonts w:ascii="宋体" w:hAnsi="宋体" w:cs="宋体" w:eastAsia="宋体" w:hint="default"/>
                <w:sz w:val="21"/>
                <w:szCs w:val="21"/>
              </w:rPr>
            </w:pPr>
            <w:r>
              <w:rPr>
                <w:rFonts w:ascii="宋体"/>
                <w:sz w:val="21"/>
              </w:rPr>
              <w:t>0.69%</w:t>
            </w:r>
          </w:p>
        </w:tc>
      </w:tr>
      <w:tr>
        <w:trPr>
          <w:trHeight w:val="464" w:hRule="exact"/>
        </w:trPr>
        <w:tc>
          <w:tcPr>
            <w:tcW w:w="3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湖南岳常高速公路开发有限公司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01"/>
              <w:jc w:val="right"/>
              <w:rPr>
                <w:rFonts w:ascii="宋体" w:hAnsi="宋体" w:cs="宋体" w:eastAsia="宋体" w:hint="default"/>
                <w:sz w:val="21"/>
                <w:szCs w:val="21"/>
              </w:rPr>
            </w:pPr>
            <w:r>
              <w:rPr>
                <w:rFonts w:ascii="宋体"/>
                <w:sz w:val="21"/>
              </w:rPr>
              <w:t>2,400,000.00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4"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402" w:right="0"/>
              <w:jc w:val="left"/>
              <w:rPr>
                <w:rFonts w:ascii="宋体" w:hAnsi="宋体" w:cs="宋体" w:eastAsia="宋体" w:hint="default"/>
                <w:sz w:val="21"/>
                <w:szCs w:val="21"/>
              </w:rPr>
            </w:pPr>
            <w:r>
              <w:rPr>
                <w:rFonts w:ascii="宋体"/>
                <w:sz w:val="21"/>
              </w:rPr>
              <w:t>0.61%</w:t>
            </w:r>
          </w:p>
        </w:tc>
      </w:tr>
      <w:tr>
        <w:trPr>
          <w:trHeight w:val="463" w:hRule="exact"/>
        </w:trPr>
        <w:tc>
          <w:tcPr>
            <w:tcW w:w="3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福州渔平高速公路有限责任公司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01"/>
              <w:jc w:val="right"/>
              <w:rPr>
                <w:rFonts w:ascii="宋体" w:hAnsi="宋体" w:cs="宋体" w:eastAsia="宋体" w:hint="default"/>
                <w:sz w:val="21"/>
                <w:szCs w:val="21"/>
              </w:rPr>
            </w:pPr>
            <w:r>
              <w:rPr>
                <w:rFonts w:ascii="宋体"/>
                <w:sz w:val="21"/>
              </w:rPr>
              <w:t>1,600,000.00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4"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402" w:right="0"/>
              <w:jc w:val="left"/>
              <w:rPr>
                <w:rFonts w:ascii="宋体" w:hAnsi="宋体" w:cs="宋体" w:eastAsia="宋体" w:hint="default"/>
                <w:sz w:val="21"/>
                <w:szCs w:val="21"/>
              </w:rPr>
            </w:pPr>
            <w:r>
              <w:rPr>
                <w:rFonts w:ascii="宋体"/>
                <w:sz w:val="21"/>
              </w:rPr>
              <w:t>0.41%</w:t>
            </w:r>
          </w:p>
        </w:tc>
      </w:tr>
      <w:tr>
        <w:trPr>
          <w:trHeight w:val="475" w:hRule="exact"/>
        </w:trPr>
        <w:tc>
          <w:tcPr>
            <w:tcW w:w="32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right="8"/>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2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403"/>
              <w:jc w:val="right"/>
              <w:rPr>
                <w:rFonts w:ascii="宋体" w:hAnsi="宋体" w:cs="宋体" w:eastAsia="宋体" w:hint="default"/>
                <w:sz w:val="21"/>
                <w:szCs w:val="21"/>
              </w:rPr>
            </w:pPr>
            <w:r>
              <w:rPr>
                <w:rFonts w:ascii="宋体"/>
                <w:spacing w:val="-1"/>
                <w:sz w:val="21"/>
              </w:rPr>
              <w:t>394,217,511.82</w:t>
            </w:r>
          </w:p>
        </w:tc>
        <w:tc>
          <w:tcPr>
            <w:tcW w:w="1390" w:type="dxa"/>
            <w:tcBorders>
              <w:top w:val="single" w:sz="4" w:space="0" w:color="000000"/>
              <w:left w:val="single" w:sz="4" w:space="0" w:color="000000"/>
              <w:bottom w:val="single" w:sz="12" w:space="0" w:color="000000"/>
              <w:right w:val="single" w:sz="4" w:space="0" w:color="000000"/>
            </w:tcBorders>
          </w:tcPr>
          <w:p>
            <w:pPr/>
          </w:p>
        </w:tc>
        <w:tc>
          <w:tcPr>
            <w:tcW w:w="1171" w:type="dxa"/>
            <w:tcBorders>
              <w:top w:val="single" w:sz="4" w:space="0" w:color="000000"/>
              <w:left w:val="single" w:sz="4" w:space="0" w:color="000000"/>
              <w:bottom w:val="single" w:sz="12" w:space="0" w:color="000000"/>
              <w:right w:val="single" w:sz="4" w:space="0" w:color="000000"/>
            </w:tcBorders>
          </w:tcPr>
          <w:p>
            <w:pPr/>
          </w:p>
        </w:tc>
        <w:tc>
          <w:tcPr>
            <w:tcW w:w="13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left="350" w:right="0"/>
              <w:jc w:val="left"/>
              <w:rPr>
                <w:rFonts w:ascii="宋体" w:hAnsi="宋体" w:cs="宋体" w:eastAsia="宋体" w:hint="default"/>
                <w:sz w:val="21"/>
                <w:szCs w:val="21"/>
              </w:rPr>
            </w:pPr>
            <w:r>
              <w:rPr>
                <w:rFonts w:ascii="宋体"/>
                <w:sz w:val="21"/>
              </w:rPr>
              <w:t>96.56%</w:t>
            </w:r>
          </w:p>
        </w:tc>
      </w:tr>
    </w:tbl>
    <w:p>
      <w:pPr>
        <w:spacing w:line="240" w:lineRule="auto" w:before="7"/>
        <w:rPr>
          <w:rFonts w:ascii="宋体" w:hAnsi="宋体" w:cs="宋体" w:eastAsia="宋体" w:hint="default"/>
          <w:b/>
          <w:bCs/>
          <w:sz w:val="5"/>
          <w:szCs w:val="5"/>
        </w:rPr>
      </w:pPr>
    </w:p>
    <w:p>
      <w:pPr>
        <w:pStyle w:val="Heading2"/>
        <w:tabs>
          <w:tab w:pos="1190" w:val="left" w:leader="none"/>
        </w:tabs>
        <w:spacing w:line="276" w:lineRule="auto" w:before="26"/>
        <w:ind w:left="226" w:right="214" w:firstLine="488"/>
        <w:jc w:val="left"/>
        <w:rPr>
          <w:b w:val="0"/>
          <w:bCs w:val="0"/>
        </w:rPr>
      </w:pPr>
      <w:r>
        <w:rPr>
          <w:w w:val="95"/>
        </w:rPr>
        <w:t>5.</w:t>
        <w:tab/>
        <w:t>其他应收款年末数比年初数增加336,871,073.34元，增加比例为441.21%，主要原</w:t>
      </w:r>
      <w:r>
        <w:rPr>
          <w:w w:val="99"/>
        </w:rPr>
        <w:t> </w:t>
      </w:r>
      <w:r>
        <w:rPr/>
        <w:t>因是本年支付给山东华星石油化工集团有限公司往来款增加所致。</w:t>
      </w:r>
      <w:r>
        <w:rPr>
          <w:b w:val="0"/>
          <w:bCs w:val="0"/>
        </w:rPr>
      </w:r>
    </w:p>
    <w:p>
      <w:pPr>
        <w:pStyle w:val="Heading2"/>
        <w:spacing w:line="276" w:lineRule="auto" w:before="82"/>
        <w:ind w:left="226" w:right="154" w:firstLine="488"/>
        <w:jc w:val="left"/>
        <w:rPr>
          <w:b w:val="0"/>
          <w:bCs w:val="0"/>
        </w:rPr>
      </w:pPr>
      <w:r>
        <w:rPr>
          <w:spacing w:val="-3"/>
        </w:rPr>
        <w:t>6．对山东华星石油化工集团有限公司的欠款在2009年3月份已全部收回，故未计提坏帐</w:t>
      </w:r>
      <w:r>
        <w:rPr>
          <w:w w:val="99"/>
        </w:rPr>
        <w:t> </w:t>
      </w:r>
      <w:r>
        <w:rPr/>
        <w:t>准备。</w:t>
      </w:r>
      <w:r>
        <w:rPr>
          <w:b w:val="0"/>
          <w:bCs w:val="0"/>
        </w:rPr>
      </w:r>
    </w:p>
    <w:p>
      <w:pPr>
        <w:spacing w:line="240" w:lineRule="auto" w:before="0"/>
        <w:rPr>
          <w:rFonts w:ascii="宋体" w:hAnsi="宋体" w:cs="宋体" w:eastAsia="宋体" w:hint="default"/>
          <w:b/>
          <w:bCs/>
          <w:sz w:val="24"/>
          <w:szCs w:val="24"/>
        </w:rPr>
      </w:pPr>
    </w:p>
    <w:p>
      <w:pPr>
        <w:pStyle w:val="Heading2"/>
        <w:spacing w:line="240" w:lineRule="auto" w:before="200"/>
        <w:ind w:left="715" w:right="103"/>
        <w:jc w:val="left"/>
        <w:rPr>
          <w:b w:val="0"/>
          <w:bCs w:val="0"/>
        </w:rPr>
      </w:pPr>
      <w:r>
        <w:rPr/>
        <w:t>（三）长期股权投资</w:t>
      </w:r>
      <w:r>
        <w:rPr>
          <w:b w:val="0"/>
          <w:bCs w:val="0"/>
        </w:rPr>
      </w:r>
    </w:p>
    <w:p>
      <w:pPr>
        <w:spacing w:line="240" w:lineRule="auto" w:before="6"/>
        <w:rPr>
          <w:rFonts w:ascii="宋体" w:hAnsi="宋体" w:cs="宋体" w:eastAsia="宋体" w:hint="default"/>
          <w:b/>
          <w:bCs/>
          <w:sz w:val="8"/>
          <w:szCs w:val="8"/>
        </w:rPr>
      </w:pPr>
    </w:p>
    <w:tbl>
      <w:tblPr>
        <w:tblW w:w="0" w:type="auto"/>
        <w:jc w:val="left"/>
        <w:tblInd w:w="104" w:type="dxa"/>
        <w:tblLayout w:type="fixed"/>
        <w:tblCellMar>
          <w:top w:w="0" w:type="dxa"/>
          <w:left w:w="0" w:type="dxa"/>
          <w:bottom w:w="0" w:type="dxa"/>
          <w:right w:w="0" w:type="dxa"/>
        </w:tblCellMar>
        <w:tblLook w:val="01E0"/>
      </w:tblPr>
      <w:tblGrid>
        <w:gridCol w:w="2165"/>
        <w:gridCol w:w="1800"/>
        <w:gridCol w:w="1440"/>
        <w:gridCol w:w="1800"/>
        <w:gridCol w:w="1620"/>
      </w:tblGrid>
      <w:tr>
        <w:trPr>
          <w:trHeight w:val="388" w:hRule="exact"/>
        </w:trPr>
        <w:tc>
          <w:tcPr>
            <w:tcW w:w="2165"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tabs>
                <w:tab w:pos="1330" w:val="left" w:leader="none"/>
              </w:tabs>
              <w:spacing w:line="240" w:lineRule="auto"/>
              <w:ind w:left="59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gridSpan w:val="2"/>
            <w:tcBorders>
              <w:top w:val="single" w:sz="12" w:space="0" w:color="000000"/>
              <w:left w:val="single" w:sz="4" w:space="0" w:color="000000"/>
              <w:bottom w:val="single" w:sz="4" w:space="0" w:color="000000"/>
              <w:right w:val="single" w:sz="4" w:space="0" w:color="000000"/>
            </w:tcBorders>
          </w:tcPr>
          <w:p>
            <w:pPr>
              <w:pStyle w:val="TableParagraph"/>
              <w:tabs>
                <w:tab w:pos="1563" w:val="left" w:leader="none"/>
                <w:tab w:pos="2086" w:val="left" w:leader="none"/>
              </w:tabs>
              <w:spacing w:line="240" w:lineRule="auto" w:before="12"/>
              <w:ind w:left="932" w:right="0"/>
              <w:jc w:val="left"/>
              <w:rPr>
                <w:rFonts w:ascii="宋体" w:hAnsi="宋体" w:cs="宋体" w:eastAsia="宋体" w:hint="default"/>
                <w:sz w:val="21"/>
                <w:szCs w:val="21"/>
              </w:rPr>
            </w:pPr>
            <w:r>
              <w:rPr>
                <w:rFonts w:ascii="宋体" w:hAnsi="宋体" w:cs="宋体" w:eastAsia="宋体" w:hint="default"/>
                <w:sz w:val="21"/>
                <w:szCs w:val="21"/>
              </w:rPr>
              <w:t>年</w:t>
              <w:tab/>
              <w:t>末</w:t>
              <w:tab/>
              <w:t>数</w:t>
            </w:r>
          </w:p>
        </w:tc>
        <w:tc>
          <w:tcPr>
            <w:tcW w:w="3420" w:type="dxa"/>
            <w:gridSpan w:val="2"/>
            <w:tcBorders>
              <w:top w:val="single" w:sz="12" w:space="0" w:color="000000"/>
              <w:left w:val="single" w:sz="4" w:space="0" w:color="000000"/>
              <w:bottom w:val="single" w:sz="4" w:space="0" w:color="000000"/>
              <w:right w:val="single" w:sz="12" w:space="0" w:color="000000"/>
            </w:tcBorders>
          </w:tcPr>
          <w:p>
            <w:pPr>
              <w:pStyle w:val="TableParagraph"/>
              <w:tabs>
                <w:tab w:pos="1600" w:val="left" w:leader="none"/>
                <w:tab w:pos="2125" w:val="left" w:leader="none"/>
              </w:tabs>
              <w:spacing w:line="240" w:lineRule="auto" w:before="12"/>
              <w:ind w:left="1075" w:right="0"/>
              <w:jc w:val="left"/>
              <w:rPr>
                <w:rFonts w:ascii="宋体" w:hAnsi="宋体" w:cs="宋体" w:eastAsia="宋体" w:hint="default"/>
                <w:sz w:val="21"/>
                <w:szCs w:val="21"/>
              </w:rPr>
            </w:pPr>
            <w:r>
              <w:rPr>
                <w:rFonts w:ascii="宋体" w:hAnsi="宋体" w:cs="宋体" w:eastAsia="宋体" w:hint="default"/>
                <w:sz w:val="21"/>
                <w:szCs w:val="21"/>
              </w:rPr>
              <w:t>年</w:t>
              <w:tab/>
              <w:t>初</w:t>
              <w:tab/>
              <w:t>数</w:t>
            </w:r>
          </w:p>
        </w:tc>
      </w:tr>
      <w:tr>
        <w:trPr>
          <w:trHeight w:val="397" w:hRule="exact"/>
        </w:trPr>
        <w:tc>
          <w:tcPr>
            <w:tcW w:w="2165" w:type="dxa"/>
            <w:vMerge/>
            <w:tcBorders>
              <w:left w:val="single" w:sz="12"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385" w:right="0"/>
              <w:jc w:val="left"/>
              <w:rPr>
                <w:rFonts w:ascii="宋体" w:hAnsi="宋体" w:cs="宋体" w:eastAsia="宋体" w:hint="default"/>
                <w:sz w:val="21"/>
                <w:szCs w:val="21"/>
              </w:rPr>
            </w:pPr>
            <w:r>
              <w:rPr>
                <w:rFonts w:ascii="宋体" w:hAnsi="宋体" w:cs="宋体" w:eastAsia="宋体" w:hint="default"/>
                <w:sz w:val="21"/>
                <w:szCs w:val="21"/>
              </w:rPr>
              <w:t>减值准备</w:t>
            </w:r>
          </w:p>
        </w:tc>
      </w:tr>
      <w:tr>
        <w:trPr>
          <w:trHeight w:val="397" w:hRule="exact"/>
        </w:trPr>
        <w:tc>
          <w:tcPr>
            <w:tcW w:w="2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142,625,997.52</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157,439,888.09</w:t>
            </w:r>
          </w:p>
        </w:tc>
        <w:tc>
          <w:tcPr>
            <w:tcW w:w="1620"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2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其中：对子公司投资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142,625,997.52</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157,439,888.09</w:t>
            </w:r>
          </w:p>
        </w:tc>
        <w:tc>
          <w:tcPr>
            <w:tcW w:w="1620"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216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724" w:right="0"/>
              <w:jc w:val="left"/>
              <w:rPr>
                <w:rFonts w:ascii="宋体" w:hAnsi="宋体" w:cs="宋体" w:eastAsia="宋体" w:hint="default"/>
                <w:sz w:val="21"/>
                <w:szCs w:val="21"/>
              </w:rPr>
            </w:pPr>
            <w:r>
              <w:rPr>
                <w:rFonts w:ascii="宋体" w:hAnsi="宋体" w:cs="宋体" w:eastAsia="宋体" w:hint="default"/>
                <w:sz w:val="21"/>
                <w:szCs w:val="21"/>
              </w:rPr>
              <w:t>其他股权投资</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0.00</w:t>
            </w:r>
          </w:p>
        </w:tc>
        <w:tc>
          <w:tcPr>
            <w:tcW w:w="1440" w:type="dxa"/>
            <w:tcBorders>
              <w:top w:val="single" w:sz="4" w:space="0" w:color="000000"/>
              <w:left w:val="single" w:sz="4" w:space="0" w:color="000000"/>
              <w:bottom w:val="single" w:sz="12" w:space="0" w:color="000000"/>
              <w:right w:val="single" w:sz="4" w:space="0" w:color="000000"/>
            </w:tcBorders>
          </w:tcPr>
          <w:p>
            <w:pP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0.00</w:t>
            </w:r>
          </w:p>
        </w:tc>
        <w:tc>
          <w:tcPr>
            <w:tcW w:w="1620" w:type="dxa"/>
            <w:tcBorders>
              <w:top w:val="single" w:sz="4" w:space="0" w:color="000000"/>
              <w:left w:val="single" w:sz="4" w:space="0" w:color="000000"/>
              <w:bottom w:val="single" w:sz="12" w:space="0" w:color="000000"/>
              <w:right w:val="single" w:sz="12" w:space="0" w:color="000000"/>
            </w:tcBorders>
          </w:tcPr>
          <w:p>
            <w:pPr/>
          </w:p>
        </w:tc>
      </w:tr>
    </w:tbl>
    <w:p>
      <w:pPr>
        <w:pStyle w:val="Heading2"/>
        <w:spacing w:line="240" w:lineRule="auto"/>
        <w:ind w:left="715" w:right="103"/>
        <w:jc w:val="left"/>
        <w:rPr>
          <w:b w:val="0"/>
          <w:bCs w:val="0"/>
        </w:rPr>
      </w:pPr>
      <w:r>
        <w:rPr/>
        <w:t>1．按成本法核算的长期股权投资</w:t>
      </w:r>
      <w:r>
        <w:rPr>
          <w:b w:val="0"/>
          <w:bCs w:val="0"/>
        </w:rPr>
      </w:r>
    </w:p>
    <w:p>
      <w:pPr>
        <w:pStyle w:val="Heading2"/>
        <w:spacing w:line="240" w:lineRule="auto" w:before="118"/>
        <w:ind w:left="715" w:right="103"/>
        <w:jc w:val="left"/>
        <w:rPr>
          <w:b w:val="0"/>
          <w:bCs w:val="0"/>
        </w:rPr>
      </w:pPr>
      <w:r>
        <w:rPr/>
        <w:t>（1）成本法核算的子公司</w:t>
      </w:r>
      <w:r>
        <w:rPr>
          <w:b w:val="0"/>
          <w:bCs w:val="0"/>
        </w:rPr>
      </w:r>
    </w:p>
    <w:p>
      <w:pPr>
        <w:spacing w:line="240" w:lineRule="auto" w:before="6"/>
        <w:rPr>
          <w:rFonts w:ascii="宋体" w:hAnsi="宋体" w:cs="宋体" w:eastAsia="宋体" w:hint="default"/>
          <w:b/>
          <w:bCs/>
          <w:sz w:val="8"/>
          <w:szCs w:val="8"/>
        </w:rPr>
      </w:pPr>
    </w:p>
    <w:tbl>
      <w:tblPr>
        <w:tblW w:w="0" w:type="auto"/>
        <w:jc w:val="left"/>
        <w:tblInd w:w="202" w:type="dxa"/>
        <w:tblLayout w:type="fixed"/>
        <w:tblCellMar>
          <w:top w:w="0" w:type="dxa"/>
          <w:left w:w="0" w:type="dxa"/>
          <w:bottom w:w="0" w:type="dxa"/>
          <w:right w:w="0" w:type="dxa"/>
        </w:tblCellMar>
        <w:tblLook w:val="01E0"/>
      </w:tblPr>
      <w:tblGrid>
        <w:gridCol w:w="2885"/>
        <w:gridCol w:w="1080"/>
        <w:gridCol w:w="1440"/>
        <w:gridCol w:w="1800"/>
        <w:gridCol w:w="1620"/>
        <w:gridCol w:w="720"/>
      </w:tblGrid>
      <w:tr>
        <w:trPr>
          <w:trHeight w:val="370" w:hRule="exact"/>
        </w:trPr>
        <w:tc>
          <w:tcPr>
            <w:tcW w:w="2885" w:type="dxa"/>
            <w:tcBorders>
              <w:top w:val="single" w:sz="12" w:space="0" w:color="000000"/>
              <w:left w:val="single" w:sz="12" w:space="0" w:color="000000"/>
              <w:bottom w:val="nil" w:sz="6" w:space="0" w:color="auto"/>
              <w:right w:val="single" w:sz="4" w:space="0" w:color="000000"/>
            </w:tcBorders>
          </w:tcPr>
          <w:p>
            <w:pPr/>
          </w:p>
        </w:tc>
        <w:tc>
          <w:tcPr>
            <w:tcW w:w="10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3"/>
              <w:ind w:left="175" w:right="0"/>
              <w:jc w:val="left"/>
              <w:rPr>
                <w:rFonts w:ascii="宋体" w:hAnsi="宋体" w:cs="宋体" w:eastAsia="宋体" w:hint="default"/>
                <w:sz w:val="18"/>
                <w:szCs w:val="18"/>
              </w:rPr>
            </w:pPr>
            <w:r>
              <w:rPr>
                <w:rFonts w:ascii="宋体" w:hAnsi="宋体" w:cs="宋体" w:eastAsia="宋体" w:hint="default"/>
                <w:sz w:val="18"/>
                <w:szCs w:val="18"/>
              </w:rPr>
              <w:t>占被投资</w:t>
            </w:r>
          </w:p>
        </w:tc>
        <w:tc>
          <w:tcPr>
            <w:tcW w:w="1440" w:type="dxa"/>
            <w:tcBorders>
              <w:top w:val="single" w:sz="12" w:space="0" w:color="000000"/>
              <w:left w:val="single" w:sz="4" w:space="0" w:color="000000"/>
              <w:bottom w:val="nil" w:sz="6" w:space="0" w:color="auto"/>
              <w:right w:val="single" w:sz="4" w:space="0" w:color="000000"/>
            </w:tcBorders>
          </w:tcPr>
          <w:p>
            <w:pPr/>
          </w:p>
        </w:tc>
        <w:tc>
          <w:tcPr>
            <w:tcW w:w="1800" w:type="dxa"/>
            <w:tcBorders>
              <w:top w:val="single" w:sz="12" w:space="0" w:color="000000"/>
              <w:left w:val="single" w:sz="4" w:space="0" w:color="000000"/>
              <w:bottom w:val="nil" w:sz="6" w:space="0" w:color="auto"/>
              <w:right w:val="single" w:sz="4" w:space="0" w:color="000000"/>
            </w:tcBorders>
          </w:tcPr>
          <w:p>
            <w:pPr/>
          </w:p>
        </w:tc>
        <w:tc>
          <w:tcPr>
            <w:tcW w:w="1620" w:type="dxa"/>
            <w:tcBorders>
              <w:top w:val="single" w:sz="12" w:space="0" w:color="000000"/>
              <w:left w:val="single" w:sz="4" w:space="0" w:color="000000"/>
              <w:bottom w:val="nil" w:sz="6" w:space="0" w:color="auto"/>
              <w:right w:val="single" w:sz="4" w:space="0" w:color="000000"/>
            </w:tcBorders>
          </w:tcPr>
          <w:p>
            <w:pPr/>
          </w:p>
        </w:tc>
        <w:tc>
          <w:tcPr>
            <w:tcW w:w="720" w:type="dxa"/>
            <w:tcBorders>
              <w:top w:val="single" w:sz="12" w:space="0" w:color="000000"/>
              <w:left w:val="single" w:sz="4" w:space="0" w:color="000000"/>
              <w:bottom w:val="nil" w:sz="6" w:space="0" w:color="auto"/>
              <w:right w:val="single" w:sz="12" w:space="0" w:color="000000"/>
            </w:tcBorders>
          </w:tcPr>
          <w:p>
            <w:pPr/>
          </w:p>
        </w:tc>
      </w:tr>
      <w:tr>
        <w:trPr>
          <w:trHeight w:val="234" w:hRule="exact"/>
        </w:trPr>
        <w:tc>
          <w:tcPr>
            <w:tcW w:w="2885" w:type="dxa"/>
            <w:tcBorders>
              <w:top w:val="nil" w:sz="6" w:space="0" w:color="auto"/>
              <w:left w:val="single" w:sz="12" w:space="0" w:color="000000"/>
              <w:bottom w:val="nil" w:sz="6" w:space="0" w:color="auto"/>
              <w:right w:val="single" w:sz="4" w:space="0" w:color="000000"/>
            </w:tcBorders>
          </w:tcPr>
          <w:p>
            <w:pPr>
              <w:pStyle w:val="TableParagraph"/>
              <w:spacing w:line="206" w:lineRule="exact"/>
              <w:ind w:left="88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hAnsi="宋体" w:cs="宋体" w:eastAsia="宋体" w:hint="default"/>
                <w:sz w:val="18"/>
                <w:szCs w:val="18"/>
              </w:rPr>
              <w:t>单位注册</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5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65" w:right="0"/>
              <w:jc w:val="left"/>
              <w:rPr>
                <w:rFonts w:ascii="宋体" w:hAnsi="宋体" w:cs="宋体" w:eastAsia="宋体" w:hint="default"/>
                <w:sz w:val="18"/>
                <w:szCs w:val="18"/>
              </w:rPr>
            </w:pPr>
            <w:r>
              <w:rPr>
                <w:rFonts w:ascii="宋体" w:hAnsi="宋体" w:cs="宋体" w:eastAsia="宋体" w:hint="default"/>
                <w:sz w:val="18"/>
                <w:szCs w:val="18"/>
              </w:rPr>
              <w:t>本年投资增减额</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6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720" w:type="dxa"/>
            <w:tcBorders>
              <w:top w:val="nil" w:sz="6" w:space="0" w:color="auto"/>
              <w:left w:val="single" w:sz="4" w:space="0" w:color="000000"/>
              <w:bottom w:val="nil" w:sz="6" w:space="0" w:color="auto"/>
              <w:right w:val="single" w:sz="12"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2885" w:type="dxa"/>
            <w:tcBorders>
              <w:top w:val="nil" w:sz="6" w:space="0" w:color="auto"/>
              <w:left w:val="single" w:sz="12"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资本比例</w:t>
            </w:r>
          </w:p>
        </w:tc>
        <w:tc>
          <w:tcPr>
            <w:tcW w:w="144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12" w:space="0" w:color="000000"/>
            </w:tcBorders>
          </w:tcPr>
          <w:p>
            <w:pPr/>
          </w:p>
        </w:tc>
      </w:tr>
      <w:tr>
        <w:trPr>
          <w:trHeight w:val="407" w:hRule="exact"/>
        </w:trPr>
        <w:tc>
          <w:tcPr>
            <w:tcW w:w="28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东营科英激光电子有限公司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47.89%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18,200,000.00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18,200,000.00</w:t>
            </w: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8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山东科达工程设计咨询有限公司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5,000,000.00</w:t>
            </w: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885"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科达(菏泽)基建有限公司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－9,000,000.00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0.00</w:t>
            </w: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885"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山东科达工程检测有限责任公司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3,000,000.00</w:t>
            </w: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19" w:hRule="exact"/>
        </w:trPr>
        <w:tc>
          <w:tcPr>
            <w:tcW w:w="2885" w:type="dxa"/>
            <w:tcBorders>
              <w:top w:val="single" w:sz="4" w:space="0" w:color="000000"/>
              <w:left w:val="single" w:sz="12" w:space="0" w:color="000000"/>
              <w:bottom w:val="single" w:sz="12" w:space="0" w:color="000000"/>
              <w:right w:val="single" w:sz="4" w:space="0" w:color="000000"/>
            </w:tcBorders>
          </w:tcPr>
          <w:p>
            <w:pPr>
              <w:pStyle w:val="TableParagraph"/>
              <w:tabs>
                <w:tab w:pos="539" w:val="left" w:leader="none"/>
              </w:tabs>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80" w:type="dxa"/>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35,200,000.00</w:t>
            </w:r>
          </w:p>
        </w:tc>
        <w:tc>
          <w:tcPr>
            <w:tcW w:w="1800" w:type="dxa"/>
            <w:tcBorders>
              <w:top w:val="single" w:sz="4" w:space="0" w:color="000000"/>
              <w:left w:val="single" w:sz="4" w:space="0" w:color="000000"/>
              <w:bottom w:val="single" w:sz="12" w:space="0" w:color="000000"/>
              <w:right w:val="single" w:sz="4" w:space="0" w:color="000000"/>
            </w:tcBorders>
          </w:tcPr>
          <w:p>
            <w:pP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26,200,000.00</w:t>
            </w:r>
          </w:p>
        </w:tc>
        <w:tc>
          <w:tcPr>
            <w:tcW w:w="720" w:type="dxa"/>
            <w:tcBorders>
              <w:top w:val="single" w:sz="4" w:space="0" w:color="000000"/>
              <w:left w:val="single" w:sz="4" w:space="0" w:color="000000"/>
              <w:bottom w:val="single" w:sz="12" w:space="0" w:color="000000"/>
              <w:right w:val="single" w:sz="12" w:space="0" w:color="000000"/>
            </w:tcBorders>
          </w:tcPr>
          <w:p>
            <w:pPr/>
          </w:p>
        </w:tc>
      </w:tr>
    </w:tbl>
    <w:p>
      <w:pPr>
        <w:spacing w:line="319" w:lineRule="auto" w:before="79"/>
        <w:ind w:left="706" w:right="4771" w:firstLine="8"/>
        <w:jc w:val="left"/>
        <w:rPr>
          <w:rFonts w:ascii="宋体" w:hAnsi="宋体" w:cs="宋体" w:eastAsia="宋体" w:hint="default"/>
          <w:sz w:val="24"/>
          <w:szCs w:val="24"/>
        </w:rPr>
      </w:pPr>
      <w:r>
        <w:rPr>
          <w:rFonts w:ascii="宋体" w:hAnsi="宋体" w:cs="宋体" w:eastAsia="宋体" w:hint="default"/>
          <w:b/>
          <w:bCs/>
          <w:sz w:val="24"/>
          <w:szCs w:val="24"/>
        </w:rPr>
        <w:t>（2）成本法核算的其他股权投资</w:t>
      </w:r>
      <w:r>
        <w:rPr>
          <w:rFonts w:ascii="宋体" w:hAnsi="宋体" w:cs="宋体" w:eastAsia="宋体" w:hint="default"/>
          <w:b/>
          <w:bCs/>
          <w:w w:val="99"/>
          <w:sz w:val="24"/>
          <w:szCs w:val="24"/>
        </w:rPr>
        <w:t> </w:t>
      </w:r>
      <w:r>
        <w:rPr>
          <w:rFonts w:ascii="宋体" w:hAnsi="宋体" w:cs="宋体" w:eastAsia="宋体" w:hint="default"/>
          <w:sz w:val="24"/>
          <w:szCs w:val="24"/>
        </w:rPr>
        <w:t>公司无按成本法核算的其他股权投资。 </w:t>
      </w:r>
      <w:r>
        <w:rPr>
          <w:rFonts w:ascii="宋体" w:hAnsi="宋体" w:cs="宋体" w:eastAsia="宋体" w:hint="default"/>
          <w:b/>
          <w:bCs/>
          <w:sz w:val="24"/>
          <w:szCs w:val="24"/>
        </w:rPr>
        <w:t>2．长期投资减值准备</w:t>
      </w:r>
      <w:r>
        <w:rPr>
          <w:rFonts w:ascii="宋体" w:hAnsi="宋体" w:cs="宋体" w:eastAsia="宋体" w:hint="default"/>
          <w:b/>
          <w:bCs/>
          <w:w w:val="99"/>
          <w:sz w:val="24"/>
          <w:szCs w:val="24"/>
        </w:rPr>
        <w:t> </w:t>
      </w:r>
      <w:r>
        <w:rPr>
          <w:rFonts w:ascii="宋体" w:hAnsi="宋体" w:cs="宋体" w:eastAsia="宋体" w:hint="default"/>
          <w:sz w:val="24"/>
          <w:szCs w:val="24"/>
        </w:rPr>
        <w:t>公司长期投资本期未发生减值情况。</w:t>
      </w:r>
    </w:p>
    <w:p>
      <w:pPr>
        <w:spacing w:after="0" w:line="319" w:lineRule="auto"/>
        <w:jc w:val="left"/>
        <w:rPr>
          <w:rFonts w:ascii="宋体" w:hAnsi="宋体" w:cs="宋体" w:eastAsia="宋体" w:hint="default"/>
          <w:sz w:val="24"/>
          <w:szCs w:val="24"/>
        </w:rPr>
        <w:sectPr>
          <w:pgSz w:w="11910" w:h="16840"/>
          <w:pgMar w:header="569" w:footer="572" w:top="1080" w:bottom="760" w:left="1020" w:right="960"/>
        </w:sectPr>
      </w:pPr>
    </w:p>
    <w:p>
      <w:pPr>
        <w:spacing w:line="240" w:lineRule="auto" w:before="1"/>
        <w:rPr>
          <w:rFonts w:ascii="宋体" w:hAnsi="宋体" w:cs="宋体" w:eastAsia="宋体" w:hint="default"/>
          <w:sz w:val="11"/>
          <w:szCs w:val="11"/>
        </w:rPr>
      </w:pPr>
    </w:p>
    <w:p>
      <w:pPr>
        <w:pStyle w:val="Heading2"/>
        <w:spacing w:line="240" w:lineRule="auto" w:before="26"/>
        <w:ind w:right="174"/>
        <w:jc w:val="left"/>
        <w:rPr>
          <w:b w:val="0"/>
          <w:bCs w:val="0"/>
        </w:rPr>
      </w:pPr>
      <w:r>
        <w:rPr/>
        <w:t>（四）投资收益</w:t>
      </w:r>
      <w:r>
        <w:rPr>
          <w:b w:val="0"/>
          <w:bCs w:val="0"/>
        </w:rPr>
      </w:r>
    </w:p>
    <w:p>
      <w:pPr>
        <w:spacing w:line="240" w:lineRule="auto" w:before="6"/>
        <w:rPr>
          <w:rFonts w:ascii="宋体" w:hAnsi="宋体" w:cs="宋体" w:eastAsia="宋体" w:hint="default"/>
          <w:b/>
          <w:bCs/>
          <w:sz w:val="8"/>
          <w:szCs w:val="8"/>
        </w:rPr>
      </w:pPr>
    </w:p>
    <w:tbl>
      <w:tblPr>
        <w:tblW w:w="0" w:type="auto"/>
        <w:jc w:val="left"/>
        <w:tblInd w:w="1195" w:type="dxa"/>
        <w:tblLayout w:type="fixed"/>
        <w:tblCellMar>
          <w:top w:w="0" w:type="dxa"/>
          <w:left w:w="0" w:type="dxa"/>
          <w:bottom w:w="0" w:type="dxa"/>
          <w:right w:w="0" w:type="dxa"/>
        </w:tblCellMar>
        <w:tblLook w:val="01E0"/>
      </w:tblPr>
      <w:tblGrid>
        <w:gridCol w:w="3161"/>
        <w:gridCol w:w="2260"/>
        <w:gridCol w:w="2020"/>
      </w:tblGrid>
      <w:tr>
        <w:trPr>
          <w:trHeight w:val="388" w:hRule="exact"/>
        </w:trPr>
        <w:tc>
          <w:tcPr>
            <w:tcW w:w="3161" w:type="dxa"/>
            <w:tcBorders>
              <w:top w:val="single" w:sz="12" w:space="0" w:color="000000"/>
              <w:left w:val="single" w:sz="12" w:space="0" w:color="000000"/>
              <w:bottom w:val="single" w:sz="4" w:space="0" w:color="000000"/>
              <w:right w:val="single" w:sz="4" w:space="0" w:color="000000"/>
            </w:tcBorders>
          </w:tcPr>
          <w:p>
            <w:pPr>
              <w:pStyle w:val="TableParagraph"/>
              <w:tabs>
                <w:tab w:pos="735" w:val="left" w:leader="none"/>
              </w:tabs>
              <w:spacing w:line="240" w:lineRule="auto" w:before="12"/>
              <w:ind w:right="1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59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2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47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7" w:hRule="exact"/>
        </w:trPr>
        <w:tc>
          <w:tcPr>
            <w:tcW w:w="31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东营黄河大桥有限责任公司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-5,813,890.57</w:t>
            </w:r>
          </w:p>
        </w:tc>
        <w:tc>
          <w:tcPr>
            <w:tcW w:w="20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36" w:right="0"/>
              <w:jc w:val="left"/>
              <w:rPr>
                <w:rFonts w:ascii="宋体" w:hAnsi="宋体" w:cs="宋体" w:eastAsia="宋体" w:hint="default"/>
                <w:sz w:val="21"/>
                <w:szCs w:val="21"/>
              </w:rPr>
            </w:pPr>
            <w:r>
              <w:rPr>
                <w:rFonts w:ascii="宋体"/>
                <w:sz w:val="21"/>
              </w:rPr>
              <w:t>-16,612,879.25</w:t>
            </w:r>
          </w:p>
        </w:tc>
      </w:tr>
      <w:tr>
        <w:trPr>
          <w:trHeight w:val="397" w:hRule="exact"/>
        </w:trPr>
        <w:tc>
          <w:tcPr>
            <w:tcW w:w="31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科达(菏泽)基建有限公司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515,000.00</w:t>
            </w:r>
          </w:p>
        </w:tc>
        <w:tc>
          <w:tcPr>
            <w:tcW w:w="2020"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3161" w:type="dxa"/>
            <w:tcBorders>
              <w:top w:val="single" w:sz="4" w:space="0" w:color="000000"/>
              <w:left w:val="single" w:sz="12" w:space="0" w:color="000000"/>
              <w:bottom w:val="single" w:sz="12" w:space="0" w:color="000000"/>
              <w:right w:val="single" w:sz="4" w:space="0" w:color="000000"/>
            </w:tcBorders>
          </w:tcPr>
          <w:p>
            <w:pPr>
              <w:pStyle w:val="TableParagraph"/>
              <w:tabs>
                <w:tab w:pos="735" w:val="left" w:leader="none"/>
              </w:tabs>
              <w:spacing w:line="240" w:lineRule="auto" w:before="22"/>
              <w:ind w:right="1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-5,298,890.57</w:t>
            </w:r>
          </w:p>
        </w:tc>
        <w:tc>
          <w:tcPr>
            <w:tcW w:w="20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435" w:right="0"/>
              <w:jc w:val="left"/>
              <w:rPr>
                <w:rFonts w:ascii="宋体" w:hAnsi="宋体" w:cs="宋体" w:eastAsia="宋体" w:hint="default"/>
                <w:sz w:val="21"/>
                <w:szCs w:val="21"/>
              </w:rPr>
            </w:pPr>
            <w:r>
              <w:rPr>
                <w:rFonts w:ascii="宋体"/>
                <w:sz w:val="21"/>
              </w:rPr>
              <w:t>-16,612,879.25</w:t>
            </w:r>
          </w:p>
        </w:tc>
      </w:tr>
    </w:tbl>
    <w:p>
      <w:pPr>
        <w:pStyle w:val="BodyText"/>
        <w:spacing w:line="276" w:lineRule="auto" w:before="7"/>
        <w:ind w:right="86" w:firstLine="526"/>
        <w:jc w:val="left"/>
      </w:pPr>
      <w:r>
        <w:rPr/>
        <w:t>1、投资收益本年比上年增加较多的主要原因是：荣乌高速公路</w:t>
      </w:r>
      <w:r>
        <w:rPr>
          <w:spacing w:val="-77"/>
        </w:rPr>
        <w:t> </w:t>
      </w:r>
      <w:r>
        <w:rPr/>
        <w:t>2008</w:t>
      </w:r>
      <w:r>
        <w:rPr>
          <w:spacing w:val="-77"/>
        </w:rPr>
        <w:t> </w:t>
      </w:r>
      <w:r>
        <w:rPr/>
        <w:t>年通车，东营黄河</w:t>
      </w:r>
      <w:r>
        <w:rPr/>
        <w:t> 大桥的车流量明显增加，亏损额比去年减少较大所致。</w:t>
      </w:r>
    </w:p>
    <w:p>
      <w:pPr>
        <w:pStyle w:val="BodyText"/>
        <w:spacing w:line="276" w:lineRule="auto" w:before="82"/>
        <w:ind w:right="86" w:firstLine="526"/>
        <w:jc w:val="left"/>
      </w:pPr>
      <w:r>
        <w:rPr/>
        <w:t>2、对科达(菏泽)基建有限公司的投资收益</w:t>
      </w:r>
      <w:r>
        <w:rPr>
          <w:spacing w:val="-77"/>
        </w:rPr>
        <w:t> </w:t>
      </w:r>
      <w:r>
        <w:rPr/>
        <w:t>515,000.00</w:t>
      </w:r>
      <w:r>
        <w:rPr>
          <w:spacing w:val="-77"/>
        </w:rPr>
        <w:t> </w:t>
      </w:r>
      <w:r>
        <w:rPr/>
        <w:t>元，为公司本年出售该公司的股</w:t>
      </w:r>
      <w:r>
        <w:rPr/>
        <w:t> 权转让收益。</w:t>
      </w:r>
    </w:p>
    <w:p>
      <w:pPr>
        <w:spacing w:before="67"/>
        <w:ind w:left="717" w:right="174" w:firstLine="0"/>
        <w:jc w:val="left"/>
        <w:rPr>
          <w:rFonts w:ascii="宋体" w:hAnsi="宋体" w:cs="宋体" w:eastAsia="宋体" w:hint="default"/>
          <w:sz w:val="28"/>
          <w:szCs w:val="28"/>
        </w:rPr>
      </w:pPr>
      <w:r>
        <w:rPr>
          <w:rFonts w:ascii="宋体" w:hAnsi="宋体" w:cs="宋体" w:eastAsia="宋体" w:hint="default"/>
          <w:b/>
          <w:bCs/>
          <w:sz w:val="28"/>
          <w:szCs w:val="28"/>
        </w:rPr>
        <w:t>八、因同一控制下企业合并对期初数的调整如下：</w:t>
      </w:r>
      <w:r>
        <w:rPr>
          <w:rFonts w:ascii="宋体" w:hAnsi="宋体" w:cs="宋体" w:eastAsia="宋体" w:hint="default"/>
          <w:sz w:val="28"/>
          <w:szCs w:val="28"/>
        </w:rPr>
      </w:r>
    </w:p>
    <w:p>
      <w:pPr>
        <w:pStyle w:val="Heading2"/>
        <w:spacing w:line="240" w:lineRule="auto" w:before="80"/>
        <w:ind w:left="1014" w:right="174"/>
        <w:jc w:val="left"/>
        <w:rPr>
          <w:b w:val="0"/>
          <w:bCs w:val="0"/>
        </w:rPr>
      </w:pPr>
      <w:r>
        <w:rPr/>
        <w:t>1、2008</w:t>
      </w:r>
      <w:r>
        <w:rPr>
          <w:spacing w:val="-61"/>
        </w:rPr>
        <w:t> </w:t>
      </w:r>
      <w:r>
        <w:rPr/>
        <w:t>年</w:t>
      </w:r>
      <w:r>
        <w:rPr>
          <w:spacing w:val="-61"/>
        </w:rPr>
        <w:t> </w:t>
      </w:r>
      <w:r>
        <w:rPr/>
        <w:t>1</w:t>
      </w:r>
      <w:r>
        <w:rPr>
          <w:spacing w:val="-62"/>
        </w:rPr>
        <w:t> </w:t>
      </w:r>
      <w:r>
        <w:rPr/>
        <w:t>月</w:t>
      </w:r>
      <w:r>
        <w:rPr>
          <w:spacing w:val="-61"/>
        </w:rPr>
        <w:t> </w:t>
      </w:r>
      <w:r>
        <w:rPr/>
        <w:t>1</w:t>
      </w:r>
      <w:r>
        <w:rPr>
          <w:spacing w:val="-61"/>
        </w:rPr>
        <w:t> </w:t>
      </w:r>
      <w:r>
        <w:rPr/>
        <w:t>日资产负债调整前后比较表</w:t>
      </w:r>
      <w:r>
        <w:rPr>
          <w:b w:val="0"/>
          <w:bCs w:val="0"/>
        </w:rPr>
      </w:r>
    </w:p>
    <w:p>
      <w:pPr>
        <w:spacing w:line="240" w:lineRule="auto" w:before="6"/>
        <w:rPr>
          <w:rFonts w:ascii="宋体" w:hAnsi="宋体" w:cs="宋体" w:eastAsia="宋体" w:hint="default"/>
          <w:b/>
          <w:bCs/>
          <w:sz w:val="3"/>
          <w:szCs w:val="3"/>
        </w:rPr>
      </w:pPr>
    </w:p>
    <w:tbl>
      <w:tblPr>
        <w:tblW w:w="0" w:type="auto"/>
        <w:jc w:val="left"/>
        <w:tblInd w:w="660" w:type="dxa"/>
        <w:tblLayout w:type="fixed"/>
        <w:tblCellMar>
          <w:top w:w="0" w:type="dxa"/>
          <w:left w:w="0" w:type="dxa"/>
          <w:bottom w:w="0" w:type="dxa"/>
          <w:right w:w="0" w:type="dxa"/>
        </w:tblCellMar>
        <w:tblLook w:val="01E0"/>
      </w:tblPr>
      <w:tblGrid>
        <w:gridCol w:w="3576"/>
        <w:gridCol w:w="2383"/>
        <w:gridCol w:w="2551"/>
      </w:tblGrid>
      <w:tr>
        <w:trPr>
          <w:trHeight w:val="785" w:hRule="exact"/>
        </w:trPr>
        <w:tc>
          <w:tcPr>
            <w:tcW w:w="357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tabs>
                <w:tab w:pos="2192" w:val="left" w:leader="none"/>
              </w:tabs>
              <w:spacing w:line="240" w:lineRule="auto"/>
              <w:ind w:left="114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上年末审定数</w:t>
            </w:r>
          </w:p>
        </w:tc>
        <w:tc>
          <w:tcPr>
            <w:tcW w:w="255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本年年初审定数</w:t>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268,699,150.29</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269,125,001.97</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120,000.00</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120,000.00</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660,500,288.01</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660,500,288.01</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269,698,382.90</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269,705,382.90</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66,892,822.23</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68,823,466.08</w:t>
            </w:r>
            <w:r>
              <w:rPr>
                <w:rFonts w:ascii="宋体"/>
                <w:sz w:val="21"/>
              </w:rPr>
            </w: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125,527,172.82</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4"/>
              <w:jc w:val="right"/>
              <w:rPr>
                <w:rFonts w:ascii="宋体" w:hAnsi="宋体" w:cs="宋体" w:eastAsia="宋体" w:hint="default"/>
                <w:sz w:val="21"/>
                <w:szCs w:val="21"/>
              </w:rPr>
            </w:pPr>
            <w:r>
              <w:rPr>
                <w:rFonts w:ascii="宋体"/>
                <w:spacing w:val="-1"/>
                <w:sz w:val="21"/>
              </w:rPr>
              <w:t>125,527,172.82</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1046"/>
              <w:jc w:val="right"/>
              <w:rPr>
                <w:rFonts w:ascii="宋体" w:hAnsi="宋体" w:cs="宋体" w:eastAsia="宋体" w:hint="default"/>
                <w:sz w:val="21"/>
                <w:szCs w:val="21"/>
              </w:rPr>
            </w:pPr>
            <w:r>
              <w:rPr>
                <w:rFonts w:ascii="宋体" w:hAnsi="宋体" w:cs="宋体" w:eastAsia="宋体" w:hint="default"/>
                <w:spacing w:val="-1"/>
                <w:sz w:val="21"/>
                <w:szCs w:val="21"/>
              </w:rPr>
              <w:t>一年内到期的非流动资产</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right="1100"/>
              <w:jc w:val="right"/>
              <w:rPr>
                <w:rFonts w:ascii="宋体" w:hAnsi="宋体" w:cs="宋体" w:eastAsia="宋体" w:hint="default"/>
                <w:sz w:val="21"/>
                <w:szCs w:val="21"/>
              </w:rPr>
            </w:pPr>
            <w:r>
              <w:rPr>
                <w:rFonts w:ascii="宋体" w:hAnsi="宋体" w:cs="宋体" w:eastAsia="宋体" w:hint="default"/>
                <w:spacing w:val="-1"/>
                <w:sz w:val="21"/>
                <w:szCs w:val="21"/>
              </w:rPr>
              <w:t>流动资产合计</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1,391,437,816.25</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1,393,801,311.78</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持有到期投资</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129,304,210.40</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129,304,210.40</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1,153,293.19</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1,153,293.19</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185,495,531.06</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185,508,731.06</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30,288,329.34</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30,288,329.34</w:t>
            </w:r>
            <w:r>
              <w:rPr>
                <w:rFonts w:ascii="宋体"/>
                <w:sz w:val="21"/>
              </w:rPr>
            </w: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357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383" w:type="dxa"/>
            <w:tcBorders>
              <w:top w:val="single" w:sz="4" w:space="0" w:color="000000"/>
              <w:left w:val="single" w:sz="4" w:space="0" w:color="000000"/>
              <w:bottom w:val="single" w:sz="12" w:space="0" w:color="000000"/>
              <w:right w:val="single" w:sz="4" w:space="0" w:color="000000"/>
            </w:tcBorders>
          </w:tcPr>
          <w:p>
            <w:pPr/>
          </w:p>
        </w:tc>
        <w:tc>
          <w:tcPr>
            <w:tcW w:w="2551"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569" w:footer="572" w:top="1080" w:bottom="760" w:left="1080" w:right="940"/>
        </w:sectPr>
      </w:pPr>
    </w:p>
    <w:p>
      <w:pPr>
        <w:spacing w:line="240" w:lineRule="auto" w:before="2"/>
        <w:rPr>
          <w:rFonts w:ascii="Times New Roman" w:hAnsi="Times New Roman" w:cs="Times New Roman" w:eastAsia="Times New Roman" w:hint="default"/>
          <w:sz w:val="14"/>
          <w:szCs w:val="14"/>
        </w:rPr>
      </w:pPr>
    </w:p>
    <w:tbl>
      <w:tblPr>
        <w:tblW w:w="0" w:type="auto"/>
        <w:jc w:val="left"/>
        <w:tblInd w:w="660" w:type="dxa"/>
        <w:tblLayout w:type="fixed"/>
        <w:tblCellMar>
          <w:top w:w="0" w:type="dxa"/>
          <w:left w:w="0" w:type="dxa"/>
          <w:bottom w:w="0" w:type="dxa"/>
          <w:right w:w="0" w:type="dxa"/>
        </w:tblCellMar>
        <w:tblLook w:val="01E0"/>
      </w:tblPr>
      <w:tblGrid>
        <w:gridCol w:w="3576"/>
        <w:gridCol w:w="2383"/>
        <w:gridCol w:w="2551"/>
      </w:tblGrid>
      <w:tr>
        <w:trPr>
          <w:trHeight w:val="388" w:hRule="exact"/>
        </w:trPr>
        <w:tc>
          <w:tcPr>
            <w:tcW w:w="357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198"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383" w:type="dxa"/>
            <w:tcBorders>
              <w:top w:val="single" w:sz="12" w:space="0" w:color="000000"/>
              <w:left w:val="single" w:sz="4" w:space="0" w:color="000000"/>
              <w:bottom w:val="single" w:sz="4" w:space="0" w:color="000000"/>
              <w:right w:val="single" w:sz="4" w:space="0" w:color="000000"/>
            </w:tcBorders>
          </w:tcPr>
          <w:p>
            <w:pPr/>
          </w:p>
        </w:tc>
        <w:tc>
          <w:tcPr>
            <w:tcW w:w="2551" w:type="dxa"/>
            <w:tcBorders>
              <w:top w:val="single" w:sz="12"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34,152,931.40</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49,090,431.40</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z w:val="21"/>
              </w:rPr>
              <w:t>72,916.66</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72,916.66</w:t>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6,391,867.98</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6,394,599.29</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09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386,859,080.03</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401,812,511.34</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tabs>
                <w:tab w:pos="1510" w:val="left" w:leader="none"/>
                <w:tab w:pos="1930" w:val="left" w:leader="none"/>
                <w:tab w:pos="2350" w:val="left" w:leader="none"/>
              </w:tabs>
              <w:spacing w:line="240" w:lineRule="auto" w:before="22"/>
              <w:ind w:left="1090" w:right="0"/>
              <w:jc w:val="left"/>
              <w:rPr>
                <w:rFonts w:ascii="宋体" w:hAnsi="宋体" w:cs="宋体" w:eastAsia="宋体" w:hint="default"/>
                <w:sz w:val="21"/>
                <w:szCs w:val="21"/>
              </w:rPr>
            </w:pPr>
            <w:r>
              <w:rPr>
                <w:rFonts w:ascii="宋体" w:hAnsi="宋体" w:cs="宋体" w:eastAsia="宋体" w:hint="default"/>
                <w:sz w:val="21"/>
                <w:szCs w:val="21"/>
              </w:rPr>
              <w:t>资</w:t>
              <w:tab/>
              <w:t>产</w:t>
              <w:tab/>
              <w:t>总</w:t>
              <w:tab/>
              <w:t>计</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1,778,296,896.28</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1,795,613,823.12</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流动负债 ：</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567,750,000.00</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567,750,000.00</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176,000,000.00</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176,000,000.00</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196,011,257.91</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196,011,257.91</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94,211,044.42</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94,211,044.42</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34,674,586.51</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34,709,670.10</w:t>
            </w:r>
            <w:r>
              <w:rPr>
                <w:rFonts w:ascii="宋体"/>
                <w:sz w:val="21"/>
              </w:rPr>
            </w: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43,972,029.83</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43,982,468.66</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17,339,838.96</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17,339,838.96</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33,820,911.37</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30,820,911.37</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1,163,779,669.00</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1,160,825,191.42</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z w:val="21"/>
              </w:rPr>
              <w:t>200,000.00</w:t>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z w:val="21"/>
              </w:rPr>
              <w:t>200,000.00</w:t>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1,163,779,669.00</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1,161,025,191.42</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238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z w:val="21"/>
              </w:rPr>
              <w:t>-</w:t>
            </w: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实收资本（股本）</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167,634,854.40</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167,634,854.40</w:t>
            </w:r>
            <w:r>
              <w:rPr>
                <w:rFonts w:ascii="宋体"/>
                <w:sz w:val="21"/>
              </w:rPr>
            </w:r>
          </w:p>
        </w:tc>
      </w:tr>
      <w:tr>
        <w:trPr>
          <w:trHeight w:val="408" w:hRule="exact"/>
        </w:trPr>
        <w:tc>
          <w:tcPr>
            <w:tcW w:w="357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189,453,326.30</w:t>
            </w:r>
            <w:r>
              <w:rPr>
                <w:rFonts w:ascii="宋体"/>
                <w:sz w:val="21"/>
              </w:rPr>
            </w:r>
          </w:p>
        </w:tc>
        <w:tc>
          <w:tcPr>
            <w:tcW w:w="25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195,271,961.30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569" w:footer="572" w:top="1080" w:bottom="760" w:left="1080" w:right="960"/>
        </w:sectPr>
      </w:pPr>
    </w:p>
    <w:p>
      <w:pPr>
        <w:spacing w:line="240" w:lineRule="auto" w:before="2"/>
        <w:rPr>
          <w:rFonts w:ascii="Times New Roman" w:hAnsi="Times New Roman" w:cs="Times New Roman" w:eastAsia="Times New Roman" w:hint="default"/>
          <w:sz w:val="14"/>
          <w:szCs w:val="14"/>
        </w:rPr>
      </w:pPr>
    </w:p>
    <w:tbl>
      <w:tblPr>
        <w:tblW w:w="0" w:type="auto"/>
        <w:jc w:val="left"/>
        <w:tblInd w:w="660" w:type="dxa"/>
        <w:tblLayout w:type="fixed"/>
        <w:tblCellMar>
          <w:top w:w="0" w:type="dxa"/>
          <w:left w:w="0" w:type="dxa"/>
          <w:bottom w:w="0" w:type="dxa"/>
          <w:right w:w="0" w:type="dxa"/>
        </w:tblCellMar>
        <w:tblLook w:val="01E0"/>
      </w:tblPr>
      <w:tblGrid>
        <w:gridCol w:w="3576"/>
        <w:gridCol w:w="2383"/>
        <w:gridCol w:w="2551"/>
      </w:tblGrid>
      <w:tr>
        <w:trPr>
          <w:trHeight w:val="388" w:hRule="exact"/>
        </w:trPr>
        <w:tc>
          <w:tcPr>
            <w:tcW w:w="357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left="5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383" w:type="dxa"/>
            <w:tcBorders>
              <w:top w:val="single" w:sz="12" w:space="0" w:color="000000"/>
              <w:left w:val="single" w:sz="4" w:space="0" w:color="000000"/>
              <w:bottom w:val="single" w:sz="4" w:space="0" w:color="000000"/>
              <w:right w:val="single" w:sz="4" w:space="0" w:color="000000"/>
            </w:tcBorders>
          </w:tcPr>
          <w:p>
            <w:pPr/>
          </w:p>
        </w:tc>
        <w:tc>
          <w:tcPr>
            <w:tcW w:w="2551" w:type="dxa"/>
            <w:tcBorders>
              <w:top w:val="single" w:sz="12" w:space="0" w:color="000000"/>
              <w:left w:val="single" w:sz="4" w:space="0" w:color="000000"/>
              <w:bottom w:val="single" w:sz="4" w:space="0" w:color="000000"/>
              <w:right w:val="single" w:sz="12" w:space="0" w:color="000000"/>
            </w:tcBorders>
          </w:tcPr>
          <w:p>
            <w:pP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77,449,384.15</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77,449,384.15</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142,342,591.06</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142,291,273.41</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576,880,155.91</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582,647,473.26</w:t>
            </w:r>
            <w:r>
              <w:rPr>
                <w:rFonts w:ascii="宋体"/>
                <w:sz w:val="21"/>
              </w:rPr>
            </w:r>
          </w:p>
        </w:tc>
      </w:tr>
      <w:tr>
        <w:trPr>
          <w:trHeight w:val="396"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37,637,071.37</w:t>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51,941,158.45</w:t>
            </w:r>
            <w:r>
              <w:rPr>
                <w:rFonts w:ascii="宋体"/>
                <w:sz w:val="21"/>
              </w:rPr>
            </w:r>
          </w:p>
        </w:tc>
      </w:tr>
      <w:tr>
        <w:trPr>
          <w:trHeight w:val="397" w:hRule="exact"/>
        </w:trPr>
        <w:tc>
          <w:tcPr>
            <w:tcW w:w="35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614,517,227.28</w:t>
            </w:r>
            <w:r>
              <w:rPr>
                <w:rFonts w:ascii="宋体"/>
                <w:sz w:val="21"/>
              </w:rPr>
            </w:r>
          </w:p>
        </w:tc>
        <w:tc>
          <w:tcPr>
            <w:tcW w:w="2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634,588,631.71</w:t>
            </w:r>
            <w:r>
              <w:rPr>
                <w:rFonts w:ascii="宋体"/>
                <w:sz w:val="21"/>
              </w:rPr>
            </w:r>
          </w:p>
        </w:tc>
      </w:tr>
      <w:tr>
        <w:trPr>
          <w:trHeight w:val="408" w:hRule="exact"/>
        </w:trPr>
        <w:tc>
          <w:tcPr>
            <w:tcW w:w="357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198" w:right="0"/>
              <w:jc w:val="left"/>
              <w:rPr>
                <w:rFonts w:ascii="宋体" w:hAnsi="宋体" w:cs="宋体" w:eastAsia="宋体" w:hint="default"/>
                <w:sz w:val="21"/>
                <w:szCs w:val="21"/>
              </w:rPr>
            </w:pPr>
            <w:r>
              <w:rPr>
                <w:rFonts w:ascii="宋体" w:hAnsi="宋体" w:cs="宋体" w:eastAsia="宋体" w:hint="default"/>
                <w:sz w:val="21"/>
                <w:szCs w:val="21"/>
              </w:rPr>
              <w:t>负债和所有者（或股东）权益合计</w:t>
            </w:r>
          </w:p>
        </w:tc>
        <w:tc>
          <w:tcPr>
            <w:tcW w:w="2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1,778,296,896.28</w:t>
            </w:r>
            <w:r>
              <w:rPr>
                <w:rFonts w:ascii="宋体"/>
                <w:sz w:val="21"/>
              </w:rPr>
            </w:r>
          </w:p>
        </w:tc>
        <w:tc>
          <w:tcPr>
            <w:tcW w:w="25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1,795,613,823.13</w:t>
            </w:r>
            <w:r>
              <w:rPr>
                <w:rFonts w:ascii="宋体"/>
                <w:sz w:val="21"/>
              </w:rPr>
            </w:r>
          </w:p>
        </w:tc>
      </w:tr>
    </w:tbl>
    <w:p>
      <w:pPr>
        <w:spacing w:line="240" w:lineRule="auto" w:before="7"/>
        <w:rPr>
          <w:rFonts w:ascii="Times New Roman" w:hAnsi="Times New Roman" w:cs="Times New Roman" w:eastAsia="Times New Roman" w:hint="default"/>
          <w:sz w:val="21"/>
          <w:szCs w:val="21"/>
        </w:rPr>
      </w:pPr>
    </w:p>
    <w:p>
      <w:pPr>
        <w:pStyle w:val="Heading2"/>
        <w:spacing w:line="240" w:lineRule="auto" w:before="26"/>
        <w:ind w:left="528" w:right="174"/>
        <w:jc w:val="left"/>
        <w:rPr>
          <w:b w:val="0"/>
          <w:bCs w:val="0"/>
        </w:rPr>
      </w:pPr>
      <w:r>
        <w:rPr/>
        <w:t>2、2007</w:t>
      </w:r>
      <w:r>
        <w:rPr>
          <w:spacing w:val="-61"/>
        </w:rPr>
        <w:t> </w:t>
      </w:r>
      <w:r>
        <w:rPr/>
        <w:t>年度利润调整前后比较表</w:t>
      </w:r>
      <w:r>
        <w:rPr>
          <w:b w:val="0"/>
          <w:bCs w:val="0"/>
        </w:rPr>
      </w:r>
    </w:p>
    <w:p>
      <w:pPr>
        <w:spacing w:line="240" w:lineRule="auto" w:before="6"/>
        <w:rPr>
          <w:rFonts w:ascii="宋体" w:hAnsi="宋体" w:cs="宋体" w:eastAsia="宋体" w:hint="default"/>
          <w:b/>
          <w:bCs/>
          <w:sz w:val="3"/>
          <w:szCs w:val="3"/>
        </w:rPr>
      </w:pPr>
    </w:p>
    <w:tbl>
      <w:tblPr>
        <w:tblW w:w="0" w:type="auto"/>
        <w:jc w:val="left"/>
        <w:tblInd w:w="522" w:type="dxa"/>
        <w:tblLayout w:type="fixed"/>
        <w:tblCellMar>
          <w:top w:w="0" w:type="dxa"/>
          <w:left w:w="0" w:type="dxa"/>
          <w:bottom w:w="0" w:type="dxa"/>
          <w:right w:w="0" w:type="dxa"/>
        </w:tblCellMar>
        <w:tblLook w:val="01E0"/>
      </w:tblPr>
      <w:tblGrid>
        <w:gridCol w:w="4373"/>
        <w:gridCol w:w="2040"/>
        <w:gridCol w:w="2374"/>
      </w:tblGrid>
      <w:tr>
        <w:trPr>
          <w:trHeight w:val="670" w:hRule="exact"/>
        </w:trPr>
        <w:tc>
          <w:tcPr>
            <w:tcW w:w="4373" w:type="dxa"/>
            <w:tcBorders>
              <w:top w:val="single" w:sz="12" w:space="0" w:color="000000"/>
              <w:left w:val="single" w:sz="12" w:space="0" w:color="000000"/>
              <w:bottom w:val="single" w:sz="4" w:space="0" w:color="000000"/>
              <w:right w:val="single" w:sz="4" w:space="0" w:color="000000"/>
            </w:tcBorders>
          </w:tcPr>
          <w:p>
            <w:pPr>
              <w:pStyle w:val="TableParagraph"/>
              <w:tabs>
                <w:tab w:pos="1050" w:val="left" w:leader="none"/>
              </w:tabs>
              <w:spacing w:line="240" w:lineRule="auto" w:before="138"/>
              <w:ind w:right="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489" w:right="0"/>
              <w:jc w:val="left"/>
              <w:rPr>
                <w:rFonts w:ascii="宋体" w:hAnsi="宋体" w:cs="宋体" w:eastAsia="宋体" w:hint="default"/>
                <w:sz w:val="21"/>
                <w:szCs w:val="21"/>
              </w:rPr>
            </w:pPr>
            <w:r>
              <w:rPr>
                <w:rFonts w:ascii="宋体" w:hAnsi="宋体" w:cs="宋体" w:eastAsia="宋体" w:hint="default"/>
                <w:sz w:val="21"/>
                <w:szCs w:val="21"/>
              </w:rPr>
              <w:t>上年审定数</w:t>
            </w:r>
          </w:p>
        </w:tc>
        <w:tc>
          <w:tcPr>
            <w:tcW w:w="237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38"/>
              <w:ind w:left="446" w:right="0"/>
              <w:jc w:val="left"/>
              <w:rPr>
                <w:rFonts w:ascii="宋体" w:hAnsi="宋体" w:cs="宋体" w:eastAsia="宋体" w:hint="default"/>
                <w:sz w:val="21"/>
                <w:szCs w:val="21"/>
              </w:rPr>
            </w:pPr>
            <w:r>
              <w:rPr>
                <w:rFonts w:ascii="宋体" w:hAnsi="宋体" w:cs="宋体" w:eastAsia="宋体" w:hint="default"/>
                <w:sz w:val="21"/>
                <w:szCs w:val="21"/>
              </w:rPr>
              <w:t>本年期初审定数</w:t>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657,257,279.66</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657,257,279.66</w:t>
            </w:r>
            <w:r>
              <w:rPr>
                <w:rFonts w:ascii="宋体"/>
                <w:sz w:val="21"/>
              </w:rPr>
            </w:r>
          </w:p>
        </w:tc>
      </w:tr>
      <w:tr>
        <w:trPr>
          <w:trHeight w:val="396"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516,662,838.88</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516,662,838.88</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21,805,783.34</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21,805,783.34</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z w:val="21"/>
              </w:rPr>
              <w:t>2,776,228.38</w:t>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0"/>
              <w:jc w:val="right"/>
              <w:rPr>
                <w:rFonts w:ascii="宋体" w:hAnsi="宋体" w:cs="宋体" w:eastAsia="宋体" w:hint="default"/>
                <w:sz w:val="21"/>
                <w:szCs w:val="21"/>
              </w:rPr>
            </w:pPr>
            <w:r>
              <w:rPr>
                <w:rFonts w:ascii="宋体"/>
                <w:sz w:val="21"/>
              </w:rPr>
              <w:t>2,776,228.38</w:t>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35,307,053.01</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35,478,544.28</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21"/>
                <w:szCs w:val="21"/>
              </w:rPr>
            </w:pPr>
            <w:r>
              <w:rPr>
                <w:rFonts w:ascii="宋体"/>
                <w:spacing w:val="-1"/>
                <w:sz w:val="21"/>
              </w:rPr>
              <w:t>43,242,828.65</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43,240,525.12</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82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-12,726,766.54</w:t>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-12,714,627.39</w:t>
            </w:r>
            <w:r>
              <w:rPr>
                <w:rFonts w:ascii="宋体"/>
                <w:sz w:val="21"/>
              </w:rPr>
            </w:r>
          </w:p>
        </w:tc>
      </w:tr>
      <w:tr>
        <w:trPr>
          <w:trHeight w:val="396"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w:t>
            </w:r>
          </w:p>
        </w:tc>
        <w:tc>
          <w:tcPr>
            <w:tcW w:w="2040"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12" w:space="0" w:color="000000"/>
            </w:tcBorders>
          </w:tcPr>
          <w:p>
            <w:pP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加：投资收益（损失以“-”号填列）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-16,612,879.25</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-16,612,879.25</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二、营业利润</w:t>
            </w:r>
            <w:r>
              <w:rPr>
                <w:rFonts w:ascii="宋体" w:hAnsi="宋体" w:cs="宋体" w:eastAsia="宋体" w:hint="default"/>
                <w:spacing w:val="-4"/>
                <w:sz w:val="21"/>
                <w:szCs w:val="21"/>
              </w:rPr>
              <w:t> </w:t>
            </w:r>
            <w:r>
              <w:rPr>
                <w:rFonts w:ascii="宋体" w:hAnsi="宋体" w:cs="宋体" w:eastAsia="宋体" w:hint="default"/>
                <w:sz w:val="21"/>
                <w:szCs w:val="21"/>
              </w:rPr>
              <w:t>（亏损以“-”号填列）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33,576,434.70</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33,395,107.81</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1,652,786.89</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1,652,786.89</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1,761,595.17</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1,761,595.17</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三、利润总额</w:t>
            </w:r>
            <w:r>
              <w:rPr>
                <w:rFonts w:ascii="宋体" w:hAnsi="宋体" w:cs="宋体" w:eastAsia="宋体" w:hint="default"/>
                <w:spacing w:val="-4"/>
                <w:sz w:val="21"/>
                <w:szCs w:val="21"/>
              </w:rPr>
              <w:t> </w:t>
            </w:r>
            <w:r>
              <w:rPr>
                <w:rFonts w:ascii="宋体" w:hAnsi="宋体" w:cs="宋体" w:eastAsia="宋体" w:hint="default"/>
                <w:sz w:val="21"/>
                <w:szCs w:val="21"/>
              </w:rPr>
              <w:t>（亏损总额以“-”号填列）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33,467,626.42</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33,286,299.53</w:t>
            </w:r>
            <w:r>
              <w:rPr>
                <w:rFonts w:ascii="宋体"/>
                <w:sz w:val="21"/>
              </w:rPr>
            </w:r>
          </w:p>
        </w:tc>
      </w:tr>
      <w:tr>
        <w:trPr>
          <w:trHeight w:val="396"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19,857,452.73</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19,854,721.42</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四、净利润</w:t>
            </w:r>
            <w:r>
              <w:rPr>
                <w:rFonts w:ascii="宋体" w:hAnsi="宋体" w:cs="宋体" w:eastAsia="宋体" w:hint="default"/>
                <w:spacing w:val="-2"/>
                <w:sz w:val="21"/>
                <w:szCs w:val="21"/>
              </w:rPr>
              <w:t> </w:t>
            </w:r>
            <w:r>
              <w:rPr>
                <w:rFonts w:ascii="宋体" w:hAnsi="宋体" w:cs="宋体" w:eastAsia="宋体" w:hint="default"/>
                <w:sz w:val="21"/>
                <w:szCs w:val="21"/>
              </w:rPr>
              <w:t>（净亏损以“-”号填列）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13,610,173.70</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13,431,578.11</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其中：被合并方在合并前实现的净利润</w:t>
            </w:r>
          </w:p>
        </w:tc>
        <w:tc>
          <w:tcPr>
            <w:tcW w:w="2040"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-178,595.58</w:t>
            </w:r>
            <w:r>
              <w:rPr>
                <w:rFonts w:ascii="宋体"/>
                <w:sz w:val="21"/>
              </w:rPr>
            </w:r>
          </w:p>
        </w:tc>
      </w:tr>
      <w:tr>
        <w:trPr>
          <w:trHeight w:val="397" w:hRule="exact"/>
        </w:trPr>
        <w:tc>
          <w:tcPr>
            <w:tcW w:w="4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8,022,321.41</w:t>
            </w:r>
            <w:r>
              <w:rPr>
                <w:rFonts w:ascii="宋体"/>
                <w:sz w:val="21"/>
              </w:rPr>
            </w:r>
          </w:p>
        </w:tc>
        <w:tc>
          <w:tcPr>
            <w:tcW w:w="23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7,971,003.75</w:t>
            </w:r>
            <w:r>
              <w:rPr>
                <w:rFonts w:ascii="宋体"/>
                <w:sz w:val="21"/>
              </w:rPr>
            </w:r>
          </w:p>
        </w:tc>
      </w:tr>
      <w:tr>
        <w:trPr>
          <w:trHeight w:val="408" w:hRule="exact"/>
        </w:trPr>
        <w:tc>
          <w:tcPr>
            <w:tcW w:w="437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21"/>
                <w:szCs w:val="21"/>
              </w:rPr>
            </w:pPr>
            <w:r>
              <w:rPr>
                <w:rFonts w:ascii="宋体"/>
                <w:spacing w:val="-1"/>
                <w:sz w:val="21"/>
              </w:rPr>
              <w:t>5,587,852.29</w:t>
            </w:r>
            <w:r>
              <w:rPr>
                <w:rFonts w:ascii="宋体"/>
                <w:sz w:val="21"/>
              </w:rPr>
            </w:r>
          </w:p>
        </w:tc>
        <w:tc>
          <w:tcPr>
            <w:tcW w:w="237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1"/>
              <w:jc w:val="right"/>
              <w:rPr>
                <w:rFonts w:ascii="宋体" w:hAnsi="宋体" w:cs="宋体" w:eastAsia="宋体" w:hint="default"/>
                <w:sz w:val="21"/>
                <w:szCs w:val="21"/>
              </w:rPr>
            </w:pPr>
            <w:r>
              <w:rPr>
                <w:rFonts w:ascii="宋体"/>
                <w:spacing w:val="-1"/>
                <w:sz w:val="21"/>
              </w:rPr>
              <w:t>5,460,574.36</w:t>
            </w:r>
            <w:r>
              <w:rPr>
                <w:rFonts w:ascii="宋体"/>
                <w:sz w:val="21"/>
              </w:rPr>
            </w:r>
          </w:p>
        </w:tc>
      </w:tr>
    </w:tbl>
    <w:p>
      <w:pPr>
        <w:spacing w:line="240" w:lineRule="auto" w:before="6"/>
        <w:rPr>
          <w:rFonts w:ascii="宋体" w:hAnsi="宋体" w:cs="宋体" w:eastAsia="宋体" w:hint="default"/>
          <w:b/>
          <w:bCs/>
          <w:sz w:val="6"/>
          <w:szCs w:val="6"/>
        </w:rPr>
      </w:pPr>
    </w:p>
    <w:p>
      <w:pPr>
        <w:spacing w:before="13"/>
        <w:ind w:left="655" w:right="174" w:firstLine="0"/>
        <w:jc w:val="left"/>
        <w:rPr>
          <w:rFonts w:ascii="宋体" w:hAnsi="宋体" w:cs="宋体" w:eastAsia="宋体" w:hint="default"/>
          <w:sz w:val="28"/>
          <w:szCs w:val="28"/>
        </w:rPr>
      </w:pPr>
      <w:r>
        <w:rPr>
          <w:rFonts w:ascii="宋体" w:hAnsi="宋体" w:cs="宋体" w:eastAsia="宋体" w:hint="default"/>
          <w:b/>
          <w:bCs/>
          <w:sz w:val="28"/>
          <w:szCs w:val="28"/>
        </w:rPr>
        <w:t>九、关联方关系及其交易</w:t>
      </w:r>
      <w:r>
        <w:rPr>
          <w:rFonts w:ascii="宋体" w:hAnsi="宋体" w:cs="宋体" w:eastAsia="宋体" w:hint="default"/>
          <w:sz w:val="28"/>
          <w:szCs w:val="28"/>
        </w:rPr>
      </w:r>
    </w:p>
    <w:p>
      <w:pPr>
        <w:pStyle w:val="Heading2"/>
        <w:spacing w:line="240" w:lineRule="auto" w:before="122"/>
        <w:ind w:right="174"/>
        <w:jc w:val="left"/>
        <w:rPr>
          <w:b w:val="0"/>
          <w:bCs w:val="0"/>
        </w:rPr>
      </w:pPr>
      <w:r>
        <w:rPr/>
        <w:t>（一）关联方认定标准</w:t>
      </w:r>
      <w:r>
        <w:rPr>
          <w:b w:val="0"/>
          <w:bCs w:val="0"/>
        </w:rPr>
      </w:r>
    </w:p>
    <w:p>
      <w:pPr>
        <w:pStyle w:val="BodyText"/>
        <w:spacing w:line="276" w:lineRule="auto" w:before="118"/>
        <w:ind w:right="88" w:firstLine="526"/>
        <w:jc w:val="left"/>
      </w:pPr>
      <w:r>
        <w:rPr/>
        <w:t>根据《企业会计准则第</w:t>
      </w:r>
      <w:r>
        <w:rPr>
          <w:spacing w:val="-66"/>
        </w:rPr>
        <w:t> </w:t>
      </w:r>
      <w:r>
        <w:rPr/>
        <w:t>36</w:t>
      </w:r>
      <w:r>
        <w:rPr>
          <w:spacing w:val="-66"/>
        </w:rPr>
        <w:t> </w:t>
      </w:r>
      <w:r>
        <w:rPr/>
        <w:t>号—关联方披露》和中国证券监督管理委员会第</w:t>
      </w:r>
      <w:r>
        <w:rPr>
          <w:spacing w:val="-66"/>
        </w:rPr>
        <w:t> </w:t>
      </w:r>
      <w:r>
        <w:rPr/>
        <w:t>40</w:t>
      </w:r>
      <w:r>
        <w:rPr>
          <w:spacing w:val="-66"/>
        </w:rPr>
        <w:t> </w:t>
      </w:r>
      <w:r>
        <w:rPr>
          <w:spacing w:val="-3"/>
        </w:rPr>
        <w:t>号《上市</w:t>
      </w:r>
      <w:r>
        <w:rPr/>
        <w:t> 公司信息披露管理办法》，公司关联方认定标准为：</w:t>
      </w:r>
    </w:p>
    <w:p>
      <w:pPr>
        <w:pStyle w:val="BodyText"/>
        <w:spacing w:line="331" w:lineRule="auto" w:before="82"/>
        <w:ind w:left="693" w:right="89" w:hanging="39"/>
        <w:jc w:val="left"/>
      </w:pPr>
      <w:r>
        <w:rPr>
          <w:rFonts w:ascii="宋体" w:hAnsi="宋体" w:cs="宋体" w:eastAsia="宋体" w:hint="default"/>
          <w:b/>
          <w:bCs/>
        </w:rPr>
        <w:t>1．关联方定义</w:t>
      </w:r>
      <w:r>
        <w:rPr>
          <w:rFonts w:ascii="宋体" w:hAnsi="宋体" w:cs="宋体" w:eastAsia="宋体" w:hint="default"/>
          <w:b/>
          <w:bCs/>
          <w:spacing w:val="1"/>
          <w:w w:val="99"/>
        </w:rPr>
        <w:t> </w:t>
      </w:r>
      <w:r>
        <w:rPr>
          <w:spacing w:val="-1"/>
        </w:rPr>
        <w:t>一方控制、共同控制另一方或对另一方施加重大影响，以及两方或两方以上同受一方控</w:t>
      </w:r>
    </w:p>
    <w:p>
      <w:pPr>
        <w:pStyle w:val="BodyText"/>
        <w:spacing w:line="269" w:lineRule="exact"/>
        <w:ind w:right="174"/>
        <w:jc w:val="left"/>
      </w:pPr>
      <w:r>
        <w:rPr/>
        <w:t>制、共同控制或重大影响的，构成关联方。</w:t>
      </w:r>
    </w:p>
    <w:p>
      <w:pPr>
        <w:spacing w:after="0" w:line="269" w:lineRule="exact"/>
        <w:jc w:val="left"/>
        <w:sectPr>
          <w:pgSz w:w="11910" w:h="16840"/>
          <w:pgMar w:header="569" w:footer="572" w:top="1080" w:bottom="760" w:left="1080" w:right="940"/>
        </w:sectPr>
      </w:pPr>
    </w:p>
    <w:p>
      <w:pPr>
        <w:spacing w:line="240" w:lineRule="auto" w:before="1"/>
        <w:rPr>
          <w:rFonts w:ascii="宋体" w:hAnsi="宋体" w:cs="宋体" w:eastAsia="宋体" w:hint="default"/>
          <w:sz w:val="11"/>
          <w:szCs w:val="11"/>
        </w:rPr>
      </w:pPr>
    </w:p>
    <w:p>
      <w:pPr>
        <w:spacing w:line="331" w:lineRule="auto" w:before="26"/>
        <w:ind w:left="793" w:right="4251" w:hanging="39"/>
        <w:jc w:val="left"/>
        <w:rPr>
          <w:rFonts w:ascii="宋体" w:hAnsi="宋体" w:cs="宋体" w:eastAsia="宋体" w:hint="default"/>
          <w:sz w:val="24"/>
          <w:szCs w:val="24"/>
        </w:rPr>
      </w:pPr>
      <w:r>
        <w:rPr>
          <w:rFonts w:ascii="宋体" w:hAnsi="宋体" w:cs="宋体" w:eastAsia="宋体" w:hint="default"/>
          <w:b/>
          <w:bCs/>
          <w:sz w:val="24"/>
          <w:szCs w:val="24"/>
        </w:rPr>
        <w:t>2．关联法人和关联自然人</w:t>
      </w:r>
      <w:r>
        <w:rPr>
          <w:rFonts w:ascii="宋体" w:hAnsi="宋体" w:cs="宋体" w:eastAsia="宋体" w:hint="default"/>
          <w:b/>
          <w:bCs/>
          <w:spacing w:val="1"/>
          <w:w w:val="99"/>
          <w:sz w:val="24"/>
          <w:szCs w:val="24"/>
        </w:rPr>
        <w:t> </w:t>
      </w:r>
      <w:r>
        <w:rPr>
          <w:rFonts w:ascii="宋体" w:hAnsi="宋体" w:cs="宋体" w:eastAsia="宋体" w:hint="default"/>
          <w:sz w:val="24"/>
          <w:szCs w:val="24"/>
        </w:rPr>
        <w:t>关联方包括关联法人和关联自然人。 具有以下情形之一的法人，为公司的关联法人：</w:t>
      </w:r>
    </w:p>
    <w:p>
      <w:pPr>
        <w:pStyle w:val="BodyText"/>
        <w:spacing w:line="240" w:lineRule="auto" w:before="26"/>
        <w:ind w:left="793" w:right="394"/>
        <w:jc w:val="left"/>
      </w:pPr>
      <w:r>
        <w:rPr/>
        <w:t>（1）直接或者间接地控制公司的法人；</w:t>
      </w:r>
    </w:p>
    <w:p>
      <w:pPr>
        <w:pStyle w:val="BodyText"/>
        <w:spacing w:line="240" w:lineRule="auto" w:before="118"/>
        <w:ind w:left="793" w:right="394"/>
        <w:jc w:val="left"/>
      </w:pPr>
      <w:r>
        <w:rPr/>
        <w:t>（2）由前项所述法人直接或者间接控制的除公司及其控股子公司以外的法人；</w:t>
      </w:r>
    </w:p>
    <w:p>
      <w:pPr>
        <w:pStyle w:val="BodyText"/>
        <w:spacing w:line="276" w:lineRule="auto" w:before="118"/>
        <w:ind w:left="266" w:right="292" w:firstLine="526"/>
        <w:jc w:val="left"/>
      </w:pPr>
      <w:r>
        <w:rPr/>
        <w:t>（3）关联自然人直接或者间接控制的、或者担任董事、高级管理人员的，除公司及其 控股子公司以外的法人；</w:t>
      </w:r>
    </w:p>
    <w:p>
      <w:pPr>
        <w:pStyle w:val="BodyText"/>
        <w:spacing w:line="240" w:lineRule="auto" w:before="82"/>
        <w:ind w:left="793" w:right="394"/>
        <w:jc w:val="left"/>
      </w:pPr>
      <w:r>
        <w:rPr/>
        <w:t>（4）持有公司</w:t>
      </w:r>
      <w:r>
        <w:rPr>
          <w:spacing w:val="-60"/>
        </w:rPr>
        <w:t> </w:t>
      </w:r>
      <w:r>
        <w:rPr/>
        <w:t>5%以上股份的法人或者一致行动人；</w:t>
      </w:r>
    </w:p>
    <w:p>
      <w:pPr>
        <w:pStyle w:val="BodyText"/>
        <w:spacing w:line="240" w:lineRule="auto" w:before="118"/>
        <w:ind w:left="793" w:right="0"/>
        <w:jc w:val="left"/>
      </w:pPr>
      <w:r>
        <w:rPr>
          <w:spacing w:val="-3"/>
        </w:rPr>
        <w:t>（5）在过去</w:t>
      </w:r>
      <w:r>
        <w:rPr>
          <w:spacing w:val="-65"/>
        </w:rPr>
        <w:t> </w:t>
      </w:r>
      <w:r>
        <w:rPr/>
        <w:t>12</w:t>
      </w:r>
      <w:r>
        <w:rPr>
          <w:spacing w:val="-65"/>
        </w:rPr>
        <w:t> </w:t>
      </w:r>
      <w:r>
        <w:rPr/>
        <w:t>个月内或者根据相关协议安排在未来</w:t>
      </w:r>
      <w:r>
        <w:rPr>
          <w:spacing w:val="-65"/>
        </w:rPr>
        <w:t> </w:t>
      </w:r>
      <w:r>
        <w:rPr/>
        <w:t>12</w:t>
      </w:r>
      <w:r>
        <w:rPr>
          <w:spacing w:val="-65"/>
        </w:rPr>
        <w:t> </w:t>
      </w:r>
      <w:r>
        <w:rPr/>
        <w:t>个月内，存在上述情形之一的；</w:t>
      </w:r>
    </w:p>
    <w:p>
      <w:pPr>
        <w:pStyle w:val="BodyText"/>
        <w:spacing w:line="276" w:lineRule="auto" w:before="118"/>
        <w:ind w:left="266" w:right="292" w:firstLine="526"/>
        <w:jc w:val="left"/>
      </w:pPr>
      <w:r>
        <w:rPr/>
        <w:t>（6）中国证监会、证券交易所或者公司根据实质重于形式的原则认定的其他与公司有 特殊关系，可能或者已经造成上市公司对其利益倾斜的法人；</w:t>
      </w:r>
    </w:p>
    <w:p>
      <w:pPr>
        <w:pStyle w:val="BodyText"/>
        <w:spacing w:line="331" w:lineRule="auto" w:before="82"/>
        <w:ind w:left="793" w:right="3771"/>
        <w:jc w:val="left"/>
      </w:pPr>
      <w:r>
        <w:rPr/>
        <w:t>（7）公司的子公司、合营企业、联营企业。 具有以下情形之一的自然人，为公司的关联自然人：</w:t>
      </w:r>
    </w:p>
    <w:p>
      <w:pPr>
        <w:pStyle w:val="BodyText"/>
        <w:spacing w:line="240" w:lineRule="auto" w:before="26"/>
        <w:ind w:left="793" w:right="394"/>
        <w:jc w:val="left"/>
      </w:pPr>
      <w:r>
        <w:rPr/>
        <w:t>（1）直接或者间接持有公司</w:t>
      </w:r>
      <w:r>
        <w:rPr>
          <w:spacing w:val="-60"/>
        </w:rPr>
        <w:t> </w:t>
      </w:r>
      <w:r>
        <w:rPr/>
        <w:t>5%以上股份的自然人；</w:t>
      </w:r>
    </w:p>
    <w:p>
      <w:pPr>
        <w:pStyle w:val="BodyText"/>
        <w:spacing w:line="240" w:lineRule="auto" w:before="118"/>
        <w:ind w:left="793" w:right="394"/>
        <w:jc w:val="left"/>
      </w:pPr>
      <w:r>
        <w:rPr/>
        <w:t>（2）公司董事、监事及高级管理人员；</w:t>
      </w:r>
    </w:p>
    <w:p>
      <w:pPr>
        <w:pStyle w:val="BodyText"/>
        <w:spacing w:line="240" w:lineRule="auto" w:before="118"/>
        <w:ind w:left="793" w:right="394"/>
        <w:jc w:val="left"/>
      </w:pPr>
      <w:r>
        <w:rPr/>
        <w:t>（3）直接或者间接地控制公司的法人的董事、监事及高级管理人员；</w:t>
      </w:r>
    </w:p>
    <w:p>
      <w:pPr>
        <w:pStyle w:val="BodyText"/>
        <w:spacing w:line="276" w:lineRule="auto" w:before="118"/>
        <w:ind w:left="266" w:right="292" w:firstLine="526"/>
        <w:jc w:val="left"/>
      </w:pPr>
      <w:r>
        <w:rPr/>
        <w:t>（4）上述第</w:t>
      </w:r>
      <w:r>
        <w:rPr>
          <w:spacing w:val="-60"/>
        </w:rPr>
        <w:t> </w:t>
      </w:r>
      <w:r>
        <w:rPr/>
        <w:t>1、2</w:t>
      </w:r>
      <w:r>
        <w:rPr>
          <w:spacing w:val="-60"/>
        </w:rPr>
        <w:t> </w:t>
      </w:r>
      <w:r>
        <w:rPr/>
        <w:t>项所述人士的关系密切的家庭成员，包括配偶、父母、年满</w:t>
      </w:r>
      <w:r>
        <w:rPr>
          <w:spacing w:val="-60"/>
        </w:rPr>
        <w:t> </w:t>
      </w:r>
      <w:r>
        <w:rPr/>
        <w:t>18</w:t>
      </w:r>
      <w:r>
        <w:rPr>
          <w:spacing w:val="-60"/>
        </w:rPr>
        <w:t> </w:t>
      </w:r>
      <w:r>
        <w:rPr/>
        <w:t>周岁</w:t>
      </w:r>
      <w:r>
        <w:rPr/>
        <w:t> 的子女及其配偶、兄弟姐妹及其配偶，配偶的父母、兄弟姐妹，子女配偶的父母；</w:t>
      </w:r>
    </w:p>
    <w:p>
      <w:pPr>
        <w:pStyle w:val="BodyText"/>
        <w:spacing w:line="240" w:lineRule="auto" w:before="82"/>
        <w:ind w:left="793" w:right="0"/>
        <w:jc w:val="left"/>
      </w:pPr>
      <w:r>
        <w:rPr>
          <w:spacing w:val="-3"/>
        </w:rPr>
        <w:t>（5）在过去</w:t>
      </w:r>
      <w:r>
        <w:rPr>
          <w:spacing w:val="-65"/>
        </w:rPr>
        <w:t> </w:t>
      </w:r>
      <w:r>
        <w:rPr/>
        <w:t>12</w:t>
      </w:r>
      <w:r>
        <w:rPr>
          <w:spacing w:val="-65"/>
        </w:rPr>
        <w:t> </w:t>
      </w:r>
      <w:r>
        <w:rPr/>
        <w:t>个月内或者根据相关协议安排在未来</w:t>
      </w:r>
      <w:r>
        <w:rPr>
          <w:spacing w:val="-65"/>
        </w:rPr>
        <w:t> </w:t>
      </w:r>
      <w:r>
        <w:rPr/>
        <w:t>12</w:t>
      </w:r>
      <w:r>
        <w:rPr>
          <w:spacing w:val="-65"/>
        </w:rPr>
        <w:t> </w:t>
      </w:r>
      <w:r>
        <w:rPr/>
        <w:t>个月内，存在上述情形之一的；</w:t>
      </w:r>
    </w:p>
    <w:p>
      <w:pPr>
        <w:pStyle w:val="BodyText"/>
        <w:spacing w:line="276" w:lineRule="auto" w:before="118"/>
        <w:ind w:left="266" w:right="292" w:firstLine="526"/>
        <w:jc w:val="left"/>
      </w:pPr>
      <w:r>
        <w:rPr/>
        <w:t>（6）中国证监会、证券交易所或者上市公司根据实质重于形式的原则认定的其他与公 司有特殊关系，可能或者已经造成公司对其利益倾斜的自然人。</w:t>
      </w:r>
    </w:p>
    <w:p>
      <w:pPr>
        <w:pStyle w:val="Heading2"/>
        <w:spacing w:line="240" w:lineRule="auto" w:before="82"/>
        <w:ind w:left="755" w:right="394"/>
        <w:jc w:val="left"/>
        <w:rPr>
          <w:b w:val="0"/>
          <w:bCs w:val="0"/>
        </w:rPr>
      </w:pPr>
      <w:r>
        <w:rPr/>
        <w:t>3．不构成公司关联方的法人和自然人</w:t>
      </w:r>
      <w:r>
        <w:rPr>
          <w:b w:val="0"/>
          <w:bCs w:val="0"/>
        </w:rPr>
      </w:r>
    </w:p>
    <w:p>
      <w:pPr>
        <w:pStyle w:val="BodyText"/>
        <w:spacing w:line="240" w:lineRule="auto" w:before="118"/>
        <w:ind w:left="793" w:right="394"/>
        <w:jc w:val="left"/>
      </w:pPr>
      <w:r>
        <w:rPr/>
        <w:t>（1）与公司发生日常往来的资金提供者、公用事业部门、政府部门和机构。</w:t>
      </w:r>
    </w:p>
    <w:p>
      <w:pPr>
        <w:pStyle w:val="BodyText"/>
        <w:spacing w:line="276" w:lineRule="auto" w:before="118"/>
        <w:ind w:left="266" w:right="292" w:firstLine="526"/>
        <w:jc w:val="left"/>
      </w:pPr>
      <w:r>
        <w:rPr/>
        <w:t>（2）与公司发生大量交易而存在经济依存关系的单个客户、供应商、特许商、经销商 或代理。</w:t>
      </w:r>
    </w:p>
    <w:p>
      <w:pPr>
        <w:pStyle w:val="BodyText"/>
        <w:spacing w:line="240" w:lineRule="auto" w:before="82"/>
        <w:ind w:left="793" w:right="394"/>
        <w:jc w:val="left"/>
      </w:pPr>
      <w:r>
        <w:rPr/>
        <w:t>（3）与该企业共同控制合营企业的合营者。</w:t>
      </w:r>
    </w:p>
    <w:p>
      <w:pPr>
        <w:pStyle w:val="BodyText"/>
        <w:spacing w:line="240" w:lineRule="auto" w:before="118"/>
        <w:ind w:left="793" w:right="394"/>
        <w:jc w:val="left"/>
      </w:pPr>
      <w:r>
        <w:rPr/>
        <w:t>（4）仅仅同受国家控制而不存在其他关联方关系的企业，不构成关联方。</w:t>
      </w:r>
    </w:p>
    <w:p>
      <w:pPr>
        <w:pStyle w:val="Heading2"/>
        <w:spacing w:line="331" w:lineRule="auto" w:before="118"/>
        <w:ind w:left="755" w:right="5715"/>
        <w:jc w:val="left"/>
        <w:rPr>
          <w:b w:val="0"/>
          <w:bCs w:val="0"/>
        </w:rPr>
      </w:pPr>
      <w:r>
        <w:rPr/>
        <w:t>（二）存在控制关系的关联方情况</w:t>
      </w:r>
      <w:r>
        <w:rPr>
          <w:w w:val="99"/>
        </w:rPr>
        <w:t> </w:t>
      </w:r>
      <w:r>
        <w:rPr/>
        <w:t>1．存在控制关系的关联方</w:t>
      </w:r>
      <w:r>
        <w:rPr>
          <w:b w:val="0"/>
          <w:bCs w:val="0"/>
        </w:rPr>
      </w:r>
    </w:p>
    <w:p>
      <w:pPr>
        <w:pStyle w:val="Heading2"/>
        <w:spacing w:line="331" w:lineRule="auto" w:before="26"/>
        <w:ind w:left="755" w:right="6558"/>
        <w:jc w:val="left"/>
        <w:rPr>
          <w:b w:val="0"/>
          <w:bCs w:val="0"/>
        </w:rPr>
      </w:pPr>
      <w:r>
        <w:rPr/>
        <w:t>（1）控制本公司的关联方</w:t>
      </w:r>
      <w:r>
        <w:rPr>
          <w:spacing w:val="1"/>
          <w:w w:val="99"/>
        </w:rPr>
        <w:t> </w:t>
      </w:r>
      <w:r>
        <w:rPr/>
        <w:t>A、母公司有关信息</w:t>
      </w:r>
      <w:r>
        <w:rPr>
          <w:b w:val="0"/>
          <w:bCs w:val="0"/>
        </w:rPr>
      </w:r>
    </w:p>
    <w:tbl>
      <w:tblPr>
        <w:tblW w:w="0" w:type="auto"/>
        <w:jc w:val="left"/>
        <w:tblInd w:w="110" w:type="dxa"/>
        <w:tblLayout w:type="fixed"/>
        <w:tblCellMar>
          <w:top w:w="0" w:type="dxa"/>
          <w:left w:w="0" w:type="dxa"/>
          <w:bottom w:w="0" w:type="dxa"/>
          <w:right w:w="0" w:type="dxa"/>
        </w:tblCellMar>
        <w:tblLook w:val="01E0"/>
      </w:tblPr>
      <w:tblGrid>
        <w:gridCol w:w="2312"/>
        <w:gridCol w:w="1440"/>
        <w:gridCol w:w="1649"/>
        <w:gridCol w:w="894"/>
        <w:gridCol w:w="1134"/>
        <w:gridCol w:w="953"/>
        <w:gridCol w:w="1428"/>
      </w:tblGrid>
      <w:tr>
        <w:trPr>
          <w:trHeight w:val="487" w:hRule="exact"/>
        </w:trPr>
        <w:tc>
          <w:tcPr>
            <w:tcW w:w="231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89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sz w:val="18"/>
                <w:szCs w:val="18"/>
              </w:rPr>
              <w:t>与本企</w:t>
            </w: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业关系</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95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法定代表</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142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8" w:hRule="exact"/>
        </w:trPr>
        <w:tc>
          <w:tcPr>
            <w:tcW w:w="231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广饶县金润投资有限公司</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广饶县大王镇</w:t>
            </w:r>
          </w:p>
        </w:tc>
        <w:tc>
          <w:tcPr>
            <w:tcW w:w="1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资本运作与管理</w:t>
            </w:r>
          </w:p>
        </w:tc>
        <w:tc>
          <w:tcPr>
            <w:tcW w:w="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17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201"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200" w:right="0"/>
              <w:jc w:val="left"/>
              <w:rPr>
                <w:rFonts w:ascii="宋体" w:hAnsi="宋体" w:cs="宋体" w:eastAsia="宋体" w:hint="default"/>
                <w:sz w:val="18"/>
                <w:szCs w:val="18"/>
              </w:rPr>
            </w:pPr>
            <w:r>
              <w:rPr>
                <w:rFonts w:ascii="宋体" w:hAnsi="宋体" w:cs="宋体" w:eastAsia="宋体" w:hint="default"/>
                <w:sz w:val="18"/>
                <w:szCs w:val="18"/>
              </w:rPr>
              <w:t>庞景福</w:t>
            </w:r>
          </w:p>
        </w:tc>
        <w:tc>
          <w:tcPr>
            <w:tcW w:w="14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66136937－4</w:t>
            </w:r>
          </w:p>
        </w:tc>
      </w:tr>
    </w:tbl>
    <w:p>
      <w:pPr>
        <w:spacing w:after="0" w:line="240" w:lineRule="auto"/>
        <w:jc w:val="center"/>
        <w:rPr>
          <w:rFonts w:ascii="宋体" w:hAnsi="宋体" w:cs="宋体" w:eastAsia="宋体" w:hint="default"/>
          <w:sz w:val="18"/>
          <w:szCs w:val="18"/>
        </w:rPr>
        <w:sectPr>
          <w:pgSz w:w="11910" w:h="16840"/>
          <w:pgMar w:header="569" w:footer="572" w:top="1080" w:bottom="760" w:left="980" w:right="820"/>
        </w:sectPr>
      </w:pPr>
    </w:p>
    <w:p>
      <w:pPr>
        <w:spacing w:line="240" w:lineRule="auto" w:before="1"/>
        <w:rPr>
          <w:rFonts w:ascii="宋体" w:hAnsi="宋体" w:cs="宋体" w:eastAsia="宋体" w:hint="default"/>
          <w:b/>
          <w:bCs/>
          <w:sz w:val="11"/>
          <w:szCs w:val="11"/>
        </w:rPr>
      </w:pPr>
    </w:p>
    <w:p>
      <w:pPr>
        <w:spacing w:line="331" w:lineRule="auto" w:before="26"/>
        <w:ind w:left="1015" w:right="2980" w:firstLine="0"/>
        <w:jc w:val="left"/>
        <w:rPr>
          <w:rFonts w:ascii="宋体" w:hAnsi="宋体" w:cs="宋体" w:eastAsia="宋体" w:hint="default"/>
          <w:sz w:val="24"/>
          <w:szCs w:val="24"/>
        </w:rPr>
      </w:pPr>
      <w:r>
        <w:rPr>
          <w:rFonts w:ascii="宋体" w:hAnsi="宋体" w:cs="宋体" w:eastAsia="宋体" w:hint="default"/>
          <w:b/>
          <w:bCs/>
          <w:sz w:val="24"/>
          <w:szCs w:val="24"/>
        </w:rPr>
        <w:t>B、公司的最终控制方</w:t>
      </w:r>
      <w:r>
        <w:rPr>
          <w:rFonts w:ascii="宋体" w:hAnsi="宋体" w:cs="宋体" w:eastAsia="宋体" w:hint="default"/>
          <w:b/>
          <w:bCs/>
          <w:w w:val="99"/>
          <w:sz w:val="24"/>
          <w:szCs w:val="24"/>
        </w:rPr>
        <w:t> </w:t>
      </w:r>
      <w:r>
        <w:rPr>
          <w:rFonts w:ascii="宋体" w:hAnsi="宋体" w:cs="宋体" w:eastAsia="宋体" w:hint="default"/>
          <w:sz w:val="24"/>
          <w:szCs w:val="24"/>
        </w:rPr>
        <w:t>公司的最终控制方为广饶县大王镇政府。 </w:t>
      </w:r>
      <w:r>
        <w:rPr>
          <w:rFonts w:ascii="宋体" w:hAnsi="宋体" w:cs="宋体" w:eastAsia="宋体" w:hint="default"/>
          <w:b/>
          <w:bCs/>
          <w:sz w:val="24"/>
          <w:szCs w:val="24"/>
        </w:rPr>
        <w:t>C、母公司所持股份及其变化</w:t>
      </w:r>
      <w:r>
        <w:rPr>
          <w:rFonts w:ascii="宋体" w:hAnsi="宋体" w:cs="宋体" w:eastAsia="宋体" w:hint="default"/>
          <w:sz w:val="24"/>
          <w:szCs w:val="24"/>
        </w:rPr>
      </w:r>
    </w:p>
    <w:tbl>
      <w:tblPr>
        <w:tblW w:w="0" w:type="auto"/>
        <w:jc w:val="left"/>
        <w:tblInd w:w="523" w:type="dxa"/>
        <w:tblLayout w:type="fixed"/>
        <w:tblCellMar>
          <w:top w:w="0" w:type="dxa"/>
          <w:left w:w="0" w:type="dxa"/>
          <w:bottom w:w="0" w:type="dxa"/>
          <w:right w:w="0" w:type="dxa"/>
        </w:tblCellMar>
        <w:tblLook w:val="01E0"/>
      </w:tblPr>
      <w:tblGrid>
        <w:gridCol w:w="2195"/>
        <w:gridCol w:w="1631"/>
        <w:gridCol w:w="1237"/>
        <w:gridCol w:w="847"/>
        <w:gridCol w:w="1002"/>
        <w:gridCol w:w="1699"/>
        <w:gridCol w:w="893"/>
      </w:tblGrid>
      <w:tr>
        <w:trPr>
          <w:trHeight w:val="390" w:hRule="exact"/>
        </w:trPr>
        <w:tc>
          <w:tcPr>
            <w:tcW w:w="2195" w:type="dxa"/>
            <w:vMerge w:val="restart"/>
            <w:tcBorders>
              <w:top w:val="single" w:sz="12" w:space="0" w:color="000000"/>
              <w:left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286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847" w:type="dxa"/>
            <w:vMerge w:val="restart"/>
            <w:tcBorders>
              <w:top w:val="single" w:sz="12" w:space="0" w:color="000000"/>
              <w:left w:val="single" w:sz="6" w:space="0" w:color="000000"/>
              <w:right w:val="single" w:sz="6" w:space="0" w:color="000000"/>
            </w:tcBorders>
          </w:tcPr>
          <w:p>
            <w:pPr>
              <w:pStyle w:val="TableParagraph"/>
              <w:spacing w:line="240" w:lineRule="auto" w:before="104"/>
              <w:ind w:left="236" w:right="234"/>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002" w:type="dxa"/>
            <w:vMerge w:val="restart"/>
            <w:tcBorders>
              <w:top w:val="single" w:sz="12" w:space="0" w:color="000000"/>
              <w:left w:val="single" w:sz="6" w:space="0" w:color="000000"/>
              <w:right w:val="single" w:sz="6" w:space="0" w:color="000000"/>
            </w:tcBorders>
          </w:tcPr>
          <w:p>
            <w:pPr>
              <w:pStyle w:val="TableParagraph"/>
              <w:spacing w:line="240" w:lineRule="auto" w:before="104"/>
              <w:ind w:left="313" w:right="312"/>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2592"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7"/>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2195" w:type="dxa"/>
            <w:vMerge/>
            <w:tcBorders>
              <w:left w:val="single" w:sz="12"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47" w:type="dxa"/>
            <w:vMerge/>
            <w:tcBorders>
              <w:left w:val="single" w:sz="6" w:space="0" w:color="000000"/>
              <w:bottom w:val="single" w:sz="6" w:space="0" w:color="000000"/>
              <w:right w:val="single" w:sz="6" w:space="0" w:color="000000"/>
            </w:tcBorders>
          </w:tcPr>
          <w:p>
            <w:pPr/>
          </w:p>
        </w:tc>
        <w:tc>
          <w:tcPr>
            <w:tcW w:w="1002" w:type="dxa"/>
            <w:vMerge/>
            <w:tcBorders>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6" w:hRule="exact"/>
        </w:trPr>
        <w:tc>
          <w:tcPr>
            <w:tcW w:w="2195"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广饶县金润投资有限公</w:t>
            </w:r>
          </w:p>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290" w:right="0"/>
              <w:jc w:val="left"/>
              <w:rPr>
                <w:rFonts w:ascii="宋体" w:hAnsi="宋体" w:cs="宋体" w:eastAsia="宋体" w:hint="default"/>
                <w:sz w:val="18"/>
                <w:szCs w:val="18"/>
              </w:rPr>
            </w:pPr>
            <w:r>
              <w:rPr>
                <w:rFonts w:ascii="宋体" w:hAnsi="宋体" w:cs="宋体" w:eastAsia="宋体" w:hint="default"/>
                <w:sz w:val="18"/>
                <w:szCs w:val="18"/>
              </w:rPr>
              <w:t>3185.06</w:t>
            </w:r>
            <w:r>
              <w:rPr>
                <w:rFonts w:ascii="宋体" w:hAnsi="宋体" w:cs="宋体" w:eastAsia="宋体" w:hint="default"/>
                <w:spacing w:val="-46"/>
                <w:sz w:val="18"/>
                <w:szCs w:val="18"/>
              </w:rPr>
              <w:t> </w:t>
            </w:r>
            <w:r>
              <w:rPr>
                <w:rFonts w:ascii="宋体" w:hAnsi="宋体" w:cs="宋体" w:eastAsia="宋体" w:hint="default"/>
                <w:sz w:val="18"/>
                <w:szCs w:val="18"/>
              </w:rPr>
              <w:t>万股</w:t>
            </w:r>
          </w:p>
        </w:tc>
        <w:tc>
          <w:tcPr>
            <w:tcW w:w="1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19</w:t>
            </w:r>
          </w:p>
        </w:tc>
        <w:tc>
          <w:tcPr>
            <w:tcW w:w="847" w:type="dxa"/>
            <w:tcBorders>
              <w:top w:val="single" w:sz="6" w:space="0" w:color="000000"/>
              <w:left w:val="single" w:sz="6" w:space="0" w:color="000000"/>
              <w:bottom w:val="single" w:sz="12" w:space="0" w:color="000000"/>
              <w:right w:val="single" w:sz="6" w:space="0" w:color="000000"/>
            </w:tcBorders>
          </w:tcPr>
          <w:p>
            <w:pPr/>
          </w:p>
        </w:tc>
        <w:tc>
          <w:tcPr>
            <w:tcW w:w="1002" w:type="dxa"/>
            <w:tcBorders>
              <w:top w:val="single" w:sz="6" w:space="0" w:color="000000"/>
              <w:left w:val="single" w:sz="6" w:space="0" w:color="000000"/>
              <w:bottom w:val="single" w:sz="12" w:space="0" w:color="000000"/>
              <w:right w:val="single" w:sz="6" w:space="0" w:color="000000"/>
            </w:tcBorders>
          </w:tcPr>
          <w:p>
            <w:pP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325" w:right="0"/>
              <w:jc w:val="left"/>
              <w:rPr>
                <w:rFonts w:ascii="宋体" w:hAnsi="宋体" w:cs="宋体" w:eastAsia="宋体" w:hint="default"/>
                <w:sz w:val="18"/>
                <w:szCs w:val="18"/>
              </w:rPr>
            </w:pPr>
            <w:r>
              <w:rPr>
                <w:rFonts w:ascii="宋体" w:hAnsi="宋体" w:cs="宋体" w:eastAsia="宋体" w:hint="default"/>
                <w:sz w:val="18"/>
                <w:szCs w:val="18"/>
              </w:rPr>
              <w:t>3185.06</w:t>
            </w:r>
            <w:r>
              <w:rPr>
                <w:rFonts w:ascii="宋体" w:hAnsi="宋体" w:cs="宋体" w:eastAsia="宋体" w:hint="default"/>
                <w:spacing w:val="-46"/>
                <w:sz w:val="18"/>
                <w:szCs w:val="18"/>
              </w:rPr>
              <w:t> </w:t>
            </w:r>
            <w:r>
              <w:rPr>
                <w:rFonts w:ascii="宋体" w:hAnsi="宋体" w:cs="宋体" w:eastAsia="宋体" w:hint="default"/>
                <w:sz w:val="18"/>
                <w:szCs w:val="18"/>
              </w:rPr>
              <w:t>万股</w:t>
            </w:r>
          </w:p>
        </w:tc>
        <w:tc>
          <w:tcPr>
            <w:tcW w:w="8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sz w:val="18"/>
              </w:rPr>
              <w:t>19</w:t>
            </w:r>
          </w:p>
        </w:tc>
      </w:tr>
    </w:tbl>
    <w:p>
      <w:pPr>
        <w:spacing w:line="240" w:lineRule="auto" w:before="7"/>
        <w:rPr>
          <w:rFonts w:ascii="宋体" w:hAnsi="宋体" w:cs="宋体" w:eastAsia="宋体" w:hint="default"/>
          <w:b/>
          <w:bCs/>
          <w:sz w:val="5"/>
          <w:szCs w:val="5"/>
        </w:rPr>
      </w:pPr>
    </w:p>
    <w:p>
      <w:pPr>
        <w:pStyle w:val="Heading2"/>
        <w:spacing w:line="240" w:lineRule="auto" w:before="26"/>
        <w:ind w:left="1015" w:right="2980"/>
        <w:jc w:val="left"/>
        <w:rPr>
          <w:b w:val="0"/>
          <w:bCs w:val="0"/>
        </w:rPr>
      </w:pPr>
      <w:r>
        <w:rPr/>
        <w:t>（2）受本公司控制的关联方</w:t>
      </w:r>
      <w:r>
        <w:rPr>
          <w:b w:val="0"/>
          <w:bCs w:val="0"/>
        </w:rPr>
      </w:r>
    </w:p>
    <w:p>
      <w:pPr>
        <w:spacing w:line="240" w:lineRule="auto" w:before="6"/>
        <w:rPr>
          <w:rFonts w:ascii="宋体" w:hAnsi="宋体" w:cs="宋体" w:eastAsia="宋体" w:hint="default"/>
          <w:b/>
          <w:bCs/>
          <w:sz w:val="8"/>
          <w:szCs w:val="8"/>
        </w:rPr>
      </w:pPr>
    </w:p>
    <w:tbl>
      <w:tblPr>
        <w:tblW w:w="0" w:type="auto"/>
        <w:jc w:val="left"/>
        <w:tblInd w:w="176" w:type="dxa"/>
        <w:tblLayout w:type="fixed"/>
        <w:tblCellMar>
          <w:top w:w="0" w:type="dxa"/>
          <w:left w:w="0" w:type="dxa"/>
          <w:bottom w:w="0" w:type="dxa"/>
          <w:right w:w="0" w:type="dxa"/>
        </w:tblCellMar>
        <w:tblLook w:val="01E0"/>
      </w:tblPr>
      <w:tblGrid>
        <w:gridCol w:w="2386"/>
        <w:gridCol w:w="1440"/>
        <w:gridCol w:w="1620"/>
        <w:gridCol w:w="1163"/>
        <w:gridCol w:w="1414"/>
        <w:gridCol w:w="1022"/>
        <w:gridCol w:w="1153"/>
      </w:tblGrid>
      <w:tr>
        <w:trPr>
          <w:trHeight w:val="755" w:hRule="exact"/>
        </w:trPr>
        <w:tc>
          <w:tcPr>
            <w:tcW w:w="238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30"/>
              <w:ind w:left="445" w:right="443"/>
              <w:jc w:val="left"/>
              <w:rPr>
                <w:rFonts w:ascii="宋体" w:hAnsi="宋体" w:cs="宋体" w:eastAsia="宋体" w:hint="default"/>
                <w:sz w:val="18"/>
                <w:szCs w:val="18"/>
              </w:rPr>
            </w:pPr>
            <w:r>
              <w:rPr>
                <w:rFonts w:ascii="宋体" w:hAnsi="宋体" w:cs="宋体" w:eastAsia="宋体" w:hint="default"/>
                <w:sz w:val="18"/>
                <w:szCs w:val="18"/>
              </w:rPr>
              <w:t>组织机 构代码</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22"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ind w:left="146" w:right="144"/>
              <w:jc w:val="center"/>
              <w:rPr>
                <w:rFonts w:ascii="宋体" w:hAnsi="宋体" w:cs="宋体" w:eastAsia="宋体" w:hint="default"/>
                <w:sz w:val="18"/>
                <w:szCs w:val="18"/>
              </w:rPr>
            </w:pPr>
            <w:r>
              <w:rPr>
                <w:rFonts w:ascii="宋体" w:hAnsi="宋体" w:cs="宋体" w:eastAsia="宋体" w:hint="default"/>
                <w:sz w:val="18"/>
                <w:szCs w:val="18"/>
              </w:rPr>
              <w:t>本公司合 计持股比 例</w:t>
            </w:r>
          </w:p>
        </w:tc>
        <w:tc>
          <w:tcPr>
            <w:tcW w:w="1153" w:type="dxa"/>
            <w:tcBorders>
              <w:top w:val="single" w:sz="12" w:space="0" w:color="000000"/>
              <w:left w:val="single" w:sz="4" w:space="0" w:color="000000"/>
              <w:bottom w:val="single" w:sz="4" w:space="0" w:color="000000"/>
              <w:right w:val="single" w:sz="12" w:space="0" w:color="000000"/>
            </w:tcBorders>
          </w:tcPr>
          <w:p>
            <w:pPr>
              <w:pStyle w:val="TableParagraph"/>
              <w:spacing w:line="237" w:lineRule="auto"/>
              <w:ind w:left="121" w:right="110"/>
              <w:jc w:val="center"/>
              <w:rPr>
                <w:rFonts w:ascii="宋体" w:hAnsi="宋体" w:cs="宋体" w:eastAsia="宋体" w:hint="default"/>
                <w:sz w:val="18"/>
                <w:szCs w:val="18"/>
              </w:rPr>
            </w:pPr>
            <w:r>
              <w:rPr>
                <w:rFonts w:ascii="宋体" w:hAnsi="宋体" w:cs="宋体" w:eastAsia="宋体" w:hint="default"/>
                <w:sz w:val="18"/>
                <w:szCs w:val="18"/>
              </w:rPr>
              <w:t>本公司合计 享有的表决 权比例</w:t>
            </w:r>
          </w:p>
        </w:tc>
      </w:tr>
      <w:tr>
        <w:trPr>
          <w:trHeight w:val="521" w:hRule="exact"/>
        </w:trPr>
        <w:tc>
          <w:tcPr>
            <w:tcW w:w="23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东营科英激光电子有限公司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hAnsi="宋体" w:cs="宋体" w:eastAsia="宋体" w:hint="default"/>
                <w:sz w:val="18"/>
                <w:szCs w:val="18"/>
              </w:rPr>
              <w:t>72428260－5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东营市东营区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来料加工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sz w:val="18"/>
              </w:rPr>
              <w:t>38,000,000.00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36" w:right="0"/>
              <w:jc w:val="left"/>
              <w:rPr>
                <w:rFonts w:ascii="宋体" w:hAnsi="宋体" w:cs="宋体" w:eastAsia="宋体" w:hint="default"/>
                <w:sz w:val="18"/>
                <w:szCs w:val="18"/>
              </w:rPr>
            </w:pPr>
            <w:r>
              <w:rPr>
                <w:rFonts w:ascii="宋体"/>
                <w:sz w:val="18"/>
              </w:rPr>
              <w:t>47.89%</w:t>
            </w:r>
          </w:p>
        </w:tc>
        <w:tc>
          <w:tcPr>
            <w:tcW w:w="11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8"/>
              <w:ind w:left="8" w:right="0"/>
              <w:jc w:val="center"/>
              <w:rPr>
                <w:rFonts w:ascii="宋体" w:hAnsi="宋体" w:cs="宋体" w:eastAsia="宋体" w:hint="default"/>
                <w:sz w:val="18"/>
                <w:szCs w:val="18"/>
              </w:rPr>
            </w:pPr>
            <w:r>
              <w:rPr>
                <w:rFonts w:ascii="宋体"/>
                <w:sz w:val="18"/>
              </w:rPr>
              <w:t>47.89%</w:t>
            </w:r>
          </w:p>
        </w:tc>
      </w:tr>
      <w:tr>
        <w:trPr>
          <w:trHeight w:val="520" w:hRule="exact"/>
        </w:trPr>
        <w:tc>
          <w:tcPr>
            <w:tcW w:w="2386"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6"/>
              <w:ind w:left="93" w:right="110"/>
              <w:jc w:val="left"/>
              <w:rPr>
                <w:rFonts w:ascii="宋体" w:hAnsi="宋体" w:cs="宋体" w:eastAsia="宋体" w:hint="default"/>
                <w:sz w:val="18"/>
                <w:szCs w:val="18"/>
              </w:rPr>
            </w:pPr>
            <w:r>
              <w:rPr>
                <w:rFonts w:ascii="宋体" w:hAnsi="宋体" w:cs="宋体" w:eastAsia="宋体" w:hint="default"/>
                <w:sz w:val="18"/>
                <w:szCs w:val="18"/>
              </w:rPr>
              <w:t>山东科达工程设计咨询有限 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hAnsi="宋体" w:cs="宋体" w:eastAsia="宋体" w:hint="default"/>
                <w:sz w:val="18"/>
                <w:szCs w:val="18"/>
              </w:rPr>
              <w:t>79154352－9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济南市历城区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工程设计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5,000,000.00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90" w:right="0"/>
              <w:jc w:val="left"/>
              <w:rPr>
                <w:rFonts w:ascii="宋体" w:hAnsi="宋体" w:cs="宋体" w:eastAsia="宋体" w:hint="default"/>
                <w:sz w:val="18"/>
                <w:szCs w:val="18"/>
              </w:rPr>
            </w:pPr>
            <w:r>
              <w:rPr>
                <w:rFonts w:ascii="宋体"/>
                <w:sz w:val="18"/>
              </w:rPr>
              <w:t>100.00%</w:t>
            </w:r>
          </w:p>
        </w:tc>
        <w:tc>
          <w:tcPr>
            <w:tcW w:w="11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left="9" w:right="0"/>
              <w:jc w:val="center"/>
              <w:rPr>
                <w:rFonts w:ascii="宋体" w:hAnsi="宋体" w:cs="宋体" w:eastAsia="宋体" w:hint="default"/>
                <w:sz w:val="18"/>
                <w:szCs w:val="18"/>
              </w:rPr>
            </w:pPr>
            <w:r>
              <w:rPr>
                <w:rFonts w:ascii="宋体"/>
                <w:sz w:val="18"/>
              </w:rPr>
              <w:t>100.00%</w:t>
            </w:r>
          </w:p>
        </w:tc>
      </w:tr>
      <w:tr>
        <w:trPr>
          <w:trHeight w:val="360" w:hRule="exact"/>
        </w:trPr>
        <w:tc>
          <w:tcPr>
            <w:tcW w:w="2386"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山东科达工程检测有限公司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hAnsi="宋体" w:cs="宋体" w:eastAsia="宋体" w:hint="default"/>
                <w:sz w:val="18"/>
                <w:szCs w:val="18"/>
              </w:rPr>
              <w:t>66807102－8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东营市广饶县</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工程检测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3,000,000.00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0" w:right="0"/>
              <w:jc w:val="left"/>
              <w:rPr>
                <w:rFonts w:ascii="宋体" w:hAnsi="宋体" w:cs="宋体" w:eastAsia="宋体" w:hint="default"/>
                <w:sz w:val="18"/>
                <w:szCs w:val="18"/>
              </w:rPr>
            </w:pPr>
            <w:r>
              <w:rPr>
                <w:rFonts w:ascii="宋体"/>
                <w:sz w:val="18"/>
              </w:rPr>
              <w:t>100.00%</w:t>
            </w:r>
          </w:p>
        </w:tc>
        <w:tc>
          <w:tcPr>
            <w:tcW w:w="11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9" w:right="0"/>
              <w:jc w:val="center"/>
              <w:rPr>
                <w:rFonts w:ascii="宋体" w:hAnsi="宋体" w:cs="宋体" w:eastAsia="宋体" w:hint="default"/>
                <w:sz w:val="18"/>
                <w:szCs w:val="18"/>
              </w:rPr>
            </w:pPr>
            <w:r>
              <w:rPr>
                <w:rFonts w:ascii="宋体"/>
                <w:sz w:val="18"/>
              </w:rPr>
              <w:t>100.00%</w:t>
            </w:r>
          </w:p>
        </w:tc>
      </w:tr>
      <w:tr>
        <w:trPr>
          <w:trHeight w:val="487" w:hRule="exact"/>
        </w:trPr>
        <w:tc>
          <w:tcPr>
            <w:tcW w:w="238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科达半导体有限责任公司</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66673761－5</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东营市府前大街</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65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生产半导体</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50,000,000.00</w:t>
            </w:r>
          </w:p>
        </w:tc>
        <w:tc>
          <w:tcPr>
            <w:tcW w:w="10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236" w:right="0"/>
              <w:jc w:val="left"/>
              <w:rPr>
                <w:rFonts w:ascii="宋体" w:hAnsi="宋体" w:cs="宋体" w:eastAsia="宋体" w:hint="default"/>
                <w:sz w:val="18"/>
                <w:szCs w:val="18"/>
              </w:rPr>
            </w:pPr>
            <w:r>
              <w:rPr>
                <w:rFonts w:ascii="宋体"/>
                <w:sz w:val="18"/>
              </w:rPr>
              <w:t>60.00%</w:t>
            </w:r>
          </w:p>
        </w:tc>
        <w:tc>
          <w:tcPr>
            <w:tcW w:w="115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6"/>
              <w:ind w:left="8" w:right="0"/>
              <w:jc w:val="center"/>
              <w:rPr>
                <w:rFonts w:ascii="宋体" w:hAnsi="宋体" w:cs="宋体" w:eastAsia="宋体" w:hint="default"/>
                <w:sz w:val="18"/>
                <w:szCs w:val="18"/>
              </w:rPr>
            </w:pPr>
            <w:r>
              <w:rPr>
                <w:rFonts w:ascii="宋体"/>
                <w:sz w:val="18"/>
              </w:rPr>
              <w:t>60.00%</w:t>
            </w:r>
          </w:p>
        </w:tc>
      </w:tr>
    </w:tbl>
    <w:p>
      <w:pPr>
        <w:pStyle w:val="Heading2"/>
        <w:spacing w:line="240" w:lineRule="auto"/>
        <w:ind w:left="1015" w:right="2980"/>
        <w:jc w:val="left"/>
        <w:rPr>
          <w:b w:val="0"/>
          <w:bCs w:val="0"/>
        </w:rPr>
      </w:pPr>
      <w:r>
        <w:rPr/>
        <w:t>2．存在控制关系的关联方的注册资本及其变化：</w:t>
      </w:r>
      <w:r>
        <w:rPr>
          <w:b w:val="0"/>
          <w:bCs w:val="0"/>
        </w:rPr>
      </w:r>
    </w:p>
    <w:p>
      <w:pPr>
        <w:pStyle w:val="Heading2"/>
        <w:spacing w:line="240" w:lineRule="auto" w:before="71"/>
        <w:ind w:left="1009" w:right="2980"/>
        <w:jc w:val="left"/>
        <w:rPr>
          <w:b w:val="0"/>
          <w:bCs w:val="0"/>
        </w:rPr>
      </w:pPr>
      <w:r>
        <w:rPr/>
        <w:t>（1）控制本公司的关联方</w:t>
      </w:r>
      <w:r>
        <w:rPr>
          <w:b w:val="0"/>
          <w:bCs w:val="0"/>
        </w:rPr>
      </w:r>
    </w:p>
    <w:p>
      <w:pPr>
        <w:spacing w:line="240" w:lineRule="auto" w:before="9"/>
        <w:rPr>
          <w:rFonts w:ascii="宋体" w:hAnsi="宋体" w:cs="宋体" w:eastAsia="宋体" w:hint="default"/>
          <w:b/>
          <w:bCs/>
          <w:sz w:val="14"/>
          <w:szCs w:val="14"/>
        </w:rPr>
      </w:pPr>
    </w:p>
    <w:tbl>
      <w:tblPr>
        <w:tblW w:w="0" w:type="auto"/>
        <w:jc w:val="left"/>
        <w:tblInd w:w="240" w:type="dxa"/>
        <w:tblLayout w:type="fixed"/>
        <w:tblCellMar>
          <w:top w:w="0" w:type="dxa"/>
          <w:left w:w="0" w:type="dxa"/>
          <w:bottom w:w="0" w:type="dxa"/>
          <w:right w:w="0" w:type="dxa"/>
        </w:tblCellMar>
        <w:tblLook w:val="01E0"/>
      </w:tblPr>
      <w:tblGrid>
        <w:gridCol w:w="3126"/>
        <w:gridCol w:w="1762"/>
        <w:gridCol w:w="1733"/>
        <w:gridCol w:w="1583"/>
        <w:gridCol w:w="1866"/>
      </w:tblGrid>
      <w:tr>
        <w:trPr>
          <w:trHeight w:val="388" w:hRule="exact"/>
        </w:trPr>
        <w:tc>
          <w:tcPr>
            <w:tcW w:w="312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8"/>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4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5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36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86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left="9"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408" w:hRule="exact"/>
        </w:trPr>
        <w:tc>
          <w:tcPr>
            <w:tcW w:w="312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广饶县金润投资有限公司</w:t>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sz w:val="21"/>
              </w:rPr>
              <w:t>36,500,000.00</w:t>
            </w:r>
          </w:p>
        </w:tc>
        <w:tc>
          <w:tcPr>
            <w:tcW w:w="1733" w:type="dxa"/>
            <w:tcBorders>
              <w:top w:val="single" w:sz="4" w:space="0" w:color="000000"/>
              <w:left w:val="single" w:sz="4" w:space="0" w:color="000000"/>
              <w:bottom w:val="single" w:sz="12" w:space="0" w:color="000000"/>
              <w:right w:val="single" w:sz="4" w:space="0" w:color="000000"/>
            </w:tcBorders>
          </w:tcPr>
          <w:p>
            <w:pPr/>
          </w:p>
        </w:tc>
        <w:tc>
          <w:tcPr>
            <w:tcW w:w="1583" w:type="dxa"/>
            <w:tcBorders>
              <w:top w:val="single" w:sz="4" w:space="0" w:color="000000"/>
              <w:left w:val="single" w:sz="4" w:space="0" w:color="000000"/>
              <w:bottom w:val="single" w:sz="12" w:space="0" w:color="000000"/>
              <w:right w:val="single" w:sz="4" w:space="0" w:color="000000"/>
            </w:tcBorders>
          </w:tcPr>
          <w:p>
            <w:pPr/>
          </w:p>
        </w:tc>
        <w:tc>
          <w:tcPr>
            <w:tcW w:w="186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8" w:right="0"/>
              <w:jc w:val="center"/>
              <w:rPr>
                <w:rFonts w:ascii="宋体" w:hAnsi="宋体" w:cs="宋体" w:eastAsia="宋体" w:hint="default"/>
                <w:sz w:val="21"/>
                <w:szCs w:val="21"/>
              </w:rPr>
            </w:pPr>
            <w:r>
              <w:rPr>
                <w:rFonts w:ascii="宋体"/>
                <w:sz w:val="21"/>
              </w:rPr>
              <w:t>36,500,000.00</w:t>
            </w:r>
          </w:p>
        </w:tc>
      </w:tr>
    </w:tbl>
    <w:p>
      <w:pPr>
        <w:pStyle w:val="Heading2"/>
        <w:spacing w:line="275" w:lineRule="exact" w:before="0"/>
        <w:ind w:left="1006" w:right="2980"/>
        <w:jc w:val="left"/>
        <w:rPr>
          <w:b w:val="0"/>
          <w:bCs w:val="0"/>
        </w:rPr>
      </w:pPr>
      <w:r>
        <w:rPr/>
        <w:t>（2）受本公司控制的关联方</w:t>
      </w:r>
      <w:r>
        <w:rPr>
          <w:b w:val="0"/>
          <w:bCs w:val="0"/>
        </w:rPr>
      </w:r>
    </w:p>
    <w:p>
      <w:pPr>
        <w:spacing w:line="240" w:lineRule="auto" w:before="9"/>
        <w:rPr>
          <w:rFonts w:ascii="宋体" w:hAnsi="宋体" w:cs="宋体" w:eastAsia="宋体" w:hint="default"/>
          <w:b/>
          <w:bCs/>
          <w:sz w:val="14"/>
          <w:szCs w:val="14"/>
        </w:rPr>
      </w:pPr>
    </w:p>
    <w:tbl>
      <w:tblPr>
        <w:tblW w:w="0" w:type="auto"/>
        <w:jc w:val="left"/>
        <w:tblInd w:w="240" w:type="dxa"/>
        <w:tblLayout w:type="fixed"/>
        <w:tblCellMar>
          <w:top w:w="0" w:type="dxa"/>
          <w:left w:w="0" w:type="dxa"/>
          <w:bottom w:w="0" w:type="dxa"/>
          <w:right w:w="0" w:type="dxa"/>
        </w:tblCellMar>
        <w:tblLook w:val="01E0"/>
      </w:tblPr>
      <w:tblGrid>
        <w:gridCol w:w="3466"/>
        <w:gridCol w:w="1620"/>
        <w:gridCol w:w="1800"/>
        <w:gridCol w:w="1318"/>
        <w:gridCol w:w="1866"/>
      </w:tblGrid>
      <w:tr>
        <w:trPr>
          <w:trHeight w:val="418" w:hRule="exact"/>
        </w:trPr>
        <w:tc>
          <w:tcPr>
            <w:tcW w:w="346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8"/>
              <w:ind w:right="11"/>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489"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23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86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419" w:hRule="exact"/>
        </w:trPr>
        <w:tc>
          <w:tcPr>
            <w:tcW w:w="3466"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东营科英激光电子有限公司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sz w:val="21"/>
              </w:rPr>
              <w:t>38,000,000.00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left="8" w:right="0"/>
              <w:jc w:val="center"/>
              <w:rPr>
                <w:rFonts w:ascii="宋体" w:hAnsi="宋体" w:cs="宋体" w:eastAsia="宋体" w:hint="default"/>
                <w:sz w:val="21"/>
                <w:szCs w:val="21"/>
              </w:rPr>
            </w:pPr>
            <w:r>
              <w:rPr>
                <w:rFonts w:ascii="宋体"/>
                <w:sz w:val="21"/>
              </w:rPr>
              <w:t>38,000,000.00</w:t>
            </w:r>
          </w:p>
        </w:tc>
      </w:tr>
      <w:tr>
        <w:trPr>
          <w:trHeight w:val="407" w:hRule="exact"/>
        </w:trPr>
        <w:tc>
          <w:tcPr>
            <w:tcW w:w="34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right="10"/>
              <w:jc w:val="center"/>
              <w:rPr>
                <w:rFonts w:ascii="宋体" w:hAnsi="宋体" w:cs="宋体" w:eastAsia="宋体" w:hint="default"/>
                <w:sz w:val="21"/>
                <w:szCs w:val="21"/>
              </w:rPr>
            </w:pPr>
            <w:r>
              <w:rPr>
                <w:rFonts w:ascii="宋体" w:hAnsi="宋体" w:cs="宋体" w:eastAsia="宋体" w:hint="default"/>
                <w:sz w:val="21"/>
                <w:szCs w:val="21"/>
              </w:rPr>
              <w:t>山东科达工程设计咨询有限公司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4" w:right="0"/>
              <w:jc w:val="left"/>
              <w:rPr>
                <w:rFonts w:ascii="宋体" w:hAnsi="宋体" w:cs="宋体" w:eastAsia="宋体" w:hint="default"/>
                <w:sz w:val="21"/>
                <w:szCs w:val="21"/>
              </w:rPr>
            </w:pPr>
            <w:r>
              <w:rPr>
                <w:rFonts w:ascii="宋体"/>
                <w:sz w:val="21"/>
              </w:rPr>
              <w:t>5,000,000.00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宋体"/>
                <w:sz w:val="21"/>
              </w:rPr>
              <w:t>5,000,000.00</w:t>
            </w:r>
          </w:p>
        </w:tc>
      </w:tr>
      <w:tr>
        <w:trPr>
          <w:trHeight w:val="419" w:hRule="exact"/>
        </w:trPr>
        <w:tc>
          <w:tcPr>
            <w:tcW w:w="3466"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山东科达工程检测有限责任公司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5" w:right="0"/>
              <w:jc w:val="left"/>
              <w:rPr>
                <w:rFonts w:ascii="宋体" w:hAnsi="宋体" w:cs="宋体" w:eastAsia="宋体" w:hint="default"/>
                <w:sz w:val="21"/>
                <w:szCs w:val="21"/>
              </w:rPr>
            </w:pPr>
            <w:r>
              <w:rPr>
                <w:rFonts w:ascii="宋体"/>
                <w:sz w:val="21"/>
              </w:rPr>
              <w:t>3,000,000.00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left="6" w:right="0"/>
              <w:jc w:val="center"/>
              <w:rPr>
                <w:rFonts w:ascii="宋体" w:hAnsi="宋体" w:cs="宋体" w:eastAsia="宋体" w:hint="default"/>
                <w:sz w:val="21"/>
                <w:szCs w:val="21"/>
              </w:rPr>
            </w:pPr>
            <w:r>
              <w:rPr>
                <w:rFonts w:ascii="宋体"/>
                <w:sz w:val="21"/>
              </w:rPr>
              <w:t>3,000,000.00</w:t>
            </w:r>
          </w:p>
        </w:tc>
      </w:tr>
      <w:tr>
        <w:trPr>
          <w:trHeight w:val="428" w:hRule="exact"/>
        </w:trPr>
        <w:tc>
          <w:tcPr>
            <w:tcW w:w="3466" w:type="dxa"/>
            <w:tcBorders>
              <w:top w:val="single" w:sz="4" w:space="0" w:color="000000"/>
              <w:left w:val="single" w:sz="12" w:space="0" w:color="000000"/>
              <w:bottom w:val="single" w:sz="12"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科达半导体有限责任公司</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sz w:val="21"/>
              </w:rPr>
              <w:t>20,250,000.00</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29,750,000.00</w:t>
            </w:r>
          </w:p>
        </w:tc>
        <w:tc>
          <w:tcPr>
            <w:tcW w:w="1318" w:type="dxa"/>
            <w:tcBorders>
              <w:top w:val="single" w:sz="4" w:space="0" w:color="000000"/>
              <w:left w:val="single" w:sz="4" w:space="0" w:color="000000"/>
              <w:bottom w:val="single" w:sz="12" w:space="0" w:color="000000"/>
              <w:right w:val="single" w:sz="4" w:space="0" w:color="000000"/>
            </w:tcBorders>
          </w:tcPr>
          <w:p>
            <w:pPr/>
          </w:p>
        </w:tc>
        <w:tc>
          <w:tcPr>
            <w:tcW w:w="186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3"/>
              <w:ind w:left="9" w:right="0"/>
              <w:jc w:val="center"/>
              <w:rPr>
                <w:rFonts w:ascii="宋体" w:hAnsi="宋体" w:cs="宋体" w:eastAsia="宋体" w:hint="default"/>
                <w:sz w:val="21"/>
                <w:szCs w:val="21"/>
              </w:rPr>
            </w:pPr>
            <w:r>
              <w:rPr>
                <w:rFonts w:ascii="宋体"/>
                <w:sz w:val="21"/>
              </w:rPr>
              <w:t>50,000,000.00</w:t>
            </w:r>
          </w:p>
        </w:tc>
      </w:tr>
    </w:tbl>
    <w:p>
      <w:pPr>
        <w:pStyle w:val="Heading2"/>
        <w:spacing w:line="275" w:lineRule="exact" w:before="0"/>
        <w:ind w:left="1009" w:right="2980"/>
        <w:jc w:val="left"/>
        <w:rPr>
          <w:b w:val="0"/>
          <w:bCs w:val="0"/>
        </w:rPr>
      </w:pPr>
      <w:r>
        <w:rPr/>
        <w:t>3．存在控制关系的关联方所持股份及其变化：</w:t>
      </w:r>
      <w:r>
        <w:rPr>
          <w:b w:val="0"/>
          <w:bCs w:val="0"/>
        </w:rPr>
      </w:r>
    </w:p>
    <w:p>
      <w:pPr>
        <w:spacing w:line="240" w:lineRule="auto" w:before="10"/>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2783"/>
        <w:gridCol w:w="1442"/>
        <w:gridCol w:w="979"/>
        <w:gridCol w:w="1456"/>
        <w:gridCol w:w="1008"/>
        <w:gridCol w:w="1414"/>
        <w:gridCol w:w="1148"/>
      </w:tblGrid>
      <w:tr>
        <w:trPr>
          <w:trHeight w:val="386" w:hRule="exact"/>
        </w:trPr>
        <w:tc>
          <w:tcPr>
            <w:tcW w:w="2783"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24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980" w:right="0"/>
              <w:jc w:val="left"/>
              <w:rPr>
                <w:rFonts w:ascii="宋体" w:hAnsi="宋体" w:cs="宋体" w:eastAsia="宋体" w:hint="default"/>
                <w:sz w:val="18"/>
                <w:szCs w:val="18"/>
              </w:rPr>
            </w:pPr>
            <w:r>
              <w:rPr>
                <w:rFonts w:ascii="宋体" w:hAnsi="宋体" w:cs="宋体" w:eastAsia="宋体" w:hint="default"/>
                <w:sz w:val="18"/>
                <w:szCs w:val="18"/>
              </w:rPr>
              <w:t>年 初 数</w:t>
            </w:r>
          </w:p>
        </w:tc>
        <w:tc>
          <w:tcPr>
            <w:tcW w:w="246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776" w:right="0"/>
              <w:jc w:val="left"/>
              <w:rPr>
                <w:rFonts w:ascii="宋体" w:hAnsi="宋体" w:cs="宋体" w:eastAsia="宋体" w:hint="default"/>
                <w:sz w:val="18"/>
                <w:szCs w:val="18"/>
              </w:rPr>
            </w:pPr>
            <w:r>
              <w:rPr>
                <w:rFonts w:ascii="宋体" w:hAnsi="宋体" w:cs="宋体" w:eastAsia="宋体" w:hint="default"/>
                <w:sz w:val="18"/>
                <w:szCs w:val="18"/>
              </w:rPr>
              <w:t>本年增加数</w:t>
            </w:r>
          </w:p>
        </w:tc>
        <w:tc>
          <w:tcPr>
            <w:tcW w:w="2562"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7"/>
              <w:ind w:left="283" w:right="0"/>
              <w:jc w:val="left"/>
              <w:rPr>
                <w:rFonts w:ascii="宋体" w:hAnsi="宋体" w:cs="宋体" w:eastAsia="宋体" w:hint="default"/>
                <w:sz w:val="18"/>
                <w:szCs w:val="18"/>
              </w:rPr>
            </w:pPr>
            <w:r>
              <w:rPr>
                <w:rFonts w:ascii="宋体" w:hAnsi="宋体" w:cs="宋体" w:eastAsia="宋体" w:hint="default"/>
                <w:sz w:val="18"/>
                <w:szCs w:val="18"/>
              </w:rPr>
              <w:t>年  末  数</w:t>
            </w:r>
          </w:p>
        </w:tc>
      </w:tr>
      <w:tr>
        <w:trPr>
          <w:trHeight w:val="397" w:hRule="exact"/>
        </w:trPr>
        <w:tc>
          <w:tcPr>
            <w:tcW w:w="2783" w:type="dxa"/>
            <w:tcBorders>
              <w:top w:val="single" w:sz="4" w:space="0" w:color="000000"/>
              <w:left w:val="single" w:sz="12"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1" w:right="0"/>
              <w:jc w:val="center"/>
              <w:rPr>
                <w:rFonts w:ascii="宋体" w:hAnsi="宋体" w:cs="宋体" w:eastAsia="宋体" w:hint="default"/>
                <w:sz w:val="18"/>
                <w:szCs w:val="18"/>
              </w:rPr>
            </w:pPr>
            <w:r>
              <w:rPr>
                <w:rFonts w:ascii="宋体" w:hAnsi="宋体" w:cs="宋体" w:eastAsia="宋体" w:hint="default"/>
                <w:spacing w:val="-10"/>
                <w:sz w:val="18"/>
                <w:szCs w:val="18"/>
              </w:rPr>
              <w:t>比例（％）</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hAnsi="宋体" w:cs="宋体" w:eastAsia="宋体" w:hint="default"/>
                <w:spacing w:val="-4"/>
                <w:sz w:val="18"/>
                <w:szCs w:val="18"/>
              </w:rPr>
              <w:t>比例（％）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3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11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97" w:hRule="exact"/>
        </w:trPr>
        <w:tc>
          <w:tcPr>
            <w:tcW w:w="2783" w:type="dxa"/>
            <w:tcBorders>
              <w:top w:val="single" w:sz="4" w:space="0" w:color="000000"/>
              <w:left w:val="single" w:sz="12" w:space="0" w:color="000000"/>
              <w:bottom w:val="single" w:sz="4" w:space="0" w:color="000000"/>
              <w:right w:val="single" w:sz="4" w:space="0" w:color="000000"/>
            </w:tcBorders>
          </w:tcPr>
          <w:p>
            <w:pPr>
              <w:pStyle w:val="TableParagraph"/>
              <w:spacing w:line="223" w:lineRule="exact"/>
              <w:ind w:left="93" w:right="0"/>
              <w:jc w:val="left"/>
              <w:rPr>
                <w:rFonts w:ascii="宋体" w:hAnsi="宋体" w:cs="宋体" w:eastAsia="宋体" w:hint="default"/>
                <w:sz w:val="18"/>
                <w:szCs w:val="18"/>
              </w:rPr>
            </w:pPr>
            <w:r>
              <w:rPr>
                <w:rFonts w:ascii="宋体" w:hAnsi="宋体" w:cs="宋体" w:eastAsia="宋体" w:hint="default"/>
                <w:sz w:val="18"/>
                <w:szCs w:val="18"/>
              </w:rPr>
              <w:t>东营科英激光电子有限公司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18,200,000.00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47.89</w:t>
            </w:r>
          </w:p>
        </w:tc>
        <w:tc>
          <w:tcPr>
            <w:tcW w:w="145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宋体" w:hAnsi="宋体" w:cs="宋体" w:eastAsia="宋体" w:hint="default"/>
                <w:sz w:val="18"/>
                <w:szCs w:val="18"/>
              </w:rPr>
            </w:pPr>
            <w:r>
              <w:rPr>
                <w:rFonts w:ascii="宋体"/>
                <w:sz w:val="18"/>
              </w:rPr>
              <w:t>18,200,000.00</w:t>
            </w:r>
          </w:p>
        </w:tc>
        <w:tc>
          <w:tcPr>
            <w:tcW w:w="11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344" w:right="0"/>
              <w:jc w:val="left"/>
              <w:rPr>
                <w:rFonts w:ascii="宋体" w:hAnsi="宋体" w:cs="宋体" w:eastAsia="宋体" w:hint="default"/>
                <w:sz w:val="18"/>
                <w:szCs w:val="18"/>
              </w:rPr>
            </w:pPr>
            <w:r>
              <w:rPr>
                <w:rFonts w:ascii="宋体"/>
                <w:sz w:val="18"/>
              </w:rPr>
              <w:t>47.89</w:t>
            </w:r>
          </w:p>
        </w:tc>
      </w:tr>
      <w:tr>
        <w:trPr>
          <w:trHeight w:val="397" w:hRule="exact"/>
        </w:trPr>
        <w:tc>
          <w:tcPr>
            <w:tcW w:w="2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山东科达工程设计咨询有限公司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5,000,000.00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100.00</w:t>
            </w:r>
          </w:p>
        </w:tc>
        <w:tc>
          <w:tcPr>
            <w:tcW w:w="145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59"/>
              <w:jc w:val="right"/>
              <w:rPr>
                <w:rFonts w:ascii="宋体" w:hAnsi="宋体" w:cs="宋体" w:eastAsia="宋体" w:hint="default"/>
                <w:sz w:val="18"/>
                <w:szCs w:val="18"/>
              </w:rPr>
            </w:pPr>
            <w:r>
              <w:rPr>
                <w:rFonts w:ascii="宋体"/>
                <w:sz w:val="18"/>
              </w:rPr>
              <w:t>5,000,000.00</w:t>
            </w:r>
          </w:p>
        </w:tc>
        <w:tc>
          <w:tcPr>
            <w:tcW w:w="11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298" w:right="0"/>
              <w:jc w:val="left"/>
              <w:rPr>
                <w:rFonts w:ascii="宋体" w:hAnsi="宋体" w:cs="宋体" w:eastAsia="宋体" w:hint="default"/>
                <w:sz w:val="18"/>
                <w:szCs w:val="18"/>
              </w:rPr>
            </w:pPr>
            <w:r>
              <w:rPr>
                <w:rFonts w:ascii="宋体"/>
                <w:sz w:val="18"/>
              </w:rPr>
              <w:t>100.00</w:t>
            </w:r>
          </w:p>
        </w:tc>
      </w:tr>
      <w:tr>
        <w:trPr>
          <w:trHeight w:val="397" w:hRule="exact"/>
        </w:trPr>
        <w:tc>
          <w:tcPr>
            <w:tcW w:w="2783" w:type="dxa"/>
            <w:tcBorders>
              <w:top w:val="single" w:sz="4" w:space="0" w:color="000000"/>
              <w:left w:val="single" w:sz="12" w:space="0" w:color="000000"/>
              <w:bottom w:val="single" w:sz="4" w:space="0" w:color="000000"/>
              <w:right w:val="single" w:sz="4" w:space="0" w:color="000000"/>
            </w:tcBorders>
          </w:tcPr>
          <w:p>
            <w:pPr>
              <w:pStyle w:val="TableParagraph"/>
              <w:spacing w:line="223" w:lineRule="exact"/>
              <w:ind w:left="93" w:right="0"/>
              <w:jc w:val="left"/>
              <w:rPr>
                <w:rFonts w:ascii="宋体" w:hAnsi="宋体" w:cs="宋体" w:eastAsia="宋体" w:hint="default"/>
                <w:sz w:val="18"/>
                <w:szCs w:val="18"/>
              </w:rPr>
            </w:pPr>
            <w:r>
              <w:rPr>
                <w:rFonts w:ascii="宋体" w:hAnsi="宋体" w:cs="宋体" w:eastAsia="宋体" w:hint="default"/>
                <w:sz w:val="18"/>
                <w:szCs w:val="18"/>
              </w:rPr>
              <w:t>山东科达工程检测有限责任公司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3,000,000.00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100.00</w:t>
            </w:r>
          </w:p>
        </w:tc>
        <w:tc>
          <w:tcPr>
            <w:tcW w:w="145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59"/>
              <w:jc w:val="right"/>
              <w:rPr>
                <w:rFonts w:ascii="宋体" w:hAnsi="宋体" w:cs="宋体" w:eastAsia="宋体" w:hint="default"/>
                <w:sz w:val="18"/>
                <w:szCs w:val="18"/>
              </w:rPr>
            </w:pPr>
            <w:r>
              <w:rPr>
                <w:rFonts w:ascii="宋体"/>
                <w:sz w:val="18"/>
              </w:rPr>
              <w:t>3,000,000.00</w:t>
            </w:r>
          </w:p>
        </w:tc>
        <w:tc>
          <w:tcPr>
            <w:tcW w:w="11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298" w:right="0"/>
              <w:jc w:val="left"/>
              <w:rPr>
                <w:rFonts w:ascii="宋体" w:hAnsi="宋体" w:cs="宋体" w:eastAsia="宋体" w:hint="default"/>
                <w:sz w:val="18"/>
                <w:szCs w:val="18"/>
              </w:rPr>
            </w:pPr>
            <w:r>
              <w:rPr>
                <w:rFonts w:ascii="宋体"/>
                <w:sz w:val="18"/>
              </w:rPr>
              <w:t>100.00</w:t>
            </w:r>
          </w:p>
        </w:tc>
      </w:tr>
      <w:tr>
        <w:trPr>
          <w:trHeight w:val="397" w:hRule="exact"/>
        </w:trPr>
        <w:tc>
          <w:tcPr>
            <w:tcW w:w="2783" w:type="dxa"/>
            <w:tcBorders>
              <w:top w:val="single" w:sz="4" w:space="0" w:color="000000"/>
              <w:left w:val="single" w:sz="12" w:space="0" w:color="000000"/>
              <w:bottom w:val="single" w:sz="4" w:space="0" w:color="000000"/>
              <w:right w:val="single" w:sz="4" w:space="0" w:color="000000"/>
            </w:tcBorders>
          </w:tcPr>
          <w:p>
            <w:pPr>
              <w:pStyle w:val="TableParagraph"/>
              <w:spacing w:line="223" w:lineRule="exact"/>
              <w:ind w:left="93" w:right="0"/>
              <w:jc w:val="left"/>
              <w:rPr>
                <w:rFonts w:ascii="宋体" w:hAnsi="宋体" w:cs="宋体" w:eastAsia="宋体" w:hint="default"/>
                <w:sz w:val="18"/>
                <w:szCs w:val="18"/>
              </w:rPr>
            </w:pPr>
            <w:r>
              <w:rPr>
                <w:rFonts w:ascii="宋体" w:hAnsi="宋体" w:cs="宋体" w:eastAsia="宋体" w:hint="default"/>
                <w:sz w:val="18"/>
                <w:szCs w:val="18"/>
              </w:rPr>
              <w:t>科达半导体有限责任公司</w:t>
            </w:r>
          </w:p>
        </w:tc>
        <w:tc>
          <w:tcPr>
            <w:tcW w:w="144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30,000,000.00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60.00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宋体" w:hAnsi="宋体" w:cs="宋体" w:eastAsia="宋体" w:hint="default"/>
                <w:sz w:val="18"/>
                <w:szCs w:val="18"/>
              </w:rPr>
            </w:pPr>
            <w:r>
              <w:rPr>
                <w:rFonts w:ascii="宋体"/>
                <w:sz w:val="18"/>
              </w:rPr>
              <w:t>30,000,000.00</w:t>
            </w:r>
          </w:p>
        </w:tc>
        <w:tc>
          <w:tcPr>
            <w:tcW w:w="11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344" w:right="0"/>
              <w:jc w:val="left"/>
              <w:rPr>
                <w:rFonts w:ascii="宋体" w:hAnsi="宋体" w:cs="宋体" w:eastAsia="宋体" w:hint="default"/>
                <w:sz w:val="18"/>
                <w:szCs w:val="18"/>
              </w:rPr>
            </w:pPr>
            <w:r>
              <w:rPr>
                <w:rFonts w:ascii="宋体"/>
                <w:sz w:val="18"/>
              </w:rPr>
              <w:t>60.00</w:t>
            </w:r>
          </w:p>
        </w:tc>
      </w:tr>
      <w:tr>
        <w:trPr>
          <w:trHeight w:val="407" w:hRule="exact"/>
        </w:trPr>
        <w:tc>
          <w:tcPr>
            <w:tcW w:w="2783" w:type="dxa"/>
            <w:tcBorders>
              <w:top w:val="single" w:sz="4" w:space="0" w:color="000000"/>
              <w:left w:val="single" w:sz="12" w:space="0" w:color="000000"/>
              <w:bottom w:val="single" w:sz="12" w:space="0" w:color="000000"/>
              <w:right w:val="single" w:sz="4" w:space="0" w:color="000000"/>
            </w:tcBorders>
          </w:tcPr>
          <w:p>
            <w:pPr>
              <w:pStyle w:val="TableParagraph"/>
              <w:spacing w:line="223" w:lineRule="exact"/>
              <w:ind w:left="93" w:right="0"/>
              <w:jc w:val="left"/>
              <w:rPr>
                <w:rFonts w:ascii="宋体" w:hAnsi="宋体" w:cs="宋体" w:eastAsia="宋体" w:hint="default"/>
                <w:sz w:val="18"/>
                <w:szCs w:val="18"/>
              </w:rPr>
            </w:pPr>
            <w:r>
              <w:rPr>
                <w:rFonts w:ascii="宋体" w:hAnsi="宋体" w:cs="宋体" w:eastAsia="宋体" w:hint="default"/>
                <w:sz w:val="18"/>
                <w:szCs w:val="18"/>
              </w:rPr>
              <w:t>科达(菏泽)基建有限公司</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9,000,000.00</w:t>
            </w:r>
          </w:p>
        </w:tc>
        <w:tc>
          <w:tcPr>
            <w:tcW w:w="9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sz w:val="18"/>
              </w:rPr>
              <w:t>90.00</w:t>
            </w:r>
          </w:p>
        </w:tc>
        <w:tc>
          <w:tcPr>
            <w:tcW w:w="14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-9,000,000.00</w:t>
            </w:r>
          </w:p>
        </w:tc>
        <w:tc>
          <w:tcPr>
            <w:tcW w:w="1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-90.00</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59"/>
              <w:jc w:val="right"/>
              <w:rPr>
                <w:rFonts w:ascii="宋体" w:hAnsi="宋体" w:cs="宋体" w:eastAsia="宋体" w:hint="default"/>
                <w:sz w:val="18"/>
                <w:szCs w:val="18"/>
              </w:rPr>
            </w:pPr>
            <w:r>
              <w:rPr>
                <w:rFonts w:ascii="宋体"/>
                <w:sz w:val="18"/>
              </w:rPr>
              <w:t>0.00</w:t>
            </w:r>
          </w:p>
        </w:tc>
        <w:tc>
          <w:tcPr>
            <w:tcW w:w="11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6"/>
              <w:ind w:left="478" w:right="0"/>
              <w:jc w:val="left"/>
              <w:rPr>
                <w:rFonts w:ascii="宋体" w:hAnsi="宋体" w:cs="宋体" w:eastAsia="宋体" w:hint="default"/>
                <w:sz w:val="18"/>
                <w:szCs w:val="18"/>
              </w:rPr>
            </w:pPr>
            <w:r>
              <w:rPr>
                <w:rFonts w:ascii="宋体"/>
                <w:sz w:val="18"/>
              </w:rPr>
              <w:t>0.00</w:t>
            </w:r>
          </w:p>
        </w:tc>
      </w:tr>
    </w:tbl>
    <w:p>
      <w:pPr>
        <w:pStyle w:val="Heading2"/>
        <w:spacing w:line="240" w:lineRule="auto"/>
        <w:ind w:left="1015" w:right="2980"/>
        <w:jc w:val="left"/>
        <w:rPr>
          <w:b w:val="0"/>
          <w:bCs w:val="0"/>
        </w:rPr>
      </w:pPr>
      <w:r>
        <w:rPr/>
        <w:t>（三）不存在控制关系的关联方情况</w:t>
      </w:r>
      <w:r>
        <w:rPr>
          <w:b w:val="0"/>
          <w:bCs w:val="0"/>
        </w:rPr>
      </w:r>
    </w:p>
    <w:p>
      <w:pPr>
        <w:spacing w:line="240" w:lineRule="auto" w:before="6"/>
        <w:rPr>
          <w:rFonts w:ascii="宋体" w:hAnsi="宋体" w:cs="宋体" w:eastAsia="宋体" w:hint="default"/>
          <w:b/>
          <w:bCs/>
          <w:sz w:val="8"/>
          <w:szCs w:val="8"/>
        </w:rPr>
      </w:pPr>
    </w:p>
    <w:tbl>
      <w:tblPr>
        <w:tblW w:w="0" w:type="auto"/>
        <w:jc w:val="left"/>
        <w:tblInd w:w="117" w:type="dxa"/>
        <w:tblLayout w:type="fixed"/>
        <w:tblCellMar>
          <w:top w:w="0" w:type="dxa"/>
          <w:left w:w="0" w:type="dxa"/>
          <w:bottom w:w="0" w:type="dxa"/>
          <w:right w:w="0" w:type="dxa"/>
        </w:tblCellMar>
        <w:tblLook w:val="01E0"/>
      </w:tblPr>
      <w:tblGrid>
        <w:gridCol w:w="2640"/>
        <w:gridCol w:w="1980"/>
        <w:gridCol w:w="1260"/>
        <w:gridCol w:w="1440"/>
        <w:gridCol w:w="1400"/>
        <w:gridCol w:w="1595"/>
      </w:tblGrid>
      <w:tr>
        <w:trPr>
          <w:trHeight w:val="398" w:hRule="exact"/>
        </w:trPr>
        <w:tc>
          <w:tcPr>
            <w:tcW w:w="2640"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37"/>
              <w:ind w:left="67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98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7"/>
              <w:ind w:left="175" w:right="0"/>
              <w:jc w:val="left"/>
              <w:rPr>
                <w:rFonts w:ascii="宋体" w:hAnsi="宋体" w:cs="宋体" w:eastAsia="宋体" w:hint="default"/>
                <w:sz w:val="18"/>
                <w:szCs w:val="18"/>
              </w:rPr>
            </w:pPr>
            <w:r>
              <w:rPr>
                <w:rFonts w:ascii="宋体" w:hAnsi="宋体" w:cs="宋体" w:eastAsia="宋体" w:hint="default"/>
                <w:sz w:val="18"/>
                <w:szCs w:val="18"/>
              </w:rPr>
              <w:t>组织机构码</w:t>
            </w:r>
          </w:p>
        </w:tc>
        <w:tc>
          <w:tcPr>
            <w:tcW w:w="1440" w:type="dxa"/>
            <w:tcBorders>
              <w:top w:val="single" w:sz="12" w:space="0" w:color="000000"/>
              <w:left w:val="single" w:sz="4" w:space="0" w:color="000000"/>
              <w:bottom w:val="single" w:sz="12"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400" w:type="dxa"/>
            <w:tcBorders>
              <w:top w:val="single" w:sz="12" w:space="0" w:color="000000"/>
              <w:left w:val="single" w:sz="4" w:space="0" w:color="000000"/>
              <w:bottom w:val="single" w:sz="12"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资本</w:t>
            </w:r>
          </w:p>
        </w:tc>
        <w:tc>
          <w:tcPr>
            <w:tcW w:w="1595"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37"/>
              <w:ind w:left="161"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r>
    </w:tbl>
    <w:p>
      <w:pPr>
        <w:spacing w:after="0" w:line="240" w:lineRule="auto"/>
        <w:jc w:val="left"/>
        <w:rPr>
          <w:rFonts w:ascii="宋体" w:hAnsi="宋体" w:cs="宋体" w:eastAsia="宋体" w:hint="default"/>
          <w:sz w:val="18"/>
          <w:szCs w:val="18"/>
        </w:rPr>
        <w:sectPr>
          <w:pgSz w:w="11910" w:h="16840"/>
          <w:pgMar w:header="569" w:footer="572" w:top="1080" w:bottom="760" w:left="720" w:right="600"/>
        </w:sectPr>
      </w:pPr>
    </w:p>
    <w:p>
      <w:pPr>
        <w:spacing w:line="240" w:lineRule="auto" w:before="6"/>
        <w:rPr>
          <w:rFonts w:ascii="宋体" w:hAnsi="宋体" w:cs="宋体" w:eastAsia="宋体" w:hint="default"/>
          <w:b/>
          <w:bCs/>
          <w:sz w:val="12"/>
          <w:szCs w:val="12"/>
        </w:rPr>
      </w:pPr>
    </w:p>
    <w:tbl>
      <w:tblPr>
        <w:tblW w:w="0" w:type="auto"/>
        <w:jc w:val="left"/>
        <w:tblInd w:w="117" w:type="dxa"/>
        <w:tblLayout w:type="fixed"/>
        <w:tblCellMar>
          <w:top w:w="0" w:type="dxa"/>
          <w:left w:w="0" w:type="dxa"/>
          <w:bottom w:w="0" w:type="dxa"/>
          <w:right w:w="0" w:type="dxa"/>
        </w:tblCellMar>
        <w:tblLook w:val="01E0"/>
      </w:tblPr>
      <w:tblGrid>
        <w:gridCol w:w="2640"/>
        <w:gridCol w:w="1980"/>
        <w:gridCol w:w="1260"/>
        <w:gridCol w:w="1440"/>
        <w:gridCol w:w="1400"/>
        <w:gridCol w:w="1595"/>
      </w:tblGrid>
      <w:tr>
        <w:trPr>
          <w:trHeight w:val="388" w:hRule="exact"/>
        </w:trPr>
        <w:tc>
          <w:tcPr>
            <w:tcW w:w="264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7"/>
              <w:ind w:left="135" w:right="0"/>
              <w:jc w:val="left"/>
              <w:rPr>
                <w:rFonts w:ascii="宋体" w:hAnsi="宋体" w:cs="宋体" w:eastAsia="宋体" w:hint="default"/>
                <w:sz w:val="18"/>
                <w:szCs w:val="18"/>
              </w:rPr>
            </w:pPr>
            <w:r>
              <w:rPr>
                <w:rFonts w:ascii="宋体" w:hAnsi="宋体" w:cs="宋体" w:eastAsia="宋体" w:hint="default"/>
                <w:sz w:val="18"/>
                <w:szCs w:val="18"/>
              </w:rPr>
              <w:t>广饶县科达实业有限责任公司</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山东省广饶县大王镇</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72542221－9</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生产企业</w:t>
            </w:r>
          </w:p>
        </w:tc>
        <w:tc>
          <w:tcPr>
            <w:tcW w:w="1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31"/>
              <w:jc w:val="right"/>
              <w:rPr>
                <w:rFonts w:ascii="宋体" w:hAnsi="宋体" w:cs="宋体" w:eastAsia="宋体" w:hint="default"/>
                <w:sz w:val="18"/>
                <w:szCs w:val="18"/>
              </w:rPr>
            </w:pPr>
            <w:r>
              <w:rPr>
                <w:rFonts w:ascii="宋体" w:hAnsi="宋体" w:cs="宋体" w:eastAsia="宋体" w:hint="default"/>
                <w:sz w:val="18"/>
                <w:szCs w:val="18"/>
              </w:rPr>
              <w:t>9,497.80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7"/>
              <w:ind w:left="8" w:right="0"/>
              <w:jc w:val="center"/>
              <w:rPr>
                <w:rFonts w:ascii="宋体" w:hAnsi="宋体" w:cs="宋体" w:eastAsia="宋体" w:hint="default"/>
                <w:sz w:val="18"/>
                <w:szCs w:val="18"/>
              </w:rPr>
            </w:pPr>
            <w:r>
              <w:rPr>
                <w:rFonts w:ascii="宋体" w:hAnsi="宋体" w:cs="宋体" w:eastAsia="宋体" w:hint="default"/>
                <w:sz w:val="18"/>
                <w:szCs w:val="18"/>
              </w:rPr>
              <w:t>公司第二大股东</w:t>
            </w:r>
          </w:p>
        </w:tc>
      </w:tr>
      <w:tr>
        <w:trPr>
          <w:trHeight w:val="397" w:hRule="exact"/>
        </w:trPr>
        <w:tc>
          <w:tcPr>
            <w:tcW w:w="2640"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山东科达房地产开发有限责任</w:t>
            </w:r>
          </w:p>
          <w:p>
            <w:pPr>
              <w:pStyle w:val="TableParagraph"/>
              <w:spacing w:line="223" w:lineRule="exact"/>
              <w:ind w:left="9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东营市府前街</w:t>
            </w:r>
            <w:r>
              <w:rPr>
                <w:rFonts w:ascii="宋体" w:hAnsi="宋体" w:cs="宋体" w:eastAsia="宋体" w:hint="default"/>
                <w:spacing w:val="-46"/>
                <w:sz w:val="18"/>
                <w:szCs w:val="18"/>
              </w:rPr>
              <w:t> </w:t>
            </w:r>
            <w:r>
              <w:rPr>
                <w:rFonts w:ascii="宋体" w:hAnsi="宋体" w:cs="宋体" w:eastAsia="宋体" w:hint="default"/>
                <w:sz w:val="18"/>
                <w:szCs w:val="18"/>
              </w:rPr>
              <w:t>276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 w:right="0"/>
              <w:jc w:val="center"/>
              <w:rPr>
                <w:rFonts w:ascii="宋体" w:hAnsi="宋体" w:cs="宋体" w:eastAsia="宋体" w:hint="default"/>
                <w:sz w:val="18"/>
                <w:szCs w:val="18"/>
              </w:rPr>
            </w:pPr>
            <w:r>
              <w:rPr>
                <w:rFonts w:ascii="宋体" w:hAnsi="宋体" w:cs="宋体" w:eastAsia="宋体" w:hint="default"/>
                <w:sz w:val="18"/>
                <w:szCs w:val="18"/>
              </w:rPr>
              <w:t>76289115－3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房屋开发</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397" w:hRule="exact"/>
        </w:trPr>
        <w:tc>
          <w:tcPr>
            <w:tcW w:w="2640"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东营市精细化工厂</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广饶县大王镇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 w:right="0"/>
              <w:jc w:val="center"/>
              <w:rPr>
                <w:rFonts w:ascii="宋体" w:hAnsi="宋体" w:cs="宋体" w:eastAsia="宋体" w:hint="default"/>
                <w:sz w:val="18"/>
                <w:szCs w:val="18"/>
              </w:rPr>
            </w:pPr>
            <w:r>
              <w:rPr>
                <w:rFonts w:ascii="宋体" w:hAnsi="宋体" w:cs="宋体" w:eastAsia="宋体" w:hint="default"/>
                <w:sz w:val="18"/>
                <w:szCs w:val="18"/>
              </w:rPr>
              <w:t>16496013－9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生产化工产品</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397" w:hRule="exact"/>
        </w:trPr>
        <w:tc>
          <w:tcPr>
            <w:tcW w:w="2640"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黄河公路大桥有限责任公司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东营市府前街</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 w:right="0"/>
              <w:jc w:val="center"/>
              <w:rPr>
                <w:rFonts w:ascii="宋体" w:hAnsi="宋体" w:cs="宋体" w:eastAsia="宋体" w:hint="default"/>
                <w:sz w:val="18"/>
                <w:szCs w:val="18"/>
              </w:rPr>
            </w:pPr>
            <w:r>
              <w:rPr>
                <w:rFonts w:ascii="宋体" w:hAnsi="宋体" w:cs="宋体" w:eastAsia="宋体" w:hint="default"/>
                <w:sz w:val="18"/>
                <w:szCs w:val="18"/>
              </w:rPr>
              <w:t>73925645－0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大桥建设管理</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hAnsi="宋体" w:cs="宋体" w:eastAsia="宋体" w:hint="default"/>
                <w:sz w:val="18"/>
                <w:szCs w:val="18"/>
              </w:rPr>
              <w:t>32,000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9" w:right="0"/>
              <w:jc w:val="center"/>
              <w:rPr>
                <w:rFonts w:ascii="宋体" w:hAnsi="宋体" w:cs="宋体" w:eastAsia="宋体" w:hint="default"/>
                <w:sz w:val="18"/>
                <w:szCs w:val="18"/>
              </w:rPr>
            </w:pPr>
            <w:r>
              <w:rPr>
                <w:rFonts w:ascii="宋体" w:hAnsi="宋体" w:cs="宋体" w:eastAsia="宋体" w:hint="default"/>
                <w:sz w:val="18"/>
                <w:szCs w:val="18"/>
              </w:rPr>
              <w:t>合营企业</w:t>
            </w:r>
          </w:p>
        </w:tc>
      </w:tr>
      <w:tr>
        <w:trPr>
          <w:trHeight w:val="396" w:hRule="exact"/>
        </w:trPr>
        <w:tc>
          <w:tcPr>
            <w:tcW w:w="2640"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东营科英进出口有限公司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东营市府前街</w:t>
            </w:r>
            <w:r>
              <w:rPr>
                <w:rFonts w:ascii="宋体" w:hAnsi="宋体" w:cs="宋体" w:eastAsia="宋体" w:hint="default"/>
                <w:spacing w:val="-46"/>
                <w:sz w:val="18"/>
                <w:szCs w:val="18"/>
              </w:rPr>
              <w:t> </w:t>
            </w:r>
            <w:r>
              <w:rPr>
                <w:rFonts w:ascii="宋体" w:hAnsi="宋体" w:cs="宋体" w:eastAsia="宋体" w:hint="default"/>
                <w:sz w:val="18"/>
                <w:szCs w:val="18"/>
              </w:rPr>
              <w:t>276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 w:right="0"/>
              <w:jc w:val="center"/>
              <w:rPr>
                <w:rFonts w:ascii="宋体" w:hAnsi="宋体" w:cs="宋体" w:eastAsia="宋体" w:hint="default"/>
                <w:sz w:val="18"/>
                <w:szCs w:val="18"/>
              </w:rPr>
            </w:pPr>
            <w:r>
              <w:rPr>
                <w:rFonts w:ascii="宋体" w:hAnsi="宋体" w:cs="宋体" w:eastAsia="宋体" w:hint="default"/>
                <w:sz w:val="18"/>
                <w:szCs w:val="18"/>
              </w:rPr>
              <w:t>74658276－4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进出口业务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9" w:right="0"/>
              <w:jc w:val="center"/>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397" w:hRule="exact"/>
        </w:trPr>
        <w:tc>
          <w:tcPr>
            <w:tcW w:w="2640"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东营科创生物化工有限公司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东营市广饶县开发区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 w:right="0"/>
              <w:jc w:val="center"/>
              <w:rPr>
                <w:rFonts w:ascii="宋体" w:hAnsi="宋体" w:cs="宋体" w:eastAsia="宋体" w:hint="default"/>
                <w:sz w:val="18"/>
                <w:szCs w:val="18"/>
              </w:rPr>
            </w:pPr>
            <w:r>
              <w:rPr>
                <w:rFonts w:ascii="宋体" w:hAnsi="宋体" w:cs="宋体" w:eastAsia="宋体" w:hint="default"/>
                <w:sz w:val="18"/>
                <w:szCs w:val="18"/>
              </w:rPr>
              <w:t>66673298－8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化工产品</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397" w:hRule="exact"/>
        </w:trPr>
        <w:tc>
          <w:tcPr>
            <w:tcW w:w="2640"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东营科达物业管理有限责任公</w:t>
            </w:r>
          </w:p>
          <w:p>
            <w:pPr>
              <w:pStyle w:val="TableParagraph"/>
              <w:spacing w:line="223" w:lineRule="exact"/>
              <w:ind w:left="9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东营市胜利大街</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center"/>
              <w:rPr>
                <w:rFonts w:ascii="宋体" w:hAnsi="宋体" w:cs="宋体" w:eastAsia="宋体" w:hint="default"/>
                <w:sz w:val="18"/>
                <w:szCs w:val="18"/>
              </w:rPr>
            </w:pPr>
            <w:r>
              <w:rPr>
                <w:rFonts w:ascii="宋体"/>
                <w:sz w:val="18"/>
              </w:rPr>
              <w:t>79038458-9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物业管理等</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397" w:hRule="exact"/>
        </w:trPr>
        <w:tc>
          <w:tcPr>
            <w:tcW w:w="2640"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东营市文化艺术中心有限公司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东营市府前大街</w:t>
            </w:r>
            <w:r>
              <w:rPr>
                <w:rFonts w:ascii="宋体" w:hAnsi="宋体" w:cs="宋体" w:eastAsia="宋体" w:hint="default"/>
                <w:spacing w:val="-46"/>
                <w:sz w:val="18"/>
                <w:szCs w:val="18"/>
              </w:rPr>
              <w:t> </w:t>
            </w:r>
            <w:r>
              <w:rPr>
                <w:rFonts w:ascii="宋体" w:hAnsi="宋体" w:cs="宋体" w:eastAsia="宋体" w:hint="default"/>
                <w:sz w:val="18"/>
                <w:szCs w:val="18"/>
              </w:rPr>
              <w:t>65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3"/>
              <w:jc w:val="center"/>
              <w:rPr>
                <w:rFonts w:ascii="宋体" w:hAnsi="宋体" w:cs="宋体" w:eastAsia="宋体" w:hint="default"/>
                <w:sz w:val="18"/>
                <w:szCs w:val="18"/>
              </w:rPr>
            </w:pPr>
            <w:r>
              <w:rPr>
                <w:rFonts w:ascii="宋体"/>
                <w:sz w:val="18"/>
              </w:rPr>
              <w:t>66808616-6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会展服务等</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8" w:hRule="exact"/>
        </w:trPr>
        <w:tc>
          <w:tcPr>
            <w:tcW w:w="2640" w:type="dxa"/>
            <w:tcBorders>
              <w:top w:val="single" w:sz="4" w:space="0" w:color="000000"/>
              <w:left w:val="single" w:sz="12" w:space="0" w:color="000000"/>
              <w:bottom w:val="single" w:sz="12"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山东凯银集团股份有限公司</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山东省广饶县大王镇</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33"/>
              <w:jc w:val="center"/>
              <w:rPr>
                <w:rFonts w:ascii="宋体" w:hAnsi="宋体" w:cs="宋体" w:eastAsia="宋体" w:hint="default"/>
                <w:sz w:val="18"/>
                <w:szCs w:val="18"/>
              </w:rPr>
            </w:pPr>
            <w:r>
              <w:rPr>
                <w:rFonts w:ascii="宋体"/>
                <w:sz w:val="18"/>
              </w:rPr>
              <w:t>70616566-7</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种植花卉等</w:t>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hAnsi="宋体" w:cs="宋体" w:eastAsia="宋体" w:hint="default"/>
                <w:sz w:val="18"/>
                <w:szCs w:val="18"/>
              </w:rPr>
              <w:t>5,300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6"/>
              <w:ind w:left="8" w:right="0"/>
              <w:jc w:val="center"/>
              <w:rPr>
                <w:rFonts w:ascii="宋体" w:hAnsi="宋体" w:cs="宋体" w:eastAsia="宋体" w:hint="default"/>
                <w:sz w:val="18"/>
                <w:szCs w:val="18"/>
              </w:rPr>
            </w:pPr>
            <w:r>
              <w:rPr>
                <w:rFonts w:ascii="宋体" w:hAnsi="宋体" w:cs="宋体" w:eastAsia="宋体" w:hint="default"/>
                <w:sz w:val="18"/>
                <w:szCs w:val="18"/>
              </w:rPr>
              <w:t>受同一方控制</w:t>
            </w:r>
          </w:p>
        </w:tc>
      </w:tr>
    </w:tbl>
    <w:p>
      <w:pPr>
        <w:pStyle w:val="Heading2"/>
        <w:spacing w:line="331" w:lineRule="auto"/>
        <w:ind w:left="1015" w:right="513"/>
        <w:jc w:val="left"/>
        <w:rPr>
          <w:b w:val="0"/>
          <w:bCs w:val="0"/>
        </w:rPr>
      </w:pPr>
      <w:r>
        <w:rPr/>
        <w:t>（四）关联方交易及往来</w:t>
      </w:r>
      <w:r>
        <w:rPr>
          <w:spacing w:val="1"/>
          <w:w w:val="99"/>
        </w:rPr>
        <w:t> </w:t>
      </w:r>
      <w:r>
        <w:rPr/>
        <w:t>1．存在控制关系且已纳入本公司合并会计报表范围的子公司，其相互间交易及母子公</w:t>
      </w:r>
      <w:r>
        <w:rPr>
          <w:b w:val="0"/>
          <w:bCs w:val="0"/>
        </w:rPr>
      </w:r>
    </w:p>
    <w:p>
      <w:pPr>
        <w:pStyle w:val="Heading2"/>
        <w:spacing w:line="269" w:lineRule="exact" w:before="0"/>
        <w:ind w:left="526" w:right="2980"/>
        <w:jc w:val="left"/>
        <w:rPr>
          <w:b w:val="0"/>
          <w:bCs w:val="0"/>
        </w:rPr>
      </w:pPr>
      <w:r>
        <w:rPr/>
        <w:t>司交易已作抵销。</w:t>
      </w:r>
      <w:r>
        <w:rPr>
          <w:b w:val="0"/>
          <w:bCs w:val="0"/>
        </w:rPr>
      </w:r>
    </w:p>
    <w:p>
      <w:pPr>
        <w:pStyle w:val="Heading2"/>
        <w:spacing w:line="240" w:lineRule="auto" w:before="118"/>
        <w:ind w:left="1015" w:right="2980"/>
        <w:jc w:val="left"/>
        <w:rPr>
          <w:b w:val="0"/>
          <w:bCs w:val="0"/>
        </w:rPr>
      </w:pPr>
      <w:r>
        <w:rPr/>
        <w:t>2．关联交易</w:t>
      </w:r>
      <w:r>
        <w:rPr>
          <w:b w:val="0"/>
          <w:bCs w:val="0"/>
        </w:rPr>
      </w:r>
    </w:p>
    <w:p>
      <w:pPr>
        <w:pStyle w:val="BodyText"/>
        <w:spacing w:line="240" w:lineRule="auto" w:before="118"/>
        <w:ind w:left="1053" w:right="0"/>
        <w:jc w:val="left"/>
      </w:pPr>
      <w:r>
        <w:rPr/>
        <w:t>（1）</w:t>
      </w:r>
      <w:r>
        <w:rPr>
          <w:spacing w:val="-84"/>
        </w:rPr>
        <w:t> </w:t>
      </w:r>
      <w:r>
        <w:rPr>
          <w:spacing w:val="-2"/>
        </w:rPr>
        <w:t>定价政策：公司与关联方的交易遵循独立核算、公平合理、平等互利的原则进行。</w:t>
      </w:r>
    </w:p>
    <w:p>
      <w:pPr>
        <w:pStyle w:val="BodyText"/>
        <w:spacing w:line="276" w:lineRule="auto" w:before="118"/>
        <w:ind w:left="526" w:right="429" w:firstLine="526"/>
        <w:jc w:val="left"/>
      </w:pPr>
      <w:r>
        <w:rPr/>
        <w:t>（2）公司同广饶县科达实业有限责任公司签订房屋租赁协议，按双方协商价格广饶县 科达实业有限责任公司每年支付公司租赁费</w:t>
      </w:r>
      <w:r>
        <w:rPr>
          <w:spacing w:val="-55"/>
        </w:rPr>
        <w:t> </w:t>
      </w:r>
      <w:r>
        <w:rPr/>
        <w:t>100,000</w:t>
      </w:r>
      <w:r>
        <w:rPr>
          <w:spacing w:val="-55"/>
        </w:rPr>
        <w:t> </w:t>
      </w:r>
      <w:r>
        <w:rPr>
          <w:spacing w:val="-18"/>
        </w:rPr>
        <w:t>元(含水、电、暖费用)，租赁期限为</w:t>
      </w:r>
      <w:r>
        <w:rPr>
          <w:spacing w:val="-55"/>
        </w:rPr>
        <w:t> </w:t>
      </w:r>
      <w:r>
        <w:rPr/>
        <w:t>2006</w:t>
      </w:r>
    </w:p>
    <w:p>
      <w:pPr>
        <w:pStyle w:val="BodyText"/>
        <w:spacing w:line="240" w:lineRule="auto" w:before="10"/>
        <w:ind w:left="526" w:right="2980"/>
        <w:jc w:val="left"/>
      </w:pPr>
      <w:r>
        <w:rPr>
          <w:spacing w:val="45"/>
        </w:rPr>
        <w:t>年1月1</w:t>
      </w:r>
      <w:r>
        <w:rPr>
          <w:spacing w:val="-60"/>
        </w:rPr>
        <w:t> </w:t>
      </w:r>
      <w:r>
        <w:rPr/>
        <w:t>日至</w:t>
      </w:r>
      <w:r>
        <w:rPr>
          <w:spacing w:val="-60"/>
        </w:rPr>
        <w:t> </w:t>
      </w:r>
      <w:r>
        <w:rPr>
          <w:spacing w:val="30"/>
        </w:rPr>
        <w:t>2010年1月1</w:t>
      </w:r>
      <w:r>
        <w:rPr>
          <w:spacing w:val="-60"/>
        </w:rPr>
        <w:t> </w:t>
      </w:r>
      <w:r>
        <w:rPr/>
        <w:t>日。</w:t>
      </w:r>
    </w:p>
    <w:p>
      <w:pPr>
        <w:pStyle w:val="BodyText"/>
        <w:spacing w:line="276" w:lineRule="auto" w:before="118"/>
        <w:ind w:left="526" w:right="752" w:firstLine="526"/>
        <w:jc w:val="left"/>
      </w:pPr>
      <w:r>
        <w:rPr/>
        <w:t>（3）公司同东营市精细化工厂签订土地租用合同，东营市精细化工厂租用公司土地 5,840</w:t>
      </w:r>
      <w:r>
        <w:rPr>
          <w:spacing w:val="-60"/>
        </w:rPr>
        <w:t> </w:t>
      </w:r>
      <w:r>
        <w:rPr/>
        <w:t>平方米，年租金</w:t>
      </w:r>
      <w:r>
        <w:rPr>
          <w:spacing w:val="-60"/>
        </w:rPr>
        <w:t> </w:t>
      </w:r>
      <w:r>
        <w:rPr/>
        <w:t>83,000</w:t>
      </w:r>
      <w:r>
        <w:rPr>
          <w:spacing w:val="-60"/>
        </w:rPr>
        <w:t> </w:t>
      </w:r>
      <w:r>
        <w:rPr/>
        <w:t>元，租赁期限为</w:t>
      </w:r>
      <w:r>
        <w:rPr>
          <w:spacing w:val="-60"/>
        </w:rPr>
        <w:t> </w:t>
      </w:r>
      <w:r>
        <w:rPr>
          <w:spacing w:val="30"/>
        </w:rPr>
        <w:t>2006年1月1</w:t>
      </w:r>
      <w:r>
        <w:rPr>
          <w:spacing w:val="-60"/>
        </w:rPr>
        <w:t> </w:t>
      </w:r>
      <w:r>
        <w:rPr/>
        <w:t>日至</w:t>
      </w:r>
      <w:r>
        <w:rPr>
          <w:spacing w:val="-60"/>
        </w:rPr>
        <w:t> </w:t>
      </w:r>
      <w:r>
        <w:rPr>
          <w:spacing w:val="30"/>
        </w:rPr>
        <w:t>2010年1月1</w:t>
      </w:r>
      <w:r>
        <w:rPr>
          <w:spacing w:val="-60"/>
        </w:rPr>
        <w:t> </w:t>
      </w:r>
      <w:r>
        <w:rPr/>
        <w:t>日。</w:t>
      </w:r>
    </w:p>
    <w:p>
      <w:pPr>
        <w:pStyle w:val="BodyText"/>
        <w:spacing w:line="240" w:lineRule="auto" w:before="82"/>
        <w:ind w:left="1053" w:right="513"/>
        <w:jc w:val="left"/>
      </w:pPr>
      <w:r>
        <w:rPr/>
        <w:t>（4）公司本年给东营黄河大桥有限公司提供大桥养护，金额为</w:t>
      </w:r>
      <w:r>
        <w:rPr>
          <w:spacing w:val="-60"/>
        </w:rPr>
        <w:t> </w:t>
      </w:r>
      <w:r>
        <w:rPr/>
        <w:t>718,372.21</w:t>
      </w:r>
      <w:r>
        <w:rPr>
          <w:spacing w:val="-60"/>
        </w:rPr>
        <w:t> </w:t>
      </w:r>
      <w:r>
        <w:rPr/>
        <w:t>元。</w:t>
      </w:r>
    </w:p>
    <w:p>
      <w:pPr>
        <w:pStyle w:val="BodyText"/>
        <w:spacing w:line="240" w:lineRule="auto" w:before="118"/>
        <w:ind w:left="1053" w:right="0"/>
        <w:jc w:val="left"/>
      </w:pPr>
      <w:r>
        <w:rPr/>
        <w:t>（5）本年度广饶县科达实业有限责任公司单独为公司提供</w:t>
      </w:r>
      <w:r>
        <w:rPr>
          <w:spacing w:val="-78"/>
        </w:rPr>
        <w:t> </w:t>
      </w:r>
      <w:r>
        <w:rPr/>
        <w:t>14,750</w:t>
      </w:r>
      <w:r>
        <w:rPr>
          <w:spacing w:val="-78"/>
        </w:rPr>
        <w:t> </w:t>
      </w:r>
      <w:r>
        <w:rPr/>
        <w:t>万元的贷款担保，与</w:t>
      </w:r>
    </w:p>
    <w:p>
      <w:pPr>
        <w:pStyle w:val="BodyText"/>
        <w:spacing w:line="240" w:lineRule="auto" w:before="46"/>
        <w:ind w:left="526" w:right="0"/>
        <w:jc w:val="left"/>
      </w:pPr>
      <w:r>
        <w:rPr/>
        <w:t>山东大王集团有限公司共同为公司提供</w:t>
      </w:r>
      <w:r>
        <w:rPr>
          <w:spacing w:val="-60"/>
        </w:rPr>
        <w:t> </w:t>
      </w:r>
      <w:r>
        <w:rPr/>
        <w:t>9000</w:t>
      </w:r>
      <w:r>
        <w:rPr>
          <w:spacing w:val="-60"/>
        </w:rPr>
        <w:t> </w:t>
      </w:r>
      <w:r>
        <w:rPr/>
        <w:t>万的贷款担保</w:t>
      </w:r>
      <w:r>
        <w:rPr>
          <w:spacing w:val="-110"/>
        </w:rPr>
        <w:t>，</w:t>
      </w:r>
      <w:r>
        <w:rPr/>
        <w:t>并为公司办理银行承兑汇票提供</w:t>
      </w:r>
    </w:p>
    <w:p>
      <w:pPr>
        <w:pStyle w:val="BodyText"/>
        <w:spacing w:line="240" w:lineRule="auto" w:before="46"/>
        <w:ind w:left="526" w:right="2980"/>
        <w:jc w:val="left"/>
      </w:pPr>
      <w:r>
        <w:rPr/>
        <w:t>6000</w:t>
      </w:r>
      <w:r>
        <w:rPr>
          <w:spacing w:val="-60"/>
        </w:rPr>
        <w:t> </w:t>
      </w:r>
      <w:r>
        <w:rPr/>
        <w:t>万的承兑保证。</w:t>
      </w:r>
    </w:p>
    <w:p>
      <w:pPr>
        <w:pStyle w:val="BodyText"/>
        <w:spacing w:line="240" w:lineRule="auto" w:before="118"/>
        <w:ind w:left="1053" w:right="2980"/>
        <w:jc w:val="left"/>
      </w:pPr>
      <w:r>
        <w:rPr/>
        <w:t>（6）公司本年从东营精细化工厂购买沥青</w:t>
      </w:r>
      <w:r>
        <w:rPr>
          <w:spacing w:val="-60"/>
        </w:rPr>
        <w:t> </w:t>
      </w:r>
      <w:r>
        <w:rPr/>
        <w:t>295,164.00</w:t>
      </w:r>
      <w:r>
        <w:rPr>
          <w:spacing w:val="-60"/>
        </w:rPr>
        <w:t> </w:t>
      </w:r>
      <w:r>
        <w:rPr/>
        <w:t>元。</w:t>
      </w:r>
    </w:p>
    <w:p>
      <w:pPr>
        <w:pStyle w:val="BodyText"/>
        <w:spacing w:line="240" w:lineRule="auto" w:before="118"/>
        <w:ind w:left="1053" w:right="0"/>
        <w:jc w:val="left"/>
      </w:pPr>
      <w:r>
        <w:rPr/>
        <w:t>（7</w:t>
      </w:r>
      <w:r>
        <w:rPr>
          <w:spacing w:val="-108"/>
        </w:rPr>
        <w:t>）</w:t>
      </w:r>
      <w:r>
        <w:rPr/>
        <w:t>公司给东营市文件艺术中心提供黄河口大剧院土方填筑工程</w:t>
      </w:r>
      <w:r>
        <w:rPr>
          <w:spacing w:val="-108"/>
        </w:rPr>
        <w:t>，</w:t>
      </w:r>
      <w:r>
        <w:rPr/>
        <w:t>金额计</w:t>
      </w:r>
      <w:r>
        <w:rPr>
          <w:spacing w:val="-60"/>
        </w:rPr>
        <w:t> </w:t>
      </w:r>
      <w:r>
        <w:rPr/>
        <w:t>1,683,765.54</w:t>
      </w:r>
    </w:p>
    <w:p>
      <w:pPr>
        <w:pStyle w:val="BodyText"/>
        <w:spacing w:line="240" w:lineRule="auto" w:before="46"/>
        <w:ind w:left="526" w:right="2980"/>
        <w:jc w:val="left"/>
      </w:pPr>
      <w:r>
        <w:rPr/>
        <w:t>元。</w:t>
      </w:r>
    </w:p>
    <w:p>
      <w:pPr>
        <w:pStyle w:val="BodyText"/>
        <w:spacing w:line="240" w:lineRule="auto" w:before="118"/>
        <w:ind w:left="1053" w:right="0"/>
        <w:jc w:val="left"/>
      </w:pPr>
      <w:r>
        <w:rPr/>
        <w:t>（8）公司为黄河公路大桥有限责任公司提供</w:t>
      </w:r>
      <w:r>
        <w:rPr>
          <w:spacing w:val="-78"/>
        </w:rPr>
        <w:t> </w:t>
      </w:r>
      <w:r>
        <w:rPr/>
        <w:t>1000</w:t>
      </w:r>
      <w:r>
        <w:rPr>
          <w:spacing w:val="-78"/>
        </w:rPr>
        <w:t> </w:t>
      </w:r>
      <w:r>
        <w:rPr/>
        <w:t>万元的贷款担保，保证合同号为“东</w:t>
      </w:r>
    </w:p>
    <w:p>
      <w:pPr>
        <w:pStyle w:val="BodyText"/>
        <w:spacing w:line="295" w:lineRule="auto" w:before="46"/>
        <w:ind w:left="1094" w:right="2778" w:hanging="568"/>
        <w:jc w:val="left"/>
        <w:rPr>
          <w:rFonts w:ascii="宋体" w:hAnsi="宋体" w:cs="宋体" w:eastAsia="宋体" w:hint="default"/>
        </w:rPr>
      </w:pPr>
      <w:r>
        <w:rPr/>
        <w:t>营市商业银行</w:t>
      </w:r>
      <w:r>
        <w:rPr>
          <w:spacing w:val="-60"/>
        </w:rPr>
        <w:t> </w:t>
      </w:r>
      <w:r>
        <w:rPr/>
        <w:t>200806260009”。 该贷款在</w:t>
      </w:r>
      <w:r>
        <w:rPr>
          <w:spacing w:val="-60"/>
        </w:rPr>
        <w:t> </w:t>
      </w:r>
      <w:r>
        <w:rPr/>
        <w:t>2009</w:t>
      </w:r>
      <w:r>
        <w:rPr>
          <w:spacing w:val="-60"/>
        </w:rPr>
        <w:t> </w:t>
      </w:r>
      <w:r>
        <w:rPr/>
        <w:t>年</w:t>
      </w:r>
      <w:r>
        <w:rPr>
          <w:spacing w:val="-60"/>
        </w:rPr>
        <w:t> </w:t>
      </w:r>
      <w:r>
        <w:rPr/>
        <w:t>4</w:t>
      </w:r>
      <w:r>
        <w:rPr>
          <w:spacing w:val="-60"/>
        </w:rPr>
        <w:t> </w:t>
      </w:r>
      <w:r>
        <w:rPr/>
        <w:t>月份已经归还。</w:t>
      </w:r>
      <w:r>
        <w:rPr/>
        <w:t> </w:t>
      </w:r>
      <w:r>
        <w:rPr>
          <w:rFonts w:ascii="宋体" w:hAnsi="宋体" w:cs="宋体" w:eastAsia="宋体" w:hint="default"/>
          <w:b/>
          <w:bCs/>
        </w:rPr>
        <w:t>3. 关联往来</w:t>
      </w:r>
      <w:r>
        <w:rPr>
          <w:rFonts w:ascii="宋体" w:hAnsi="宋体" w:cs="宋体" w:eastAsia="宋体" w:hint="default"/>
        </w:rPr>
      </w:r>
    </w:p>
    <w:p>
      <w:pPr>
        <w:pStyle w:val="BodyText"/>
        <w:spacing w:line="240" w:lineRule="auto" w:before="144"/>
        <w:ind w:left="1053" w:right="2980"/>
        <w:jc w:val="left"/>
      </w:pPr>
      <w:r>
        <w:rPr/>
        <w:t>截止</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日，公司与关联方往来为：</w:t>
      </w:r>
    </w:p>
    <w:p>
      <w:pPr>
        <w:spacing w:line="240" w:lineRule="auto" w:before="6"/>
        <w:rPr>
          <w:rFonts w:ascii="宋体" w:hAnsi="宋体" w:cs="宋体" w:eastAsia="宋体" w:hint="default"/>
          <w:sz w:val="8"/>
          <w:szCs w:val="8"/>
        </w:rPr>
      </w:pPr>
    </w:p>
    <w:tbl>
      <w:tblPr>
        <w:tblW w:w="0" w:type="auto"/>
        <w:jc w:val="left"/>
        <w:tblInd w:w="535" w:type="dxa"/>
        <w:tblLayout w:type="fixed"/>
        <w:tblCellMar>
          <w:top w:w="0" w:type="dxa"/>
          <w:left w:w="0" w:type="dxa"/>
          <w:bottom w:w="0" w:type="dxa"/>
          <w:right w:w="0" w:type="dxa"/>
        </w:tblCellMar>
        <w:tblLook w:val="01E0"/>
      </w:tblPr>
      <w:tblGrid>
        <w:gridCol w:w="2158"/>
        <w:gridCol w:w="1958"/>
        <w:gridCol w:w="1014"/>
        <w:gridCol w:w="2212"/>
        <w:gridCol w:w="1160"/>
        <w:gridCol w:w="978"/>
      </w:tblGrid>
      <w:tr>
        <w:trPr>
          <w:trHeight w:val="565" w:hRule="exact"/>
        </w:trPr>
        <w:tc>
          <w:tcPr>
            <w:tcW w:w="215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1"/>
              <w:ind w:left="328" w:right="0"/>
              <w:jc w:val="left"/>
              <w:rPr>
                <w:rFonts w:ascii="宋体" w:hAnsi="宋体" w:cs="宋体" w:eastAsia="宋体" w:hint="default"/>
                <w:sz w:val="21"/>
                <w:szCs w:val="21"/>
              </w:rPr>
            </w:pPr>
            <w:r>
              <w:rPr>
                <w:rFonts w:ascii="宋体" w:hAnsi="宋体" w:cs="宋体" w:eastAsia="宋体" w:hint="default"/>
                <w:sz w:val="21"/>
                <w:szCs w:val="21"/>
              </w:rPr>
              <w:t>项目及单位名称</w:t>
            </w:r>
          </w:p>
        </w:tc>
        <w:tc>
          <w:tcPr>
            <w:tcW w:w="1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55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14"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134" w:right="0" w:firstLine="52"/>
              <w:jc w:val="left"/>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的比例%</w:t>
            </w:r>
          </w:p>
        </w:tc>
        <w:tc>
          <w:tcPr>
            <w:tcW w:w="2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6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60" w:type="dxa"/>
            <w:tcBorders>
              <w:top w:val="single" w:sz="12"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占总额的</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978" w:type="dxa"/>
            <w:tcBorders>
              <w:top w:val="single" w:sz="12" w:space="0" w:color="000000"/>
              <w:left w:val="single" w:sz="4" w:space="0" w:color="000000"/>
              <w:bottom w:val="single" w:sz="4" w:space="0" w:color="000000"/>
              <w:right w:val="single" w:sz="12" w:space="0" w:color="000000"/>
            </w:tcBorders>
          </w:tcPr>
          <w:p>
            <w:pPr>
              <w:pStyle w:val="TableParagraph"/>
              <w:tabs>
                <w:tab w:pos="589" w:val="left" w:leader="none"/>
              </w:tabs>
              <w:spacing w:line="240" w:lineRule="auto" w:before="101"/>
              <w:ind w:left="168"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07"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958"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12" w:space="0" w:color="000000"/>
            </w:tcBorders>
          </w:tcPr>
          <w:p>
            <w:pPr/>
          </w:p>
        </w:tc>
      </w:tr>
      <w:tr>
        <w:trPr>
          <w:trHeight w:val="407"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凯银集团</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014"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6,000,000.00</w:t>
            </w:r>
            <w:r>
              <w:rPr>
                <w:rFonts w:ascii="宋体"/>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3" w:right="0"/>
              <w:jc w:val="left"/>
              <w:rPr>
                <w:rFonts w:ascii="宋体" w:hAnsi="宋体" w:cs="宋体" w:eastAsia="宋体" w:hint="default"/>
                <w:sz w:val="21"/>
                <w:szCs w:val="21"/>
              </w:rPr>
            </w:pPr>
            <w:r>
              <w:rPr>
                <w:rFonts w:ascii="宋体"/>
                <w:sz w:val="21"/>
              </w:rPr>
              <w:t>7.70</w:t>
            </w:r>
          </w:p>
        </w:tc>
        <w:tc>
          <w:tcPr>
            <w:tcW w:w="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07"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科达实业有限公司</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z w:val="21"/>
              </w:rPr>
              <w:t>1,700,000.00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3" w:right="0"/>
              <w:jc w:val="left"/>
              <w:rPr>
                <w:rFonts w:ascii="宋体" w:hAnsi="宋体" w:cs="宋体" w:eastAsia="宋体" w:hint="default"/>
                <w:sz w:val="21"/>
                <w:szCs w:val="21"/>
              </w:rPr>
            </w:pPr>
            <w:r>
              <w:rPr>
                <w:rFonts w:ascii="宋体"/>
                <w:sz w:val="21"/>
              </w:rPr>
              <w:t>0.41</w:t>
            </w:r>
          </w:p>
        </w:tc>
        <w:tc>
          <w:tcPr>
            <w:tcW w:w="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04"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18" w:hRule="exact"/>
        </w:trPr>
        <w:tc>
          <w:tcPr>
            <w:tcW w:w="215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东营文化艺术中心</w:t>
            </w:r>
          </w:p>
        </w:tc>
        <w:tc>
          <w:tcPr>
            <w:tcW w:w="1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z w:val="21"/>
              </w:rPr>
              <w:t>500,000.00</w:t>
            </w:r>
          </w:p>
        </w:tc>
        <w:tc>
          <w:tcPr>
            <w:tcW w:w="10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21"/>
                <w:szCs w:val="21"/>
              </w:rPr>
            </w:pPr>
            <w:r>
              <w:rPr>
                <w:rFonts w:ascii="宋体"/>
                <w:sz w:val="21"/>
              </w:rPr>
              <w:t>0.12</w:t>
            </w:r>
          </w:p>
        </w:tc>
        <w:tc>
          <w:tcPr>
            <w:tcW w:w="2212" w:type="dxa"/>
            <w:tcBorders>
              <w:top w:val="single" w:sz="4" w:space="0" w:color="000000"/>
              <w:left w:val="single" w:sz="4" w:space="0" w:color="000000"/>
              <w:bottom w:val="single" w:sz="12" w:space="0" w:color="000000"/>
              <w:right w:val="single" w:sz="4" w:space="0" w:color="000000"/>
            </w:tcBorders>
          </w:tcPr>
          <w:p>
            <w:pPr/>
          </w:p>
        </w:tc>
        <w:tc>
          <w:tcPr>
            <w:tcW w:w="1160" w:type="dxa"/>
            <w:tcBorders>
              <w:top w:val="single" w:sz="4" w:space="0" w:color="000000"/>
              <w:left w:val="single" w:sz="4" w:space="0" w:color="000000"/>
              <w:bottom w:val="single" w:sz="12" w:space="0" w:color="000000"/>
              <w:right w:val="single" w:sz="4" w:space="0" w:color="000000"/>
            </w:tcBorders>
          </w:tcPr>
          <w:p>
            <w:pPr/>
          </w:p>
        </w:tc>
        <w:tc>
          <w:tcPr>
            <w:tcW w:w="9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bl>
    <w:p>
      <w:pPr>
        <w:spacing w:after="0" w:line="240" w:lineRule="auto"/>
        <w:jc w:val="left"/>
        <w:rPr>
          <w:rFonts w:ascii="宋体" w:hAnsi="宋体" w:cs="宋体" w:eastAsia="宋体" w:hint="default"/>
          <w:sz w:val="21"/>
          <w:szCs w:val="21"/>
        </w:rPr>
        <w:sectPr>
          <w:pgSz w:w="11910" w:h="16840"/>
          <w:pgMar w:header="569" w:footer="572" w:top="1080" w:bottom="760" w:left="720" w:right="600"/>
        </w:sectPr>
      </w:pPr>
    </w:p>
    <w:p>
      <w:pPr>
        <w:spacing w:line="240" w:lineRule="auto" w:before="6"/>
        <w:rPr>
          <w:rFonts w:ascii="宋体" w:hAnsi="宋体" w:cs="宋体" w:eastAsia="宋体" w:hint="default"/>
          <w:sz w:val="12"/>
          <w:szCs w:val="12"/>
        </w:rPr>
      </w:pPr>
    </w:p>
    <w:tbl>
      <w:tblPr>
        <w:tblW w:w="0" w:type="auto"/>
        <w:jc w:val="left"/>
        <w:tblInd w:w="335" w:type="dxa"/>
        <w:tblLayout w:type="fixed"/>
        <w:tblCellMar>
          <w:top w:w="0" w:type="dxa"/>
          <w:left w:w="0" w:type="dxa"/>
          <w:bottom w:w="0" w:type="dxa"/>
          <w:right w:w="0" w:type="dxa"/>
        </w:tblCellMar>
        <w:tblLook w:val="01E0"/>
      </w:tblPr>
      <w:tblGrid>
        <w:gridCol w:w="2158"/>
        <w:gridCol w:w="1958"/>
        <w:gridCol w:w="1014"/>
        <w:gridCol w:w="2212"/>
        <w:gridCol w:w="1160"/>
        <w:gridCol w:w="978"/>
      </w:tblGrid>
      <w:tr>
        <w:trPr>
          <w:trHeight w:val="418" w:hRule="exact"/>
        </w:trPr>
        <w:tc>
          <w:tcPr>
            <w:tcW w:w="215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东营文化艺术中心</w:t>
            </w:r>
          </w:p>
        </w:tc>
        <w:tc>
          <w:tcPr>
            <w:tcW w:w="1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1,683,765.54</w:t>
            </w:r>
          </w:p>
        </w:tc>
        <w:tc>
          <w:tcPr>
            <w:tcW w:w="10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21"/>
                <w:szCs w:val="21"/>
              </w:rPr>
            </w:pPr>
            <w:r>
              <w:rPr>
                <w:rFonts w:ascii="宋体"/>
                <w:sz w:val="21"/>
              </w:rPr>
              <w:t>0.41</w:t>
            </w:r>
          </w:p>
        </w:tc>
        <w:tc>
          <w:tcPr>
            <w:tcW w:w="2212" w:type="dxa"/>
            <w:tcBorders>
              <w:top w:val="single" w:sz="12" w:space="0" w:color="000000"/>
              <w:left w:val="single" w:sz="4" w:space="0" w:color="000000"/>
              <w:bottom w:val="single" w:sz="4" w:space="0" w:color="000000"/>
              <w:right w:val="single" w:sz="4" w:space="0" w:color="000000"/>
            </w:tcBorders>
          </w:tcPr>
          <w:p>
            <w:pPr/>
          </w:p>
        </w:tc>
        <w:tc>
          <w:tcPr>
            <w:tcW w:w="1160" w:type="dxa"/>
            <w:tcBorders>
              <w:top w:val="single" w:sz="12" w:space="0" w:color="000000"/>
              <w:left w:val="single" w:sz="4" w:space="0" w:color="000000"/>
              <w:bottom w:val="single" w:sz="4" w:space="0" w:color="000000"/>
              <w:right w:val="single" w:sz="4" w:space="0" w:color="000000"/>
            </w:tcBorders>
          </w:tcPr>
          <w:p>
            <w:pPr/>
          </w:p>
        </w:tc>
        <w:tc>
          <w:tcPr>
            <w:tcW w:w="97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102" w:right="0"/>
              <w:jc w:val="left"/>
              <w:rPr>
                <w:rFonts w:ascii="宋体" w:hAnsi="宋体" w:cs="宋体" w:eastAsia="宋体" w:hint="default"/>
                <w:sz w:val="21"/>
                <w:szCs w:val="21"/>
              </w:rPr>
            </w:pPr>
            <w:r>
              <w:rPr>
                <w:rFonts w:ascii="宋体" w:hAnsi="宋体" w:cs="宋体" w:eastAsia="宋体" w:hint="default"/>
                <w:sz w:val="21"/>
                <w:szCs w:val="21"/>
              </w:rPr>
              <w:t>工程款</w:t>
            </w:r>
          </w:p>
        </w:tc>
      </w:tr>
      <w:tr>
        <w:trPr>
          <w:trHeight w:val="407"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其他应付款</w:t>
            </w:r>
            <w:r>
              <w:rPr>
                <w:rFonts w:ascii="宋体" w:hAnsi="宋体" w:cs="宋体" w:eastAsia="宋体" w:hint="default"/>
                <w:sz w:val="21"/>
                <w:szCs w:val="21"/>
              </w:rPr>
            </w:r>
          </w:p>
        </w:tc>
        <w:tc>
          <w:tcPr>
            <w:tcW w:w="1958"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12" w:space="0" w:color="000000"/>
            </w:tcBorders>
          </w:tcPr>
          <w:p>
            <w:pPr/>
          </w:p>
        </w:tc>
      </w:tr>
      <w:tr>
        <w:trPr>
          <w:trHeight w:val="554"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山东科达房地产有限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11,140,871.65</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8" w:right="0"/>
              <w:jc w:val="left"/>
              <w:rPr>
                <w:rFonts w:ascii="宋体" w:hAnsi="宋体" w:cs="宋体" w:eastAsia="宋体" w:hint="default"/>
                <w:sz w:val="21"/>
                <w:szCs w:val="21"/>
              </w:rPr>
            </w:pPr>
            <w:r>
              <w:rPr>
                <w:rFonts w:ascii="宋体"/>
                <w:sz w:val="21"/>
              </w:rPr>
              <w:t>42.64</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8,568,029.65</w:t>
            </w:r>
            <w:r>
              <w:rPr>
                <w:rFonts w:ascii="宋体"/>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27.80</w:t>
            </w:r>
          </w:p>
        </w:tc>
        <w:tc>
          <w:tcPr>
            <w:tcW w:w="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08"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科英进出口有限公司</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z w:val="21"/>
              </w:rPr>
              <w:t>825,000.00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5" w:right="0"/>
              <w:jc w:val="left"/>
              <w:rPr>
                <w:rFonts w:ascii="宋体" w:hAnsi="宋体" w:cs="宋体" w:eastAsia="宋体" w:hint="default"/>
                <w:sz w:val="21"/>
                <w:szCs w:val="21"/>
              </w:rPr>
            </w:pPr>
            <w:r>
              <w:rPr>
                <w:rFonts w:ascii="宋体"/>
                <w:sz w:val="21"/>
              </w:rPr>
              <w:t>3.16</w:t>
            </w:r>
          </w:p>
        </w:tc>
        <w:tc>
          <w:tcPr>
            <w:tcW w:w="221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07"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sz w:val="21"/>
                <w:szCs w:val="21"/>
              </w:rPr>
            </w:r>
          </w:p>
        </w:tc>
        <w:tc>
          <w:tcPr>
            <w:tcW w:w="1958"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12" w:space="0" w:color="000000"/>
            </w:tcBorders>
          </w:tcPr>
          <w:p>
            <w:pPr/>
          </w:p>
        </w:tc>
      </w:tr>
      <w:tr>
        <w:trPr>
          <w:trHeight w:val="418" w:hRule="exact"/>
        </w:trPr>
        <w:tc>
          <w:tcPr>
            <w:tcW w:w="215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东营市精细化工厂</w:t>
            </w:r>
          </w:p>
        </w:tc>
        <w:tc>
          <w:tcPr>
            <w:tcW w:w="1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8"/>
              <w:jc w:val="right"/>
              <w:rPr>
                <w:rFonts w:ascii="宋体" w:hAnsi="宋体" w:cs="宋体" w:eastAsia="宋体" w:hint="default"/>
                <w:sz w:val="21"/>
                <w:szCs w:val="21"/>
              </w:rPr>
            </w:pPr>
            <w:r>
              <w:rPr>
                <w:rFonts w:ascii="宋体"/>
                <w:sz w:val="21"/>
              </w:rPr>
              <w:t>295,164.00</w:t>
            </w:r>
          </w:p>
        </w:tc>
        <w:tc>
          <w:tcPr>
            <w:tcW w:w="10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93" w:right="0"/>
              <w:jc w:val="left"/>
              <w:rPr>
                <w:rFonts w:ascii="宋体" w:hAnsi="宋体" w:cs="宋体" w:eastAsia="宋体" w:hint="default"/>
                <w:sz w:val="21"/>
                <w:szCs w:val="21"/>
              </w:rPr>
            </w:pPr>
            <w:r>
              <w:rPr>
                <w:rFonts w:ascii="宋体"/>
                <w:sz w:val="21"/>
              </w:rPr>
              <w:t>0.15</w:t>
            </w:r>
          </w:p>
        </w:tc>
        <w:tc>
          <w:tcPr>
            <w:tcW w:w="2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159,671.83</w:t>
            </w: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0.08</w:t>
            </w:r>
          </w:p>
        </w:tc>
        <w:tc>
          <w:tcPr>
            <w:tcW w:w="9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材料款</w:t>
            </w:r>
          </w:p>
        </w:tc>
      </w:tr>
    </w:tbl>
    <w:p>
      <w:pPr>
        <w:spacing w:line="240" w:lineRule="auto" w:before="6"/>
        <w:rPr>
          <w:rFonts w:ascii="宋体" w:hAnsi="宋体" w:cs="宋体" w:eastAsia="宋体" w:hint="default"/>
          <w:sz w:val="6"/>
          <w:szCs w:val="6"/>
        </w:rPr>
      </w:pPr>
    </w:p>
    <w:p>
      <w:pPr>
        <w:spacing w:before="13"/>
        <w:ind w:left="815" w:right="4991" w:firstLine="0"/>
        <w:jc w:val="left"/>
        <w:rPr>
          <w:rFonts w:ascii="宋体" w:hAnsi="宋体" w:cs="宋体" w:eastAsia="宋体" w:hint="default"/>
          <w:sz w:val="28"/>
          <w:szCs w:val="28"/>
        </w:rPr>
      </w:pPr>
      <w:r>
        <w:rPr>
          <w:rFonts w:ascii="宋体" w:hAnsi="宋体" w:cs="宋体" w:eastAsia="宋体" w:hint="default"/>
          <w:b/>
          <w:bCs/>
          <w:sz w:val="28"/>
          <w:szCs w:val="28"/>
        </w:rPr>
        <w:t>十、或有事项</w:t>
      </w:r>
      <w:r>
        <w:rPr>
          <w:rFonts w:ascii="宋体" w:hAnsi="宋体" w:cs="宋体" w:eastAsia="宋体" w:hint="default"/>
          <w:sz w:val="28"/>
          <w:szCs w:val="28"/>
        </w:rPr>
      </w:r>
    </w:p>
    <w:p>
      <w:pPr>
        <w:spacing w:line="331" w:lineRule="auto" w:before="123"/>
        <w:ind w:left="853" w:right="4991" w:hanging="39"/>
        <w:jc w:val="left"/>
        <w:rPr>
          <w:rFonts w:ascii="宋体" w:hAnsi="宋体" w:cs="宋体" w:eastAsia="宋体" w:hint="default"/>
          <w:sz w:val="24"/>
          <w:szCs w:val="24"/>
        </w:rPr>
      </w:pPr>
      <w:r>
        <w:rPr>
          <w:rFonts w:ascii="宋体" w:hAnsi="宋体" w:cs="宋体" w:eastAsia="宋体" w:hint="default"/>
          <w:b/>
          <w:bCs/>
          <w:sz w:val="24"/>
          <w:szCs w:val="24"/>
        </w:rPr>
        <w:t>（一）未决诉讼或仲裁形成的或有负债</w:t>
      </w:r>
      <w:r>
        <w:rPr>
          <w:rFonts w:ascii="宋体" w:hAnsi="宋体" w:cs="宋体" w:eastAsia="宋体" w:hint="default"/>
          <w:b/>
          <w:bCs/>
          <w:spacing w:val="1"/>
          <w:w w:val="99"/>
          <w:sz w:val="24"/>
          <w:szCs w:val="24"/>
        </w:rPr>
        <w:t> </w:t>
      </w:r>
      <w:r>
        <w:rPr>
          <w:rFonts w:ascii="宋体" w:hAnsi="宋体" w:cs="宋体" w:eastAsia="宋体" w:hint="default"/>
          <w:sz w:val="24"/>
          <w:szCs w:val="24"/>
        </w:rPr>
        <w:t>公司无未决诉讼或仲裁形成的或有负债。</w:t>
      </w:r>
    </w:p>
    <w:p>
      <w:pPr>
        <w:spacing w:line="364" w:lineRule="auto" w:before="26"/>
        <w:ind w:left="815" w:right="313" w:firstLine="0"/>
        <w:jc w:val="left"/>
        <w:rPr>
          <w:rFonts w:ascii="宋体" w:hAnsi="宋体" w:cs="宋体" w:eastAsia="宋体" w:hint="default"/>
          <w:sz w:val="24"/>
          <w:szCs w:val="24"/>
        </w:rPr>
      </w:pPr>
      <w:r>
        <w:rPr>
          <w:rFonts w:ascii="宋体" w:hAnsi="宋体" w:cs="宋体" w:eastAsia="宋体" w:hint="default"/>
          <w:b/>
          <w:bCs/>
          <w:sz w:val="24"/>
          <w:szCs w:val="24"/>
        </w:rPr>
        <w:t>（二）截止2008年12月31日公司为关联方及其他单位提供债务担保形成的或有负债</w:t>
      </w:r>
      <w:r>
        <w:rPr>
          <w:rFonts w:ascii="宋体" w:hAnsi="宋体" w:cs="宋体" w:eastAsia="宋体" w:hint="default"/>
          <w:b/>
          <w:bCs/>
          <w:spacing w:val="1"/>
          <w:w w:val="99"/>
          <w:sz w:val="24"/>
          <w:szCs w:val="24"/>
        </w:rPr>
        <w:t> </w:t>
      </w:r>
      <w:r>
        <w:rPr>
          <w:rFonts w:ascii="宋体" w:hAnsi="宋体" w:cs="宋体" w:eastAsia="宋体" w:hint="default"/>
          <w:sz w:val="24"/>
          <w:szCs w:val="24"/>
        </w:rPr>
        <w:t>公司为黄河公路大桥有限责任公司提供</w:t>
      </w:r>
      <w:r>
        <w:rPr>
          <w:rFonts w:ascii="宋体" w:hAnsi="宋体" w:cs="宋体" w:eastAsia="宋体" w:hint="default"/>
          <w:spacing w:val="-60"/>
          <w:sz w:val="24"/>
          <w:szCs w:val="24"/>
        </w:rPr>
        <w:t> </w:t>
      </w:r>
      <w:r>
        <w:rPr>
          <w:rFonts w:ascii="宋体" w:hAnsi="宋体" w:cs="宋体" w:eastAsia="宋体" w:hint="default"/>
          <w:sz w:val="24"/>
          <w:szCs w:val="24"/>
        </w:rPr>
        <w:t>1000</w:t>
      </w:r>
      <w:r>
        <w:rPr>
          <w:rFonts w:ascii="宋体" w:hAnsi="宋体" w:cs="宋体" w:eastAsia="宋体" w:hint="default"/>
          <w:spacing w:val="-60"/>
          <w:sz w:val="24"/>
          <w:szCs w:val="24"/>
        </w:rPr>
        <w:t> </w:t>
      </w:r>
      <w:r>
        <w:rPr>
          <w:rFonts w:ascii="宋体" w:hAnsi="宋体" w:cs="宋体" w:eastAsia="宋体" w:hint="default"/>
          <w:spacing w:val="-7"/>
          <w:sz w:val="24"/>
          <w:szCs w:val="24"/>
        </w:rPr>
        <w:t>万元的贷款担保，该贷款在</w:t>
      </w:r>
      <w:r>
        <w:rPr>
          <w:rFonts w:ascii="宋体" w:hAnsi="宋体" w:cs="宋体" w:eastAsia="宋体" w:hint="default"/>
          <w:spacing w:val="-60"/>
          <w:sz w:val="24"/>
          <w:szCs w:val="24"/>
        </w:rPr>
        <w:t> </w:t>
      </w:r>
      <w:r>
        <w:rPr>
          <w:rFonts w:ascii="宋体" w:hAnsi="宋体" w:cs="宋体" w:eastAsia="宋体" w:hint="default"/>
          <w:spacing w:val="20"/>
          <w:sz w:val="24"/>
          <w:szCs w:val="24"/>
        </w:rPr>
        <w:t>2009年4</w:t>
      </w:r>
      <w:r>
        <w:rPr>
          <w:rFonts w:ascii="宋体" w:hAnsi="宋体" w:cs="宋体" w:eastAsia="宋体" w:hint="default"/>
          <w:spacing w:val="-60"/>
          <w:sz w:val="24"/>
          <w:szCs w:val="24"/>
        </w:rPr>
        <w:t> </w:t>
      </w:r>
      <w:r>
        <w:rPr>
          <w:rFonts w:ascii="宋体" w:hAnsi="宋体" w:cs="宋体" w:eastAsia="宋体" w:hint="default"/>
          <w:sz w:val="24"/>
          <w:szCs w:val="24"/>
        </w:rPr>
        <w:t>月份</w:t>
      </w:r>
    </w:p>
    <w:p>
      <w:pPr>
        <w:pStyle w:val="BodyText"/>
        <w:spacing w:line="236" w:lineRule="exact"/>
        <w:ind w:left="326" w:right="4991"/>
        <w:jc w:val="left"/>
      </w:pPr>
      <w:r>
        <w:rPr/>
        <w:t>已经归还。</w:t>
      </w:r>
    </w:p>
    <w:p>
      <w:pPr>
        <w:spacing w:line="336" w:lineRule="auto" w:before="118"/>
        <w:ind w:left="815" w:right="4991" w:firstLine="0"/>
        <w:jc w:val="left"/>
        <w:rPr>
          <w:rFonts w:ascii="宋体" w:hAnsi="宋体" w:cs="宋体" w:eastAsia="宋体" w:hint="default"/>
          <w:sz w:val="28"/>
          <w:szCs w:val="28"/>
        </w:rPr>
      </w:pPr>
      <w:r>
        <w:rPr>
          <w:rFonts w:ascii="宋体" w:hAnsi="宋体" w:cs="宋体" w:eastAsia="宋体" w:hint="default"/>
          <w:b/>
          <w:bCs/>
          <w:sz w:val="24"/>
          <w:szCs w:val="24"/>
        </w:rPr>
        <w:t>（三）其他或有负债</w:t>
      </w:r>
      <w:r>
        <w:rPr>
          <w:rFonts w:ascii="宋体" w:hAnsi="宋体" w:cs="宋体" w:eastAsia="宋体" w:hint="default"/>
          <w:b/>
          <w:bCs/>
          <w:spacing w:val="1"/>
          <w:w w:val="99"/>
          <w:sz w:val="24"/>
          <w:szCs w:val="24"/>
        </w:rPr>
        <w:t> </w:t>
      </w:r>
      <w:r>
        <w:rPr>
          <w:rFonts w:ascii="宋体" w:hAnsi="宋体" w:cs="宋体" w:eastAsia="宋体" w:hint="default"/>
          <w:sz w:val="24"/>
          <w:szCs w:val="24"/>
        </w:rPr>
        <w:t>公司无其他需要披露的或有负债。 </w:t>
      </w:r>
      <w:r>
        <w:rPr>
          <w:rFonts w:ascii="宋体" w:hAnsi="宋体" w:cs="宋体" w:eastAsia="宋体" w:hint="default"/>
          <w:b/>
          <w:bCs/>
          <w:sz w:val="28"/>
          <w:szCs w:val="28"/>
        </w:rPr>
        <w:t>十一、承诺事项</w:t>
      </w:r>
      <w:r>
        <w:rPr>
          <w:rFonts w:ascii="宋体" w:hAnsi="宋体" w:cs="宋体" w:eastAsia="宋体" w:hint="default"/>
          <w:sz w:val="28"/>
          <w:szCs w:val="28"/>
        </w:rPr>
      </w:r>
    </w:p>
    <w:p>
      <w:pPr>
        <w:pStyle w:val="BodyText"/>
        <w:spacing w:line="240" w:lineRule="auto" w:before="10"/>
        <w:ind w:left="853" w:right="313"/>
        <w:jc w:val="left"/>
      </w:pPr>
      <w:r>
        <w:rPr/>
        <w:t>截止</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日，公司无需要披露的重大承诺事项。</w:t>
      </w:r>
    </w:p>
    <w:p>
      <w:pPr>
        <w:spacing w:before="136"/>
        <w:ind w:left="815" w:right="4991" w:firstLine="0"/>
        <w:jc w:val="left"/>
        <w:rPr>
          <w:rFonts w:ascii="宋体" w:hAnsi="宋体" w:cs="宋体" w:eastAsia="宋体" w:hint="default"/>
          <w:sz w:val="28"/>
          <w:szCs w:val="28"/>
        </w:rPr>
      </w:pPr>
      <w:r>
        <w:rPr>
          <w:rFonts w:ascii="宋体" w:hAnsi="宋体" w:cs="宋体" w:eastAsia="宋体" w:hint="default"/>
          <w:b/>
          <w:bCs/>
          <w:sz w:val="28"/>
          <w:szCs w:val="28"/>
        </w:rPr>
        <w:t>十二、资产负债表日后事项</w:t>
      </w:r>
      <w:r>
        <w:rPr>
          <w:rFonts w:ascii="宋体" w:hAnsi="宋体" w:cs="宋体" w:eastAsia="宋体" w:hint="default"/>
          <w:sz w:val="28"/>
          <w:szCs w:val="28"/>
        </w:rPr>
      </w:r>
    </w:p>
    <w:p>
      <w:pPr>
        <w:pStyle w:val="BodyText"/>
        <w:spacing w:line="276" w:lineRule="auto" w:before="123"/>
        <w:ind w:left="326" w:right="118" w:firstLine="526"/>
        <w:jc w:val="left"/>
      </w:pPr>
      <w:r>
        <w:rPr/>
        <w:t>根据公司第五届董事会第二十一次会议决议《2008</w:t>
      </w:r>
      <w:r>
        <w:rPr>
          <w:spacing w:val="-60"/>
        </w:rPr>
        <w:t> </w:t>
      </w:r>
      <w:r>
        <w:rPr/>
        <w:t>年度利润分配预案》:董事会拟定以</w:t>
      </w:r>
      <w:r>
        <w:rPr/>
        <w:t> 现有股本</w:t>
      </w:r>
      <w:r>
        <w:rPr>
          <w:spacing w:val="-60"/>
        </w:rPr>
        <w:t> </w:t>
      </w:r>
      <w:r>
        <w:rPr/>
        <w:t>167,634,854</w:t>
      </w:r>
      <w:r>
        <w:rPr>
          <w:spacing w:val="-60"/>
        </w:rPr>
        <w:t> </w:t>
      </w:r>
      <w:r>
        <w:rPr/>
        <w:t>股为基数，向全体股东每</w:t>
      </w:r>
      <w:r>
        <w:rPr>
          <w:spacing w:val="-60"/>
        </w:rPr>
        <w:t> </w:t>
      </w:r>
      <w:r>
        <w:rPr/>
        <w:t>10</w:t>
      </w:r>
      <w:r>
        <w:rPr>
          <w:spacing w:val="-60"/>
        </w:rPr>
        <w:t> </w:t>
      </w:r>
      <w:r>
        <w:rPr/>
        <w:t>股送红股</w:t>
      </w:r>
      <w:r>
        <w:rPr>
          <w:spacing w:val="-60"/>
        </w:rPr>
        <w:t> </w:t>
      </w:r>
      <w:r>
        <w:rPr/>
        <w:t>5</w:t>
      </w:r>
      <w:r>
        <w:rPr>
          <w:spacing w:val="-60"/>
        </w:rPr>
        <w:t> </w:t>
      </w:r>
      <w:r>
        <w:rPr/>
        <w:t>股派发现金</w:t>
      </w:r>
      <w:r>
        <w:rPr>
          <w:spacing w:val="-60"/>
        </w:rPr>
        <w:t> </w:t>
      </w:r>
      <w:r>
        <w:rPr/>
        <w:t>0.6</w:t>
      </w:r>
      <w:r>
        <w:rPr>
          <w:spacing w:val="-60"/>
        </w:rPr>
        <w:t> </w:t>
      </w:r>
      <w:r>
        <w:rPr/>
        <w:t>元（含税），</w:t>
      </w:r>
    </w:p>
    <w:p>
      <w:pPr>
        <w:pStyle w:val="BodyText"/>
        <w:spacing w:line="240" w:lineRule="auto" w:before="10"/>
        <w:ind w:left="326" w:right="313"/>
        <w:jc w:val="left"/>
      </w:pPr>
      <w:r>
        <w:rPr/>
        <w:t>共分配利润</w:t>
      </w:r>
      <w:r>
        <w:rPr>
          <w:spacing w:val="-60"/>
        </w:rPr>
        <w:t> </w:t>
      </w:r>
      <w:r>
        <w:rPr/>
        <w:t>93,875,518.24</w:t>
      </w:r>
      <w:r>
        <w:rPr>
          <w:spacing w:val="-60"/>
        </w:rPr>
        <w:t> </w:t>
      </w:r>
      <w:r>
        <w:rPr/>
        <w:t>元，剩余未分配利润</w:t>
      </w:r>
      <w:r>
        <w:rPr>
          <w:spacing w:val="-60"/>
        </w:rPr>
        <w:t> </w:t>
      </w:r>
      <w:r>
        <w:rPr/>
        <w:t>43,811,238.66</w:t>
      </w:r>
      <w:r>
        <w:rPr>
          <w:spacing w:val="-60"/>
        </w:rPr>
        <w:t> </w:t>
      </w:r>
      <w:r>
        <w:rPr/>
        <w:t>元结转下一年度。</w:t>
      </w:r>
    </w:p>
    <w:p>
      <w:pPr>
        <w:pStyle w:val="BodyText"/>
        <w:spacing w:line="240" w:lineRule="auto" w:before="118"/>
        <w:ind w:left="853" w:right="118"/>
        <w:jc w:val="left"/>
      </w:pPr>
      <w:r>
        <w:rPr>
          <w:spacing w:val="-5"/>
        </w:rPr>
        <w:t>根据《2008</w:t>
      </w:r>
      <w:r>
        <w:rPr>
          <w:spacing w:val="-64"/>
        </w:rPr>
        <w:t> </w:t>
      </w:r>
      <w:r>
        <w:rPr/>
        <w:t>年度资本公积金转增股本预案》:截止</w:t>
      </w:r>
      <w:r>
        <w:rPr>
          <w:spacing w:val="-64"/>
        </w:rPr>
        <w:t> </w:t>
      </w:r>
      <w:r>
        <w:rPr/>
        <w:t>2008</w:t>
      </w:r>
      <w:r>
        <w:rPr>
          <w:spacing w:val="-64"/>
        </w:rPr>
        <w:t> </w:t>
      </w:r>
      <w:r>
        <w:rPr/>
        <w:t>年</w:t>
      </w:r>
      <w:r>
        <w:rPr>
          <w:spacing w:val="-64"/>
        </w:rPr>
        <w:t> </w:t>
      </w:r>
      <w:r>
        <w:rPr/>
        <w:t>12</w:t>
      </w:r>
      <w:r>
        <w:rPr>
          <w:spacing w:val="-64"/>
        </w:rPr>
        <w:t> </w:t>
      </w:r>
      <w:r>
        <w:rPr/>
        <w:t>月</w:t>
      </w:r>
      <w:r>
        <w:rPr>
          <w:spacing w:val="-64"/>
        </w:rPr>
        <w:t> </w:t>
      </w:r>
      <w:r>
        <w:rPr/>
        <w:t>31</w:t>
      </w:r>
      <w:r>
        <w:rPr>
          <w:spacing w:val="-64"/>
        </w:rPr>
        <w:t> </w:t>
      </w:r>
      <w:r>
        <w:rPr>
          <w:spacing w:val="-4"/>
        </w:rPr>
        <w:t>日，公司的资本公积</w:t>
      </w:r>
    </w:p>
    <w:p>
      <w:pPr>
        <w:pStyle w:val="BodyText"/>
        <w:spacing w:line="240" w:lineRule="auto" w:before="46"/>
        <w:ind w:left="326" w:right="118"/>
        <w:jc w:val="left"/>
      </w:pPr>
      <w:r>
        <w:rPr/>
        <w:t>余额</w:t>
      </w:r>
      <w:r>
        <w:rPr>
          <w:spacing w:val="-60"/>
        </w:rPr>
        <w:t> </w:t>
      </w:r>
      <w:r>
        <w:rPr/>
        <w:t>187,487,110.26</w:t>
      </w:r>
      <w:r>
        <w:rPr>
          <w:spacing w:val="-60"/>
        </w:rPr>
        <w:t> </w:t>
      </w:r>
      <w:r>
        <w:rPr/>
        <w:t>元，其中可以转增股本的为</w:t>
      </w:r>
      <w:r>
        <w:rPr>
          <w:spacing w:val="-60"/>
        </w:rPr>
        <w:t> </w:t>
      </w:r>
      <w:r>
        <w:rPr/>
        <w:t>145,578,396.76</w:t>
      </w:r>
      <w:r>
        <w:rPr>
          <w:spacing w:val="-60"/>
        </w:rPr>
        <w:t> </w:t>
      </w:r>
      <w:r>
        <w:rPr/>
        <w:t>元。董事会拟定以现有股</w:t>
      </w:r>
    </w:p>
    <w:p>
      <w:pPr>
        <w:pStyle w:val="BodyText"/>
        <w:spacing w:line="240" w:lineRule="auto" w:before="46"/>
        <w:ind w:left="326" w:right="118"/>
        <w:jc w:val="left"/>
      </w:pPr>
      <w:r>
        <w:rPr/>
        <w:t>本</w:t>
      </w:r>
      <w:r>
        <w:rPr>
          <w:spacing w:val="-60"/>
        </w:rPr>
        <w:t> </w:t>
      </w:r>
      <w:r>
        <w:rPr/>
        <w:t>167,634,854</w:t>
      </w:r>
      <w:r>
        <w:rPr>
          <w:spacing w:val="-60"/>
        </w:rPr>
        <w:t> </w:t>
      </w:r>
      <w:r>
        <w:rPr>
          <w:spacing w:val="-6"/>
        </w:rPr>
        <w:t>股为基数，每</w:t>
      </w:r>
      <w:r>
        <w:rPr>
          <w:spacing w:val="-60"/>
        </w:rPr>
        <w:t> </w:t>
      </w:r>
      <w:r>
        <w:rPr/>
        <w:t>10</w:t>
      </w:r>
      <w:r>
        <w:rPr>
          <w:spacing w:val="-60"/>
        </w:rPr>
        <w:t> </w:t>
      </w:r>
      <w:r>
        <w:rPr/>
        <w:t>股转增</w:t>
      </w:r>
      <w:r>
        <w:rPr>
          <w:spacing w:val="-60"/>
        </w:rPr>
        <w:t> </w:t>
      </w:r>
      <w:r>
        <w:rPr/>
        <w:t>5</w:t>
      </w:r>
      <w:r>
        <w:rPr>
          <w:spacing w:val="-60"/>
        </w:rPr>
        <w:t> </w:t>
      </w:r>
      <w:r>
        <w:rPr>
          <w:spacing w:val="-4"/>
        </w:rPr>
        <w:t>股，共转增资本公积</w:t>
      </w:r>
      <w:r>
        <w:rPr>
          <w:spacing w:val="-60"/>
        </w:rPr>
        <w:t> </w:t>
      </w:r>
      <w:r>
        <w:rPr/>
        <w:t>83,817,427.00</w:t>
      </w:r>
      <w:r>
        <w:rPr>
          <w:spacing w:val="-60"/>
        </w:rPr>
        <w:t> </w:t>
      </w:r>
      <w:r>
        <w:rPr>
          <w:spacing w:val="-6"/>
        </w:rPr>
        <w:t>元，剩余资金</w:t>
      </w:r>
    </w:p>
    <w:p>
      <w:pPr>
        <w:pStyle w:val="BodyText"/>
        <w:spacing w:line="240" w:lineRule="auto" w:before="46"/>
        <w:ind w:left="326" w:right="4991"/>
        <w:jc w:val="left"/>
      </w:pPr>
      <w:r>
        <w:rPr/>
        <w:t>公积</w:t>
      </w:r>
      <w:r>
        <w:rPr>
          <w:spacing w:val="-60"/>
        </w:rPr>
        <w:t> </w:t>
      </w:r>
      <w:r>
        <w:rPr/>
        <w:t>103,669,683.26</w:t>
      </w:r>
      <w:r>
        <w:rPr>
          <w:spacing w:val="-60"/>
        </w:rPr>
        <w:t> </w:t>
      </w:r>
      <w:r>
        <w:rPr/>
        <w:t>元。</w:t>
      </w:r>
    </w:p>
    <w:p>
      <w:pPr>
        <w:pStyle w:val="BodyText"/>
        <w:spacing w:line="240" w:lineRule="auto" w:before="118"/>
        <w:ind w:left="853" w:right="313"/>
        <w:jc w:val="left"/>
      </w:pPr>
      <w:r>
        <w:rPr/>
        <w:t>该议案尚需公司</w:t>
      </w:r>
      <w:r>
        <w:rPr>
          <w:spacing w:val="-60"/>
        </w:rPr>
        <w:t> </w:t>
      </w:r>
      <w:r>
        <w:rPr/>
        <w:t>2008</w:t>
      </w:r>
      <w:r>
        <w:rPr>
          <w:spacing w:val="-60"/>
        </w:rPr>
        <w:t> </w:t>
      </w:r>
      <w:r>
        <w:rPr/>
        <w:t>年度股东大会审议通过。</w:t>
      </w:r>
    </w:p>
    <w:p>
      <w:pPr>
        <w:spacing w:before="136"/>
        <w:ind w:left="815" w:right="4991" w:firstLine="0"/>
        <w:jc w:val="left"/>
        <w:rPr>
          <w:rFonts w:ascii="宋体" w:hAnsi="宋体" w:cs="宋体" w:eastAsia="宋体" w:hint="default"/>
          <w:sz w:val="28"/>
          <w:szCs w:val="28"/>
        </w:rPr>
      </w:pPr>
      <w:r>
        <w:rPr>
          <w:rFonts w:ascii="宋体" w:hAnsi="宋体" w:cs="宋体" w:eastAsia="宋体" w:hint="default"/>
          <w:b/>
          <w:bCs/>
          <w:sz w:val="28"/>
          <w:szCs w:val="28"/>
        </w:rPr>
        <w:t>十三、其他事项说明</w:t>
      </w:r>
      <w:r>
        <w:rPr>
          <w:rFonts w:ascii="宋体" w:hAnsi="宋体" w:cs="宋体" w:eastAsia="宋体" w:hint="default"/>
          <w:sz w:val="28"/>
          <w:szCs w:val="28"/>
        </w:rPr>
      </w:r>
    </w:p>
    <w:p>
      <w:pPr>
        <w:pStyle w:val="BodyText"/>
        <w:spacing w:line="240" w:lineRule="auto" w:before="122"/>
        <w:ind w:left="853" w:right="0"/>
        <w:jc w:val="left"/>
      </w:pPr>
      <w:r>
        <w:rPr/>
        <w:t>公司本年与公司所在地多家公司发生多笔大额非经营性资金往来</w:t>
      </w:r>
      <w:r>
        <w:rPr>
          <w:spacing w:val="-120"/>
        </w:rPr>
        <w:t>，</w:t>
      </w:r>
      <w:r>
        <w:rPr/>
        <w:t>累计金额</w:t>
      </w:r>
      <w:r>
        <w:rPr>
          <w:spacing w:val="-78"/>
        </w:rPr>
        <w:t> </w:t>
      </w:r>
      <w:r>
        <w:rPr/>
        <w:t>13.59</w:t>
      </w:r>
      <w:r>
        <w:rPr>
          <w:spacing w:val="-78"/>
        </w:rPr>
        <w:t> </w:t>
      </w:r>
      <w:r>
        <w:rPr/>
        <w:t>亿元，</w:t>
      </w:r>
    </w:p>
    <w:p>
      <w:pPr>
        <w:pStyle w:val="BodyText"/>
        <w:spacing w:line="240" w:lineRule="auto" w:before="46"/>
        <w:ind w:left="326" w:right="313"/>
        <w:jc w:val="left"/>
      </w:pPr>
      <w:r>
        <w:rPr/>
        <w:t>年末余额</w:t>
      </w:r>
      <w:r>
        <w:rPr>
          <w:spacing w:val="-60"/>
        </w:rPr>
        <w:t> </w:t>
      </w:r>
      <w:r>
        <w:rPr/>
        <w:t>3,450</w:t>
      </w:r>
      <w:r>
        <w:rPr>
          <w:spacing w:val="-60"/>
        </w:rPr>
        <w:t> </w:t>
      </w:r>
      <w:r>
        <w:rPr/>
        <w:t>万元。上述资金往来都无相关协议和决策程序，亦未逐笔进行披露。</w:t>
      </w:r>
    </w:p>
    <w:p>
      <w:pPr>
        <w:spacing w:before="136"/>
        <w:ind w:left="815" w:right="4991" w:firstLine="0"/>
        <w:jc w:val="left"/>
        <w:rPr>
          <w:rFonts w:ascii="宋体" w:hAnsi="宋体" w:cs="宋体" w:eastAsia="宋体" w:hint="default"/>
          <w:sz w:val="28"/>
          <w:szCs w:val="28"/>
        </w:rPr>
      </w:pPr>
      <w:r>
        <w:rPr>
          <w:rFonts w:ascii="宋体" w:hAnsi="宋体" w:cs="宋体" w:eastAsia="宋体" w:hint="default"/>
          <w:b/>
          <w:bCs/>
          <w:sz w:val="28"/>
          <w:szCs w:val="28"/>
        </w:rPr>
        <w:t>十四、本年度非经常性损益</w:t>
      </w:r>
      <w:r>
        <w:rPr>
          <w:rFonts w:ascii="宋体" w:hAnsi="宋体" w:cs="宋体" w:eastAsia="宋体" w:hint="default"/>
          <w:sz w:val="28"/>
          <w:szCs w:val="28"/>
        </w:rPr>
      </w:r>
    </w:p>
    <w:p>
      <w:pPr>
        <w:pStyle w:val="BodyText"/>
        <w:spacing w:line="240" w:lineRule="auto" w:before="123"/>
        <w:ind w:left="853" w:right="313"/>
        <w:jc w:val="left"/>
      </w:pPr>
      <w:r>
        <w:rPr/>
        <w:t>以下各项数据均为扣除所得税影响后的金额：</w:t>
      </w:r>
    </w:p>
    <w:p>
      <w:pPr>
        <w:spacing w:line="240" w:lineRule="auto" w:before="4"/>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6577"/>
        <w:gridCol w:w="1782"/>
        <w:gridCol w:w="1564"/>
      </w:tblGrid>
      <w:tr>
        <w:trPr>
          <w:trHeight w:val="484" w:hRule="exact"/>
        </w:trPr>
        <w:tc>
          <w:tcPr>
            <w:tcW w:w="6577" w:type="dxa"/>
            <w:tcBorders>
              <w:top w:val="single" w:sz="12" w:space="0" w:color="000000"/>
              <w:left w:val="single" w:sz="12" w:space="0" w:color="000000"/>
              <w:bottom w:val="single" w:sz="12" w:space="0" w:color="000000"/>
              <w:right w:val="single" w:sz="12" w:space="0" w:color="000000"/>
            </w:tcBorders>
          </w:tcPr>
          <w:p>
            <w:pPr>
              <w:pStyle w:val="TableParagraph"/>
              <w:tabs>
                <w:tab w:pos="1369" w:val="left" w:leader="none"/>
              </w:tabs>
              <w:spacing w:line="240" w:lineRule="auto" w:before="56"/>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6"/>
              <w:ind w:left="9"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5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6"/>
              <w:ind w:left="4" w:right="0"/>
              <w:jc w:val="center"/>
              <w:rPr>
                <w:rFonts w:ascii="宋体" w:hAnsi="宋体" w:cs="宋体" w:eastAsia="宋体" w:hint="default"/>
                <w:sz w:val="21"/>
                <w:szCs w:val="21"/>
              </w:rPr>
            </w:pPr>
            <w:r>
              <w:rPr>
                <w:rFonts w:ascii="宋体" w:hAnsi="宋体" w:cs="宋体" w:eastAsia="宋体" w:hint="default"/>
                <w:sz w:val="21"/>
                <w:szCs w:val="21"/>
              </w:rPr>
              <w:t>上期数</w:t>
            </w:r>
          </w:p>
        </w:tc>
      </w:tr>
      <w:tr>
        <w:trPr>
          <w:trHeight w:val="485" w:hRule="exact"/>
        </w:trPr>
        <w:tc>
          <w:tcPr>
            <w:tcW w:w="6577"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56"/>
              <w:ind w:right="70"/>
              <w:jc w:val="center"/>
              <w:rPr>
                <w:rFonts w:ascii="宋体" w:hAnsi="宋体" w:cs="宋体" w:eastAsia="宋体" w:hint="default"/>
                <w:sz w:val="21"/>
                <w:szCs w:val="21"/>
              </w:rPr>
            </w:pPr>
            <w:r>
              <w:rPr>
                <w:rFonts w:ascii="宋体" w:hAnsi="宋体" w:cs="宋体" w:eastAsia="宋体" w:hint="default"/>
                <w:sz w:val="21"/>
                <w:szCs w:val="21"/>
              </w:rPr>
              <w:t>（一）非流动性资产处置损益，包括已计提资产减值准备的冲销部分</w:t>
            </w:r>
          </w:p>
        </w:tc>
        <w:tc>
          <w:tcPr>
            <w:tcW w:w="178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6"/>
              <w:ind w:left="6" w:right="0"/>
              <w:jc w:val="center"/>
              <w:rPr>
                <w:rFonts w:ascii="宋体" w:hAnsi="宋体" w:cs="宋体" w:eastAsia="宋体" w:hint="default"/>
                <w:sz w:val="21"/>
                <w:szCs w:val="21"/>
              </w:rPr>
            </w:pPr>
            <w:r>
              <w:rPr>
                <w:rFonts w:ascii="宋体"/>
                <w:sz w:val="21"/>
              </w:rPr>
              <w:t>-452,897.21</w:t>
            </w:r>
          </w:p>
        </w:tc>
        <w:tc>
          <w:tcPr>
            <w:tcW w:w="1564"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sz w:val="21"/>
              </w:rPr>
              <w:t>-346,375.99</w:t>
            </w:r>
          </w:p>
        </w:tc>
      </w:tr>
    </w:tbl>
    <w:p>
      <w:pPr>
        <w:spacing w:after="0" w:line="240" w:lineRule="auto"/>
        <w:jc w:val="center"/>
        <w:rPr>
          <w:rFonts w:ascii="宋体" w:hAnsi="宋体" w:cs="宋体" w:eastAsia="宋体" w:hint="default"/>
          <w:sz w:val="21"/>
          <w:szCs w:val="21"/>
        </w:rPr>
        <w:sectPr>
          <w:pgSz w:w="11910" w:h="16840"/>
          <w:pgMar w:header="569" w:footer="572" w:top="1080" w:bottom="760" w:left="920" w:right="800"/>
        </w:sectPr>
      </w:pPr>
    </w:p>
    <w:p>
      <w:pPr>
        <w:spacing w:line="240" w:lineRule="auto" w:before="6"/>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6582"/>
        <w:gridCol w:w="1782"/>
        <w:gridCol w:w="1559"/>
      </w:tblGrid>
      <w:tr>
        <w:trPr>
          <w:trHeight w:val="475" w:hRule="exact"/>
        </w:trPr>
        <w:tc>
          <w:tcPr>
            <w:tcW w:w="658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（二）越权审批，或无正式批准文件，或偶发性的税收返还、减免</w:t>
            </w:r>
          </w:p>
        </w:tc>
        <w:tc>
          <w:tcPr>
            <w:tcW w:w="1782" w:type="dxa"/>
            <w:tcBorders>
              <w:top w:val="single" w:sz="12" w:space="0" w:color="000000"/>
              <w:left w:val="single" w:sz="4" w:space="0" w:color="000000"/>
              <w:bottom w:val="single" w:sz="4" w:space="0" w:color="000000"/>
              <w:right w:val="single" w:sz="4" w:space="0" w:color="000000"/>
            </w:tcBorders>
          </w:tcPr>
          <w:p>
            <w:pPr/>
          </w:p>
        </w:tc>
        <w:tc>
          <w:tcPr>
            <w:tcW w:w="1559" w:type="dxa"/>
            <w:tcBorders>
              <w:top w:val="single" w:sz="12" w:space="0" w:color="000000"/>
              <w:left w:val="single" w:sz="4" w:space="0" w:color="000000"/>
              <w:bottom w:val="single" w:sz="4" w:space="0" w:color="000000"/>
              <w:right w:val="single" w:sz="12" w:space="0" w:color="000000"/>
            </w:tcBorders>
          </w:tcPr>
          <w:p>
            <w:pPr/>
          </w:p>
        </w:tc>
      </w:tr>
      <w:tr>
        <w:trPr>
          <w:trHeight w:val="827"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（三）计入当期损益的政府补助，但与公司正常经营业务密切相关，</w:t>
            </w:r>
          </w:p>
          <w:p>
            <w:pPr>
              <w:pStyle w:val="TableParagraph"/>
              <w:spacing w:line="272" w:lineRule="exact" w:before="26"/>
              <w:ind w:left="93" w:right="167"/>
              <w:jc w:val="left"/>
              <w:rPr>
                <w:rFonts w:ascii="宋体" w:hAnsi="宋体" w:cs="宋体" w:eastAsia="宋体" w:hint="default"/>
                <w:sz w:val="21"/>
                <w:szCs w:val="21"/>
              </w:rPr>
            </w:pPr>
            <w:r>
              <w:rPr>
                <w:rFonts w:ascii="宋体" w:hAnsi="宋体" w:cs="宋体" w:eastAsia="宋体" w:hint="default"/>
                <w:sz w:val="21"/>
                <w:szCs w:val="21"/>
              </w:rPr>
              <w:t>符合国家政策规定、按照一定标准定额或定量持续享受的政府补助除 外</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8" w:right="0"/>
              <w:jc w:val="left"/>
              <w:rPr>
                <w:rFonts w:ascii="宋体" w:hAnsi="宋体" w:cs="宋体" w:eastAsia="宋体" w:hint="default"/>
                <w:sz w:val="21"/>
                <w:szCs w:val="21"/>
              </w:rPr>
            </w:pPr>
            <w:r>
              <w:rPr>
                <w:rFonts w:ascii="宋体"/>
                <w:sz w:val="21"/>
              </w:rPr>
              <w:t>82,500.00</w:t>
            </w:r>
          </w:p>
        </w:tc>
        <w:tc>
          <w:tcPr>
            <w:tcW w:w="15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 w:right="0"/>
              <w:jc w:val="center"/>
              <w:rPr>
                <w:rFonts w:ascii="宋体" w:hAnsi="宋体" w:cs="宋体" w:eastAsia="宋体" w:hint="default"/>
                <w:sz w:val="21"/>
                <w:szCs w:val="21"/>
              </w:rPr>
            </w:pPr>
            <w:r>
              <w:rPr>
                <w:rFonts w:ascii="宋体"/>
                <w:sz w:val="21"/>
              </w:rPr>
              <w:t>435,500.00</w:t>
            </w:r>
          </w:p>
        </w:tc>
      </w:tr>
      <w:tr>
        <w:trPr>
          <w:trHeight w:val="463"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（四）计入当期损益的对非金融企业收取的资金占用费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6" w:right="0"/>
              <w:jc w:val="left"/>
              <w:rPr>
                <w:rFonts w:ascii="宋体" w:hAnsi="宋体" w:cs="宋体" w:eastAsia="宋体" w:hint="default"/>
                <w:sz w:val="21"/>
                <w:szCs w:val="21"/>
              </w:rPr>
            </w:pPr>
            <w:r>
              <w:rPr>
                <w:rFonts w:ascii="宋体"/>
                <w:sz w:val="21"/>
              </w:rPr>
              <w:t>4,243,433.87</w:t>
            </w: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556"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（五）企业取得子公司、联营企业及合营企业的投资成本小于取得投</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（六）非货币性资产交换损益</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（七）委托他人投资或管理资产的损益</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（八）因不可抗力因素，如遭受自然灾害而计提的各项资产减值准备</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（九）债务重组损益</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（十）企业重组费用，如安置职工的支出、整合费用等</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（十一）交易价格显失公允的交易产生的超过公允价值部分的损益</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55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（十二）同一控制下企业合并产生的子公司期初至合并日的当期净损</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4" w:right="0"/>
              <w:jc w:val="left"/>
              <w:rPr>
                <w:rFonts w:ascii="宋体" w:hAnsi="宋体" w:cs="宋体" w:eastAsia="宋体" w:hint="default"/>
                <w:sz w:val="21"/>
                <w:szCs w:val="21"/>
              </w:rPr>
            </w:pPr>
            <w:r>
              <w:rPr>
                <w:rFonts w:ascii="宋体"/>
                <w:sz w:val="21"/>
              </w:rPr>
              <w:t>-2,387,245.35</w:t>
            </w: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（十三）与公司正常经营业务无关的或有事项产生的损益</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1100"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both"/>
              <w:rPr>
                <w:rFonts w:ascii="宋体" w:hAnsi="宋体" w:cs="宋体" w:eastAsia="宋体" w:hint="default"/>
                <w:sz w:val="21"/>
                <w:szCs w:val="21"/>
              </w:rPr>
            </w:pPr>
            <w:r>
              <w:rPr>
                <w:rFonts w:ascii="宋体" w:hAnsi="宋体" w:cs="宋体" w:eastAsia="宋体" w:hint="default"/>
                <w:sz w:val="21"/>
                <w:szCs w:val="21"/>
              </w:rPr>
              <w:t>（十四）除同公司正常经营业务相关的有效套期保值业务外，持有交</w:t>
            </w:r>
          </w:p>
          <w:p>
            <w:pPr>
              <w:pStyle w:val="TableParagraph"/>
              <w:spacing w:line="272" w:lineRule="exact" w:before="26"/>
              <w:ind w:left="93" w:right="167"/>
              <w:jc w:val="both"/>
              <w:rPr>
                <w:rFonts w:ascii="宋体" w:hAnsi="宋体" w:cs="宋体" w:eastAsia="宋体" w:hint="default"/>
                <w:sz w:val="21"/>
                <w:szCs w:val="21"/>
              </w:rPr>
            </w:pPr>
            <w:r>
              <w:rPr>
                <w:rFonts w:ascii="宋体" w:hAnsi="宋体" w:cs="宋体" w:eastAsia="宋体" w:hint="default"/>
                <w:sz w:val="21"/>
                <w:szCs w:val="21"/>
              </w:rPr>
              <w:t>易性金融资产、交易性金融负债产生的公允价值变动损益，以及处置 交易性金融资产、交易性金融负债和可供出售金融资产取得的投资收 益</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 w:right="0"/>
              <w:jc w:val="center"/>
              <w:rPr>
                <w:rFonts w:ascii="宋体" w:hAnsi="宋体" w:cs="宋体" w:eastAsia="宋体" w:hint="default"/>
                <w:sz w:val="21"/>
                <w:szCs w:val="21"/>
              </w:rPr>
            </w:pPr>
            <w:r>
              <w:rPr>
                <w:rFonts w:ascii="宋体"/>
                <w:sz w:val="21"/>
              </w:rPr>
              <w:t>-162,025.56</w:t>
            </w:r>
          </w:p>
        </w:tc>
      </w:tr>
      <w:tr>
        <w:trPr>
          <w:trHeight w:val="463"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（十五）单独进行减值测试的应收款项减值准备转回</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（十六）对外委托贷款取得的损益</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55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（十七）采用公允价值模式进行后续计量的投资性房地产公允价值变</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动产生的损益</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55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（十八）根据税收、会计等法律、法规的要求对当期损益进行一次性</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调整对当期损益的影响</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2"/>
              <w:jc w:val="right"/>
              <w:rPr>
                <w:rFonts w:ascii="宋体" w:hAnsi="宋体" w:cs="宋体" w:eastAsia="宋体" w:hint="default"/>
                <w:sz w:val="21"/>
                <w:szCs w:val="21"/>
              </w:rPr>
            </w:pPr>
            <w:r>
              <w:rPr>
                <w:rFonts w:ascii="宋体"/>
                <w:sz w:val="21"/>
              </w:rPr>
              <w:t>-</w:t>
            </w: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（十九）受托经营取得的托管费收入</w:t>
            </w:r>
          </w:p>
        </w:tc>
        <w:tc>
          <w:tcPr>
            <w:tcW w:w="178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（二十）除上述各项之外的其他营业外收入和支出</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18" w:right="0"/>
              <w:jc w:val="left"/>
              <w:rPr>
                <w:rFonts w:ascii="宋体" w:hAnsi="宋体" w:cs="宋体" w:eastAsia="宋体" w:hint="default"/>
                <w:sz w:val="21"/>
                <w:szCs w:val="21"/>
              </w:rPr>
            </w:pPr>
            <w:r>
              <w:rPr>
                <w:rFonts w:ascii="宋体"/>
                <w:sz w:val="21"/>
              </w:rPr>
              <w:t>26,790.95</w:t>
            </w: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（二十一）其他符合非经常性损益定义的损益项目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3" w:right="0"/>
              <w:jc w:val="left"/>
              <w:rPr>
                <w:rFonts w:ascii="宋体" w:hAnsi="宋体" w:cs="宋体" w:eastAsia="宋体" w:hint="default"/>
                <w:sz w:val="21"/>
                <w:szCs w:val="21"/>
              </w:rPr>
            </w:pPr>
            <w:r>
              <w:rPr>
                <w:rFonts w:ascii="宋体"/>
                <w:sz w:val="21"/>
              </w:rPr>
              <w:t>23,097,819.47</w:t>
            </w:r>
          </w:p>
        </w:tc>
        <w:tc>
          <w:tcPr>
            <w:tcW w:w="15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3,735,512.80</w:t>
            </w:r>
          </w:p>
        </w:tc>
      </w:tr>
      <w:tr>
        <w:trPr>
          <w:trHeight w:val="46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扣除少数股东损益前非经常性损益合计</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3" w:right="0"/>
              <w:jc w:val="left"/>
              <w:rPr>
                <w:rFonts w:ascii="宋体" w:hAnsi="宋体" w:cs="宋体" w:eastAsia="宋体" w:hint="default"/>
                <w:sz w:val="21"/>
                <w:szCs w:val="21"/>
              </w:rPr>
            </w:pPr>
            <w:r>
              <w:rPr>
                <w:rFonts w:ascii="宋体"/>
                <w:sz w:val="21"/>
              </w:rPr>
              <w:t>24,610,401.72</w:t>
            </w:r>
          </w:p>
        </w:tc>
        <w:tc>
          <w:tcPr>
            <w:tcW w:w="15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3,662,611.25</w:t>
            </w:r>
          </w:p>
        </w:tc>
      </w:tr>
      <w:tr>
        <w:trPr>
          <w:trHeight w:val="464" w:hRule="exact"/>
        </w:trPr>
        <w:tc>
          <w:tcPr>
            <w:tcW w:w="6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减:少数股东损益影响金额</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3" w:right="0"/>
              <w:jc w:val="left"/>
              <w:rPr>
                <w:rFonts w:ascii="宋体" w:hAnsi="宋体" w:cs="宋体" w:eastAsia="宋体" w:hint="default"/>
                <w:sz w:val="21"/>
                <w:szCs w:val="21"/>
              </w:rPr>
            </w:pPr>
            <w:r>
              <w:rPr>
                <w:rFonts w:ascii="宋体"/>
                <w:sz w:val="21"/>
              </w:rPr>
              <w:t>-1,203,896.93</w:t>
            </w:r>
          </w:p>
        </w:tc>
        <w:tc>
          <w:tcPr>
            <w:tcW w:w="1559" w:type="dxa"/>
            <w:tcBorders>
              <w:top w:val="single" w:sz="4" w:space="0" w:color="000000"/>
              <w:left w:val="single" w:sz="4" w:space="0" w:color="000000"/>
              <w:bottom w:val="single" w:sz="4" w:space="0" w:color="000000"/>
              <w:right w:val="single" w:sz="12" w:space="0" w:color="000000"/>
            </w:tcBorders>
          </w:tcPr>
          <w:p>
            <w:pPr/>
          </w:p>
        </w:tc>
      </w:tr>
      <w:tr>
        <w:trPr>
          <w:trHeight w:val="474" w:hRule="exact"/>
        </w:trPr>
        <w:tc>
          <w:tcPr>
            <w:tcW w:w="658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扣除少数股东损益后非经常性损益合计</w:t>
            </w:r>
          </w:p>
        </w:tc>
        <w:tc>
          <w:tcPr>
            <w:tcW w:w="17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left="203" w:right="0"/>
              <w:jc w:val="left"/>
              <w:rPr>
                <w:rFonts w:ascii="宋体" w:hAnsi="宋体" w:cs="宋体" w:eastAsia="宋体" w:hint="default"/>
                <w:sz w:val="21"/>
                <w:szCs w:val="21"/>
              </w:rPr>
            </w:pPr>
            <w:r>
              <w:rPr>
                <w:rFonts w:ascii="宋体"/>
                <w:sz w:val="21"/>
              </w:rPr>
              <w:t>25,814,298.65</w:t>
            </w:r>
          </w:p>
        </w:tc>
        <w:tc>
          <w:tcPr>
            <w:tcW w:w="155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left="8" w:right="0"/>
              <w:jc w:val="center"/>
              <w:rPr>
                <w:rFonts w:ascii="宋体" w:hAnsi="宋体" w:cs="宋体" w:eastAsia="宋体" w:hint="default"/>
                <w:sz w:val="21"/>
                <w:szCs w:val="21"/>
              </w:rPr>
            </w:pPr>
            <w:r>
              <w:rPr>
                <w:rFonts w:ascii="宋体"/>
                <w:sz w:val="21"/>
              </w:rPr>
              <w:t>3,662,611.25</w:t>
            </w:r>
          </w:p>
        </w:tc>
      </w:tr>
    </w:tbl>
    <w:p>
      <w:pPr>
        <w:pStyle w:val="BodyText"/>
        <w:spacing w:line="240" w:lineRule="auto" w:before="7"/>
        <w:ind w:left="853" w:right="313"/>
        <w:jc w:val="left"/>
      </w:pPr>
      <w:r>
        <w:rPr/>
        <w:t>注:本年“其他符合非经常性损益定义的损益项目”金额</w:t>
      </w:r>
      <w:r>
        <w:rPr>
          <w:spacing w:val="-60"/>
        </w:rPr>
        <w:t> </w:t>
      </w:r>
      <w:r>
        <w:rPr/>
        <w:t>23,097,819.47</w:t>
      </w:r>
      <w:r>
        <w:rPr>
          <w:spacing w:val="-60"/>
        </w:rPr>
        <w:t> </w:t>
      </w:r>
      <w:r>
        <w:rPr/>
        <w:t>元,其中</w:t>
      </w:r>
    </w:p>
    <w:p>
      <w:pPr>
        <w:pStyle w:val="BodyText"/>
        <w:spacing w:line="240" w:lineRule="auto" w:before="46"/>
        <w:ind w:left="326" w:right="313"/>
        <w:jc w:val="left"/>
      </w:pPr>
      <w:r>
        <w:rPr/>
        <w:t>23,095,794.66</w:t>
      </w:r>
      <w:r>
        <w:rPr>
          <w:spacing w:val="-60"/>
        </w:rPr>
        <w:t> </w:t>
      </w:r>
      <w:r>
        <w:rPr/>
        <w:t>元为政府回购公司土地取得的净利润。</w:t>
      </w:r>
    </w:p>
    <w:p>
      <w:pPr>
        <w:spacing w:before="136"/>
        <w:ind w:left="815" w:right="4991" w:firstLine="0"/>
        <w:jc w:val="left"/>
        <w:rPr>
          <w:rFonts w:ascii="宋体" w:hAnsi="宋体" w:cs="宋体" w:eastAsia="宋体" w:hint="default"/>
          <w:sz w:val="28"/>
          <w:szCs w:val="28"/>
        </w:rPr>
      </w:pPr>
      <w:r>
        <w:rPr>
          <w:rFonts w:ascii="宋体" w:hAnsi="宋体" w:cs="宋体" w:eastAsia="宋体" w:hint="default"/>
          <w:b/>
          <w:bCs/>
          <w:sz w:val="28"/>
          <w:szCs w:val="28"/>
        </w:rPr>
        <w:t>十五、净资产收益率与每股收益</w:t>
      </w:r>
      <w:r>
        <w:rPr>
          <w:rFonts w:ascii="宋体" w:hAnsi="宋体" w:cs="宋体" w:eastAsia="宋体" w:hint="default"/>
          <w:sz w:val="28"/>
          <w:szCs w:val="28"/>
        </w:rPr>
      </w:r>
    </w:p>
    <w:p>
      <w:pPr>
        <w:pStyle w:val="BodyText"/>
        <w:spacing w:line="240" w:lineRule="auto" w:before="123"/>
        <w:ind w:left="815" w:right="4991"/>
        <w:jc w:val="left"/>
      </w:pPr>
      <w:r>
        <w:rPr/>
        <w:t>1、2008</w:t>
      </w:r>
      <w:r>
        <w:rPr>
          <w:spacing w:val="-60"/>
        </w:rPr>
        <w:t> </w:t>
      </w:r>
      <w:r>
        <w:rPr/>
        <w:t>年度数据</w:t>
      </w:r>
    </w:p>
    <w:p>
      <w:pPr>
        <w:spacing w:after="0" w:line="240" w:lineRule="auto"/>
        <w:jc w:val="left"/>
        <w:sectPr>
          <w:pgSz w:w="11910" w:h="16840"/>
          <w:pgMar w:header="569" w:footer="572" w:top="1080" w:bottom="760" w:left="920" w:right="800"/>
        </w:sectPr>
      </w:pP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270"/>
        <w:gridCol w:w="1410"/>
        <w:gridCol w:w="1700"/>
        <w:gridCol w:w="1700"/>
        <w:gridCol w:w="1699"/>
      </w:tblGrid>
      <w:tr>
        <w:trPr>
          <w:trHeight w:val="475" w:hRule="exact"/>
        </w:trPr>
        <w:tc>
          <w:tcPr>
            <w:tcW w:w="3270" w:type="dxa"/>
            <w:vMerge w:val="restart"/>
            <w:tcBorders>
              <w:top w:val="single" w:sz="12" w:space="0" w:color="000000"/>
              <w:left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3110"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left="91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400" w:type="dxa"/>
            <w:gridSpan w:val="2"/>
            <w:tcBorders>
              <w:top w:val="single" w:sz="12" w:space="0" w:color="000000"/>
              <w:left w:val="single" w:sz="8" w:space="0" w:color="000000"/>
              <w:bottom w:val="single" w:sz="8" w:space="0" w:color="000000"/>
              <w:right w:val="single" w:sz="12"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470" w:hRule="exact"/>
        </w:trPr>
        <w:tc>
          <w:tcPr>
            <w:tcW w:w="3270" w:type="dxa"/>
            <w:vMerge/>
            <w:tcBorders>
              <w:left w:val="single" w:sz="12" w:space="0" w:color="000000"/>
              <w:bottom w:val="single" w:sz="8" w:space="0" w:color="000000"/>
              <w:right w:val="single" w:sz="8" w:space="0" w:color="000000"/>
            </w:tcBorders>
          </w:tcPr>
          <w:p>
            <w:pP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全面摊薄</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加权平均</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6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4"/>
              <w:ind w:left="4"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470" w:hRule="exact"/>
        </w:trPr>
        <w:tc>
          <w:tcPr>
            <w:tcW w:w="3270"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15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1.81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1.80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0.06</w:t>
            </w:r>
          </w:p>
        </w:tc>
        <w:tc>
          <w:tcPr>
            <w:tcW w:w="16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4"/>
              <w:ind w:left="5" w:right="0"/>
              <w:jc w:val="center"/>
              <w:rPr>
                <w:rFonts w:ascii="宋体" w:hAnsi="宋体" w:cs="宋体" w:eastAsia="宋体" w:hint="default"/>
                <w:sz w:val="21"/>
                <w:szCs w:val="21"/>
              </w:rPr>
            </w:pPr>
            <w:r>
              <w:rPr>
                <w:rFonts w:ascii="宋体"/>
                <w:sz w:val="21"/>
              </w:rPr>
              <w:t>0.06</w:t>
            </w:r>
          </w:p>
        </w:tc>
      </w:tr>
      <w:tr>
        <w:trPr>
          <w:trHeight w:val="570" w:hRule="exact"/>
        </w:trPr>
        <w:tc>
          <w:tcPr>
            <w:tcW w:w="3270" w:type="dxa"/>
            <w:tcBorders>
              <w:top w:val="single" w:sz="8" w:space="0" w:color="000000"/>
              <w:left w:val="single" w:sz="12" w:space="0" w:color="000000"/>
              <w:bottom w:val="single" w:sz="12" w:space="0" w:color="000000"/>
              <w:right w:val="single" w:sz="8" w:space="0" w:color="000000"/>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4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-2.59</w:t>
            </w:r>
          </w:p>
        </w:tc>
        <w:tc>
          <w:tcPr>
            <w:tcW w:w="17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-2.59</w:t>
            </w:r>
          </w:p>
        </w:tc>
        <w:tc>
          <w:tcPr>
            <w:tcW w:w="17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-0.09</w:t>
            </w:r>
          </w:p>
        </w:tc>
        <w:tc>
          <w:tcPr>
            <w:tcW w:w="169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-0.09</w:t>
            </w:r>
          </w:p>
        </w:tc>
      </w:tr>
    </w:tbl>
    <w:p>
      <w:pPr>
        <w:pStyle w:val="BodyText"/>
        <w:spacing w:line="240" w:lineRule="auto" w:before="7"/>
        <w:ind w:left="735" w:right="0"/>
        <w:jc w:val="left"/>
      </w:pPr>
      <w:r>
        <w:rPr/>
        <w:t>2、2007</w:t>
      </w:r>
      <w:r>
        <w:rPr>
          <w:spacing w:val="-60"/>
        </w:rPr>
        <w:t> </w:t>
      </w:r>
      <w:r>
        <w:rPr/>
        <w:t>年度数据</w:t>
      </w:r>
    </w:p>
    <w:p>
      <w:pPr>
        <w:spacing w:line="240" w:lineRule="auto" w:before="6"/>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270"/>
        <w:gridCol w:w="1410"/>
        <w:gridCol w:w="1700"/>
        <w:gridCol w:w="1700"/>
        <w:gridCol w:w="1699"/>
      </w:tblGrid>
      <w:tr>
        <w:trPr>
          <w:trHeight w:val="475" w:hRule="exact"/>
        </w:trPr>
        <w:tc>
          <w:tcPr>
            <w:tcW w:w="3270" w:type="dxa"/>
            <w:vMerge w:val="restart"/>
            <w:tcBorders>
              <w:top w:val="single" w:sz="12" w:space="0" w:color="000000"/>
              <w:left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3110"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left="91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400" w:type="dxa"/>
            <w:gridSpan w:val="2"/>
            <w:tcBorders>
              <w:top w:val="single" w:sz="12" w:space="0" w:color="000000"/>
              <w:left w:val="single" w:sz="8" w:space="0" w:color="000000"/>
              <w:bottom w:val="single" w:sz="8" w:space="0" w:color="000000"/>
              <w:right w:val="single" w:sz="12" w:space="0" w:color="000000"/>
            </w:tcBorders>
          </w:tcPr>
          <w:p>
            <w:pPr>
              <w:pStyle w:val="TableParagraph"/>
              <w:spacing w:line="240" w:lineRule="auto" w:before="54"/>
              <w:ind w:left="3"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470" w:hRule="exact"/>
        </w:trPr>
        <w:tc>
          <w:tcPr>
            <w:tcW w:w="3270" w:type="dxa"/>
            <w:vMerge/>
            <w:tcBorders>
              <w:left w:val="single" w:sz="12" w:space="0" w:color="000000"/>
              <w:bottom w:val="single" w:sz="8" w:space="0" w:color="000000"/>
              <w:right w:val="single" w:sz="8" w:space="0" w:color="000000"/>
            </w:tcBorders>
          </w:tcPr>
          <w:p>
            <w:pP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全面摊薄</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加权平均</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6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4"/>
              <w:ind w:left="4"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469" w:hRule="exact"/>
        </w:trPr>
        <w:tc>
          <w:tcPr>
            <w:tcW w:w="3270"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15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1.37%</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1.31%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0.05</w:t>
            </w:r>
          </w:p>
        </w:tc>
        <w:tc>
          <w:tcPr>
            <w:tcW w:w="16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4"/>
              <w:ind w:left="5" w:right="0"/>
              <w:jc w:val="center"/>
              <w:rPr>
                <w:rFonts w:ascii="宋体" w:hAnsi="宋体" w:cs="宋体" w:eastAsia="宋体" w:hint="default"/>
                <w:sz w:val="21"/>
                <w:szCs w:val="21"/>
              </w:rPr>
            </w:pPr>
            <w:r>
              <w:rPr>
                <w:rFonts w:ascii="宋体"/>
                <w:sz w:val="21"/>
              </w:rPr>
              <w:t>0.05</w:t>
            </w:r>
          </w:p>
        </w:tc>
      </w:tr>
      <w:tr>
        <w:trPr>
          <w:trHeight w:val="571" w:hRule="exact"/>
        </w:trPr>
        <w:tc>
          <w:tcPr>
            <w:tcW w:w="3270" w:type="dxa"/>
            <w:tcBorders>
              <w:top w:val="single" w:sz="8" w:space="0" w:color="000000"/>
              <w:left w:val="single" w:sz="12" w:space="0" w:color="000000"/>
              <w:bottom w:val="single" w:sz="12" w:space="0" w:color="000000"/>
              <w:right w:val="single" w:sz="8"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4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0.73%</w:t>
            </w:r>
          </w:p>
        </w:tc>
        <w:tc>
          <w:tcPr>
            <w:tcW w:w="17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0.71%</w:t>
            </w:r>
          </w:p>
        </w:tc>
        <w:tc>
          <w:tcPr>
            <w:tcW w:w="17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0.03</w:t>
            </w:r>
          </w:p>
        </w:tc>
        <w:tc>
          <w:tcPr>
            <w:tcW w:w="169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01"/>
              <w:ind w:left="5" w:right="0"/>
              <w:jc w:val="center"/>
              <w:rPr>
                <w:rFonts w:ascii="宋体" w:hAnsi="宋体" w:cs="宋体" w:eastAsia="宋体" w:hint="default"/>
                <w:sz w:val="21"/>
                <w:szCs w:val="21"/>
              </w:rPr>
            </w:pPr>
            <w:r>
              <w:rPr>
                <w:rFonts w:ascii="宋体"/>
                <w:sz w:val="21"/>
              </w:rPr>
              <w:t>0.03</w:t>
            </w:r>
          </w:p>
        </w:tc>
      </w:tr>
    </w:tbl>
    <w:p>
      <w:pPr>
        <w:spacing w:line="331" w:lineRule="auto" w:before="79"/>
        <w:ind w:left="773" w:right="5211" w:hanging="134"/>
        <w:jc w:val="left"/>
        <w:rPr>
          <w:rFonts w:ascii="宋体" w:hAnsi="宋体" w:cs="宋体" w:eastAsia="宋体" w:hint="default"/>
          <w:sz w:val="24"/>
          <w:szCs w:val="24"/>
        </w:rPr>
      </w:pPr>
      <w:r>
        <w:rPr>
          <w:rFonts w:ascii="宋体" w:hAnsi="宋体" w:cs="宋体" w:eastAsia="宋体" w:hint="default"/>
          <w:b/>
          <w:bCs/>
          <w:sz w:val="24"/>
          <w:szCs w:val="24"/>
        </w:rPr>
        <w:t>计算过程</w:t>
      </w:r>
      <w:r>
        <w:rPr>
          <w:rFonts w:ascii="宋体" w:hAnsi="宋体" w:cs="宋体" w:eastAsia="宋体" w:hint="default"/>
          <w:b/>
          <w:bCs/>
          <w:w w:val="99"/>
          <w:sz w:val="24"/>
          <w:szCs w:val="24"/>
        </w:rPr>
        <w:t> </w:t>
      </w:r>
      <w:r>
        <w:rPr>
          <w:rFonts w:ascii="宋体" w:hAnsi="宋体" w:cs="宋体" w:eastAsia="宋体" w:hint="default"/>
          <w:sz w:val="24"/>
          <w:szCs w:val="24"/>
        </w:rPr>
        <w:t>上述数据采用以下计算公式计算而得：</w:t>
      </w:r>
    </w:p>
    <w:p>
      <w:pPr>
        <w:pStyle w:val="BodyText"/>
        <w:spacing w:line="331" w:lineRule="auto" w:before="26"/>
        <w:ind w:left="773" w:right="6291"/>
        <w:jc w:val="left"/>
      </w:pPr>
      <w:r>
        <w:rPr/>
        <w:t>（1）全面摊薄净资产收益率 全面摊薄净资产收益率=P÷E</w:t>
      </w:r>
    </w:p>
    <w:p>
      <w:pPr>
        <w:pStyle w:val="BodyText"/>
        <w:spacing w:line="276" w:lineRule="auto" w:before="26"/>
        <w:ind w:left="246" w:right="139" w:firstLine="526"/>
        <w:jc w:val="left"/>
      </w:pPr>
      <w:r>
        <w:rPr/>
        <w:t>其中，P</w:t>
      </w:r>
      <w:r>
        <w:rPr>
          <w:spacing w:val="-60"/>
        </w:rPr>
        <w:t> </w:t>
      </w:r>
      <w:r>
        <w:rPr/>
        <w:t>为归属于公司普通股股东的净利润或扣除非经常性损益后归属于公司普通股股</w:t>
      </w:r>
      <w:r>
        <w:rPr/>
        <w:t> </w:t>
      </w:r>
      <w:r>
        <w:rPr>
          <w:spacing w:val="-3"/>
        </w:rPr>
        <w:t>东的净利润；E</w:t>
      </w:r>
      <w:r>
        <w:rPr>
          <w:spacing w:val="-87"/>
        </w:rPr>
        <w:t> </w:t>
      </w:r>
      <w:r>
        <w:rPr/>
        <w:t>为归属于公司普通股股东的期末净资产。“归属于公司普通股股东的净利润”</w:t>
      </w:r>
      <w:r>
        <w:rPr/>
        <w:t> 不包括少数股东损益金额；“扣除非经常性损益后归属于公司普通股股东的净利润”以扣除 少数股东损益后的合并净利润为基础，扣除母公司非经常性损益（考虑所得税影响）、各子 公司非经常性损益（考虑所得税影响）中母公司普通股股东所占份额；“归属于公司普通股 股东的期末净资产”不包括少数股东权益金额。</w:t>
      </w:r>
    </w:p>
    <w:p>
      <w:pPr>
        <w:pStyle w:val="BodyText"/>
        <w:spacing w:line="240" w:lineRule="auto" w:before="82"/>
        <w:ind w:left="773" w:right="0"/>
        <w:jc w:val="left"/>
      </w:pPr>
      <w:r>
        <w:rPr/>
        <w:t>（2）加权平均净资产收益率</w:t>
      </w:r>
    </w:p>
    <w:p>
      <w:pPr>
        <w:pStyle w:val="BodyText"/>
        <w:spacing w:line="331" w:lineRule="auto" w:before="118"/>
        <w:ind w:left="773" w:right="92"/>
        <w:jc w:val="left"/>
      </w:pPr>
      <w:r>
        <w:rPr/>
        <w:t>加权平均净资产收益率=P/（E0</w:t>
      </w:r>
      <w:r>
        <w:rPr>
          <w:spacing w:val="-27"/>
        </w:rPr>
        <w:t> </w:t>
      </w:r>
      <w:r>
        <w:rPr/>
        <w:t>＋</w:t>
      </w:r>
      <w:r>
        <w:rPr>
          <w:spacing w:val="-27"/>
        </w:rPr>
        <w:t> </w:t>
      </w:r>
      <w:r>
        <w:rPr/>
        <w:t>NP÷2</w:t>
      </w:r>
      <w:r>
        <w:rPr>
          <w:spacing w:val="-27"/>
        </w:rPr>
        <w:t> </w:t>
      </w:r>
      <w:r>
        <w:rPr/>
        <w:t>＋</w:t>
      </w:r>
      <w:r>
        <w:rPr>
          <w:spacing w:val="-26"/>
        </w:rPr>
        <w:t> </w:t>
      </w:r>
      <w:r>
        <w:rPr/>
        <w:t>Ei×Mi÷M0</w:t>
      </w:r>
      <w:r>
        <w:rPr>
          <w:spacing w:val="-27"/>
        </w:rPr>
        <w:t> </w:t>
      </w:r>
      <w:r>
        <w:rPr/>
        <w:t>－</w:t>
      </w:r>
      <w:r>
        <w:rPr>
          <w:spacing w:val="-27"/>
        </w:rPr>
        <w:t> </w:t>
      </w:r>
      <w:r>
        <w:rPr/>
        <w:t>Ej×Mj÷M0±Ek×Mk÷M0）</w:t>
      </w:r>
      <w:r>
        <w:rPr/>
        <w:t> 其中：P</w:t>
      </w:r>
      <w:r>
        <w:rPr>
          <w:spacing w:val="-60"/>
        </w:rPr>
        <w:t> </w:t>
      </w:r>
      <w:r>
        <w:rPr/>
        <w:t>分别对应于归属于公司普通股股东的净利润、扣除非经常性损益后归属于公司</w:t>
      </w:r>
    </w:p>
    <w:p>
      <w:pPr>
        <w:pStyle w:val="BodyText"/>
        <w:spacing w:line="269" w:lineRule="exact"/>
        <w:ind w:left="246" w:right="0"/>
        <w:jc w:val="both"/>
      </w:pPr>
      <w:r>
        <w:rPr>
          <w:spacing w:val="-5"/>
        </w:rPr>
        <w:t>普通股股东的净利润；NP</w:t>
      </w:r>
      <w:r>
        <w:rPr>
          <w:spacing w:val="-57"/>
        </w:rPr>
        <w:t> </w:t>
      </w:r>
      <w:r>
        <w:rPr>
          <w:spacing w:val="-3"/>
        </w:rPr>
        <w:t>为归属于公司普通股股东的净利润；E0</w:t>
      </w:r>
      <w:r>
        <w:rPr>
          <w:spacing w:val="-57"/>
        </w:rPr>
        <w:t> </w:t>
      </w:r>
      <w:r>
        <w:rPr/>
        <w:t>为归属于公司普通股股东的</w:t>
      </w:r>
    </w:p>
    <w:p>
      <w:pPr>
        <w:pStyle w:val="BodyText"/>
        <w:spacing w:line="276" w:lineRule="auto" w:before="46"/>
        <w:ind w:left="246" w:right="175"/>
        <w:jc w:val="both"/>
      </w:pPr>
      <w:r>
        <w:rPr>
          <w:spacing w:val="-3"/>
        </w:rPr>
        <w:t>期初净资产；Ei</w:t>
      </w:r>
      <w:r>
        <w:rPr>
          <w:spacing w:val="-74"/>
        </w:rPr>
        <w:t> </w:t>
      </w:r>
      <w:r>
        <w:rPr/>
        <w:t>为报告期发行新股或债转股等新增的、归属于公司普通股股东的净资产；Ej</w:t>
      </w:r>
      <w:r>
        <w:rPr/>
        <w:t> 为报告期回购或现金分红等减少的、归属于公司普通股股东的净资产；M0</w:t>
      </w:r>
      <w:r>
        <w:rPr>
          <w:spacing w:val="-60"/>
        </w:rPr>
        <w:t> </w:t>
      </w:r>
      <w:r>
        <w:rPr/>
        <w:t>为报告期月份数；</w:t>
      </w:r>
      <w:r>
        <w:rPr/>
        <w:t> Mi</w:t>
      </w:r>
      <w:r>
        <w:rPr>
          <w:spacing w:val="-57"/>
        </w:rPr>
        <w:t> </w:t>
      </w:r>
      <w:r>
        <w:rPr>
          <w:spacing w:val="-5"/>
        </w:rPr>
        <w:t>为新增净资产下一月份起至报告期期末的月份数；Mj</w:t>
      </w:r>
      <w:r>
        <w:rPr>
          <w:spacing w:val="-57"/>
        </w:rPr>
        <w:t> </w:t>
      </w:r>
      <w:r>
        <w:rPr/>
        <w:t>为减少净资产下一月份起至报告期期</w:t>
      </w:r>
      <w:r>
        <w:rPr>
          <w:spacing w:val="-117"/>
        </w:rPr>
        <w:t> </w:t>
      </w:r>
      <w:r>
        <w:rPr>
          <w:spacing w:val="-117"/>
        </w:rPr>
      </w:r>
      <w:r>
        <w:rPr>
          <w:spacing w:val="-7"/>
        </w:rPr>
        <w:t>末的月份数；Ek</w:t>
      </w:r>
      <w:r>
        <w:rPr>
          <w:spacing w:val="-56"/>
        </w:rPr>
        <w:t> </w:t>
      </w:r>
      <w:r>
        <w:rPr>
          <w:spacing w:val="-3"/>
        </w:rPr>
        <w:t>为因其他交易或事项引起的净资产增减变动；Mk</w:t>
      </w:r>
      <w:r>
        <w:rPr>
          <w:spacing w:val="-56"/>
        </w:rPr>
        <w:t> </w:t>
      </w:r>
      <w:r>
        <w:rPr/>
        <w:t>为发生其他净资产增减变动</w:t>
      </w:r>
      <w:r>
        <w:rPr>
          <w:spacing w:val="-116"/>
        </w:rPr>
        <w:t> </w:t>
      </w:r>
      <w:r>
        <w:rPr>
          <w:spacing w:val="-116"/>
        </w:rPr>
      </w:r>
      <w:r>
        <w:rPr/>
        <w:t>下一月份起至报告期期末的月份数。</w:t>
      </w:r>
    </w:p>
    <w:p>
      <w:pPr>
        <w:pStyle w:val="BodyText"/>
        <w:spacing w:line="331" w:lineRule="auto" w:before="82"/>
        <w:ind w:left="773" w:right="7251"/>
        <w:jc w:val="left"/>
      </w:pPr>
      <w:r>
        <w:rPr/>
        <w:t>（3）基本每股收益 基本每股收益=P÷S</w:t>
      </w:r>
    </w:p>
    <w:p>
      <w:pPr>
        <w:pStyle w:val="BodyText"/>
        <w:spacing w:line="240" w:lineRule="auto" w:before="26"/>
        <w:ind w:left="773" w:right="0"/>
        <w:jc w:val="left"/>
      </w:pPr>
      <w:r>
        <w:rPr/>
        <w:t>S= S0 ＋ S1 ＋ Si×Mi÷M0 － Sj×Mj÷M0－Sk</w:t>
      </w:r>
    </w:p>
    <w:p>
      <w:pPr>
        <w:pStyle w:val="BodyText"/>
        <w:spacing w:line="276" w:lineRule="auto" w:before="118"/>
        <w:ind w:left="246" w:right="223" w:firstLine="526"/>
        <w:jc w:val="both"/>
      </w:pPr>
      <w:r>
        <w:rPr/>
        <w:t>其中：P</w:t>
      </w:r>
      <w:r>
        <w:rPr>
          <w:spacing w:val="-60"/>
        </w:rPr>
        <w:t> </w:t>
      </w:r>
      <w:r>
        <w:rPr/>
        <w:t>为归属于公司普通股股东的净利润或扣除非经常性损益后归属于普通股股东的</w:t>
      </w:r>
      <w:r>
        <w:rPr/>
        <w:t> </w:t>
      </w:r>
      <w:r>
        <w:rPr>
          <w:spacing w:val="-4"/>
        </w:rPr>
        <w:t>净利润；S</w:t>
      </w:r>
      <w:r>
        <w:rPr>
          <w:spacing w:val="-70"/>
        </w:rPr>
        <w:t> </w:t>
      </w:r>
      <w:r>
        <w:rPr/>
        <w:t>为发行在外的普通股加权平均数；S0</w:t>
      </w:r>
      <w:r>
        <w:rPr>
          <w:spacing w:val="-70"/>
        </w:rPr>
        <w:t> </w:t>
      </w:r>
      <w:r>
        <w:rPr/>
        <w:t>为期初股份总数；S1</w:t>
      </w:r>
      <w:r>
        <w:rPr>
          <w:spacing w:val="-70"/>
        </w:rPr>
        <w:t> </w:t>
      </w:r>
      <w:r>
        <w:rPr/>
        <w:t>为报告期因公积金转增</w:t>
      </w:r>
      <w:r>
        <w:rPr/>
        <w:t> </w:t>
      </w:r>
      <w:r>
        <w:rPr>
          <w:spacing w:val="-3"/>
        </w:rPr>
        <w:t>股本或股票股利分配等增加股份数；Si</w:t>
      </w:r>
      <w:r>
        <w:rPr>
          <w:spacing w:val="-54"/>
        </w:rPr>
        <w:t> </w:t>
      </w:r>
      <w:r>
        <w:rPr>
          <w:spacing w:val="-3"/>
        </w:rPr>
        <w:t>为报告期因发行新股或债转股等增加股份数；Sj</w:t>
      </w:r>
      <w:r>
        <w:rPr>
          <w:spacing w:val="-54"/>
        </w:rPr>
        <w:t> </w:t>
      </w:r>
      <w:r>
        <w:rPr/>
        <w:t>为报</w:t>
      </w:r>
    </w:p>
    <w:p>
      <w:pPr>
        <w:spacing w:after="0" w:line="276" w:lineRule="auto"/>
        <w:jc w:val="both"/>
        <w:sectPr>
          <w:pgSz w:w="11910" w:h="16840"/>
          <w:pgMar w:header="569" w:footer="572" w:top="1080" w:bottom="760" w:left="1000" w:right="820"/>
        </w:sectPr>
      </w:pPr>
    </w:p>
    <w:p>
      <w:pPr>
        <w:spacing w:line="240" w:lineRule="auto" w:before="1"/>
        <w:rPr>
          <w:rFonts w:ascii="宋体" w:hAnsi="宋体" w:cs="宋体" w:eastAsia="宋体" w:hint="default"/>
          <w:sz w:val="11"/>
          <w:szCs w:val="11"/>
        </w:rPr>
      </w:pPr>
    </w:p>
    <w:p>
      <w:pPr>
        <w:pStyle w:val="BodyText"/>
        <w:spacing w:line="276" w:lineRule="auto" w:before="26"/>
        <w:ind w:right="158"/>
        <w:jc w:val="left"/>
      </w:pPr>
      <w:bookmarkStart w:name="_bookmark9" w:id="10"/>
      <w:bookmarkEnd w:id="10"/>
      <w:r>
        <w:rPr/>
      </w:r>
      <w:r>
        <w:rPr/>
        <w:t>告期因回购等减少股份数；Sk</w:t>
      </w:r>
      <w:r>
        <w:rPr>
          <w:spacing w:val="-60"/>
        </w:rPr>
        <w:t> </w:t>
      </w:r>
      <w:r>
        <w:rPr/>
        <w:t>为报告期缩股数；M0</w:t>
      </w:r>
      <w:r>
        <w:rPr>
          <w:spacing w:val="-60"/>
        </w:rPr>
        <w:t> </w:t>
      </w:r>
      <w:r>
        <w:rPr/>
        <w:t>报告期月份数；Mi</w:t>
      </w:r>
      <w:r>
        <w:rPr>
          <w:spacing w:val="-60"/>
        </w:rPr>
        <w:t> </w:t>
      </w:r>
      <w:r>
        <w:rPr/>
        <w:t>为增加股份下一月份</w:t>
      </w:r>
      <w:r>
        <w:rPr/>
        <w:t> 起至报告期期末的月份数；Mj</w:t>
      </w:r>
      <w:r>
        <w:rPr>
          <w:spacing w:val="-60"/>
        </w:rPr>
        <w:t> </w:t>
      </w:r>
      <w:r>
        <w:rPr/>
        <w:t>为减少股份下一月份起至报告期期末的月份数。</w:t>
      </w:r>
    </w:p>
    <w:p>
      <w:pPr>
        <w:pStyle w:val="BodyText"/>
        <w:spacing w:line="331" w:lineRule="auto" w:before="82"/>
        <w:ind w:left="693" w:right="104"/>
        <w:jc w:val="left"/>
      </w:pPr>
      <w:r>
        <w:rPr/>
        <w:t>（4）稀释每股收益 </w:t>
      </w:r>
      <w:r>
        <w:rPr>
          <w:spacing w:val="-1"/>
        </w:rPr>
        <w:t>稀释每股收益=[P+（已确认为费用的稀释性潜在普通股利息－转换费用）×（1-所得税</w:t>
      </w:r>
    </w:p>
    <w:p>
      <w:pPr>
        <w:pStyle w:val="BodyText"/>
        <w:spacing w:line="269" w:lineRule="exact"/>
        <w:ind w:right="0"/>
        <w:jc w:val="left"/>
      </w:pPr>
      <w:r>
        <w:rPr/>
        <w:t>率）]/（S0</w:t>
      </w:r>
      <w:r>
        <w:rPr>
          <w:spacing w:val="-18"/>
        </w:rPr>
        <w:t> </w:t>
      </w:r>
      <w:r>
        <w:rPr/>
        <w:t>＋</w:t>
      </w:r>
      <w:r>
        <w:rPr>
          <w:spacing w:val="-18"/>
        </w:rPr>
        <w:t> </w:t>
      </w:r>
      <w:r>
        <w:rPr/>
        <w:t>S1</w:t>
      </w:r>
      <w:r>
        <w:rPr>
          <w:spacing w:val="-18"/>
        </w:rPr>
        <w:t> </w:t>
      </w:r>
      <w:r>
        <w:rPr/>
        <w:t>＋</w:t>
      </w:r>
      <w:r>
        <w:rPr>
          <w:spacing w:val="-20"/>
        </w:rPr>
        <w:t> </w:t>
      </w:r>
      <w:r>
        <w:rPr/>
        <w:t>Si×Mi÷M0</w:t>
      </w:r>
      <w:r>
        <w:rPr>
          <w:spacing w:val="-18"/>
        </w:rPr>
        <w:t> </w:t>
      </w:r>
      <w:r>
        <w:rPr/>
        <w:t>－</w:t>
      </w:r>
      <w:r>
        <w:rPr>
          <w:spacing w:val="-18"/>
        </w:rPr>
        <w:t> </w:t>
      </w:r>
      <w:r>
        <w:rPr/>
        <w:t>Sj×Mj÷M0—Sk+认股权证、股份期权、可转换债券等</w:t>
      </w:r>
    </w:p>
    <w:p>
      <w:pPr>
        <w:pStyle w:val="BodyText"/>
        <w:spacing w:line="240" w:lineRule="auto" w:before="46"/>
        <w:ind w:right="174"/>
        <w:jc w:val="left"/>
      </w:pPr>
      <w:r>
        <w:rPr/>
        <w:t>增加的普通股加权平均数）</w:t>
      </w:r>
    </w:p>
    <w:p>
      <w:pPr>
        <w:pStyle w:val="BodyText"/>
        <w:spacing w:line="276" w:lineRule="auto" w:before="118"/>
        <w:ind w:right="115" w:firstLine="526"/>
        <w:jc w:val="both"/>
      </w:pPr>
      <w:r>
        <w:rPr/>
        <w:t>其中，P</w:t>
      </w:r>
      <w:r>
        <w:rPr>
          <w:spacing w:val="-60"/>
        </w:rPr>
        <w:t> </w:t>
      </w:r>
      <w:r>
        <w:rPr/>
        <w:t>为归属于公司普通股股东的净利润或扣除非经常性损益后归属于公司普通股股</w:t>
      </w:r>
      <w:r>
        <w:rPr/>
        <w:t> 东的净利润。公司在计算稀释每股收益时，已考虑所有稀释性潜在普通股的影响，直至稀释 每股收益达到最小。</w:t>
      </w:r>
    </w:p>
    <w:p>
      <w:pPr>
        <w:spacing w:before="100"/>
        <w:ind w:left="655" w:right="174" w:firstLine="0"/>
        <w:jc w:val="left"/>
        <w:rPr>
          <w:rFonts w:ascii="宋体" w:hAnsi="宋体" w:cs="宋体" w:eastAsia="宋体" w:hint="default"/>
          <w:sz w:val="28"/>
          <w:szCs w:val="28"/>
        </w:rPr>
      </w:pPr>
      <w:r>
        <w:rPr>
          <w:rFonts w:ascii="宋体" w:hAnsi="宋体" w:cs="宋体" w:eastAsia="宋体" w:hint="default"/>
          <w:b/>
          <w:bCs/>
          <w:sz w:val="28"/>
          <w:szCs w:val="28"/>
        </w:rPr>
        <w:t>十六、财务报表的批准报出</w:t>
      </w:r>
      <w:r>
        <w:rPr>
          <w:rFonts w:ascii="宋体" w:hAnsi="宋体" w:cs="宋体" w:eastAsia="宋体" w:hint="default"/>
          <w:sz w:val="28"/>
          <w:szCs w:val="28"/>
        </w:rPr>
      </w:r>
    </w:p>
    <w:p>
      <w:pPr>
        <w:pStyle w:val="BodyText"/>
        <w:spacing w:line="240" w:lineRule="auto" w:before="123"/>
        <w:ind w:left="693" w:right="174"/>
        <w:jc w:val="left"/>
      </w:pPr>
      <w:r>
        <w:rPr/>
        <w:t>本财务报表业经公司全体董事于</w:t>
      </w:r>
      <w:r>
        <w:rPr>
          <w:spacing w:val="-60"/>
        </w:rPr>
        <w:t> </w:t>
      </w:r>
      <w:r>
        <w:rPr>
          <w:spacing w:val="30"/>
        </w:rPr>
        <w:t>2009年4月6</w:t>
      </w:r>
      <w:r>
        <w:rPr>
          <w:spacing w:val="-60"/>
        </w:rPr>
        <w:t> </w:t>
      </w:r>
      <w:r>
        <w:rPr/>
        <w:t>日批准报出。</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Heading1"/>
        <w:spacing w:line="240" w:lineRule="auto" w:before="0"/>
        <w:ind w:right="174"/>
        <w:jc w:val="left"/>
        <w:rPr>
          <w:b w:val="0"/>
          <w:bCs w:val="0"/>
        </w:rPr>
      </w:pPr>
      <w:r>
        <w:rPr/>
        <w:t>十二、备查文件目录</w:t>
      </w:r>
      <w:r>
        <w:rPr>
          <w:b w:val="0"/>
          <w:bCs w:val="0"/>
        </w:rPr>
      </w:r>
    </w:p>
    <w:p>
      <w:pPr>
        <w:pStyle w:val="BodyText"/>
        <w:spacing w:line="240" w:lineRule="auto" w:before="123"/>
        <w:ind w:right="174"/>
        <w:jc w:val="left"/>
      </w:pPr>
      <w:r>
        <w:rPr/>
        <w:t>1、载有法定代表人、总会计师、会计机构负责人签名并盖章的会计报表。</w:t>
      </w:r>
    </w:p>
    <w:p>
      <w:pPr>
        <w:pStyle w:val="BodyText"/>
        <w:spacing w:line="240" w:lineRule="auto" w:before="70"/>
        <w:ind w:right="174"/>
        <w:jc w:val="left"/>
      </w:pPr>
      <w:r>
        <w:rPr/>
        <w:t>2、载有会计师事务所盖章、注册会计师签名并盖章的审计报告原件。</w:t>
      </w:r>
    </w:p>
    <w:p>
      <w:pPr>
        <w:pStyle w:val="BodyText"/>
        <w:spacing w:line="240" w:lineRule="auto" w:before="68"/>
        <w:ind w:right="174"/>
        <w:jc w:val="left"/>
      </w:pPr>
      <w:r>
        <w:rPr/>
        <w:t>3、报告期内在中国证监会指定报纸上公开披露的所有公司文件的正本及公告原稿。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BodyText"/>
        <w:spacing w:line="292" w:lineRule="auto"/>
        <w:ind w:left="7292" w:right="131" w:firstLine="720"/>
        <w:jc w:val="right"/>
      </w:pPr>
      <w:r>
        <w:rPr/>
        <w:t>董事长：刘双珉 科达集团股份有限公司 </w:t>
      </w:r>
      <w:r>
        <w:rPr>
          <w:spacing w:val="25"/>
        </w:rPr>
        <w:t>2009年5月</w:t>
      </w:r>
      <w:r>
        <w:rPr>
          <w:spacing w:val="-55"/>
        </w:rPr>
        <w:t> </w:t>
      </w:r>
      <w:r>
        <w:rPr>
          <w:spacing w:val="20"/>
        </w:rPr>
        <w:t>12日</w:t>
      </w:r>
      <w:r>
        <w:rPr>
          <w:spacing w:val="-60"/>
        </w:rPr>
        <w:t> </w:t>
      </w:r>
      <w:r>
        <w:rPr/>
      </w:r>
    </w:p>
    <w:sectPr>
      <w:pgSz w:w="11910" w:h="16840"/>
      <w:pgMar w:header="569" w:footer="572" w:top="1080" w:bottom="760" w:left="10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959991pt;margin-top:802.376282pt;width:14.6pt;height:12.5pt;mso-position-horizontal-relative:page;mso-position-vertical-relative:page;z-index:-526624"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250488pt;margin-top:553.856445pt;width:14.8pt;height:14.45pt;mso-position-horizontal-relative:page;mso-position-vertical-relative:page;z-index:-526600" type="#_x0000_t202" filled="false" stroked="false">
          <v:textbox inset="0,0,0,0">
            <w:txbxContent>
              <w:p>
                <w:pPr>
                  <w:spacing w:line="268"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45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959991pt;margin-top:800.516235pt;width:14.8pt;height:14.4pt;mso-position-horizontal-relative:page;mso-position-vertical-relative:page;z-index:-526504" type="#_x0000_t202" filled="false" stroked="false">
          <v:textbox inset="0,0,0,0">
            <w:txbxContent>
              <w:p>
                <w:pPr>
                  <w:spacing w:line="267"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51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319977pt;margin-top:28.439728pt;width:16.440002pt;height:17.279999pt;mso-position-horizontal-relative:page;mso-position-vertical-relative:page;z-index:-526720" type="#_x0000_t75" stroked="false">
          <v:imagedata r:id="rId1" o:title=""/>
        </v:shape>
      </w:pict>
    </w:r>
    <w:r>
      <w:rPr/>
      <w:pict>
        <v:group style="position:absolute;margin-left:60.84pt;margin-top:50.099998pt;width:479.3pt;height:.1pt;mso-position-horizontal-relative:page;mso-position-vertical-relative:page;z-index:-526696" coordorigin="1217,1002" coordsize="9586,2">
          <v:shape style="position:absolute;left:1217;top:1002;width:9586;height:2" coordorigin="1217,1002" coordsize="9586,0" path="m1217,1002l10802,1002e" filled="false" stroked="true" strokeweight=".72pt" strokecolor="#000000">
            <v:path arrowok="t"/>
          </v:shape>
          <w10:wrap type="none"/>
        </v:group>
      </w:pict>
    </w:r>
    <w:r>
      <w:rPr/>
      <w:pict>
        <v:group style="position:absolute;margin-left:60.84pt;margin-top:52.68pt;width:479.3pt;height:.1pt;mso-position-horizontal-relative:page;mso-position-vertical-relative:page;z-index:-526672" coordorigin="1217,1054" coordsize="9586,2">
          <v:shape style="position:absolute;left:1217;top:1054;width:9586;height:2" coordorigin="1217,1054" coordsize="9586,0" path="m1217,1054l10802,1054e" filled="false" stroked="true" strokeweight="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8.760010pt;margin-top:35.696262pt;width:240.9pt;height:12.5pt;mso-position-horizontal-relative:page;mso-position-vertical-relative:page;z-index:-52664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科达集团股份有限公司 2008</w:t>
                </w:r>
                <w:r>
                  <w:rPr>
                    <w:rFonts w:ascii="宋体" w:hAnsi="宋体" w:cs="宋体" w:eastAsia="宋体" w:hint="default"/>
                    <w:spacing w:val="-54"/>
                    <w:sz w:val="21"/>
                    <w:szCs w:val="21"/>
                  </w:rPr>
                  <w:t> </w:t>
                </w:r>
                <w:r>
                  <w:rPr>
                    <w:rFonts w:ascii="宋体" w:hAnsi="宋体" w:cs="宋体" w:eastAsia="宋体" w:hint="default"/>
                    <w:sz w:val="21"/>
                    <w:szCs w:val="21"/>
                  </w:rPr>
                  <w:t>年年度报告（修订版）</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97052pt;margin-top:28.440002pt;width:16.440002pt;height:17.279999pt;mso-position-horizontal-relative:page;mso-position-vertical-relative:page;z-index:-526576" type="#_x0000_t75" stroked="false">
          <v:imagedata r:id="rId1" o:title=""/>
        </v:shape>
      </w:pict>
    </w:r>
    <w:r>
      <w:rPr/>
      <w:pict>
        <v:group style="position:absolute;margin-left:60.831001pt;margin-top:50.099998pt;width:725.95pt;height:.1pt;mso-position-horizontal-relative:page;mso-position-vertical-relative:page;z-index:-526552" coordorigin="1217,1002" coordsize="14519,2">
          <v:shape style="position:absolute;left:1217;top:1002;width:14519;height:2" coordorigin="1217,1002" coordsize="14519,0" path="m1217,1002l15735,1002e" filled="false" stroked="true" strokeweight=".72pt" strokecolor="#000000">
            <v:path arrowok="t"/>
          </v:shape>
          <w10:wrap type="none"/>
        </v:group>
      </w:pict>
    </w:r>
    <w:r>
      <w:rPr/>
      <w:pict>
        <v:shape style="position:absolute;margin-left:545.410522pt;margin-top:35.696564pt;width:240.9pt;height:12.5pt;mso-position-horizontal-relative:page;mso-position-vertical-relative:page;z-index:-52652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科达集团股份有限公司 2008</w:t>
                </w:r>
                <w:r>
                  <w:rPr>
                    <w:rFonts w:ascii="宋体" w:hAnsi="宋体" w:cs="宋体" w:eastAsia="宋体" w:hint="default"/>
                    <w:spacing w:val="-54"/>
                    <w:sz w:val="21"/>
                    <w:szCs w:val="21"/>
                  </w:rPr>
                  <w:t> </w:t>
                </w:r>
                <w:r>
                  <w:rPr>
                    <w:rFonts w:ascii="宋体" w:hAnsi="宋体" w:cs="宋体" w:eastAsia="宋体" w:hint="default"/>
                    <w:sz w:val="21"/>
                    <w:szCs w:val="21"/>
                  </w:rPr>
                  <w:t>年年度报告（修订版）</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319977pt;margin-top:28.439728pt;width:16.440002pt;height:17.279999pt;mso-position-horizontal-relative:page;mso-position-vertical-relative:page;z-index:-526480" type="#_x0000_t75" stroked="false">
          <v:imagedata r:id="rId1" o:title=""/>
        </v:shape>
      </w:pict>
    </w:r>
    <w:r>
      <w:rPr/>
      <w:pict>
        <v:group style="position:absolute;margin-left:60.84pt;margin-top:50.099998pt;width:479.3pt;height:.1pt;mso-position-horizontal-relative:page;mso-position-vertical-relative:page;z-index:-526456" coordorigin="1217,1002" coordsize="9586,2">
          <v:shape style="position:absolute;left:1217;top:1002;width:9586;height:2" coordorigin="1217,1002" coordsize="9586,0" path="m1217,1002l10802,1002e" filled="false" stroked="true" strokeweight=".72pt" strokecolor="#000000">
            <v:path arrowok="t"/>
          </v:shape>
          <w10:wrap type="none"/>
        </v:group>
      </w:pict>
    </w:r>
    <w:r>
      <w:rPr/>
      <w:pict>
        <v:group style="position:absolute;margin-left:60.84pt;margin-top:52.68pt;width:479.3pt;height:.1pt;mso-position-horizontal-relative:page;mso-position-vertical-relative:page;z-index:-526432" coordorigin="1217,1054" coordsize="9586,2">
          <v:shape style="position:absolute;left:1217;top:1054;width:9586;height:2" coordorigin="1217,1054" coordsize="9586,0" path="m1217,1054l10802,1054e" filled="false" stroked="true" strokeweight="3pt" strokecolor="#000000">
            <v:path arrowok="t"/>
          </v:shape>
          <w10:wrap type="none"/>
        </v:group>
      </w:pict>
    </w:r>
    <w:r>
      <w:rPr/>
      <w:pict>
        <v:shape style="position:absolute;margin-left:298.760010pt;margin-top:35.696262pt;width:240.9pt;height:12.5pt;mso-position-horizontal-relative:page;mso-position-vertical-relative:page;z-index:-52640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科达集团股份有限公司 2008</w:t>
                </w:r>
                <w:r>
                  <w:rPr>
                    <w:rFonts w:ascii="宋体" w:hAnsi="宋体" w:cs="宋体" w:eastAsia="宋体" w:hint="default"/>
                    <w:spacing w:val="-54"/>
                    <w:sz w:val="21"/>
                    <w:szCs w:val="21"/>
                  </w:rPr>
                  <w:t> </w:t>
                </w:r>
                <w:r>
                  <w:rPr>
                    <w:rFonts w:ascii="宋体" w:hAnsi="宋体" w:cs="宋体" w:eastAsia="宋体" w:hint="default"/>
                    <w:sz w:val="21"/>
                    <w:szCs w:val="21"/>
                  </w:rPr>
                  <w:t>年年度报告（修订版）</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66"/>
    </w:pPr>
    <w:rPr>
      <w:rFonts w:ascii="宋体" w:hAnsi="宋体" w:eastAsia="宋体"/>
      <w:sz w:val="21"/>
      <w:szCs w:val="21"/>
    </w:rPr>
  </w:style>
  <w:style w:styleId="BodyText" w:type="paragraph">
    <w:name w:val="Body Text"/>
    <w:basedOn w:val="Normal"/>
    <w:uiPriority w:val="1"/>
    <w:qFormat/>
    <w:pPr>
      <w:ind w:left="166"/>
    </w:pPr>
    <w:rPr>
      <w:rFonts w:ascii="宋体" w:hAnsi="宋体" w:eastAsia="宋体"/>
      <w:sz w:val="24"/>
      <w:szCs w:val="24"/>
    </w:rPr>
  </w:style>
  <w:style w:styleId="Heading1" w:type="paragraph">
    <w:name w:val="Heading 1"/>
    <w:basedOn w:val="Normal"/>
    <w:uiPriority w:val="1"/>
    <w:qFormat/>
    <w:pPr>
      <w:spacing w:before="13"/>
      <w:ind w:left="166"/>
      <w:outlineLvl w:val="1"/>
    </w:pPr>
    <w:rPr>
      <w:rFonts w:ascii="宋体" w:hAnsi="宋体" w:eastAsia="宋体"/>
      <w:b/>
      <w:bCs/>
      <w:sz w:val="28"/>
      <w:szCs w:val="28"/>
    </w:rPr>
  </w:style>
  <w:style w:styleId="Heading2" w:type="paragraph">
    <w:name w:val="Heading 2"/>
    <w:basedOn w:val="Normal"/>
    <w:uiPriority w:val="1"/>
    <w:qFormat/>
    <w:pPr>
      <w:spacing w:before="79"/>
      <w:ind w:left="655"/>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kedadm@keda-group.com" TargetMode="External"/><Relationship Id="rId9" Type="http://schemas.openxmlformats.org/officeDocument/2006/relationships/hyperlink" Target="mailto:stok88@163.com" TargetMode="External"/><Relationship Id="rId10" Type="http://schemas.openxmlformats.org/officeDocument/2006/relationships/hyperlink" Target="http://www.keda-group.com/" TargetMode="External"/><Relationship Id="rId11" Type="http://schemas.openxmlformats.org/officeDocument/2006/relationships/hyperlink" Target="mailto:keda@keda-group.com" TargetMode="External"/><Relationship Id="rId12" Type="http://schemas.openxmlformats.org/officeDocument/2006/relationships/hyperlink" Target="http://www.sse.com.cn/" TargetMode="Externa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- 600986_2008_n.doc</dc:title>
  <dcterms:created xsi:type="dcterms:W3CDTF">2020-04-02T01:26:53Z</dcterms:created>
  <dcterms:modified xsi:type="dcterms:W3CDTF">2020-04-02T01:26:53Z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2009-05-12T00:00:00Z</vt:filetime>
  </property>
  <property fmtid="{D5CDD505-2E9C-101B-9397-08002B2CF9AE}" pid="3" name="Creator">
    <vt:lpwstr>Acrobat PDFMaker 7.0 for Word</vt:lpwstr>
  </property>
  <property fmtid="{D5CDD505-2E9C-101B-9397-08002B2CF9AE}" pid="4" name="LastSaved">
    <vt:filetime>2020-04-01T00:00:00Z</vt:filetime>
  </property>
</Properties>
</file>