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747" w:h="878" w:wrap="none" w:hAnchor="page" w:x="1748" w:y="-123"/>
        <w:widowControl w:val="0"/>
        <w:shd w:val="clear" w:color="auto" w:fill="auto"/>
        <w:tabs>
          <w:tab w:leader="hyphen" w:pos="235" w:val="left"/>
          <w:tab w:leader="hyphen" w:pos="744" w:val="left"/>
        </w:tabs>
        <w:bidi w:val="0"/>
        <w:spacing w:before="0" w:after="0" w:line="240" w:lineRule="auto"/>
        <w:ind w:left="0" w:right="0" w:firstLine="0"/>
        <w:jc w:val="left"/>
        <w:rPr>
          <w:sz w:val="8"/>
          <w:szCs w:val="8"/>
        </w:rPr>
      </w:pPr>
      <w:r>
        <w:rPr>
          <w:rFonts w:ascii="Arial" w:eastAsia="Arial" w:hAnsi="Arial" w:cs="Arial"/>
          <w:b/>
          <w:bCs/>
          <w:color w:val="9A9090"/>
          <w:spacing w:val="0"/>
          <w:w w:val="100"/>
          <w:position w:val="0"/>
          <w:sz w:val="8"/>
          <w:szCs w:val="8"/>
        </w:rPr>
        <w:tab/>
      </w:r>
      <w:r>
        <w:rPr>
          <w:rFonts w:ascii="Arial" w:eastAsia="Arial" w:hAnsi="Arial" w:cs="Arial"/>
          <w:b/>
          <w:bCs/>
          <w:color w:val="9A9090"/>
          <w:spacing w:val="0"/>
          <w:w w:val="100"/>
          <w:position w:val="0"/>
          <w:sz w:val="8"/>
          <w:szCs w:val="8"/>
        </w:rPr>
        <w:t>KBoaeaouP</w:t>
      </w:r>
      <w:r>
        <w:rPr>
          <w:rFonts w:ascii="Arial" w:eastAsia="Arial" w:hAnsi="Arial" w:cs="Arial"/>
          <w:b/>
          <w:bCs/>
          <w:color w:val="9A9090"/>
          <w:spacing w:val="0"/>
          <w:w w:val="100"/>
          <w:position w:val="0"/>
          <w:sz w:val="8"/>
          <w:szCs w:val="8"/>
        </w:rPr>
        <w:tab/>
      </w:r>
    </w:p>
    <w:p>
      <w:pPr>
        <w:pStyle w:val="Style5"/>
        <w:keepNext w:val="0"/>
        <w:keepLines w:val="0"/>
        <w:framePr w:w="1747" w:h="878" w:wrap="none" w:hAnchor="page" w:x="1748" w:y="-123"/>
        <w:widowControl w:val="0"/>
        <w:shd w:val="clear" w:color="auto" w:fill="auto"/>
        <w:bidi w:val="0"/>
        <w:spacing w:before="0" w:after="400" w:line="240" w:lineRule="auto"/>
        <w:ind w:left="0" w:right="0"/>
        <w:jc w:val="left"/>
      </w:pPr>
      <w:r>
        <w:rPr>
          <w:spacing w:val="0"/>
          <w:w w:val="100"/>
          <w:position w:val="0"/>
        </w:rPr>
        <w:t>料达股忸</w:t>
      </w:r>
    </w:p>
    <w:p>
      <w:pPr>
        <w:pStyle w:val="Style7"/>
        <w:keepNext w:val="0"/>
        <w:keepLines w:val="0"/>
        <w:framePr w:w="1747" w:h="878" w:wrap="none" w:hAnchor="page" w:x="1748" w:y="-123"/>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sz w:val="18"/>
          <w:szCs w:val="18"/>
        </w:rPr>
        <w:t>600986</w:t>
      </w:r>
    </w:p>
    <w:p>
      <w:pPr>
        <w:pStyle w:val="Style11"/>
        <w:keepNext w:val="0"/>
        <w:keepLines w:val="0"/>
        <w:framePr w:w="1920" w:h="269" w:wrap="none" w:hAnchor="page" w:x="7978" w:y="501"/>
        <w:widowControl w:val="0"/>
        <w:shd w:val="clear" w:color="auto" w:fill="auto"/>
        <w:bidi w:val="0"/>
        <w:spacing w:before="0" w:after="0" w:line="240" w:lineRule="auto"/>
        <w:ind w:left="0" w:right="0" w:firstLine="0"/>
        <w:jc w:val="center"/>
      </w:pPr>
      <w:r>
        <w:rPr>
          <w:color w:val="000000"/>
          <w:spacing w:val="0"/>
          <w:w w:val="100"/>
          <w:position w:val="0"/>
        </w:rPr>
        <w:t>公司简称：科达股份</w:t>
      </w:r>
    </w:p>
    <w:p>
      <w:pPr>
        <w:widowControl w:val="0"/>
        <w:spacing w:line="360" w:lineRule="exact"/>
      </w:pPr>
    </w:p>
    <w:p>
      <w:pPr>
        <w:widowControl w:val="0"/>
        <w:spacing w:after="408" w:line="1" w:lineRule="exact"/>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157" w:right="1216" w:bottom="1488" w:left="1747" w:header="0" w:footer="3" w:gutter="0"/>
          <w:pgNumType w:start="1"/>
          <w:cols w:space="720"/>
          <w:noEndnote/>
          <w:rtlGutter w:val="0"/>
          <w:docGrid w:linePitch="360"/>
        </w:sect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57" w:right="0" w:bottom="5180" w:left="0" w:header="0" w:footer="3" w:gutter="0"/>
          <w:cols w:space="720"/>
          <w:noEndnote/>
          <w:rtlGutter w:val="0"/>
          <w:docGrid w:linePitch="360"/>
        </w:sectPr>
      </w:pPr>
    </w:p>
    <w:p>
      <w:pPr>
        <w:pStyle w:val="Style2"/>
        <w:keepNext w:val="0"/>
        <w:keepLines w:val="0"/>
        <w:widowControl w:val="0"/>
        <w:shd w:val="clear" w:color="auto" w:fill="auto"/>
        <w:bidi w:val="0"/>
        <w:spacing w:before="0" w:after="60" w:line="240" w:lineRule="auto"/>
        <w:ind w:left="0" w:right="0" w:firstLine="0"/>
        <w:jc w:val="center"/>
        <w:rPr>
          <w:sz w:val="44"/>
          <w:szCs w:val="44"/>
        </w:rPr>
      </w:pPr>
      <w:r>
        <w:rPr>
          <w:b/>
          <w:bCs/>
          <w:color w:val="FF0000"/>
          <w:spacing w:val="0"/>
          <w:w w:val="100"/>
          <w:position w:val="0"/>
          <w:sz w:val="44"/>
          <w:szCs w:val="44"/>
        </w:rPr>
        <w:t>科达集团股份有限公司</w:t>
      </w:r>
    </w:p>
    <w:p>
      <w:pPr>
        <w:pStyle w:val="Style19"/>
        <w:keepNext/>
        <w:keepLines/>
        <w:widowControl w:val="0"/>
        <w:shd w:val="clear" w:color="auto" w:fill="auto"/>
        <w:bidi w:val="0"/>
        <w:spacing w:before="0" w:after="50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spacing w:val="0"/>
          <w:w w:val="100"/>
          <w:position w:val="0"/>
          <w:sz w:val="32"/>
          <w:szCs w:val="32"/>
        </w:rPr>
        <w:t>600986</w:t>
      </w:r>
      <w:bookmarkEnd w:id="0"/>
      <w:bookmarkEnd w:id="1"/>
      <w:bookmarkEnd w:id="2"/>
    </w:p>
    <w:p>
      <w:pPr>
        <w:pStyle w:val="Style2"/>
        <w:keepNext w:val="0"/>
        <w:keepLines w:val="0"/>
        <w:widowControl w:val="0"/>
        <w:shd w:val="clear" w:color="auto" w:fill="auto"/>
        <w:bidi w:val="0"/>
        <w:spacing w:before="0" w:after="0" w:line="240" w:lineRule="auto"/>
        <w:ind w:left="0" w:right="0" w:firstLine="0"/>
        <w:jc w:val="center"/>
        <w:rPr>
          <w:sz w:val="44"/>
          <w:szCs w:val="44"/>
        </w:rPr>
        <w:sectPr>
          <w:footnotePr>
            <w:pos w:val="pageBottom"/>
            <w:numFmt w:val="decimal"/>
            <w:numRestart w:val="continuous"/>
          </w:footnotePr>
          <w:type w:val="continuous"/>
          <w:pgSz w:w="11900" w:h="16840"/>
          <w:pgMar w:top="1057" w:right="3467" w:bottom="5180" w:left="3979" w:header="0" w:footer="3" w:gutter="0"/>
          <w:cols w:space="720"/>
          <w:noEndnote/>
          <w:rtlGutter w:val="0"/>
          <w:docGrid w:linePitch="360"/>
        </w:sectPr>
      </w:pPr>
      <w:r>
        <w:rPr>
          <w:rFonts w:ascii="Arial" w:eastAsia="Arial" w:hAnsi="Arial" w:cs="Arial"/>
          <w:b/>
          <w:bCs/>
          <w:color w:val="FF0000"/>
          <w:spacing w:val="0"/>
          <w:w w:val="100"/>
          <w:position w:val="0"/>
          <w:sz w:val="38"/>
          <w:szCs w:val="38"/>
        </w:rPr>
        <w:t>2016</w:t>
      </w:r>
      <w:r>
        <w:rPr>
          <w:b/>
          <w:bCs/>
          <w:color w:val="FF0000"/>
          <w:spacing w:val="0"/>
          <w:w w:val="100"/>
          <w:position w:val="0"/>
          <w:sz w:val="44"/>
          <w:szCs w:val="44"/>
        </w:rPr>
        <w:t>年年度报告</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488" w:left="0" w:header="0" w:footer="3" w:gutter="0"/>
          <w:cols w:space="720"/>
          <w:noEndnote/>
          <w:rtlGutter w:val="0"/>
          <w:docGrid w:linePitch="360"/>
        </w:sectPr>
      </w:pPr>
    </w:p>
    <w:p>
      <w:pPr>
        <w:widowControl w:val="0"/>
        <w:spacing w:line="360" w:lineRule="exact"/>
      </w:pPr>
      <w:r>
        <w:drawing>
          <wp:anchor distT="0" distB="0" distL="0" distR="0" simplePos="0" relativeHeight="62914696" behindDoc="1" locked="0" layoutInCell="1" allowOverlap="1">
            <wp:simplePos x="0" y="0"/>
            <wp:positionH relativeFrom="page">
              <wp:posOffset>2724785</wp:posOffset>
            </wp:positionH>
            <wp:positionV relativeFrom="paragraph">
              <wp:posOffset>12700</wp:posOffset>
            </wp:positionV>
            <wp:extent cx="2438400" cy="1578610"/>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9"/>
                    <a:stretch/>
                  </pic:blipFill>
                  <pic:spPr>
                    <a:xfrm>
                      <a:ext cx="2438400" cy="15786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sectPr>
          <w:footnotePr>
            <w:pos w:val="pageBottom"/>
            <w:numFmt w:val="decimal"/>
            <w:numRestart w:val="continuous"/>
          </w:footnotePr>
          <w:type w:val="continuous"/>
          <w:pgSz w:w="11900" w:h="16840"/>
          <w:pgMar w:top="1157" w:right="1216" w:bottom="1488" w:left="1747"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0" w:after="10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57" w:right="0" w:bottom="1388" w:left="0" w:header="0" w:footer="3" w:gutter="0"/>
          <w:cols w:space="720"/>
          <w:noEndnote/>
          <w:rtlGutter w:val="0"/>
          <w:docGrid w:linePitch="360"/>
        </w:sectPr>
      </w:pPr>
    </w:p>
    <w:p>
      <w:pPr>
        <w:pStyle w:val="Style19"/>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057" w:right="1216" w:bottom="1388" w:left="1747" w:header="0" w:footer="3" w:gutter="0"/>
          <w:cols w:space="720"/>
          <w:noEndnote/>
          <w:rtlGutter w:val="0"/>
          <w:docGrid w:linePitch="360"/>
        </w:sectPr>
      </w:pPr>
      <w:bookmarkStart w:id="3" w:name="bookmark3"/>
      <w:bookmarkStart w:id="4" w:name="bookmark4"/>
      <w:bookmarkStart w:id="5" w:name="bookmark5"/>
      <w:r>
        <w:rPr>
          <w:spacing w:val="0"/>
          <w:w w:val="100"/>
          <w:position w:val="0"/>
        </w:rPr>
        <w:t>二。一七年四月十八日</w:t>
      </w:r>
      <w:bookmarkEnd w:id="3"/>
      <w:bookmarkEnd w:id="4"/>
      <w:bookmarkEnd w:id="5"/>
    </w:p>
    <w:p>
      <w:pPr>
        <w:pStyle w:val="Style7"/>
        <w:keepNext w:val="0"/>
        <w:framePr w:dropCap="drop" w:hAnchor="text" w:lines="1" w:vAnchor="text" w:hSpace="8362" w:vSpace="8362"/>
        <w:widowControl w:val="0"/>
        <w:shd w:val="clear" w:color="auto" w:fill="auto"/>
        <w:tabs>
          <w:tab w:pos="5150"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50"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52"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80" w:line="240" w:lineRule="auto"/>
        <w:ind w:left="0" w:right="0"/>
        <w:jc w:val="left"/>
      </w:pPr>
      <w:r>
        <w:rPr>
          <w:spacing w:val="0"/>
          <w:w w:val="100"/>
          <w:position w:val="0"/>
        </w:rPr>
        <w:t>料达股忸</w:t>
      </w:r>
    </w:p>
    <w:p>
      <w:pPr>
        <w:pStyle w:val="Style2"/>
        <w:keepNext w:val="0"/>
        <w:keepLines w:val="0"/>
        <w:widowControl w:val="0"/>
        <w:shd w:val="clear" w:color="auto" w:fill="auto"/>
        <w:bidi w:val="0"/>
        <w:spacing w:before="0" w:after="340" w:line="542" w:lineRule="exact"/>
        <w:ind w:left="0" w:right="0" w:firstLine="0"/>
        <w:jc w:val="center"/>
        <w:rPr>
          <w:sz w:val="44"/>
          <w:szCs w:val="44"/>
        </w:rPr>
      </w:pPr>
      <w:r>
        <w:rPr>
          <w:rFonts w:ascii="SimHei" w:eastAsia="SimHei" w:hAnsi="SimHei" w:cs="SimHei"/>
          <w:b/>
          <w:bCs/>
          <w:color w:val="FF0000"/>
          <w:spacing w:val="0"/>
          <w:w w:val="100"/>
          <w:position w:val="0"/>
          <w:sz w:val="44"/>
          <w:szCs w:val="44"/>
        </w:rPr>
        <w:t>科达集团股份有限公司</w:t>
        <w:br/>
      </w:r>
      <w:r>
        <w:rPr>
          <w:rFonts w:ascii="Trebuchet MS" w:eastAsia="Trebuchet MS" w:hAnsi="Trebuchet MS" w:cs="Trebuchet MS"/>
          <w:b/>
          <w:bCs/>
          <w:color w:val="FF0000"/>
          <w:spacing w:val="0"/>
          <w:w w:val="100"/>
          <w:position w:val="0"/>
          <w:sz w:val="36"/>
          <w:szCs w:val="36"/>
        </w:rPr>
        <w:t>2016</w:t>
      </w:r>
      <w:r>
        <w:rPr>
          <w:rFonts w:ascii="SimHei" w:eastAsia="SimHei" w:hAnsi="SimHei" w:cs="SimHei"/>
          <w:b/>
          <w:bCs/>
          <w:color w:val="FF0000"/>
          <w:spacing w:val="0"/>
          <w:w w:val="100"/>
          <w:position w:val="0"/>
          <w:sz w:val="44"/>
          <w:szCs w:val="44"/>
        </w:rPr>
        <w:t>年年度报告</w:t>
      </w:r>
    </w:p>
    <w:p>
      <w:pPr>
        <w:pStyle w:val="Style28"/>
        <w:keepNext/>
        <w:keepLines/>
        <w:widowControl w:val="0"/>
        <w:shd w:val="clear" w:color="auto" w:fill="auto"/>
        <w:bidi w:val="0"/>
        <w:spacing w:before="0" w:after="120" w:line="240" w:lineRule="auto"/>
        <w:ind w:left="0" w:right="0" w:firstLine="0"/>
        <w:jc w:val="center"/>
      </w:pPr>
      <w:bookmarkStart w:id="6" w:name="bookmark6"/>
      <w:bookmarkStart w:id="7" w:name="bookmark7"/>
      <w:bookmarkStart w:id="8" w:name="bookmark8"/>
      <w:r>
        <w:rPr>
          <w:color w:val="000000"/>
          <w:spacing w:val="0"/>
          <w:w w:val="100"/>
          <w:position w:val="0"/>
        </w:rPr>
        <w:t>重要提示</w:t>
      </w:r>
      <w:bookmarkEnd w:id="6"/>
      <w:bookmarkEnd w:id="7"/>
      <w:bookmarkEnd w:id="8"/>
    </w:p>
    <w:p>
      <w:pPr>
        <w:pStyle w:val="Style11"/>
        <w:keepNext w:val="0"/>
        <w:keepLines w:val="0"/>
        <w:widowControl w:val="0"/>
        <w:shd w:val="clear" w:color="auto" w:fill="auto"/>
        <w:bidi w:val="0"/>
        <w:spacing w:before="0" w:after="280" w:line="403" w:lineRule="exact"/>
        <w:ind w:left="400" w:right="0" w:hanging="400"/>
        <w:jc w:val="left"/>
      </w:pPr>
      <w:bookmarkStart w:id="9" w:name="bookmark9"/>
      <w:r>
        <w:rPr>
          <w:b/>
          <w:bCs/>
          <w:color w:val="000000"/>
          <w:spacing w:val="0"/>
          <w:w w:val="100"/>
          <w:position w:val="0"/>
        </w:rPr>
        <w:t>一</w:t>
      </w:r>
      <w:bookmarkEnd w:id="9"/>
      <w:r>
        <w:rPr>
          <w:b/>
          <w:bCs/>
          <w:color w:val="000000"/>
          <w:spacing w:val="0"/>
          <w:w w:val="100"/>
          <w:position w:val="0"/>
        </w:rPr>
        <w:t>、本公司董事会、监事会及董事、监事、高级管理人员保证年度报告内容的真实、准确、完整， 不存在虚假记载、误导性陈述或重大遗漏，并承担个别和连带的法律责任。</w:t>
      </w:r>
    </w:p>
    <w:p>
      <w:pPr>
        <w:pStyle w:val="Style11"/>
        <w:keepNext w:val="0"/>
        <w:keepLines w:val="0"/>
        <w:widowControl w:val="0"/>
        <w:shd w:val="clear" w:color="auto" w:fill="auto"/>
        <w:bidi w:val="0"/>
        <w:spacing w:before="0" w:after="280" w:line="359" w:lineRule="exact"/>
        <w:ind w:left="0" w:right="0" w:firstLine="0"/>
        <w:jc w:val="left"/>
      </w:pPr>
      <w:bookmarkStart w:id="10" w:name="bookmark10"/>
      <w:r>
        <w:rPr>
          <w:b/>
          <w:bCs/>
          <w:color w:val="000000"/>
          <w:spacing w:val="0"/>
          <w:w w:val="100"/>
          <w:position w:val="0"/>
        </w:rPr>
        <w:t>二</w:t>
      </w:r>
      <w:bookmarkEnd w:id="10"/>
      <w:r>
        <w:rPr>
          <w:b/>
          <w:bCs/>
          <w:color w:val="000000"/>
          <w:spacing w:val="0"/>
          <w:w w:val="100"/>
          <w:position w:val="0"/>
        </w:rPr>
        <w:t>、公司全体董事出席董事会会议。</w:t>
      </w:r>
    </w:p>
    <w:p>
      <w:pPr>
        <w:pStyle w:val="Style11"/>
        <w:keepNext w:val="0"/>
        <w:keepLines w:val="0"/>
        <w:widowControl w:val="0"/>
        <w:shd w:val="clear" w:color="auto" w:fill="auto"/>
        <w:bidi w:val="0"/>
        <w:spacing w:before="0" w:after="280" w:line="359" w:lineRule="exact"/>
        <w:ind w:left="0" w:right="0" w:firstLine="0"/>
        <w:jc w:val="left"/>
      </w:pPr>
      <w:bookmarkStart w:id="11" w:name="bookmark11"/>
      <w:r>
        <w:rPr>
          <w:b/>
          <w:bCs/>
          <w:color w:val="000000"/>
          <w:spacing w:val="0"/>
          <w:w w:val="100"/>
          <w:position w:val="0"/>
        </w:rPr>
        <w:t>三</w:t>
      </w:r>
      <w:bookmarkEnd w:id="11"/>
      <w:r>
        <w:rPr>
          <w:b/>
          <w:bCs/>
          <w:color w:val="000000"/>
          <w:spacing w:val="0"/>
          <w:w w:val="100"/>
          <w:position w:val="0"/>
        </w:rPr>
        <w:t>、北京天圆全会计师事务所（特殊普通合伙）为本公司出具了标准无保留意见的审计报告。</w:t>
      </w:r>
    </w:p>
    <w:p>
      <w:pPr>
        <w:pStyle w:val="Style11"/>
        <w:keepNext w:val="0"/>
        <w:keepLines w:val="0"/>
        <w:widowControl w:val="0"/>
        <w:shd w:val="clear" w:color="auto" w:fill="auto"/>
        <w:bidi w:val="0"/>
        <w:spacing w:before="0" w:after="280" w:line="408" w:lineRule="exact"/>
        <w:ind w:left="400" w:right="0" w:hanging="400"/>
        <w:jc w:val="left"/>
      </w:pPr>
      <w:bookmarkStart w:id="12" w:name="bookmark12"/>
      <w:r>
        <w:rPr>
          <w:b/>
          <w:bCs/>
          <w:color w:val="000000"/>
          <w:spacing w:val="0"/>
          <w:w w:val="100"/>
          <w:position w:val="0"/>
        </w:rPr>
        <w:t>四</w:t>
      </w:r>
      <w:bookmarkEnd w:id="12"/>
      <w:r>
        <w:rPr>
          <w:b/>
          <w:bCs/>
          <w:color w:val="000000"/>
          <w:spacing w:val="0"/>
          <w:w w:val="100"/>
          <w:position w:val="0"/>
        </w:rPr>
        <w:t>、公司负责人刘锋杰、主管会计工作负责人王巧兰及会计机构负责人（会计主管人员）曾祥龙 声明：保证年度报告中财务报告的真实、准确、完整。</w:t>
      </w:r>
    </w:p>
    <w:p>
      <w:pPr>
        <w:pStyle w:val="Style31"/>
        <w:keepNext/>
        <w:keepLines/>
        <w:widowControl w:val="0"/>
        <w:shd w:val="clear" w:color="auto" w:fill="auto"/>
        <w:bidi w:val="0"/>
        <w:spacing w:before="0" w:after="120" w:line="359" w:lineRule="exact"/>
        <w:ind w:left="0" w:right="0" w:firstLine="0"/>
        <w:jc w:val="left"/>
      </w:pPr>
      <w:bookmarkStart w:id="13" w:name="bookmark13"/>
      <w:bookmarkStart w:id="14" w:name="bookmark14"/>
      <w:bookmarkStart w:id="15" w:name="bookmark15"/>
      <w:bookmarkStart w:id="16" w:name="bookmark16"/>
      <w:r>
        <w:rPr>
          <w:color w:val="000000"/>
          <w:spacing w:val="0"/>
          <w:w w:val="100"/>
          <w:position w:val="0"/>
        </w:rPr>
        <w:t>五</w:t>
      </w:r>
      <w:bookmarkEnd w:id="15"/>
      <w:r>
        <w:rPr>
          <w:color w:val="000000"/>
          <w:spacing w:val="0"/>
          <w:w w:val="100"/>
          <w:position w:val="0"/>
        </w:rPr>
        <w:t>、经董事会审议的报告期利润分配预案或公积金转增股本预案</w:t>
      </w:r>
      <w:bookmarkEnd w:id="13"/>
      <w:bookmarkEnd w:id="14"/>
      <w:bookmarkEnd w:id="16"/>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经北京天圆全会计师事务所（特殊普通合伙）审计，公司</w:t>
      </w:r>
      <w:r>
        <w:rPr>
          <w:color w:val="000000"/>
          <w:spacing w:val="0"/>
          <w:w w:val="100"/>
          <w:position w:val="0"/>
          <w:sz w:val="18"/>
          <w:szCs w:val="18"/>
        </w:rPr>
        <w:t>2016</w:t>
      </w:r>
      <w:r>
        <w:rPr>
          <w:color w:val="000000"/>
          <w:spacing w:val="0"/>
          <w:w w:val="100"/>
          <w:position w:val="0"/>
        </w:rPr>
        <w:t xml:space="preserve">年度实现归属于母公司的净利润 </w:t>
      </w:r>
      <w:r>
        <w:rPr>
          <w:color w:val="000000"/>
          <w:spacing w:val="0"/>
          <w:w w:val="100"/>
          <w:position w:val="0"/>
          <w:sz w:val="18"/>
          <w:szCs w:val="18"/>
        </w:rPr>
        <w:t>415,761,163.16</w:t>
      </w:r>
      <w:r>
        <w:rPr>
          <w:color w:val="000000"/>
          <w:spacing w:val="0"/>
          <w:w w:val="100"/>
          <w:position w:val="0"/>
        </w:rPr>
        <w:t>元（合并报表），按《公司章程》规定提取法定盈余公积金</w:t>
      </w:r>
      <w:r>
        <w:rPr>
          <w:color w:val="000000"/>
          <w:spacing w:val="0"/>
          <w:w w:val="100"/>
          <w:position w:val="0"/>
          <w:sz w:val="18"/>
          <w:szCs w:val="18"/>
        </w:rPr>
        <w:t xml:space="preserve">7,956, </w:t>
      </w:r>
      <w:r>
        <w:rPr>
          <w:color w:val="000000"/>
          <w:spacing w:val="0"/>
          <w:w w:val="100"/>
          <w:position w:val="0"/>
          <w:sz w:val="18"/>
          <w:szCs w:val="18"/>
        </w:rPr>
        <w:t xml:space="preserve">367. </w:t>
      </w:r>
      <w:r>
        <w:rPr>
          <w:color w:val="000000"/>
          <w:spacing w:val="0"/>
          <w:w w:val="100"/>
          <w:position w:val="0"/>
          <w:sz w:val="18"/>
          <w:szCs w:val="18"/>
        </w:rPr>
        <w:t>57</w:t>
      </w:r>
      <w:r>
        <w:rPr>
          <w:color w:val="000000"/>
          <w:spacing w:val="0"/>
          <w:w w:val="100"/>
          <w:position w:val="0"/>
        </w:rPr>
        <w:t>元， 本年度未分配利润为</w:t>
      </w:r>
      <w:r>
        <w:rPr>
          <w:color w:val="000000"/>
          <w:spacing w:val="0"/>
          <w:w w:val="100"/>
          <w:position w:val="0"/>
          <w:sz w:val="18"/>
          <w:szCs w:val="18"/>
        </w:rPr>
        <w:t xml:space="preserve">399, 104, </w:t>
      </w:r>
      <w:r>
        <w:rPr>
          <w:color w:val="000000"/>
          <w:spacing w:val="0"/>
          <w:w w:val="100"/>
          <w:position w:val="0"/>
          <w:sz w:val="18"/>
          <w:szCs w:val="18"/>
        </w:rPr>
        <w:t>626.73</w:t>
      </w:r>
      <w:r>
        <w:rPr>
          <w:color w:val="000000"/>
          <w:spacing w:val="0"/>
          <w:w w:val="100"/>
          <w:position w:val="0"/>
        </w:rPr>
        <w:t>元，累计未分配利润为</w:t>
      </w:r>
      <w:r>
        <w:rPr>
          <w:color w:val="000000"/>
          <w:spacing w:val="0"/>
          <w:w w:val="100"/>
          <w:position w:val="0"/>
          <w:sz w:val="18"/>
          <w:szCs w:val="18"/>
        </w:rPr>
        <w:t xml:space="preserve">704, 327, </w:t>
      </w:r>
      <w:r>
        <w:rPr>
          <w:color w:val="000000"/>
          <w:spacing w:val="0"/>
          <w:w w:val="100"/>
          <w:position w:val="0"/>
          <w:sz w:val="18"/>
          <w:szCs w:val="18"/>
        </w:rPr>
        <w:t>549.14</w:t>
      </w:r>
      <w:r>
        <w:rPr>
          <w:color w:val="000000"/>
          <w:spacing w:val="0"/>
          <w:w w:val="100"/>
          <w:position w:val="0"/>
        </w:rPr>
        <w:t>元。其中母公司本 年度实现净利润为</w:t>
      </w:r>
      <w:r>
        <w:rPr>
          <w:color w:val="000000"/>
          <w:spacing w:val="0"/>
          <w:w w:val="100"/>
          <w:position w:val="0"/>
          <w:sz w:val="18"/>
          <w:szCs w:val="18"/>
        </w:rPr>
        <w:t xml:space="preserve">79, 563, </w:t>
      </w:r>
      <w:r>
        <w:rPr>
          <w:color w:val="000000"/>
          <w:spacing w:val="0"/>
          <w:w w:val="100"/>
          <w:position w:val="0"/>
          <w:sz w:val="18"/>
          <w:szCs w:val="18"/>
        </w:rPr>
        <w:t>675.72</w:t>
      </w:r>
      <w:r>
        <w:rPr>
          <w:color w:val="000000"/>
          <w:spacing w:val="0"/>
          <w:w w:val="100"/>
          <w:position w:val="0"/>
        </w:rPr>
        <w:t>元，按公司章程规定提取法定盈余公积金</w:t>
      </w:r>
      <w:r>
        <w:rPr>
          <w:color w:val="000000"/>
          <w:spacing w:val="0"/>
          <w:w w:val="100"/>
          <w:position w:val="0"/>
          <w:sz w:val="18"/>
          <w:szCs w:val="18"/>
        </w:rPr>
        <w:t xml:space="preserve">7, 956, </w:t>
      </w:r>
      <w:r>
        <w:rPr>
          <w:color w:val="000000"/>
          <w:spacing w:val="0"/>
          <w:w w:val="100"/>
          <w:position w:val="0"/>
          <w:sz w:val="18"/>
          <w:szCs w:val="18"/>
        </w:rPr>
        <w:t>367.57</w:t>
      </w:r>
      <w:r>
        <w:rPr>
          <w:color w:val="000000"/>
          <w:spacing w:val="0"/>
          <w:w w:val="100"/>
          <w:position w:val="0"/>
        </w:rPr>
        <w:t>元，本 年度未分配利润为</w:t>
      </w:r>
      <w:r>
        <w:rPr>
          <w:color w:val="000000"/>
          <w:spacing w:val="0"/>
          <w:w w:val="100"/>
          <w:position w:val="0"/>
          <w:sz w:val="18"/>
          <w:szCs w:val="18"/>
        </w:rPr>
        <w:t xml:space="preserve">71, 607, </w:t>
      </w:r>
      <w:r>
        <w:rPr>
          <w:color w:val="000000"/>
          <w:spacing w:val="0"/>
          <w:w w:val="100"/>
          <w:position w:val="0"/>
          <w:sz w:val="18"/>
          <w:szCs w:val="18"/>
        </w:rPr>
        <w:t>308.15</w:t>
      </w:r>
      <w:r>
        <w:rPr>
          <w:color w:val="000000"/>
          <w:spacing w:val="0"/>
          <w:w w:val="100"/>
          <w:position w:val="0"/>
        </w:rPr>
        <w:t>元，累计未分配利润为</w:t>
      </w:r>
      <w:r>
        <w:rPr>
          <w:color w:val="000000"/>
          <w:spacing w:val="0"/>
          <w:w w:val="100"/>
          <w:position w:val="0"/>
          <w:sz w:val="18"/>
          <w:szCs w:val="18"/>
        </w:rPr>
        <w:t xml:space="preserve">397, 740, </w:t>
      </w:r>
      <w:r>
        <w:rPr>
          <w:color w:val="000000"/>
          <w:spacing w:val="0"/>
          <w:w w:val="100"/>
          <w:position w:val="0"/>
          <w:sz w:val="18"/>
          <w:szCs w:val="18"/>
        </w:rPr>
        <w:t>435.51</w:t>
      </w:r>
      <w:r>
        <w:rPr>
          <w:color w:val="000000"/>
          <w:spacing w:val="0"/>
          <w:w w:val="100"/>
          <w:position w:val="0"/>
        </w:rPr>
        <w:t>元。</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年度利润分配及资本公积转增股本预案为：拟以股权登记日的总股本为基数向全体 股东进行每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 xml:space="preserve">0. </w:t>
      </w:r>
      <w:r>
        <w:rPr>
          <w:color w:val="000000"/>
          <w:spacing w:val="0"/>
          <w:w w:val="100"/>
          <w:position w:val="0"/>
          <w:sz w:val="18"/>
          <w:szCs w:val="18"/>
        </w:rPr>
        <w:t>35</w:t>
      </w:r>
      <w:r>
        <w:rPr>
          <w:color w:val="000000"/>
          <w:spacing w:val="0"/>
          <w:w w:val="100"/>
          <w:position w:val="0"/>
        </w:rPr>
        <w:t>元（含税）的现金红利分配。本年度不进行公积金转增股本。</w:t>
      </w:r>
    </w:p>
    <w:p>
      <w:pPr>
        <w:pStyle w:val="Style11"/>
        <w:keepNext w:val="0"/>
        <w:keepLines w:val="0"/>
        <w:widowControl w:val="0"/>
        <w:shd w:val="clear" w:color="auto" w:fill="auto"/>
        <w:bidi w:val="0"/>
        <w:spacing w:before="0" w:after="280" w:line="359" w:lineRule="exact"/>
        <w:ind w:left="0" w:right="0" w:firstLine="440"/>
        <w:jc w:val="both"/>
      </w:pPr>
      <w:r>
        <w:rPr>
          <w:color w:val="000000"/>
          <w:spacing w:val="0"/>
          <w:w w:val="100"/>
          <w:position w:val="0"/>
        </w:rPr>
        <w:t>本预案尚需公司</w:t>
      </w:r>
      <w:r>
        <w:rPr>
          <w:color w:val="000000"/>
          <w:spacing w:val="0"/>
          <w:w w:val="100"/>
          <w:position w:val="0"/>
          <w:sz w:val="18"/>
          <w:szCs w:val="18"/>
        </w:rPr>
        <w:t>2016</w:t>
      </w:r>
      <w:r>
        <w:rPr>
          <w:color w:val="000000"/>
          <w:spacing w:val="0"/>
          <w:w w:val="100"/>
          <w:position w:val="0"/>
        </w:rPr>
        <w:t>年年度股东大会审议。</w:t>
      </w:r>
    </w:p>
    <w:p>
      <w:pPr>
        <w:pStyle w:val="Style31"/>
        <w:keepNext/>
        <w:keepLines/>
        <w:widowControl w:val="0"/>
        <w:shd w:val="clear" w:color="auto" w:fill="auto"/>
        <w:bidi w:val="0"/>
        <w:spacing w:before="0" w:line="359" w:lineRule="exact"/>
        <w:ind w:left="0" w:right="0" w:firstLine="0"/>
        <w:jc w:val="left"/>
      </w:pPr>
      <w:bookmarkStart w:id="17" w:name="bookmark17"/>
      <w:bookmarkStart w:id="18" w:name="bookmark18"/>
      <w:bookmarkStart w:id="19" w:name="bookmark19"/>
      <w:bookmarkStart w:id="20" w:name="bookmark20"/>
      <w:r>
        <w:rPr>
          <w:color w:val="000000"/>
          <w:spacing w:val="0"/>
          <w:w w:val="100"/>
          <w:position w:val="0"/>
        </w:rPr>
        <w:t>六</w:t>
      </w:r>
      <w:bookmarkEnd w:id="19"/>
      <w:r>
        <w:rPr>
          <w:color w:val="000000"/>
          <w:spacing w:val="0"/>
          <w:w w:val="100"/>
          <w:position w:val="0"/>
        </w:rPr>
        <w:t>、前瞻性陈述的风险声明</w:t>
      </w:r>
      <w:bookmarkEnd w:id="17"/>
      <w:bookmarkEnd w:id="18"/>
      <w:bookmarkEnd w:id="20"/>
    </w:p>
    <w:p>
      <w:pPr>
        <w:pStyle w:val="Style11"/>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280" w:line="355" w:lineRule="exact"/>
        <w:ind w:left="0" w:right="0" w:firstLine="440"/>
        <w:jc w:val="both"/>
      </w:pPr>
      <w:r>
        <w:rPr>
          <w:color w:val="000000"/>
          <w:spacing w:val="0"/>
          <w:w w:val="100"/>
          <w:position w:val="0"/>
        </w:rPr>
        <w:t>本报告中所涉及的未来计划、发展战略等前瞻性描述不构成公司对投资者的实质承诺，敬请 投资者注意投资风险。</w:t>
      </w:r>
    </w:p>
    <w:p>
      <w:pPr>
        <w:pStyle w:val="Style31"/>
        <w:keepNext/>
        <w:keepLines/>
        <w:widowControl w:val="0"/>
        <w:shd w:val="clear" w:color="auto" w:fill="auto"/>
        <w:bidi w:val="0"/>
        <w:spacing w:before="0" w:after="120" w:line="359" w:lineRule="exact"/>
        <w:ind w:left="0" w:right="0" w:firstLine="0"/>
        <w:jc w:val="left"/>
      </w:pPr>
      <w:bookmarkStart w:id="21" w:name="bookmark21"/>
      <w:bookmarkStart w:id="22" w:name="bookmark22"/>
      <w:bookmarkStart w:id="23" w:name="bookmark23"/>
      <w:bookmarkStart w:id="24" w:name="bookmark24"/>
      <w:r>
        <w:rPr>
          <w:color w:val="000000"/>
          <w:spacing w:val="0"/>
          <w:w w:val="100"/>
          <w:position w:val="0"/>
        </w:rPr>
        <w:t>七</w:t>
      </w:r>
      <w:bookmarkEnd w:id="23"/>
      <w:r>
        <w:rPr>
          <w:color w:val="000000"/>
          <w:spacing w:val="0"/>
          <w:w w:val="100"/>
          <w:position w:val="0"/>
        </w:rPr>
        <w:t>、是否存在被控股股东及其关联方非经营性占用资金情况</w:t>
      </w:r>
      <w:bookmarkEnd w:id="21"/>
      <w:bookmarkEnd w:id="22"/>
      <w:bookmarkEnd w:id="24"/>
    </w:p>
    <w:p>
      <w:pPr>
        <w:pStyle w:val="Style11"/>
        <w:keepNext w:val="0"/>
        <w:keepLines w:val="0"/>
        <w:widowControl w:val="0"/>
        <w:shd w:val="clear" w:color="auto" w:fill="auto"/>
        <w:bidi w:val="0"/>
        <w:spacing w:before="0" w:after="280" w:line="359" w:lineRule="exact"/>
        <w:ind w:left="0" w:right="0" w:firstLine="0"/>
        <w:jc w:val="left"/>
      </w:pPr>
      <w:r>
        <w:rPr>
          <w:color w:val="000000"/>
          <w:spacing w:val="0"/>
          <w:w w:val="100"/>
          <w:position w:val="0"/>
        </w:rPr>
        <w:t>否</w:t>
      </w:r>
    </w:p>
    <w:p>
      <w:pPr>
        <w:pStyle w:val="Style31"/>
        <w:keepNext/>
        <w:keepLines/>
        <w:widowControl w:val="0"/>
        <w:shd w:val="clear" w:color="auto" w:fill="auto"/>
        <w:bidi w:val="0"/>
        <w:spacing w:before="0" w:line="359" w:lineRule="exact"/>
        <w:ind w:left="0" w:right="0" w:firstLine="0"/>
        <w:jc w:val="left"/>
      </w:pPr>
      <w:bookmarkStart w:id="25" w:name="bookmark25"/>
      <w:bookmarkStart w:id="26" w:name="bookmark26"/>
      <w:bookmarkStart w:id="27" w:name="bookmark27"/>
      <w:bookmarkStart w:id="28" w:name="bookmark28"/>
      <w:r>
        <w:rPr>
          <w:color w:val="000000"/>
          <w:spacing w:val="0"/>
          <w:w w:val="100"/>
          <w:position w:val="0"/>
        </w:rPr>
        <w:t>八</w:t>
      </w:r>
      <w:bookmarkEnd w:id="27"/>
      <w:r>
        <w:rPr>
          <w:color w:val="000000"/>
          <w:spacing w:val="0"/>
          <w:w w:val="100"/>
          <w:position w:val="0"/>
        </w:rPr>
        <w:t>、是否存在违反规定决策程序对外提供担保的情况？</w:t>
      </w:r>
      <w:bookmarkEnd w:id="25"/>
      <w:bookmarkEnd w:id="26"/>
      <w:bookmarkEnd w:id="28"/>
    </w:p>
    <w:p>
      <w:pPr>
        <w:pStyle w:val="Style11"/>
        <w:keepNext w:val="0"/>
        <w:keepLines w:val="0"/>
        <w:widowControl w:val="0"/>
        <w:shd w:val="clear" w:color="auto" w:fill="auto"/>
        <w:bidi w:val="0"/>
        <w:spacing w:before="0" w:after="180" w:line="359" w:lineRule="exact"/>
        <w:ind w:left="0" w:right="0" w:firstLine="0"/>
        <w:jc w:val="left"/>
      </w:pPr>
      <w:r>
        <w:rPr>
          <w:color w:val="000000"/>
          <w:spacing w:val="0"/>
          <w:w w:val="100"/>
          <w:position w:val="0"/>
        </w:rPr>
        <w:t>否</w:t>
      </w:r>
    </w:p>
    <w:p>
      <w:pPr>
        <w:pStyle w:val="Style31"/>
        <w:keepNext/>
        <w:keepLines/>
        <w:widowControl w:val="0"/>
        <w:shd w:val="clear" w:color="auto" w:fill="auto"/>
        <w:bidi w:val="0"/>
        <w:spacing w:before="0" w:after="180" w:line="359" w:lineRule="exact"/>
        <w:ind w:left="0" w:right="0" w:firstLine="0"/>
        <w:jc w:val="left"/>
      </w:pPr>
      <w:bookmarkStart w:id="29" w:name="bookmark29"/>
      <w:bookmarkStart w:id="30" w:name="bookmark30"/>
      <w:bookmarkStart w:id="31" w:name="bookmark31"/>
      <w:bookmarkStart w:id="32" w:name="bookmark32"/>
      <w:r>
        <w:rPr>
          <w:color w:val="000000"/>
          <w:spacing w:val="0"/>
          <w:w w:val="100"/>
          <w:position w:val="0"/>
        </w:rPr>
        <w:t>九</w:t>
      </w:r>
      <w:bookmarkEnd w:id="31"/>
      <w:r>
        <w:rPr>
          <w:color w:val="000000"/>
          <w:spacing w:val="0"/>
          <w:w w:val="100"/>
          <w:position w:val="0"/>
        </w:rPr>
        <w:t>、重大风险提示</w:t>
      </w:r>
      <w:bookmarkEnd w:id="29"/>
      <w:bookmarkEnd w:id="30"/>
      <w:bookmarkEnd w:id="32"/>
    </w:p>
    <w:p>
      <w:pPr>
        <w:pStyle w:val="Style11"/>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759" w:right="1216" w:bottom="1337" w:left="1747"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34"/>
        <w:keepNext/>
        <w:keepLines/>
        <w:widowControl w:val="0"/>
        <w:shd w:val="clear" w:color="auto" w:fill="auto"/>
        <w:bidi w:val="0"/>
        <w:spacing w:before="0" w:after="0" w:line="240" w:lineRule="auto"/>
        <w:ind w:left="0" w:right="0" w:firstLine="0"/>
        <w:jc w:val="both"/>
      </w:pPr>
      <w:bookmarkStart w:id="33" w:name="bookmark33"/>
      <w:bookmarkStart w:id="34" w:name="bookmark34"/>
      <w:bookmarkStart w:id="35" w:name="bookmark35"/>
      <w:r>
        <w:rPr>
          <w:rFonts w:ascii="Arial" w:eastAsia="Arial" w:hAnsi="Arial" w:cs="Arial"/>
          <w:b/>
          <w:bCs/>
          <w:spacing w:val="0"/>
          <w:w w:val="100"/>
          <w:position w:val="0"/>
          <w:sz w:val="28"/>
          <w:szCs w:val="28"/>
        </w:rPr>
        <w:t>1</w:t>
      </w:r>
      <w:r>
        <w:rPr>
          <w:spacing w:val="0"/>
          <w:w w:val="100"/>
          <w:position w:val="0"/>
        </w:rPr>
        <w:t>映</w:t>
      </w:r>
      <w:bookmarkEnd w:id="33"/>
      <w:bookmarkEnd w:id="34"/>
      <w:bookmarkEnd w:id="35"/>
    </w:p>
    <w:p>
      <w:pPr>
        <w:pStyle w:val="Style2"/>
        <w:keepNext w:val="0"/>
        <w:keepLines w:val="0"/>
        <w:widowControl w:val="0"/>
        <w:shd w:val="clear" w:color="auto" w:fill="auto"/>
        <w:tabs>
          <w:tab w:leader="hyphen" w:pos="226" w:val="left"/>
          <w:tab w:leader="hyphen" w:pos="752" w:val="left"/>
        </w:tabs>
        <w:bidi w:val="0"/>
        <w:spacing w:before="0" w:after="0" w:line="240" w:lineRule="auto"/>
        <w:ind w:left="0" w:right="0" w:firstLine="0"/>
        <w:jc w:val="both"/>
        <w:rPr>
          <w:sz w:val="8"/>
          <w:szCs w:val="8"/>
        </w:rPr>
      </w:pPr>
      <w:r>
        <w:rPr>
          <w:rFonts w:ascii="Arial" w:eastAsia="Arial" w:hAnsi="Arial" w:cs="Arial"/>
          <w:b/>
          <w:bCs/>
          <w:color w:val="9A9090"/>
          <w:spacing w:val="0"/>
          <w:w w:val="100"/>
          <w:position w:val="0"/>
          <w:sz w:val="8"/>
          <w:szCs w:val="8"/>
        </w:rPr>
        <w:tab/>
      </w:r>
      <w:r>
        <w:rPr>
          <w:rFonts w:ascii="Arial" w:eastAsia="Arial" w:hAnsi="Arial" w:cs="Arial"/>
          <w:b/>
          <w:bCs/>
          <w:color w:val="9A9090"/>
          <w:spacing w:val="0"/>
          <w:w w:val="100"/>
          <w:position w:val="0"/>
          <w:sz w:val="8"/>
          <w:szCs w:val="8"/>
        </w:rPr>
        <w:t>HBoaeaouP</w:t>
      </w:r>
      <w:r>
        <w:rPr>
          <w:rFonts w:ascii="Arial" w:eastAsia="Arial" w:hAnsi="Arial" w:cs="Arial"/>
          <w:b/>
          <w:bCs/>
          <w:color w:val="9A9090"/>
          <w:spacing w:val="0"/>
          <w:w w:val="100"/>
          <w:position w:val="0"/>
          <w:sz w:val="8"/>
          <w:szCs w:val="8"/>
        </w:rPr>
        <w:tab/>
      </w:r>
    </w:p>
    <w:p>
      <w:pPr>
        <w:pStyle w:val="Style5"/>
        <w:keepNext w:val="0"/>
        <w:keepLines w:val="0"/>
        <w:widowControl w:val="0"/>
        <w:shd w:val="clear" w:color="auto" w:fill="auto"/>
        <w:bidi w:val="0"/>
        <w:spacing w:before="0" w:after="24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320" w:line="355" w:lineRule="exact"/>
        <w:ind w:left="0" w:right="0" w:firstLine="460"/>
        <w:jc w:val="both"/>
      </w:pPr>
      <w:r>
        <w:rPr>
          <w:color w:val="000000"/>
          <w:spacing w:val="0"/>
          <w:w w:val="100"/>
          <w:position w:val="0"/>
        </w:rPr>
        <w:t>公司已在本报告中详细描述存在的行业风险、市场风险等，敬请查阅管理层经营与分析中关 于公司未来发展的讨论与分析中可能面对的风险因素及对策部分的内容。</w:t>
      </w:r>
    </w:p>
    <w:p>
      <w:pPr>
        <w:pStyle w:val="Style2"/>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0"/>
          <w:szCs w:val="20"/>
        </w:rPr>
        <w:t>十、</w:t>
      </w:r>
      <w:r>
        <w:rPr>
          <w:rFonts w:ascii="SimHei" w:eastAsia="SimHei" w:hAnsi="SimHei" w:cs="SimHei"/>
          <w:color w:val="000000"/>
          <w:spacing w:val="0"/>
          <w:w w:val="100"/>
          <w:position w:val="0"/>
          <w:sz w:val="24"/>
          <w:szCs w:val="24"/>
        </w:rPr>
        <w:t>其他</w:t>
      </w:r>
    </w:p>
    <w:p>
      <w:pPr>
        <w:pStyle w:val="Style11"/>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697" w:right="1259" w:bottom="1388" w:left="174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leader="hyphen" w:pos="226" w:val="left"/>
          <w:tab w:leader="hyphen" w:pos="752" w:val="left"/>
        </w:tabs>
        <w:bidi w:val="0"/>
        <w:spacing w:before="0" w:after="0" w:line="180" w:lineRule="auto"/>
        <w:ind w:left="0" w:right="0" w:firstLine="0"/>
        <w:jc w:val="left"/>
        <w:rPr>
          <w:sz w:val="8"/>
          <w:szCs w:val="8"/>
        </w:rPr>
      </w:pPr>
      <w:r>
        <w:rPr>
          <w:rFonts w:ascii="Arial" w:eastAsia="Arial" w:hAnsi="Arial" w:cs="Arial"/>
          <w:b/>
          <w:bCs/>
          <w:color w:val="848484"/>
          <w:spacing w:val="0"/>
          <w:w w:val="100"/>
          <w:position w:val="0"/>
          <w:sz w:val="8"/>
          <w:szCs w:val="8"/>
        </w:rPr>
        <w:tab/>
      </w:r>
      <w:r>
        <w:rPr>
          <w:rFonts w:ascii="Arial" w:eastAsia="Arial" w:hAnsi="Arial" w:cs="Arial"/>
          <w:b/>
          <w:bCs/>
          <w:color w:val="848484"/>
          <w:spacing w:val="0"/>
          <w:w w:val="100"/>
          <w:position w:val="0"/>
          <w:sz w:val="8"/>
          <w:szCs w:val="8"/>
        </w:rPr>
        <w:t>HBoaenouP</w:t>
      </w:r>
      <w:r>
        <w:rPr>
          <w:rFonts w:ascii="Arial" w:eastAsia="Arial" w:hAnsi="Arial" w:cs="Arial"/>
          <w:b/>
          <w:bCs/>
          <w:color w:val="848484"/>
          <w:spacing w:val="0"/>
          <w:w w:val="100"/>
          <w:position w:val="0"/>
          <w:sz w:val="8"/>
          <w:szCs w:val="8"/>
        </w:rPr>
        <w:tab/>
      </w:r>
    </w:p>
    <w:p>
      <w:pPr>
        <w:pStyle w:val="Style5"/>
        <w:keepNext w:val="0"/>
        <w:keepLines w:val="0"/>
        <w:widowControl w:val="0"/>
        <w:shd w:val="clear" w:color="auto" w:fill="auto"/>
        <w:bidi w:val="0"/>
        <w:spacing w:before="0" w:after="300" w:line="240" w:lineRule="auto"/>
        <w:ind w:left="0" w:right="0"/>
        <w:jc w:val="left"/>
      </w:pPr>
      <w:r>
        <w:rPr>
          <w:spacing w:val="0"/>
          <w:w w:val="100"/>
          <w:position w:val="0"/>
        </w:rPr>
        <w:t>料达股忸</w:t>
      </w:r>
    </w:p>
    <w:p>
      <w:pPr>
        <w:pStyle w:val="Style2"/>
        <w:keepNext w:val="0"/>
        <w:keepLines w:val="0"/>
        <w:widowControl w:val="0"/>
        <w:shd w:val="clear" w:color="auto" w:fill="auto"/>
        <w:bidi w:val="0"/>
        <w:spacing w:before="0" w:after="360" w:line="240" w:lineRule="auto"/>
        <w:ind w:left="0" w:right="0" w:firstLine="0"/>
        <w:jc w:val="center"/>
        <w:rPr>
          <w:sz w:val="28"/>
          <w:szCs w:val="28"/>
        </w:rPr>
      </w:pPr>
      <w:r>
        <w:rPr>
          <w:b/>
          <w:bCs/>
          <w:color w:val="000000"/>
          <w:spacing w:val="0"/>
          <w:w w:val="100"/>
          <w:position w:val="0"/>
          <w:sz w:val="28"/>
          <w:szCs w:val="28"/>
        </w:rPr>
        <w:t>目录</w:t>
      </w:r>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37"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pPr>
      <w:hyperlink w:anchor="bookmark40"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pPr>
      <w:hyperlink w:anchor="bookmark69"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pPr>
      <w:hyperlink w:anchor="bookmark126"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20</w:t>
        </w:r>
      </w:hyperlink>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pPr>
      <w:hyperlink w:anchor="bookmark325"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pPr>
      <w:hyperlink w:anchor="bookmark507"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pPr>
      <w:hyperlink w:anchor="bookmark569"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pPr>
      <w:hyperlink w:anchor="bookmark572"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pPr>
      <w:hyperlink w:anchor="bookmark601"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pPr>
      <w:hyperlink w:anchor="bookmark645"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pPr>
      <w:hyperlink w:anchor="bookmark648"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43"/>
        <w:keepNext w:val="0"/>
        <w:keepLines w:val="0"/>
        <w:widowControl w:val="0"/>
        <w:shd w:val="clear" w:color="auto" w:fill="auto"/>
        <w:tabs>
          <w:tab w:pos="1243" w:val="left"/>
          <w:tab w:leader="dot" w:pos="8808" w:val="right"/>
        </w:tabs>
        <w:bidi w:val="0"/>
        <w:spacing w:before="0" w:line="240" w:lineRule="auto"/>
        <w:ind w:left="0" w:right="0" w:firstLine="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114" w:right="1259" w:bottom="1388" w:left="1742" w:header="0" w:footer="3" w:gutter="0"/>
          <w:cols w:space="720"/>
          <w:noEndnote/>
          <w:rtlGutter w:val="0"/>
          <w:docGrid w:linePitch="360"/>
        </w:sectPr>
      </w:pPr>
      <w:hyperlink w:anchor="bookmark1622"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169</w:t>
        </w:r>
      </w:hyperlink>
      <w:r>
        <w:fldChar w:fldCharType="end"/>
      </w: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480" w:line="240" w:lineRule="auto"/>
        <w:ind w:left="0" w:right="0" w:firstLine="280"/>
        <w:jc w:val="left"/>
      </w:pPr>
      <w:r>
        <w:rPr>
          <w:spacing w:val="0"/>
          <w:w w:val="100"/>
          <w:position w:val="0"/>
        </w:rPr>
        <w:t>料达股忸</w:t>
      </w:r>
    </w:p>
    <w:p>
      <w:pPr>
        <w:pStyle w:val="Style28"/>
        <w:keepNext/>
        <w:keepLines/>
        <w:widowControl w:val="0"/>
        <w:shd w:val="clear" w:color="auto" w:fill="auto"/>
        <w:bidi w:val="0"/>
        <w:spacing w:before="0" w:after="220" w:line="240" w:lineRule="auto"/>
        <w:ind w:left="0" w:right="0" w:firstLine="0"/>
        <w:jc w:val="center"/>
      </w:pPr>
      <w:bookmarkStart w:id="36" w:name="bookmark36"/>
      <w:bookmarkStart w:id="37" w:name="bookmark37"/>
      <w:bookmarkStart w:id="38" w:name="bookmark38"/>
      <w:r>
        <w:rPr>
          <w:color w:val="000000"/>
          <w:spacing w:val="0"/>
          <w:w w:val="100"/>
          <w:position w:val="0"/>
        </w:rPr>
        <w:t>第一节释义</w:t>
      </w:r>
      <w:bookmarkEnd w:id="36"/>
      <w:bookmarkEnd w:id="37"/>
      <w:bookmarkEnd w:id="38"/>
    </w:p>
    <w:p>
      <w:pPr>
        <w:pStyle w:val="Style46"/>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一、释义</w:t>
      </w:r>
    </w:p>
    <w:p>
      <w:pPr>
        <w:pStyle w:val="Style46"/>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797"/>
        <w:gridCol w:w="1277"/>
        <w:gridCol w:w="3989"/>
      </w:tblGrid>
      <w:tr>
        <w:trPr>
          <w:trHeight w:val="446"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本公司、公司、上市公司、科达股份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科达集团股份有限公司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百孚思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北京百孚思广告有限公司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同立传播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上海同立广告传播有限公司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广州华邑品牌数字营销有限公司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雨林木风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广东雨林木风计算机科技有限公司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派瑞威行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北京派瑞威行广告有限公司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爱创天杰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北京爱创天杰品牌管理顾问有限公司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智阅网络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北京智阅网络科技有限公司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数字一百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北京数字一百信息技术有限公司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青岛科达置业有限公司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滨州市科达置业有限公司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科英置业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东营科英置业有限公司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科达基建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山东科达基建有限公司</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兀、万兀、亿兀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人民币元、人民币万元、人民币亿元，中 国法定流通货币单位</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759" w:right="1158" w:bottom="1388" w:left="1680" w:header="331"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420" w:line="240" w:lineRule="auto"/>
        <w:ind w:left="0" w:right="0" w:firstLine="280"/>
        <w:jc w:val="left"/>
      </w:pPr>
      <w:r>
        <w:rPr>
          <w:spacing w:val="0"/>
          <w:w w:val="100"/>
          <w:position w:val="0"/>
        </w:rPr>
        <w:t>料达股忸</w:t>
      </w:r>
    </w:p>
    <w:p>
      <w:pPr>
        <w:pStyle w:val="Style28"/>
        <w:keepNext/>
        <w:keepLines/>
        <w:widowControl w:val="0"/>
        <w:shd w:val="clear" w:color="auto" w:fill="auto"/>
        <w:bidi w:val="0"/>
        <w:spacing w:before="0" w:after="240" w:line="240" w:lineRule="auto"/>
        <w:ind w:left="0" w:right="0" w:firstLine="0"/>
        <w:jc w:val="center"/>
      </w:pPr>
      <w:bookmarkStart w:id="39" w:name="bookmark39"/>
      <w:bookmarkStart w:id="40" w:name="bookmark40"/>
      <w:bookmarkStart w:id="41" w:name="bookmark41"/>
      <w:r>
        <w:rPr>
          <w:color w:val="000000"/>
          <w:spacing w:val="0"/>
          <w:w w:val="100"/>
          <w:position w:val="0"/>
        </w:rPr>
        <w:t>第二节公司简介和主要财务指标</w:t>
      </w:r>
      <w:bookmarkEnd w:id="39"/>
      <w:bookmarkEnd w:id="40"/>
      <w:bookmarkEnd w:id="41"/>
    </w:p>
    <w:p>
      <w:pPr>
        <w:pStyle w:val="Style46"/>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科达集团股份有限公司</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科达股份</w:t>
            </w:r>
          </w:p>
        </w:tc>
      </w:tr>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KEDA GROUP CO.</w:t>
            </w:r>
            <w:r>
              <w:rPr>
                <w:color w:val="000000"/>
                <w:spacing w:val="0"/>
                <w:w w:val="100"/>
                <w:position w:val="0"/>
                <w:sz w:val="18"/>
                <w:szCs w:val="18"/>
              </w:rPr>
              <w:t xml:space="preserve">, </w:t>
            </w:r>
            <w:r>
              <w:rPr>
                <w:color w:val="000000"/>
                <w:spacing w:val="0"/>
                <w:w w:val="100"/>
                <w:position w:val="0"/>
                <w:sz w:val="18"/>
                <w:szCs w:val="18"/>
              </w:rPr>
              <w:t>LTD.</w:t>
            </w:r>
          </w:p>
        </w:tc>
      </w:tr>
      <w:tr>
        <w:trPr>
          <w:trHeight w:val="3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刘锋杰</w:t>
            </w:r>
          </w:p>
        </w:tc>
      </w:tr>
    </w:tbl>
    <w:p>
      <w:pPr>
        <w:widowControl w:val="0"/>
        <w:spacing w:after="379" w:line="1" w:lineRule="exact"/>
      </w:pPr>
    </w:p>
    <w:p>
      <w:pPr>
        <w:pStyle w:val="Style46"/>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1738"/>
        <w:gridCol w:w="3686"/>
        <w:gridCol w:w="348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姜志涛</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孙彬</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北京市朝阳区建国门外大街甲</w:t>
            </w:r>
            <w:r>
              <w:rPr>
                <w:color w:val="000000"/>
                <w:spacing w:val="0"/>
                <w:w w:val="100"/>
                <w:position w:val="0"/>
                <w:sz w:val="18"/>
                <w:szCs w:val="18"/>
              </w:rPr>
              <w:t>8</w:t>
            </w:r>
            <w:r>
              <w:rPr>
                <w:color w:val="000000"/>
                <w:spacing w:val="0"/>
                <w:w w:val="100"/>
                <w:position w:val="0"/>
              </w:rPr>
              <w:t>号</w:t>
            </w:r>
            <w:r>
              <w:rPr>
                <w:color w:val="000000"/>
                <w:spacing w:val="0"/>
                <w:w w:val="100"/>
                <w:position w:val="0"/>
                <w:sz w:val="18"/>
                <w:szCs w:val="18"/>
              </w:rPr>
              <w:t>IFC</w:t>
            </w:r>
            <w:r>
              <w:rPr>
                <w:color w:val="000000"/>
                <w:spacing w:val="0"/>
                <w:w w:val="100"/>
                <w:position w:val="0"/>
              </w:rPr>
              <w:t>大 厦（北京国际财源中心）</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3306</w:t>
            </w:r>
            <w:r>
              <w:rPr>
                <w:color w:val="000000"/>
                <w:spacing w:val="0"/>
                <w:w w:val="100"/>
                <w:position w:val="0"/>
              </w:rPr>
              <w:t>室</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北京市朝阳区建国门外大街甲</w:t>
            </w:r>
            <w:r>
              <w:rPr>
                <w:color w:val="000000"/>
                <w:spacing w:val="0"/>
                <w:w w:val="100"/>
                <w:position w:val="0"/>
                <w:sz w:val="18"/>
                <w:szCs w:val="18"/>
              </w:rPr>
              <w:t>8</w:t>
            </w:r>
            <w:r>
              <w:rPr>
                <w:color w:val="000000"/>
                <w:spacing w:val="0"/>
                <w:w w:val="100"/>
                <w:position w:val="0"/>
              </w:rPr>
              <w:t>号</w:t>
            </w:r>
            <w:r>
              <w:rPr>
                <w:color w:val="000000"/>
                <w:spacing w:val="0"/>
                <w:w w:val="100"/>
                <w:position w:val="0"/>
                <w:sz w:val="18"/>
                <w:szCs w:val="18"/>
              </w:rPr>
              <w:t xml:space="preserve">IFC </w:t>
            </w:r>
            <w:r>
              <w:rPr>
                <w:color w:val="000000"/>
                <w:spacing w:val="0"/>
                <w:w w:val="100"/>
                <w:position w:val="0"/>
              </w:rPr>
              <w:t>大厦（北京国际财源中心）</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3306</w:t>
            </w:r>
            <w:r>
              <w:rPr>
                <w:color w:val="000000"/>
                <w:spacing w:val="0"/>
                <w:w w:val="100"/>
                <w:position w:val="0"/>
              </w:rPr>
              <w:t>室</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010-84182651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010-84182651</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010-84182651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010-84182651</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"mailto:jiangzhitao@kedabeijing.com" </w:instrText>
            </w:r>
            <w:r>
              <w:fldChar w:fldCharType="separate"/>
            </w:r>
            <w:r>
              <w:rPr>
                <w:color w:val="000000"/>
                <w:spacing w:val="0"/>
                <w:w w:val="100"/>
                <w:position w:val="0"/>
                <w:sz w:val="18"/>
                <w:szCs w:val="18"/>
              </w:rPr>
              <w:t>jiangzhitao@kedabeijing.com</w:t>
            </w:r>
            <w:r>
              <w:fldChar w:fldCharType="end"/>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"mailto:sunbin@kedabeijing.com" </w:instrText>
            </w:r>
            <w:r>
              <w:fldChar w:fldCharType="separate"/>
            </w:r>
            <w:r>
              <w:rPr>
                <w:color w:val="000000"/>
                <w:spacing w:val="0"/>
                <w:w w:val="100"/>
                <w:position w:val="0"/>
                <w:sz w:val="18"/>
                <w:szCs w:val="18"/>
              </w:rPr>
              <w:t>sunbin@kedabeijing.com</w:t>
            </w:r>
            <w:r>
              <w:fldChar w:fldCharType="end"/>
            </w:r>
          </w:p>
        </w:tc>
      </w:tr>
    </w:tbl>
    <w:p>
      <w:pPr>
        <w:widowControl w:val="0"/>
        <w:spacing w:after="379" w:line="1" w:lineRule="exact"/>
      </w:pPr>
    </w:p>
    <w:p>
      <w:pPr>
        <w:pStyle w:val="Style46"/>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山东省东营市大王经济技术开发区</w:t>
            </w:r>
          </w:p>
        </w:tc>
      </w:tr>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257335</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北京市朝阳区建国门外大街甲</w:t>
            </w:r>
            <w:r>
              <w:rPr>
                <w:color w:val="000000"/>
                <w:spacing w:val="0"/>
                <w:w w:val="100"/>
                <w:position w:val="0"/>
                <w:sz w:val="18"/>
                <w:szCs w:val="18"/>
              </w:rPr>
              <w:t>8</w:t>
            </w:r>
            <w:r>
              <w:rPr>
                <w:color w:val="000000"/>
                <w:spacing w:val="0"/>
                <w:w w:val="100"/>
                <w:position w:val="0"/>
              </w:rPr>
              <w:t>号</w:t>
            </w:r>
            <w:r>
              <w:rPr>
                <w:color w:val="000000"/>
                <w:spacing w:val="0"/>
                <w:w w:val="100"/>
                <w:position w:val="0"/>
                <w:sz w:val="18"/>
                <w:szCs w:val="18"/>
              </w:rPr>
              <w:t>IFC</w:t>
            </w:r>
            <w:r>
              <w:rPr>
                <w:color w:val="000000"/>
                <w:spacing w:val="0"/>
                <w:w w:val="100"/>
                <w:position w:val="0"/>
              </w:rPr>
              <w:t>大厦（北京国际财 源中心）</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3306</w:t>
            </w:r>
            <w:r>
              <w:rPr>
                <w:color w:val="000000"/>
                <w:spacing w:val="0"/>
                <w:w w:val="100"/>
                <w:position w:val="0"/>
              </w:rPr>
              <w:t>室</w:t>
            </w:r>
          </w:p>
        </w:tc>
      </w:tr>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100022</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w:t>
            </w:r>
            <w:r>
              <w:fldChar w:fldCharType="begin"/>
            </w:r>
            <w:r>
              <w:rPr/>
              <w:instrText> HYPERLINK "http://www.keda-group.com/" </w:instrText>
            </w:r>
            <w:r>
              <w:fldChar w:fldCharType="separate"/>
            </w:r>
            <w:r>
              <w:rPr>
                <w:color w:val="000000"/>
                <w:spacing w:val="0"/>
                <w:w w:val="100"/>
                <w:position w:val="0"/>
              </w:rPr>
              <w:t>为</w:t>
            </w:r>
            <w:r>
              <w:rPr>
                <w:color w:val="000000"/>
                <w:spacing w:val="0"/>
                <w:w w:val="100"/>
                <w:position w:val="0"/>
                <w:sz w:val="18"/>
                <w:szCs w:val="18"/>
              </w:rPr>
              <w:t>www.keda-group.com，</w:t>
            </w:r>
            <w:r>
              <w:fldChar w:fldCharType="end"/>
            </w:r>
            <w:r>
              <w:rPr>
                <w:color w:val="000000"/>
                <w:spacing w:val="0"/>
                <w:w w:val="100"/>
                <w:position w:val="0"/>
              </w:rPr>
              <w:t>公司新的官网正在搭建中</w:t>
            </w:r>
          </w:p>
        </w:tc>
      </w:tr>
      <w:tr>
        <w:trPr>
          <w:trHeight w:val="3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"mailto:info@kedabeijing.com" </w:instrText>
            </w:r>
            <w:r>
              <w:fldChar w:fldCharType="separate"/>
            </w:r>
            <w:r>
              <w:rPr>
                <w:color w:val="000000"/>
                <w:spacing w:val="0"/>
                <w:w w:val="100"/>
                <w:position w:val="0"/>
                <w:sz w:val="18"/>
                <w:szCs w:val="18"/>
              </w:rPr>
              <w:t>info@kedabeijing.com</w:t>
            </w:r>
            <w:r>
              <w:fldChar w:fldCharType="end"/>
            </w:r>
          </w:p>
        </w:tc>
      </w:tr>
    </w:tbl>
    <w:p>
      <w:pPr>
        <w:widowControl w:val="0"/>
        <w:spacing w:after="379" w:line="1" w:lineRule="exact"/>
      </w:pPr>
    </w:p>
    <w:p>
      <w:pPr>
        <w:pStyle w:val="Style46"/>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79" w:line="1" w:lineRule="exact"/>
      </w:pPr>
    </w:p>
    <w:p>
      <w:pPr>
        <w:pStyle w:val="Style4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2227"/>
        <w:gridCol w:w="2222"/>
        <w:gridCol w:w="2227"/>
        <w:gridCol w:w="2232"/>
      </w:tblGrid>
      <w:tr>
        <w:trPr>
          <w:trHeight w:val="307"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31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科达股份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600986</w:t>
            </w:r>
          </w:p>
        </w:tc>
      </w:tr>
    </w:tbl>
    <w:p>
      <w:pPr>
        <w:widowControl w:val="0"/>
        <w:spacing w:after="699" w:line="1" w:lineRule="exact"/>
      </w:pPr>
    </w:p>
    <w:p>
      <w:pPr>
        <w:pStyle w:val="Style46"/>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995"/>
        <w:gridCol w:w="1795"/>
        <w:gridCol w:w="4272"/>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北京天圆全会计师事务所（特殊普通合伙）</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北京市海淀区中关村南大街乙</w:t>
            </w:r>
            <w:r>
              <w:rPr>
                <w:color w:val="000000"/>
                <w:spacing w:val="0"/>
                <w:w w:val="100"/>
                <w:position w:val="0"/>
                <w:sz w:val="18"/>
                <w:szCs w:val="18"/>
              </w:rPr>
              <w:t>56</w:t>
            </w:r>
            <w:r>
              <w:rPr>
                <w:color w:val="000000"/>
                <w:spacing w:val="0"/>
                <w:w w:val="100"/>
                <w:position w:val="0"/>
              </w:rPr>
              <w:t xml:space="preserve">号方圆大厦 </w:t>
            </w:r>
            <w:r>
              <w:rPr>
                <w:color w:val="000000"/>
                <w:spacing w:val="0"/>
                <w:w w:val="100"/>
                <w:position w:val="0"/>
                <w:sz w:val="18"/>
                <w:szCs w:val="18"/>
              </w:rPr>
              <w:t>15</w:t>
            </w:r>
            <w:r>
              <w:rPr>
                <w:color w:val="000000"/>
                <w:spacing w:val="0"/>
                <w:w w:val="100"/>
                <w:position w:val="0"/>
              </w:rPr>
              <w:t>层</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周瑕、衣志坤</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报告期内履行持续督导职责的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65"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65" w:val="left"/>
        </w:tabs>
        <w:bidi w:val="0"/>
        <w:spacing w:before="0" w:after="4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
        <w:keepNext w:val="0"/>
        <w:keepLines w:val="0"/>
        <w:widowControl w:val="0"/>
        <w:shd w:val="clear" w:color="auto" w:fill="auto"/>
        <w:tabs>
          <w:tab w:leader="hyphen" w:pos="226" w:val="left"/>
          <w:tab w:leader="hyphen" w:pos="757" w:val="left"/>
        </w:tabs>
        <w:bidi w:val="0"/>
        <w:spacing w:before="0" w:after="340" w:line="240" w:lineRule="auto"/>
        <w:ind w:left="0" w:right="0" w:firstLine="0"/>
        <w:jc w:val="left"/>
        <w:rPr>
          <w:sz w:val="8"/>
          <w:szCs w:val="8"/>
        </w:rPr>
      </w:pPr>
      <w:r>
        <w:rPr>
          <w:rFonts w:ascii="Arial" w:eastAsia="Arial" w:hAnsi="Arial" w:cs="Arial"/>
          <w:b/>
          <w:bCs/>
          <w:smallCaps/>
          <w:color w:val="848484"/>
          <w:spacing w:val="0"/>
          <w:w w:val="100"/>
          <w:position w:val="0"/>
          <w:sz w:val="8"/>
          <w:szCs w:val="8"/>
        </w:rPr>
        <w:tab/>
      </w:r>
      <w:r>
        <w:rPr>
          <w:rFonts w:ascii="Arial" w:eastAsia="Arial" w:hAnsi="Arial" w:cs="Arial"/>
          <w:b/>
          <w:bCs/>
          <w:smallCaps/>
          <w:color w:val="848484"/>
          <w:spacing w:val="0"/>
          <w:w w:val="100"/>
          <w:position w:val="0"/>
          <w:sz w:val="8"/>
          <w:szCs w:val="8"/>
        </w:rPr>
        <w:t>h eoa</w:t>
      </w:r>
      <w:r>
        <w:rPr>
          <w:rFonts w:ascii="Arial" w:eastAsia="Arial" w:hAnsi="Arial" w:cs="Arial"/>
          <w:b/>
          <w:bCs/>
          <w:color w:val="848484"/>
          <w:spacing w:val="0"/>
          <w:w w:val="100"/>
          <w:position w:val="0"/>
          <w:sz w:val="8"/>
          <w:szCs w:val="8"/>
        </w:rPr>
        <w:t xml:space="preserve"> onou* </w:t>
      </w:r>
      <w:r>
        <w:rPr>
          <w:rFonts w:ascii="Arial" w:eastAsia="Arial" w:hAnsi="Arial" w:cs="Arial"/>
          <w:b/>
          <w:bCs/>
          <w:color w:val="848484"/>
          <w:spacing w:val="0"/>
          <w:w w:val="100"/>
          <w:position w:val="0"/>
          <w:sz w:val="8"/>
          <w:szCs w:val="8"/>
        </w:rPr>
        <w:tab/>
      </w:r>
    </w:p>
    <w:tbl>
      <w:tblPr>
        <w:tblOverlap w:val="never"/>
        <w:jc w:val="center"/>
        <w:tblLayout w:type="fixed"/>
      </w:tblPr>
      <w:tblGrid>
        <w:gridCol w:w="2995"/>
        <w:gridCol w:w="1795"/>
        <w:gridCol w:w="4272"/>
      </w:tblGrid>
      <w:tr>
        <w:trPr>
          <w:trHeight w:val="643"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深圳市福田区益田路江苏大厦</w:t>
            </w:r>
            <w:r>
              <w:rPr>
                <w:color w:val="000000"/>
                <w:spacing w:val="0"/>
                <w:w w:val="100"/>
                <w:position w:val="0"/>
                <w:sz w:val="18"/>
                <w:szCs w:val="18"/>
              </w:rPr>
              <w:t>A</w:t>
            </w:r>
            <w:r>
              <w:rPr>
                <w:color w:val="000000"/>
                <w:spacing w:val="0"/>
                <w:w w:val="100"/>
                <w:position w:val="0"/>
              </w:rPr>
              <w:t>座</w:t>
            </w:r>
            <w:r>
              <w:rPr>
                <w:color w:val="000000"/>
                <w:spacing w:val="0"/>
                <w:w w:val="100"/>
                <w:position w:val="0"/>
                <w:sz w:val="18"/>
                <w:szCs w:val="18"/>
              </w:rPr>
              <w:t>38</w:t>
            </w:r>
            <w:r>
              <w:rPr>
                <w:color w:val="000000"/>
                <w:spacing w:val="0"/>
                <w:w w:val="100"/>
                <w:position w:val="0"/>
              </w:rPr>
              <w:t>层</w:t>
            </w:r>
            <w:r>
              <w:rPr>
                <w:color w:val="000000"/>
                <w:spacing w:val="0"/>
                <w:w w:val="100"/>
                <w:position w:val="0"/>
                <w:sz w:val="18"/>
                <w:szCs w:val="18"/>
              </w:rPr>
              <w:t xml:space="preserve">-45 </w:t>
            </w:r>
            <w:r>
              <w:rPr>
                <w:color w:val="000000"/>
                <w:spacing w:val="0"/>
                <w:w w:val="100"/>
                <w:position w:val="0"/>
              </w:rPr>
              <w:t>层</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签字的财务顾问 主办人姓名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吴宏兴、盛阿乔</w:t>
            </w: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widowControl w:val="0"/>
        <w:spacing w:after="399" w:line="1" w:lineRule="exact"/>
      </w:pPr>
    </w:p>
    <w:p>
      <w:pPr>
        <w:pStyle w:val="Style31"/>
        <w:keepNext/>
        <w:keepLines/>
        <w:widowControl w:val="0"/>
        <w:shd w:val="clear" w:color="auto" w:fill="auto"/>
        <w:bidi w:val="0"/>
        <w:spacing w:before="0" w:after="1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七</w:t>
      </w:r>
      <w:bookmarkEnd w:id="44"/>
      <w:r>
        <w:rPr>
          <w:color w:val="000000"/>
          <w:spacing w:val="0"/>
          <w:w w:val="100"/>
          <w:position w:val="0"/>
        </w:rPr>
        <w:t>、近三年主要会计数据和财务指标</w:t>
      </w:r>
      <w:bookmarkEnd w:id="42"/>
      <w:bookmarkEnd w:id="43"/>
      <w:bookmarkEnd w:id="45"/>
    </w:p>
    <w:p>
      <w:pPr>
        <w:pStyle w:val="Style31"/>
        <w:keepNext/>
        <w:keepLines/>
        <w:widowControl w:val="0"/>
        <w:shd w:val="clear" w:color="auto" w:fill="auto"/>
        <w:bidi w:val="0"/>
        <w:spacing w:before="0" w:after="80" w:line="240" w:lineRule="auto"/>
        <w:ind w:left="0" w:right="0" w:firstLine="0"/>
        <w:jc w:val="left"/>
      </w:pPr>
      <w:bookmarkStart w:id="42" w:name="bookmark42"/>
      <w:bookmarkStart w:id="43" w:name="bookmark43"/>
      <w:bookmarkStart w:id="46" w:name="bookmark46"/>
      <w:bookmarkStart w:id="47" w:name="bookmark47"/>
      <w:r>
        <w:rPr>
          <w:rFonts w:ascii="Calibri" w:eastAsia="Calibri" w:hAnsi="Calibri" w:cs="Calibri"/>
          <w:color w:val="000000"/>
          <w:spacing w:val="0"/>
          <w:w w:val="100"/>
          <w:position w:val="0"/>
        </w:rPr>
        <w:t>（</w:t>
      </w:r>
      <w:bookmarkEnd w:id="46"/>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2"/>
      <w:bookmarkEnd w:id="43"/>
      <w:bookmarkEnd w:id="47"/>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1896"/>
        <w:gridCol w:w="1896"/>
        <w:gridCol w:w="845"/>
        <w:gridCol w:w="1906"/>
      </w:tblGrid>
      <w:tr>
        <w:trPr>
          <w:trHeight w:val="11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本期比 上年同 期增减</w:t>
            </w:r>
          </w:p>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7,025, 429, </w:t>
            </w:r>
            <w:r>
              <w:rPr>
                <w:color w:val="000000"/>
                <w:spacing w:val="0"/>
                <w:w w:val="100"/>
                <w:position w:val="0"/>
                <w:sz w:val="18"/>
                <w:szCs w:val="18"/>
              </w:rPr>
              <w:t>581.28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2,416, 964, </w:t>
            </w:r>
            <w:r>
              <w:rPr>
                <w:color w:val="000000"/>
                <w:spacing w:val="0"/>
                <w:w w:val="100"/>
                <w:position w:val="0"/>
                <w:sz w:val="18"/>
                <w:szCs w:val="18"/>
              </w:rPr>
              <w:t xml:space="preserve">779.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1,115, 439, </w:t>
            </w:r>
            <w:r>
              <w:rPr>
                <w:color w:val="000000"/>
                <w:spacing w:val="0"/>
                <w:w w:val="100"/>
                <w:position w:val="0"/>
                <w:sz w:val="18"/>
                <w:szCs w:val="18"/>
              </w:rPr>
              <w:t xml:space="preserve">347. </w:t>
            </w:r>
            <w:r>
              <w:rPr>
                <w:color w:val="000000"/>
                <w:spacing w:val="0"/>
                <w:w w:val="100"/>
                <w:position w:val="0"/>
                <w:sz w:val="18"/>
                <w:szCs w:val="18"/>
              </w:rPr>
              <w:t>14</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 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415,761,163.16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117,148,526.90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254.90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53,542,851.07</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389,638,670.71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84,758,247.31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359.71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43,471,897.75</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701,136,277.38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476,125,458.32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47.26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6,279, </w:t>
            </w:r>
            <w:r>
              <w:rPr>
                <w:color w:val="000000"/>
                <w:spacing w:val="0"/>
                <w:w w:val="100"/>
                <w:position w:val="0"/>
                <w:sz w:val="18"/>
                <w:szCs w:val="18"/>
              </w:rPr>
              <w:t xml:space="preserve">724. </w:t>
            </w:r>
            <w:r>
              <w:rPr>
                <w:color w:val="000000"/>
                <w:spacing w:val="0"/>
                <w:w w:val="100"/>
                <w:position w:val="0"/>
                <w:sz w:val="18"/>
                <w:szCs w:val="18"/>
              </w:rPr>
              <w:t>92</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66" w:lineRule="exact"/>
              <w:ind w:left="0" w:right="0" w:firstLine="0"/>
              <w:jc w:val="both"/>
            </w:pPr>
            <w:r>
              <w:rPr>
                <w:color w:val="000000"/>
                <w:spacing w:val="0"/>
                <w:w w:val="100"/>
                <w:position w:val="0"/>
              </w:rPr>
              <w:t>本期末 比上年 同期末 增减（％</w:t>
            </w:r>
          </w:p>
          <w:p>
            <w:pPr>
              <w:pStyle w:val="Style2"/>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4,222, 779, </w:t>
            </w:r>
            <w:r>
              <w:rPr>
                <w:color w:val="000000"/>
                <w:spacing w:val="0"/>
                <w:w w:val="100"/>
                <w:position w:val="0"/>
                <w:sz w:val="18"/>
                <w:szCs w:val="18"/>
              </w:rPr>
              <w:t xml:space="preserve">550. </w:t>
            </w:r>
            <w:r>
              <w:rPr>
                <w:color w:val="000000"/>
                <w:spacing w:val="0"/>
                <w:w w:val="100"/>
                <w:position w:val="0"/>
                <w:sz w:val="18"/>
                <w:szCs w:val="18"/>
              </w:rPr>
              <w:t>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3,830, 827, </w:t>
            </w:r>
            <w:r>
              <w:rPr>
                <w:color w:val="000000"/>
                <w:spacing w:val="0"/>
                <w:w w:val="100"/>
                <w:position w:val="0"/>
                <w:sz w:val="18"/>
                <w:szCs w:val="18"/>
              </w:rPr>
              <w:t xml:space="preserve">195. </w:t>
            </w:r>
            <w:r>
              <w:rPr>
                <w:color w:val="000000"/>
                <w:spacing w:val="0"/>
                <w:w w:val="100"/>
                <w:position w:val="0"/>
                <w:sz w:val="18"/>
                <w:szCs w:val="18"/>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763,342,958.99</w:t>
            </w:r>
          </w:p>
        </w:tc>
      </w:tr>
      <w:tr>
        <w:trPr>
          <w:trHeight w:val="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8,163,616, </w:t>
            </w:r>
            <w:r>
              <w:rPr>
                <w:color w:val="000000"/>
                <w:spacing w:val="0"/>
                <w:w w:val="100"/>
                <w:position w:val="0"/>
                <w:sz w:val="18"/>
                <w:szCs w:val="18"/>
              </w:rPr>
              <w:t xml:space="preserve">123.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8,884, 519, </w:t>
            </w:r>
            <w:r>
              <w:rPr>
                <w:color w:val="000000"/>
                <w:spacing w:val="0"/>
                <w:w w:val="100"/>
                <w:position w:val="0"/>
                <w:sz w:val="18"/>
                <w:szCs w:val="18"/>
              </w:rPr>
              <w:t>997.61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4,641, 347, </w:t>
            </w:r>
            <w:r>
              <w:rPr>
                <w:color w:val="000000"/>
                <w:spacing w:val="0"/>
                <w:w w:val="100"/>
                <w:position w:val="0"/>
                <w:sz w:val="18"/>
                <w:szCs w:val="18"/>
              </w:rPr>
              <w:t xml:space="preserve">606. </w:t>
            </w:r>
            <w:r>
              <w:rPr>
                <w:color w:val="000000"/>
                <w:spacing w:val="0"/>
                <w:w w:val="100"/>
                <w:position w:val="0"/>
                <w:sz w:val="18"/>
                <w:szCs w:val="18"/>
              </w:rPr>
              <w:t>66</w:t>
            </w:r>
          </w:p>
        </w:tc>
      </w:tr>
    </w:tbl>
    <w:p>
      <w:pPr>
        <w:widowControl w:val="0"/>
        <w:spacing w:after="339" w:line="1" w:lineRule="exact"/>
      </w:pPr>
    </w:p>
    <w:p>
      <w:pPr>
        <w:pStyle w:val="Style46"/>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411"/>
        <w:gridCol w:w="1195"/>
        <w:gridCol w:w="2126"/>
        <w:gridCol w:w="1296"/>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本期比上年同期增减 （%）</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2014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0.16</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0.16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164.71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0.13</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color w:val="000000"/>
                <w:spacing w:val="0"/>
                <w:w w:val="100"/>
                <w:position w:val="0"/>
                <w:sz w:val="18"/>
                <w:szCs w:val="18"/>
              </w:rPr>
              <w:t>3.83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7.27</w:t>
            </w:r>
          </w:p>
        </w:tc>
      </w:tr>
      <w:tr>
        <w:trPr>
          <w:trHeight w:val="56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9.67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4.69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color w:val="000000"/>
                <w:spacing w:val="0"/>
                <w:w w:val="100"/>
                <w:position w:val="0"/>
                <w:sz w:val="18"/>
                <w:szCs w:val="18"/>
              </w:rPr>
              <w:t xml:space="preserve">4. </w:t>
            </w:r>
            <w:r>
              <w:rPr>
                <w:color w:val="000000"/>
                <w:spacing w:val="0"/>
                <w:w w:val="100"/>
                <w:position w:val="0"/>
                <w:sz w:val="18"/>
                <w:szCs w:val="18"/>
              </w:rPr>
              <w:t>98</w:t>
            </w:r>
            <w:r>
              <w:rPr>
                <w:color w:val="000000"/>
                <w:spacing w:val="0"/>
                <w:w w:val="100"/>
                <w:position w:val="0"/>
              </w:rPr>
              <w:t>个百分点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5.90</w:t>
            </w:r>
          </w:p>
        </w:tc>
      </w:tr>
    </w:tbl>
    <w:p>
      <w:pPr>
        <w:widowControl w:val="0"/>
        <w:spacing w:after="339" w:line="1" w:lineRule="exact"/>
      </w:pPr>
    </w:p>
    <w:p>
      <w:pPr>
        <w:pStyle w:val="Style31"/>
        <w:keepNext/>
        <w:keepLines/>
        <w:widowControl w:val="0"/>
        <w:shd w:val="clear" w:color="auto" w:fill="auto"/>
        <w:bidi w:val="0"/>
        <w:spacing w:before="0" w:after="80" w:line="307" w:lineRule="exact"/>
        <w:ind w:left="0" w:right="0" w:firstLine="0"/>
        <w:jc w:val="left"/>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、境内外会计准则下会计数据差异</w:t>
      </w:r>
      <w:bookmarkEnd w:id="48"/>
      <w:bookmarkEnd w:id="49"/>
      <w:bookmarkEnd w:id="51"/>
    </w:p>
    <w:p>
      <w:pPr>
        <w:pStyle w:val="Style31"/>
        <w:keepNext/>
        <w:keepLines/>
        <w:widowControl w:val="0"/>
        <w:shd w:val="clear" w:color="auto" w:fill="auto"/>
        <w:bidi w:val="0"/>
        <w:spacing w:before="0" w:line="307" w:lineRule="exact"/>
        <w:ind w:left="520" w:right="0" w:hanging="520"/>
        <w:jc w:val="left"/>
      </w:pPr>
      <w:bookmarkStart w:id="52" w:name="bookmark52"/>
      <w:bookmarkStart w:id="53" w:name="bookmark53"/>
      <w:bookmarkStart w:id="54" w:name="bookmark54"/>
      <w:bookmarkStart w:id="55" w:name="bookmark55"/>
      <w:r>
        <w:rPr>
          <w:rFonts w:ascii="Calibri" w:eastAsia="Calibri" w:hAnsi="Calibri" w:cs="Calibri"/>
          <w:color w:val="000000"/>
          <w:spacing w:val="0"/>
          <w:w w:val="100"/>
          <w:position w:val="0"/>
        </w:rPr>
        <w:t>（</w:t>
      </w:r>
      <w:bookmarkEnd w:id="54"/>
      <w:r>
        <w:rPr>
          <w:color w:val="000000"/>
          <w:spacing w:val="0"/>
          <w:w w:val="100"/>
          <w:position w:val="0"/>
        </w:rPr>
        <w:t>一</w:t>
      </w:r>
      <w:r>
        <w:rPr>
          <w:color w:val="000000"/>
          <w:spacing w:val="0"/>
          <w:w w:val="100"/>
          <w:position w:val="0"/>
          <w:sz w:val="22"/>
          <w:szCs w:val="22"/>
        </w:rPr>
        <w:t>）</w:t>
      </w:r>
      <w:r>
        <w:rPr>
          <w:color w:val="000000"/>
          <w:spacing w:val="0"/>
          <w:w w:val="100"/>
          <w:position w:val="0"/>
        </w:rPr>
        <w:t>同时按照国际会计准则与按中国会计准则披露的财务报告中净利润和归属于上市公司股东 的净资产差异情况</w:t>
      </w:r>
      <w:bookmarkEnd w:id="52"/>
      <w:bookmarkEnd w:id="53"/>
      <w:bookmarkEnd w:id="55"/>
    </w:p>
    <w:p>
      <w:pPr>
        <w:pStyle w:val="Style11"/>
        <w:keepNext w:val="0"/>
        <w:keepLines w:val="0"/>
        <w:widowControl w:val="0"/>
        <w:shd w:val="clear" w:color="auto" w:fill="auto"/>
        <w:bidi w:val="0"/>
        <w:spacing w:before="0" w:after="24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20" w:line="240" w:lineRule="auto"/>
        <w:ind w:left="0" w:right="0" w:firstLine="280"/>
        <w:jc w:val="left"/>
      </w:pPr>
      <w:r>
        <w:rPr>
          <w:spacing w:val="0"/>
          <w:w w:val="100"/>
          <w:position w:val="0"/>
        </w:rPr>
        <w:t>料达股忸</w:t>
      </w:r>
    </w:p>
    <w:p>
      <w:pPr>
        <w:pStyle w:val="Style31"/>
        <w:keepNext/>
        <w:keepLines/>
        <w:widowControl w:val="0"/>
        <w:shd w:val="clear" w:color="auto" w:fill="auto"/>
        <w:bidi w:val="0"/>
        <w:spacing w:before="0" w:line="331" w:lineRule="exact"/>
        <w:ind w:left="480" w:right="0" w:hanging="480"/>
        <w:jc w:val="left"/>
      </w:pPr>
      <w:bookmarkStart w:id="56" w:name="bookmark56"/>
      <w:bookmarkStart w:id="57" w:name="bookmark57"/>
      <w:bookmarkStart w:id="58" w:name="bookmark58"/>
      <w:bookmarkStart w:id="59" w:name="bookmark59"/>
      <w:r>
        <w:rPr>
          <w:rFonts w:ascii="Calibri" w:eastAsia="Calibri" w:hAnsi="Calibri" w:cs="Calibri"/>
          <w:color w:val="000000"/>
          <w:spacing w:val="0"/>
          <w:w w:val="100"/>
          <w:position w:val="0"/>
        </w:rPr>
        <w:t>（</w:t>
      </w:r>
      <w:bookmarkEnd w:id="58"/>
      <w:r>
        <w:rPr>
          <w:color w:val="000000"/>
          <w:spacing w:val="0"/>
          <w:w w:val="100"/>
          <w:position w:val="0"/>
        </w:rPr>
        <w:t>二</w:t>
      </w:r>
      <w:r>
        <w:rPr>
          <w:rFonts w:ascii="Calibri" w:eastAsia="Calibri" w:hAnsi="Calibri" w:cs="Calibri"/>
          <w:color w:val="000000"/>
          <w:spacing w:val="0"/>
          <w:w w:val="100"/>
          <w:position w:val="0"/>
        </w:rPr>
        <w:t>）</w:t>
      </w:r>
      <w:r>
        <w:rPr>
          <w:color w:val="000000"/>
          <w:spacing w:val="0"/>
          <w:w w:val="100"/>
          <w:position w:val="0"/>
        </w:rPr>
        <w:t>同时按照境外会计准则与按中国会计准则披露的财务报告中净利润和归属于上市公司股东的 净资产差异情况</w:t>
      </w:r>
      <w:bookmarkEnd w:id="56"/>
      <w:bookmarkEnd w:id="57"/>
      <w:bookmarkEnd w:id="59"/>
    </w:p>
    <w:p>
      <w:pPr>
        <w:pStyle w:val="Style11"/>
        <w:keepNext w:val="0"/>
        <w:keepLines w:val="0"/>
        <w:widowControl w:val="0"/>
        <w:shd w:val="clear" w:color="auto" w:fill="auto"/>
        <w:bidi w:val="0"/>
        <w:spacing w:before="0" w:after="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331" w:lineRule="exact"/>
        <w:ind w:left="0" w:right="0" w:firstLine="0"/>
        <w:jc w:val="left"/>
      </w:pPr>
      <w:bookmarkStart w:id="60" w:name="bookmark60"/>
      <w:r>
        <w:rPr>
          <w:rFonts w:ascii="Calibri" w:eastAsia="Calibri" w:hAnsi="Calibri" w:cs="Calibri"/>
          <w:b/>
          <w:bCs/>
          <w:color w:val="000000"/>
          <w:spacing w:val="0"/>
          <w:w w:val="100"/>
          <w:position w:val="0"/>
        </w:rPr>
        <w:t>（</w:t>
      </w:r>
      <w:bookmarkEnd w:id="6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境内外会计准则差异的说明：</w:t>
      </w:r>
    </w:p>
    <w:p>
      <w:pPr>
        <w:pStyle w:val="Style11"/>
        <w:keepNext w:val="0"/>
        <w:keepLines w:val="0"/>
        <w:widowControl w:val="0"/>
        <w:shd w:val="clear" w:color="auto" w:fill="auto"/>
        <w:bidi w:val="0"/>
        <w:spacing w:before="0" w:after="4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20" w:line="331" w:lineRule="exact"/>
        <w:ind w:left="0" w:right="0" w:firstLine="0"/>
        <w:jc w:val="left"/>
      </w:pPr>
      <w:bookmarkStart w:id="61" w:name="bookmark61"/>
      <w:r>
        <w:rPr>
          <w:b/>
          <w:bCs/>
          <w:color w:val="000000"/>
          <w:spacing w:val="0"/>
          <w:w w:val="100"/>
          <w:position w:val="0"/>
        </w:rPr>
        <w:t>九</w:t>
      </w:r>
      <w:bookmarkEnd w:id="61"/>
      <w:r>
        <w:rPr>
          <w:b/>
          <w:bCs/>
          <w:color w:val="000000"/>
          <w:spacing w:val="0"/>
          <w:w w:val="100"/>
          <w:position w:val="0"/>
        </w:rPr>
        <w:t>、2016年分季度主要财务数据</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4"/>
        <w:gridCol w:w="1790"/>
        <w:gridCol w:w="1896"/>
        <w:gridCol w:w="1896"/>
        <w:gridCol w:w="1906"/>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第一季度</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第二季度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第三季度</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905,316,735.47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2,034, 441, </w:t>
            </w:r>
            <w:r>
              <w:rPr>
                <w:color w:val="000000"/>
                <w:spacing w:val="0"/>
                <w:w w:val="100"/>
                <w:position w:val="0"/>
                <w:sz w:val="18"/>
                <w:szCs w:val="18"/>
              </w:rPr>
              <w:t xml:space="preserve">295.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1,971,048, </w:t>
            </w:r>
            <w:r>
              <w:rPr>
                <w:color w:val="000000"/>
                <w:spacing w:val="0"/>
                <w:w w:val="100"/>
                <w:position w:val="0"/>
                <w:sz w:val="18"/>
                <w:szCs w:val="18"/>
              </w:rPr>
              <w:t xml:space="preserve">603.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2,114, 622, </w:t>
            </w:r>
            <w:r>
              <w:rPr>
                <w:color w:val="000000"/>
                <w:spacing w:val="0"/>
                <w:w w:val="100"/>
                <w:position w:val="0"/>
                <w:sz w:val="18"/>
                <w:szCs w:val="18"/>
              </w:rPr>
              <w:t xml:space="preserve">947. </w:t>
            </w:r>
            <w:r>
              <w:rPr>
                <w:color w:val="000000"/>
                <w:spacing w:val="0"/>
                <w:w w:val="100"/>
                <w:position w:val="0"/>
                <w:sz w:val="18"/>
                <w:szCs w:val="18"/>
              </w:rPr>
              <w:t>02</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 司股东的净利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11,660,066.51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140,201,863.99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150,691,159.86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113,208,072.80</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 司股东的扣除 非经常性损益 后的净利润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10,809,470.68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131,563,016.94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136,960,505.04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110,305,678.05</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 的现金流量净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-129,177,401.56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144,906,929.85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385,434,541.09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299,972,208.00</w:t>
            </w:r>
          </w:p>
        </w:tc>
      </w:tr>
    </w:tbl>
    <w:p>
      <w:pPr>
        <w:widowControl w:val="0"/>
        <w:spacing w:after="259" w:line="1" w:lineRule="exact"/>
      </w:pPr>
    </w:p>
    <w:p>
      <w:pPr>
        <w:pStyle w:val="Style1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312" w:lineRule="exact"/>
        <w:ind w:left="0" w:right="0" w:firstLine="0"/>
        <w:jc w:val="left"/>
      </w:pPr>
      <w:bookmarkStart w:id="62" w:name="bookmark62"/>
      <w:bookmarkStart w:id="63" w:name="bookmark63"/>
      <w:bookmarkStart w:id="64" w:name="bookmark64"/>
      <w:r>
        <w:rPr>
          <w:color w:val="000000"/>
          <w:spacing w:val="0"/>
          <w:w w:val="100"/>
          <w:position w:val="0"/>
        </w:rPr>
        <w:t>十、非经常性损益项目和金额</w:t>
      </w:r>
      <w:bookmarkEnd w:id="62"/>
      <w:bookmarkEnd w:id="63"/>
      <w:bookmarkEnd w:id="64"/>
    </w:p>
    <w:p>
      <w:pPr>
        <w:pStyle w:val="Style11"/>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88"/>
        <w:gridCol w:w="1790"/>
        <w:gridCol w:w="1690"/>
        <w:gridCol w:w="1694"/>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年金额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15,433,624.06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46,013,069.41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-3,363,117.74</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计入当期损益的政府补助，但与公司正 常经营业务密切相关，符合国家政策规 定、按照一定标准定额或定量持续享受 的政府补助除外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1,243, </w:t>
            </w:r>
            <w:r>
              <w:rPr>
                <w:color w:val="000000"/>
                <w:spacing w:val="0"/>
                <w:w w:val="100"/>
                <w:position w:val="0"/>
                <w:sz w:val="18"/>
                <w:szCs w:val="18"/>
              </w:rPr>
              <w:t xml:space="preserve">537. </w:t>
            </w:r>
            <w:r>
              <w:rPr>
                <w:color w:val="000000"/>
                <w:spacing w:val="0"/>
                <w:w w:val="100"/>
                <w:position w:val="0"/>
                <w:sz w:val="18"/>
                <w:szCs w:val="18"/>
              </w:rPr>
              <w:t>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1,620,317.91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12,678,970.80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5,052, </w:t>
            </w:r>
            <w:r>
              <w:rPr>
                <w:color w:val="000000"/>
                <w:spacing w:val="0"/>
                <w:w w:val="100"/>
                <w:position w:val="0"/>
                <w:sz w:val="18"/>
                <w:szCs w:val="18"/>
              </w:rPr>
              <w:t xml:space="preserve">877. </w:t>
            </w:r>
            <w:r>
              <w:rPr>
                <w:color w:val="000000"/>
                <w:spacing w:val="0"/>
                <w:w w:val="100"/>
                <w:position w:val="0"/>
                <w:sz w:val="18"/>
                <w:szCs w:val="18"/>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13,903,880.90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18,846,209.69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46,823.15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453,095.89</w:t>
            </w: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365,951.21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3888"/>
        <w:gridCol w:w="1790"/>
        <w:gridCol w:w="1690"/>
        <w:gridCol w:w="1694"/>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-824,404.73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-13,393,487.47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-15,753,368.21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10,282,927.38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3,585, </w:t>
            </w:r>
            <w:r>
              <w:rPr>
                <w:color w:val="000000"/>
                <w:spacing w:val="0"/>
                <w:w w:val="100"/>
                <w:position w:val="0"/>
                <w:sz w:val="18"/>
                <w:szCs w:val="18"/>
              </w:rPr>
              <w:t xml:space="preserve">202.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-380,143.65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-738,166.56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-4,447,333.71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-5,098,699.97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-15,468,430.49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-1,475,609.51</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26,122,492.45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32,390,279.59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10,070,953.32</w:t>
            </w:r>
          </w:p>
        </w:tc>
      </w:tr>
    </w:tbl>
    <w:p>
      <w:pPr>
        <w:widowControl w:val="0"/>
        <w:spacing w:after="399" w:line="1" w:lineRule="exact"/>
      </w:pPr>
    </w:p>
    <w:p>
      <w:pPr>
        <w:pStyle w:val="Style31"/>
        <w:keepNext/>
        <w:keepLines/>
        <w:widowControl w:val="0"/>
        <w:shd w:val="clear" w:color="auto" w:fill="auto"/>
        <w:bidi w:val="0"/>
        <w:spacing w:before="0" w:after="120" w:line="240" w:lineRule="auto"/>
        <w:ind w:left="0" w:right="0" w:firstLine="0"/>
        <w:jc w:val="left"/>
      </w:pPr>
      <w:bookmarkStart w:id="65" w:name="bookmark65"/>
      <w:bookmarkStart w:id="66" w:name="bookmark66"/>
      <w:bookmarkStart w:id="67" w:name="bookmark67"/>
      <w:r>
        <w:rPr>
          <w:color w:val="000000"/>
          <w:spacing w:val="0"/>
          <w:w w:val="100"/>
          <w:position w:val="0"/>
        </w:rPr>
        <w:t>十一、采用公允价值计量的项目</w:t>
      </w:r>
      <w:bookmarkEnd w:id="65"/>
      <w:bookmarkEnd w:id="66"/>
      <w:bookmarkEnd w:id="67"/>
    </w:p>
    <w:p>
      <w:pPr>
        <w:pStyle w:val="Style11"/>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646" w:right="1158" w:bottom="1450" w:left="1680" w:header="218"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420" w:line="240" w:lineRule="auto"/>
        <w:ind w:left="0" w:right="0"/>
        <w:jc w:val="left"/>
      </w:pPr>
      <w:r>
        <w:rPr>
          <w:spacing w:val="0"/>
          <w:w w:val="100"/>
          <w:position w:val="0"/>
        </w:rPr>
        <w:t>料达股忸</w:t>
      </w:r>
    </w:p>
    <w:p>
      <w:pPr>
        <w:pStyle w:val="Style28"/>
        <w:keepNext/>
        <w:keepLines/>
        <w:widowControl w:val="0"/>
        <w:shd w:val="clear" w:color="auto" w:fill="auto"/>
        <w:bidi w:val="0"/>
        <w:spacing w:before="0" w:after="0" w:line="240" w:lineRule="auto"/>
        <w:ind w:left="0" w:right="0" w:firstLine="0"/>
        <w:jc w:val="center"/>
      </w:pPr>
      <w:bookmarkStart w:id="68" w:name="bookmark68"/>
      <w:bookmarkStart w:id="69" w:name="bookmark69"/>
      <w:bookmarkStart w:id="70" w:name="bookmark70"/>
      <w:r>
        <w:rPr>
          <w:color w:val="000000"/>
          <w:spacing w:val="0"/>
          <w:w w:val="100"/>
          <w:position w:val="0"/>
        </w:rPr>
        <w:t>第三节公司业务概要</w:t>
      </w:r>
      <w:bookmarkEnd w:id="68"/>
      <w:bookmarkEnd w:id="69"/>
      <w:bookmarkEnd w:id="70"/>
    </w:p>
    <w:p>
      <w:pPr>
        <w:pStyle w:val="Style31"/>
        <w:keepNext/>
        <w:keepLines/>
        <w:widowControl w:val="0"/>
        <w:shd w:val="clear" w:color="auto" w:fill="auto"/>
        <w:bidi w:val="0"/>
        <w:spacing w:before="0" w:after="0" w:line="469" w:lineRule="exact"/>
        <w:ind w:left="0" w:right="0" w:firstLine="0"/>
        <w:jc w:val="left"/>
      </w:pPr>
      <w:bookmarkStart w:id="71" w:name="bookmark71"/>
      <w:bookmarkStart w:id="72" w:name="bookmark72"/>
      <w:bookmarkStart w:id="73" w:name="bookmark73"/>
      <w:bookmarkStart w:id="74" w:name="bookmark74"/>
      <w:r>
        <w:rPr>
          <w:color w:val="000000"/>
          <w:spacing w:val="0"/>
          <w:w w:val="100"/>
          <w:position w:val="0"/>
        </w:rPr>
        <w:t>一</w:t>
      </w:r>
      <w:bookmarkEnd w:id="73"/>
      <w:r>
        <w:rPr>
          <w:color w:val="000000"/>
          <w:spacing w:val="0"/>
          <w:w w:val="100"/>
          <w:position w:val="0"/>
        </w:rPr>
        <w:t>、报告期内公司所从事的主要业务、经营模式及行业情况说明</w:t>
      </w:r>
      <w:bookmarkEnd w:id="71"/>
      <w:bookmarkEnd w:id="72"/>
      <w:bookmarkEnd w:id="74"/>
    </w:p>
    <w:p>
      <w:pPr>
        <w:pStyle w:val="Style31"/>
        <w:keepNext/>
        <w:keepLines/>
        <w:widowControl w:val="0"/>
        <w:shd w:val="clear" w:color="auto" w:fill="auto"/>
        <w:bidi w:val="0"/>
        <w:spacing w:before="0" w:after="0" w:line="469" w:lineRule="exact"/>
        <w:ind w:left="0" w:right="0" w:firstLine="460"/>
        <w:jc w:val="both"/>
      </w:pPr>
      <w:bookmarkStart w:id="71" w:name="bookmark71"/>
      <w:bookmarkStart w:id="72" w:name="bookmark72"/>
      <w:bookmarkStart w:id="75" w:name="bookmark75"/>
      <w:bookmarkStart w:id="76" w:name="bookmark76"/>
      <w:r>
        <w:rPr>
          <w:color w:val="000000"/>
          <w:spacing w:val="0"/>
          <w:w w:val="100"/>
          <w:position w:val="0"/>
        </w:rPr>
        <w:t>（</w:t>
      </w:r>
      <w:bookmarkEnd w:id="75"/>
      <w:r>
        <w:rPr>
          <w:color w:val="000000"/>
          <w:spacing w:val="0"/>
          <w:w w:val="100"/>
          <w:position w:val="0"/>
        </w:rPr>
        <w:t>一）主要业务及经营模式</w:t>
      </w:r>
      <w:bookmarkEnd w:id="71"/>
      <w:bookmarkEnd w:id="72"/>
      <w:bookmarkEnd w:id="76"/>
    </w:p>
    <w:p>
      <w:pPr>
        <w:pStyle w:val="Style1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科达股份自</w:t>
      </w:r>
      <w:r>
        <w:rPr>
          <w:color w:val="000000"/>
          <w:spacing w:val="0"/>
          <w:w w:val="100"/>
          <w:position w:val="0"/>
          <w:sz w:val="18"/>
          <w:szCs w:val="18"/>
        </w:rPr>
        <w:t>2015</w:t>
      </w:r>
      <w:r>
        <w:rPr>
          <w:color w:val="000000"/>
          <w:spacing w:val="0"/>
          <w:w w:val="100"/>
          <w:position w:val="0"/>
        </w:rPr>
        <w:t>年起通过资产重组成功转型数字营销业务，报告期内行业属性变更为“互联 网及相关服务”。</w:t>
      </w:r>
      <w:r>
        <w:rPr>
          <w:color w:val="000000"/>
          <w:spacing w:val="0"/>
          <w:w w:val="100"/>
          <w:position w:val="0"/>
          <w:sz w:val="18"/>
          <w:szCs w:val="18"/>
        </w:rPr>
        <w:t>2016</w:t>
      </w:r>
      <w:r>
        <w:rPr>
          <w:color w:val="000000"/>
          <w:spacing w:val="0"/>
          <w:w w:val="100"/>
          <w:position w:val="0"/>
        </w:rPr>
        <w:t>年，为增强盈利能力，上市公司进一步聚焦行业数字营销，致力于打造国 内领先的数字营销集团。</w:t>
      </w:r>
    </w:p>
    <w:p>
      <w:pPr>
        <w:pStyle w:val="Style1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上市公司原主营业务为各级公路、市政基础设施、桥隧、水利等工程项目的建设施工及房地 产开发销售。</w:t>
      </w:r>
      <w:r>
        <w:rPr>
          <w:color w:val="000000"/>
          <w:spacing w:val="0"/>
          <w:w w:val="100"/>
          <w:position w:val="0"/>
          <w:sz w:val="18"/>
          <w:szCs w:val="18"/>
        </w:rPr>
        <w:t>2015</w:t>
      </w:r>
      <w:r>
        <w:rPr>
          <w:color w:val="000000"/>
          <w:spacing w:val="0"/>
          <w:w w:val="100"/>
          <w:position w:val="0"/>
        </w:rPr>
        <w:t>年起，公司主动寻求新的利润增长点，全面进军数字营销产业。</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 公司完成第一次资产重组，通过发行股份及支付现金方式收购百孚思、同立传播、华邑、雨林木 风和派瑞威行</w:t>
      </w:r>
      <w:r>
        <w:rPr>
          <w:color w:val="000000"/>
          <w:spacing w:val="0"/>
          <w:w w:val="100"/>
          <w:position w:val="0"/>
          <w:sz w:val="18"/>
          <w:szCs w:val="18"/>
        </w:rPr>
        <w:t>5</w:t>
      </w:r>
      <w:r>
        <w:rPr>
          <w:color w:val="000000"/>
          <w:spacing w:val="0"/>
          <w:w w:val="100"/>
          <w:position w:val="0"/>
        </w:rPr>
        <w:t>家公司，将主营业务延伸至数字营销领域。</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月，公司启动第二次资产 重组，通过发行股份及支付现金方式收购爱创天杰</w:t>
      </w:r>
      <w:r>
        <w:rPr>
          <w:color w:val="000000"/>
          <w:spacing w:val="0"/>
          <w:w w:val="100"/>
          <w:position w:val="0"/>
          <w:sz w:val="18"/>
          <w:szCs w:val="18"/>
        </w:rPr>
        <w:t>85%</w:t>
      </w:r>
      <w:r>
        <w:rPr>
          <w:color w:val="000000"/>
          <w:spacing w:val="0"/>
          <w:w w:val="100"/>
          <w:position w:val="0"/>
        </w:rPr>
        <w:t>股权、智阅网络</w:t>
      </w:r>
      <w:r>
        <w:rPr>
          <w:color w:val="000000"/>
          <w:spacing w:val="0"/>
          <w:w w:val="100"/>
          <w:position w:val="0"/>
          <w:sz w:val="18"/>
          <w:szCs w:val="18"/>
        </w:rPr>
        <w:t>90%</w:t>
      </w:r>
      <w:r>
        <w:rPr>
          <w:color w:val="000000"/>
          <w:spacing w:val="0"/>
          <w:w w:val="100"/>
          <w:position w:val="0"/>
        </w:rPr>
        <w:t>股权和数字一百</w:t>
      </w:r>
      <w:r>
        <w:rPr>
          <w:color w:val="000000"/>
          <w:spacing w:val="0"/>
          <w:w w:val="100"/>
          <w:position w:val="0"/>
          <w:sz w:val="18"/>
          <w:szCs w:val="18"/>
        </w:rPr>
        <w:t xml:space="preserve">100% </w:t>
      </w:r>
      <w:r>
        <w:rPr>
          <w:color w:val="000000"/>
          <w:spacing w:val="0"/>
          <w:w w:val="100"/>
          <w:position w:val="0"/>
        </w:rPr>
        <w:t>股权，进一步聚焦汽车行业数字营销服务。</w:t>
      </w:r>
    </w:p>
    <w:p>
      <w:pPr>
        <w:pStyle w:val="Style31"/>
        <w:keepNext/>
        <w:keepLines/>
        <w:widowControl w:val="0"/>
        <w:shd w:val="clear" w:color="auto" w:fill="auto"/>
        <w:bidi w:val="0"/>
        <w:spacing w:before="0" w:after="0" w:line="469" w:lineRule="exact"/>
        <w:ind w:left="0" w:right="0" w:firstLine="460"/>
        <w:jc w:val="left"/>
      </w:pPr>
      <w:bookmarkStart w:id="77" w:name="bookmark77"/>
      <w:bookmarkStart w:id="78" w:name="bookmark78"/>
      <w:bookmarkStart w:id="79" w:name="bookmark79"/>
      <w:bookmarkStart w:id="80" w:name="bookmark80"/>
      <w:r>
        <w:rPr>
          <w:color w:val="000000"/>
          <w:spacing w:val="0"/>
          <w:w w:val="100"/>
          <w:position w:val="0"/>
        </w:rPr>
        <w:t>1</w:t>
      </w:r>
      <w:bookmarkEnd w:id="79"/>
      <w:r>
        <w:rPr>
          <w:color w:val="000000"/>
          <w:spacing w:val="0"/>
          <w:w w:val="100"/>
          <w:position w:val="0"/>
        </w:rPr>
        <w:t>、数字营销业务</w:t>
      </w:r>
      <w:bookmarkEnd w:id="77"/>
      <w:bookmarkEnd w:id="78"/>
      <w:bookmarkEnd w:id="80"/>
    </w:p>
    <w:p>
      <w:pPr>
        <w:pStyle w:val="Style1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科达股份第一次重组的五家公司分布在数字营销产业链不同节点，在各自领域都具有较强的 竞争实力。依托上市公司平台进行整合后，在上市公司体内形成一条集创意策划（华邑）、线上 推广（百孚思）、线下执行（同立传播）、效果优化（派瑞威行）、媒体平台（雨林木风）为一 体的数字营销产业链。报告期内，公司贯彻“聚焦营销服务与深入发掘行业应用”的双重战略， 通过“内生+外延”的方式把握数字营销领域的战略机遇，将行业数字营销做到极致，重点布局汽 车行业数字营销，并快速形成在汽车数据服务等重点行业应用的优势。</w:t>
      </w:r>
    </w:p>
    <w:p>
      <w:pPr>
        <w:pStyle w:val="Style31"/>
        <w:keepNext/>
        <w:keepLines/>
        <w:widowControl w:val="0"/>
        <w:shd w:val="clear" w:color="auto" w:fill="auto"/>
        <w:bidi w:val="0"/>
        <w:spacing w:before="0" w:after="0" w:line="469" w:lineRule="exact"/>
        <w:ind w:left="0" w:right="0" w:firstLine="460"/>
        <w:jc w:val="left"/>
      </w:pPr>
      <w:bookmarkStart w:id="81" w:name="bookmark81"/>
      <w:bookmarkStart w:id="82" w:name="bookmark82"/>
      <w:bookmarkStart w:id="83" w:name="bookmark83"/>
      <w:r>
        <w:rPr>
          <w:color w:val="000000"/>
          <w:spacing w:val="0"/>
          <w:w w:val="100"/>
          <w:position w:val="0"/>
        </w:rPr>
        <w:t>经营模式</w:t>
      </w:r>
      <w:bookmarkEnd w:id="81"/>
      <w:bookmarkEnd w:id="82"/>
      <w:bookmarkEnd w:id="83"/>
    </w:p>
    <w:p>
      <w:pPr>
        <w:pStyle w:val="Style11"/>
        <w:keepNext w:val="0"/>
        <w:keepLines w:val="0"/>
        <w:widowControl w:val="0"/>
        <w:shd w:val="clear" w:color="auto" w:fill="auto"/>
        <w:bidi w:val="0"/>
        <w:spacing w:before="0" w:after="220" w:line="469" w:lineRule="exact"/>
        <w:ind w:left="0" w:right="0" w:firstLine="460"/>
        <w:jc w:val="both"/>
        <w:sectPr>
          <w:footnotePr>
            <w:pos w:val="pageBottom"/>
            <w:numFmt w:val="decimal"/>
            <w:numRestart w:val="continuous"/>
          </w:footnotePr>
          <w:pgSz w:w="11900" w:h="16840"/>
          <w:pgMar w:top="759" w:right="1149" w:bottom="1388" w:left="1747" w:header="331" w:footer="3" w:gutter="0"/>
          <w:cols w:space="720"/>
          <w:noEndnote/>
          <w:rtlGutter w:val="0"/>
          <w:docGrid w:linePitch="360"/>
        </w:sectPr>
      </w:pPr>
      <w:r>
        <w:rPr>
          <w:color w:val="000000"/>
          <w:spacing w:val="0"/>
          <w:w w:val="100"/>
          <w:position w:val="0"/>
        </w:rPr>
        <w:t>数字营销是伴随着互联网发展而诞生的的新型营销服务方式，通过媒介向大众传递信息、产 品和服务的产业形态决定了广告营销的形态和商业模式。随着移动互联时代到来，行业环境呈现 碎片化、传统手段失效等特征，而真正有效的营销则发展成为基于互联网等多种媒体，整合不同 平台和数据，通过各种营销手段和内容，实现覆盖整个用户旅程的动态营销。</w:t>
      </w:r>
    </w:p>
    <w:p>
      <w:pPr>
        <w:widowControl w:val="0"/>
        <w:jc w:val="left"/>
        <w:rPr>
          <w:sz w:val="2"/>
          <w:szCs w:val="2"/>
        </w:rPr>
      </w:pPr>
      <w:r>
        <w:drawing>
          <wp:inline>
            <wp:extent cx="572770" cy="37211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stretch/>
                  </pic:blipFill>
                  <pic:spPr>
                    <a:xfrm>
                      <a:ext cx="572770" cy="372110"/>
                    </a:xfrm>
                    <a:prstGeom prst="rect"/>
                  </pic:spPr>
                </pic:pic>
              </a:graphicData>
            </a:graphic>
          </wp:inline>
        </w:drawing>
      </w:r>
    </w:p>
    <w:p>
      <w:pPr>
        <w:widowControl w:val="0"/>
        <w:spacing w:after="319" w:line="1" w:lineRule="exact"/>
      </w:pPr>
    </w:p>
    <w:p>
      <w:pPr>
        <w:framePr w:w="8189" w:h="2909" w:hSpace="629" w:vSpace="470" w:wrap="notBeside" w:vAnchor="text" w:hAnchor="text" w:x="29" w:y="1"/>
        <w:widowControl w:val="0"/>
        <w:rPr>
          <w:sz w:val="2"/>
          <w:szCs w:val="2"/>
        </w:rPr>
      </w:pPr>
      <w:r>
        <w:drawing>
          <wp:inline>
            <wp:extent cx="5200015" cy="184721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stretch/>
                  </pic:blipFill>
                  <pic:spPr>
                    <a:xfrm>
                      <a:ext cx="5200015" cy="1847215"/>
                    </a:xfrm>
                    <a:prstGeom prst="rect"/>
                  </pic:spPr>
                </pic:pic>
              </a:graphicData>
            </a:graphic>
          </wp:inline>
        </w:drawing>
      </w:r>
    </w:p>
    <w:p>
      <w:pPr>
        <w:widowControl w:val="0"/>
        <w:spacing w:line="1" w:lineRule="exact"/>
      </w:pPr>
      <w:r>
        <mc:AlternateContent>
          <mc:Choice Requires="wps">
            <w:drawing>
              <wp:anchor distT="0" distB="0" distL="17780" distR="5184775" simplePos="0" relativeHeight="125829378" behindDoc="0" locked="0" layoutInCell="1" allowOverlap="1">
                <wp:simplePos x="0" y="0"/>
                <wp:positionH relativeFrom="column">
                  <wp:posOffset>1663700</wp:posOffset>
                </wp:positionH>
                <wp:positionV relativeFrom="paragraph">
                  <wp:posOffset>719455</wp:posOffset>
                </wp:positionV>
                <wp:extent cx="433070" cy="259080"/>
                <wp:wrapTopAndBottom/>
                <wp:docPr id="26" name="Shape 26"/>
                <a:graphic xmlns:a="http://schemas.openxmlformats.org/drawingml/2006/main">
                  <a:graphicData uri="http://schemas.microsoft.com/office/word/2010/wordprocessingShape">
                    <wps:wsp>
                      <wps:cNvSpPr txBox="1"/>
                      <wps:spPr>
                        <a:xfrm>
                          <a:ext cx="433070" cy="259080"/>
                        </a:xfrm>
                        <a:prstGeom prst="rect"/>
                        <a:noFill/>
                      </wps:spPr>
                      <wps:txbx>
                        <w:txbxContent>
                          <w:p>
                            <w:pPr>
                              <w:pStyle w:val="Style55"/>
                              <w:keepNext w:val="0"/>
                              <w:keepLines w:val="0"/>
                              <w:widowControl w:val="0"/>
                              <w:pBdr>
                                <w:top w:val="single" w:sz="0" w:space="0" w:color="7C93BA"/>
                                <w:left w:val="single" w:sz="0" w:space="0" w:color="7C93BA"/>
                                <w:bottom w:val="single" w:sz="0" w:space="0" w:color="7C93BA"/>
                                <w:right w:val="single" w:sz="0" w:space="0" w:color="7C93BA"/>
                              </w:pBdr>
                              <w:shd w:val="clear" w:color="auto" w:fill="7C93BA"/>
                              <w:bidi w:val="0"/>
                              <w:spacing w:before="0" w:after="0" w:line="187" w:lineRule="exact"/>
                              <w:ind w:left="0" w:right="0" w:firstLine="0"/>
                              <w:jc w:val="center"/>
                            </w:pPr>
                            <w:r>
                              <w:rPr>
                                <w:color w:val="C1D2EB"/>
                                <w:spacing w:val="0"/>
                                <w:w w:val="100"/>
                                <w:position w:val="0"/>
                              </w:rPr>
                              <w:t>骨</w:t>
                            </w:r>
                            <w:r>
                              <w:rPr>
                                <w:rFonts w:ascii="Calibri" w:eastAsia="Calibri" w:hAnsi="Calibri" w:cs="Calibri"/>
                                <w:b/>
                                <w:bCs/>
                                <w:color w:val="C1D2EB"/>
                                <w:spacing w:val="0"/>
                                <w:w w:val="100"/>
                                <w:position w:val="0"/>
                                <w:sz w:val="20"/>
                                <w:szCs w:val="20"/>
                              </w:rPr>
                              <w:t>ER</w:t>
                            </w:r>
                            <w:r>
                              <w:rPr>
                                <w:color w:val="C1D2EB"/>
                                <w:spacing w:val="0"/>
                                <w:w w:val="100"/>
                                <w:position w:val="0"/>
                              </w:rPr>
                              <w:t>务 提供商</w:t>
                            </w:r>
                          </w:p>
                        </w:txbxContent>
                      </wps:txbx>
                      <wps:bodyPr lIns="0" tIns="0" rIns="0" bIns="0">
                        <a:noAutoFit/>
                      </wps:bodyPr>
                    </wps:wsp>
                  </a:graphicData>
                </a:graphic>
              </wp:anchor>
            </w:drawing>
          </mc:Choice>
          <mc:Fallback>
            <w:pict>
              <v:shape id="_x0000_s1052" type="#_x0000_t202" style="position:absolute;margin-left:131.pt;margin-top:56.649999999999999pt;width:34.100000000000001pt;height:20.400000000000002pt;z-index:-125829375;mso-wrap-distance-left:1.4000000000000001pt;mso-wrap-distance-right:408.25pt" filled="f" stroked="f">
                <v:textbox inset="0,0,0,0">
                  <w:txbxContent>
                    <w:p>
                      <w:pPr>
                        <w:pStyle w:val="Style55"/>
                        <w:keepNext w:val="0"/>
                        <w:keepLines w:val="0"/>
                        <w:widowControl w:val="0"/>
                        <w:pBdr>
                          <w:top w:val="single" w:sz="0" w:space="0" w:color="7C93BA"/>
                          <w:left w:val="single" w:sz="0" w:space="0" w:color="7C93BA"/>
                          <w:bottom w:val="single" w:sz="0" w:space="0" w:color="7C93BA"/>
                          <w:right w:val="single" w:sz="0" w:space="0" w:color="7C93BA"/>
                        </w:pBdr>
                        <w:shd w:val="clear" w:color="auto" w:fill="7C93BA"/>
                        <w:bidi w:val="0"/>
                        <w:spacing w:before="0" w:after="0" w:line="187" w:lineRule="exact"/>
                        <w:ind w:left="0" w:right="0" w:firstLine="0"/>
                        <w:jc w:val="center"/>
                      </w:pPr>
                      <w:r>
                        <w:rPr>
                          <w:color w:val="C1D2EB"/>
                          <w:spacing w:val="0"/>
                          <w:w w:val="100"/>
                          <w:position w:val="0"/>
                        </w:rPr>
                        <w:t>骨</w:t>
                      </w:r>
                      <w:r>
                        <w:rPr>
                          <w:rFonts w:ascii="Calibri" w:eastAsia="Calibri" w:hAnsi="Calibri" w:cs="Calibri"/>
                          <w:b/>
                          <w:bCs/>
                          <w:color w:val="C1D2EB"/>
                          <w:spacing w:val="0"/>
                          <w:w w:val="100"/>
                          <w:position w:val="0"/>
                          <w:sz w:val="20"/>
                          <w:szCs w:val="20"/>
                        </w:rPr>
                        <w:t>ER</w:t>
                      </w:r>
                      <w:r>
                        <w:rPr>
                          <w:color w:val="C1D2EB"/>
                          <w:spacing w:val="0"/>
                          <w:w w:val="100"/>
                          <w:position w:val="0"/>
                        </w:rPr>
                        <w:t>务 提供商</w:t>
                      </w:r>
                    </w:p>
                  </w:txbxContent>
                </v:textbox>
                <w10:wrap type="topAndBottom"/>
              </v:shape>
            </w:pict>
          </mc:Fallback>
        </mc:AlternateContent>
      </w:r>
      <w:r>
        <mc:AlternateContent>
          <mc:Choice Requires="wps">
            <w:drawing>
              <wp:anchor distT="0" distB="0" distL="17780" distR="3953510" simplePos="0" relativeHeight="125829380" behindDoc="0" locked="0" layoutInCell="1" allowOverlap="1">
                <wp:simplePos x="0" y="0"/>
                <wp:positionH relativeFrom="column">
                  <wp:posOffset>2687955</wp:posOffset>
                </wp:positionH>
                <wp:positionV relativeFrom="paragraph">
                  <wp:posOffset>42545</wp:posOffset>
                </wp:positionV>
                <wp:extent cx="1664335" cy="133985"/>
                <wp:wrapTopAndBottom/>
                <wp:docPr id="28" name="Shape 28"/>
                <a:graphic xmlns:a="http://schemas.openxmlformats.org/drawingml/2006/main">
                  <a:graphicData uri="http://schemas.microsoft.com/office/word/2010/wordprocessingShape">
                    <wps:wsp>
                      <wps:cNvSpPr txBox="1"/>
                      <wps:spPr>
                        <a:xfrm>
                          <a:ext cx="1664335" cy="1339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•洞览/搜索营机内容，参与昔的互助</w:t>
                            </w:r>
                          </w:p>
                        </w:txbxContent>
                      </wps:txbx>
                      <wps:bodyPr lIns="0" tIns="0" rIns="0" bIns="0">
                        <a:noAutoFit/>
                      </wps:bodyPr>
                    </wps:wsp>
                  </a:graphicData>
                </a:graphic>
              </wp:anchor>
            </w:drawing>
          </mc:Choice>
          <mc:Fallback>
            <w:pict>
              <v:shape id="_x0000_s1054" type="#_x0000_t202" style="position:absolute;margin-left:211.65000000000001pt;margin-top:3.3500000000000001pt;width:131.05000000000001pt;height:10.550000000000001pt;z-index:-125829373;mso-wrap-distance-left:1.4000000000000001pt;mso-wrap-distance-right:311.30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•洞览/搜索营机内容，参与昔的互助</w:t>
                      </w:r>
                    </w:p>
                  </w:txbxContent>
                </v:textbox>
                <w10:wrap type="topAndBottom"/>
              </v:shape>
            </w:pict>
          </mc:Fallback>
        </mc:AlternateContent>
      </w:r>
      <w:r>
        <mc:AlternateContent>
          <mc:Choice Requires="wps">
            <w:drawing>
              <wp:anchor distT="0" distB="0" distL="17780" distR="4904740" simplePos="0" relativeHeight="125829382" behindDoc="0" locked="0" layoutInCell="1" allowOverlap="1">
                <wp:simplePos x="0" y="0"/>
                <wp:positionH relativeFrom="column">
                  <wp:posOffset>798195</wp:posOffset>
                </wp:positionH>
                <wp:positionV relativeFrom="paragraph">
                  <wp:posOffset>353695</wp:posOffset>
                </wp:positionV>
                <wp:extent cx="713105" cy="262255"/>
                <wp:wrapTopAndBottom/>
                <wp:docPr id="30" name="Shape 30"/>
                <a:graphic xmlns:a="http://schemas.openxmlformats.org/drawingml/2006/main">
                  <a:graphicData uri="http://schemas.microsoft.com/office/word/2010/wordprocessingShape">
                    <wps:wsp>
                      <wps:cNvSpPr txBox="1"/>
                      <wps:spPr>
                        <a:xfrm>
                          <a:ext cx="713105" cy="262255"/>
                        </a:xfrm>
                        <a:prstGeom prst="rect"/>
                        <a:noFill/>
                      </wps:spPr>
                      <wps:txbx>
                        <w:txbxContent>
                          <w:p>
                            <w:pPr>
                              <w:pStyle w:val="Style55"/>
                              <w:keepNext w:val="0"/>
                              <w:keepLines w:val="0"/>
                              <w:widowControl w:val="0"/>
                              <w:shd w:val="clear" w:color="auto" w:fill="auto"/>
                              <w:bidi w:val="0"/>
                              <w:spacing w:before="0" w:after="0" w:line="197" w:lineRule="exact"/>
                              <w:ind w:left="0" w:right="0" w:firstLine="0"/>
                              <w:jc w:val="center"/>
                            </w:pPr>
                            <w:r>
                              <w:rPr>
                                <w:spacing w:val="0"/>
                                <w:w w:val="100"/>
                                <w:position w:val="0"/>
                              </w:rPr>
                              <w:t>•提出营情蔼求 •阙明品牌定位</w:t>
                            </w:r>
                          </w:p>
                        </w:txbxContent>
                      </wps:txbx>
                      <wps:bodyPr lIns="0" tIns="0" rIns="0" bIns="0">
                        <a:noAutoFit/>
                      </wps:bodyPr>
                    </wps:wsp>
                  </a:graphicData>
                </a:graphic>
              </wp:anchor>
            </w:drawing>
          </mc:Choice>
          <mc:Fallback>
            <w:pict>
              <v:shape id="_x0000_s1056" type="#_x0000_t202" style="position:absolute;margin-left:62.850000000000001pt;margin-top:27.850000000000001pt;width:56.149999999999999pt;height:20.650000000000002pt;z-index:-125829371;mso-wrap-distance-left:1.4000000000000001pt;mso-wrap-distance-right:386.19999999999999pt" filled="f" stroked="f">
                <v:textbox inset="0,0,0,0">
                  <w:txbxContent>
                    <w:p>
                      <w:pPr>
                        <w:pStyle w:val="Style55"/>
                        <w:keepNext w:val="0"/>
                        <w:keepLines w:val="0"/>
                        <w:widowControl w:val="0"/>
                        <w:shd w:val="clear" w:color="auto" w:fill="auto"/>
                        <w:bidi w:val="0"/>
                        <w:spacing w:before="0" w:after="0" w:line="197" w:lineRule="exact"/>
                        <w:ind w:left="0" w:right="0" w:firstLine="0"/>
                        <w:jc w:val="center"/>
                      </w:pPr>
                      <w:r>
                        <w:rPr>
                          <w:spacing w:val="0"/>
                          <w:w w:val="100"/>
                          <w:position w:val="0"/>
                        </w:rPr>
                        <w:t>•提出营情蔼求 •阙明品牌定位</w:t>
                      </w:r>
                    </w:p>
                  </w:txbxContent>
                </v:textbox>
                <w10:wrap type="topAndBottom"/>
              </v:shape>
            </w:pict>
          </mc:Fallback>
        </mc:AlternateContent>
      </w:r>
      <w:r>
        <mc:AlternateContent>
          <mc:Choice Requires="wps">
            <w:drawing>
              <wp:anchor distT="0" distB="0" distL="17780" distR="4599940" simplePos="0" relativeHeight="125829384" behindDoc="0" locked="0" layoutInCell="1" allowOverlap="1">
                <wp:simplePos x="0" y="0"/>
                <wp:positionH relativeFrom="column">
                  <wp:posOffset>2190750</wp:posOffset>
                </wp:positionH>
                <wp:positionV relativeFrom="paragraph">
                  <wp:posOffset>274320</wp:posOffset>
                </wp:positionV>
                <wp:extent cx="1017905" cy="381000"/>
                <wp:wrapTopAndBottom/>
                <wp:docPr id="32" name="Shape 32"/>
                <a:graphic xmlns:a="http://schemas.openxmlformats.org/drawingml/2006/main">
                  <a:graphicData uri="http://schemas.microsoft.com/office/word/2010/wordprocessingShape">
                    <wps:wsp>
                      <wps:cNvSpPr txBox="1"/>
                      <wps:spPr>
                        <a:xfrm>
                          <a:ext cx="1017905" cy="38100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5"/>
                                <w:szCs w:val="15"/>
                              </w:rPr>
                              <w:t>•ffW</w:t>
                            </w:r>
                            <w:r>
                              <w:rPr>
                                <w:spacing w:val="0"/>
                                <w:w w:val="100"/>
                                <w:position w:val="0"/>
                              </w:rPr>
                              <w:t>内容与技术整合</w:t>
                            </w:r>
                          </w:p>
                          <w:p>
                            <w:pPr>
                              <w:pStyle w:val="Style55"/>
                              <w:keepNext w:val="0"/>
                              <w:keepLines w:val="0"/>
                              <w:widowControl w:val="0"/>
                              <w:shd w:val="clear" w:color="auto" w:fill="auto"/>
                              <w:bidi w:val="0"/>
                              <w:spacing w:before="0" w:after="0" w:line="240" w:lineRule="auto"/>
                              <w:ind w:left="0" w:right="0" w:firstLine="0"/>
                              <w:jc w:val="left"/>
                            </w:pPr>
                            <w:r>
                              <w:rPr>
                                <w:color w:val="476581"/>
                                <w:spacing w:val="0"/>
                                <w:w w:val="100"/>
                                <w:position w:val="0"/>
                              </w:rPr>
                              <w:t>•实</w:t>
                            </w:r>
                            <w:r>
                              <w:rPr>
                                <w:spacing w:val="0"/>
                                <w:w w:val="100"/>
                                <w:position w:val="0"/>
                              </w:rPr>
                              <w:t>时背的投楹</w:t>
                            </w:r>
                          </w:p>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•挖宓、分析</w:t>
                            </w:r>
                          </w:p>
                        </w:txbxContent>
                      </wps:txbx>
                      <wps:bodyPr lIns="0" tIns="0" rIns="0" bIns="0">
                        <a:noAutoFit/>
                      </wps:bodyPr>
                    </wps:wsp>
                  </a:graphicData>
                </a:graphic>
              </wp:anchor>
            </w:drawing>
          </mc:Choice>
          <mc:Fallback>
            <w:pict>
              <v:shape id="_x0000_s1058" type="#_x0000_t202" style="position:absolute;margin-left:172.5pt;margin-top:21.600000000000001pt;width:80.150000000000006pt;height:30.pt;z-index:-125829369;mso-wrap-distance-left:1.4000000000000001pt;mso-wrap-distance-right:362.19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5"/>
                          <w:szCs w:val="15"/>
                        </w:rPr>
                        <w:t>•ffW</w:t>
                      </w:r>
                      <w:r>
                        <w:rPr>
                          <w:spacing w:val="0"/>
                          <w:w w:val="100"/>
                          <w:position w:val="0"/>
                        </w:rPr>
                        <w:t>内容与技术整合</w:t>
                      </w:r>
                    </w:p>
                    <w:p>
                      <w:pPr>
                        <w:pStyle w:val="Style55"/>
                        <w:keepNext w:val="0"/>
                        <w:keepLines w:val="0"/>
                        <w:widowControl w:val="0"/>
                        <w:shd w:val="clear" w:color="auto" w:fill="auto"/>
                        <w:bidi w:val="0"/>
                        <w:spacing w:before="0" w:after="0" w:line="240" w:lineRule="auto"/>
                        <w:ind w:left="0" w:right="0" w:firstLine="0"/>
                        <w:jc w:val="left"/>
                      </w:pPr>
                      <w:r>
                        <w:rPr>
                          <w:color w:val="476581"/>
                          <w:spacing w:val="0"/>
                          <w:w w:val="100"/>
                          <w:position w:val="0"/>
                        </w:rPr>
                        <w:t>•实</w:t>
                      </w:r>
                      <w:r>
                        <w:rPr>
                          <w:spacing w:val="0"/>
                          <w:w w:val="100"/>
                          <w:position w:val="0"/>
                        </w:rPr>
                        <w:t>时背的投楹</w:t>
                      </w:r>
                    </w:p>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•挖宓、分析</w:t>
                      </w:r>
                    </w:p>
                  </w:txbxContent>
                </v:textbox>
                <w10:wrap type="topAndBottom"/>
              </v:shape>
            </w:pict>
          </mc:Fallback>
        </mc:AlternateContent>
      </w:r>
      <w:r>
        <mc:AlternateContent>
          <mc:Choice Requires="wps">
            <w:drawing>
              <wp:anchor distT="0" distB="0" distL="17780" distR="4904740" simplePos="0" relativeHeight="125829386" behindDoc="0" locked="0" layoutInCell="1" allowOverlap="1">
                <wp:simplePos x="0" y="0"/>
                <wp:positionH relativeFrom="column">
                  <wp:posOffset>3778885</wp:posOffset>
                </wp:positionH>
                <wp:positionV relativeFrom="paragraph">
                  <wp:posOffset>274320</wp:posOffset>
                </wp:positionV>
                <wp:extent cx="713105" cy="259080"/>
                <wp:wrapTopAndBottom/>
                <wp:docPr id="34" name="Shape 34"/>
                <a:graphic xmlns:a="http://schemas.openxmlformats.org/drawingml/2006/main">
                  <a:graphicData uri="http://schemas.microsoft.com/office/word/2010/wordprocessingShape">
                    <wps:wsp>
                      <wps:cNvSpPr txBox="1"/>
                      <wps:spPr>
                        <a:xfrm>
                          <a:ext cx="713105" cy="2590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•营销内容展示</w:t>
                            </w:r>
                          </w:p>
                          <w:p>
                            <w:pPr>
                              <w:pStyle w:val="Style55"/>
                              <w:keepNext w:val="0"/>
                              <w:keepLines w:val="0"/>
                              <w:widowControl w:val="0"/>
                              <w:shd w:val="clear" w:color="auto" w:fill="auto"/>
                              <w:tabs>
                                <w:tab w:pos="754" w:val="left"/>
                              </w:tabs>
                              <w:bidi w:val="0"/>
                              <w:spacing w:before="0" w:after="0" w:line="240" w:lineRule="auto"/>
                              <w:ind w:left="0" w:right="0" w:firstLine="0"/>
                              <w:jc w:val="left"/>
                            </w:pPr>
                            <w:r>
                              <w:rPr>
                                <w:color w:val="263F55"/>
                                <w:spacing w:val="0"/>
                                <w:w w:val="100"/>
                                <w:position w:val="0"/>
                              </w:rPr>
                              <w:t>-</w:t>
                              <w:tab/>
                              <w:t>上</w:t>
                            </w:r>
                          </w:p>
                        </w:txbxContent>
                      </wps:txbx>
                      <wps:bodyPr lIns="0" tIns="0" rIns="0" bIns="0">
                        <a:noAutoFit/>
                      </wps:bodyPr>
                    </wps:wsp>
                  </a:graphicData>
                </a:graphic>
              </wp:anchor>
            </w:drawing>
          </mc:Choice>
          <mc:Fallback>
            <w:pict>
              <v:shape id="_x0000_s1060" type="#_x0000_t202" style="position:absolute;margin-left:297.55000000000001pt;margin-top:21.600000000000001pt;width:56.149999999999999pt;height:20.400000000000002pt;z-index:-125829367;mso-wrap-distance-left:1.4000000000000001pt;mso-wrap-distance-right:386.19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•营销内容展示</w:t>
                      </w:r>
                    </w:p>
                    <w:p>
                      <w:pPr>
                        <w:pStyle w:val="Style55"/>
                        <w:keepNext w:val="0"/>
                        <w:keepLines w:val="0"/>
                        <w:widowControl w:val="0"/>
                        <w:shd w:val="clear" w:color="auto" w:fill="auto"/>
                        <w:tabs>
                          <w:tab w:pos="754" w:val="left"/>
                        </w:tabs>
                        <w:bidi w:val="0"/>
                        <w:spacing w:before="0" w:after="0" w:line="240" w:lineRule="auto"/>
                        <w:ind w:left="0" w:right="0" w:firstLine="0"/>
                        <w:jc w:val="left"/>
                      </w:pPr>
                      <w:r>
                        <w:rPr>
                          <w:color w:val="263F55"/>
                          <w:spacing w:val="0"/>
                          <w:w w:val="100"/>
                          <w:position w:val="0"/>
                        </w:rPr>
                        <w:t>-</w:t>
                        <w:tab/>
                        <w:t>上</w:t>
                      </w:r>
                    </w:p>
                  </w:txbxContent>
                </v:textbox>
                <w10:wrap type="topAndBottom"/>
              </v:shape>
            </w:pict>
          </mc:Fallback>
        </mc:AlternateContent>
      </w:r>
      <w:r>
        <mc:AlternateContent>
          <mc:Choice Requires="wps">
            <w:drawing>
              <wp:anchor distT="0" distB="0" distL="17780" distR="4703445" simplePos="0" relativeHeight="125829388" behindDoc="0" locked="0" layoutInCell="1" allowOverlap="1">
                <wp:simplePos x="0" y="0"/>
                <wp:positionH relativeFrom="column">
                  <wp:posOffset>798195</wp:posOffset>
                </wp:positionH>
                <wp:positionV relativeFrom="paragraph">
                  <wp:posOffset>1094105</wp:posOffset>
                </wp:positionV>
                <wp:extent cx="914400" cy="252730"/>
                <wp:wrapTopAndBottom/>
                <wp:docPr id="36" name="Shape 36"/>
                <a:graphic xmlns:a="http://schemas.openxmlformats.org/drawingml/2006/main">
                  <a:graphicData uri="http://schemas.microsoft.com/office/word/2010/wordprocessingShape">
                    <wps:wsp>
                      <wps:cNvSpPr txBox="1"/>
                      <wps:spPr>
                        <a:xfrm>
                          <a:ext cx="914400" cy="252730"/>
                        </a:xfrm>
                        <a:prstGeom prst="rect"/>
                        <a:noFill/>
                      </wps:spPr>
                      <wps:txbx>
                        <w:txbxContent>
                          <w:p>
                            <w:pPr>
                              <w:pStyle w:val="Style55"/>
                              <w:keepNext w:val="0"/>
                              <w:keepLines w:val="0"/>
                              <w:widowControl w:val="0"/>
                              <w:shd w:val="clear" w:color="auto" w:fill="auto"/>
                              <w:bidi w:val="0"/>
                              <w:spacing w:before="0" w:after="0" w:line="182" w:lineRule="exact"/>
                              <w:ind w:left="0" w:right="0" w:firstLine="0"/>
                              <w:jc w:val="left"/>
                            </w:pPr>
                            <w:r>
                              <w:rPr>
                                <w:spacing w:val="0"/>
                                <w:w w:val="100"/>
                                <w:position w:val="0"/>
                              </w:rPr>
                              <w:t>•制整体营勒策略 •品牌故字化饵定位</w:t>
                            </w:r>
                          </w:p>
                        </w:txbxContent>
                      </wps:txbx>
                      <wps:bodyPr lIns="0" tIns="0" rIns="0" bIns="0">
                        <a:noAutoFit/>
                      </wps:bodyPr>
                    </wps:wsp>
                  </a:graphicData>
                </a:graphic>
              </wp:anchor>
            </w:drawing>
          </mc:Choice>
          <mc:Fallback>
            <w:pict>
              <v:shape id="_x0000_s1062" type="#_x0000_t202" style="position:absolute;margin-left:62.850000000000001pt;margin-top:86.150000000000006pt;width:72.pt;height:19.900000000000002pt;z-index:-125829365;mso-wrap-distance-left:1.4000000000000001pt;mso-wrap-distance-right:370.35000000000002pt" filled="f" stroked="f">
                <v:textbox inset="0,0,0,0">
                  <w:txbxContent>
                    <w:p>
                      <w:pPr>
                        <w:pStyle w:val="Style55"/>
                        <w:keepNext w:val="0"/>
                        <w:keepLines w:val="0"/>
                        <w:widowControl w:val="0"/>
                        <w:shd w:val="clear" w:color="auto" w:fill="auto"/>
                        <w:bidi w:val="0"/>
                        <w:spacing w:before="0" w:after="0" w:line="182" w:lineRule="exact"/>
                        <w:ind w:left="0" w:right="0" w:firstLine="0"/>
                        <w:jc w:val="left"/>
                      </w:pPr>
                      <w:r>
                        <w:rPr>
                          <w:spacing w:val="0"/>
                          <w:w w:val="100"/>
                          <w:position w:val="0"/>
                        </w:rPr>
                        <w:t>•制整体营勒策略 •品牌故字化饵定位</w:t>
                      </w:r>
                    </w:p>
                  </w:txbxContent>
                </v:textbox>
                <w10:wrap type="topAndBottom"/>
              </v:shape>
            </w:pict>
          </mc:Fallback>
        </mc:AlternateContent>
      </w:r>
      <w:r>
        <mc:AlternateContent>
          <mc:Choice Requires="wps">
            <w:drawing>
              <wp:anchor distT="0" distB="0" distL="17780" distR="3152140" simplePos="0" relativeHeight="125829390" behindDoc="0" locked="0" layoutInCell="1" allowOverlap="1">
                <wp:simplePos x="0" y="0"/>
                <wp:positionH relativeFrom="column">
                  <wp:posOffset>2687955</wp:posOffset>
                </wp:positionH>
                <wp:positionV relativeFrom="paragraph">
                  <wp:posOffset>1548130</wp:posOffset>
                </wp:positionV>
                <wp:extent cx="2465705" cy="274320"/>
                <wp:wrapTopAndBottom/>
                <wp:docPr id="38" name="Shape 38"/>
                <a:graphic xmlns:a="http://schemas.openxmlformats.org/drawingml/2006/main">
                  <a:graphicData uri="http://schemas.microsoft.com/office/word/2010/wordprocessingShape">
                    <wps:wsp>
                      <wps:cNvSpPr txBox="1"/>
                      <wps:spPr>
                        <a:xfrm>
                          <a:ext cx="2465705" cy="274320"/>
                        </a:xfrm>
                        <a:prstGeom prst="rect"/>
                        <a:noFill/>
                      </wps:spPr>
                      <wps:txbx>
                        <w:txbxContent>
                          <w:p>
                            <w:pPr>
                              <w:pStyle w:val="Style55"/>
                              <w:keepNext w:val="0"/>
                              <w:keepLines w:val="0"/>
                              <w:widowControl w:val="0"/>
                              <w:shd w:val="clear" w:color="auto" w:fill="auto"/>
                              <w:bidi w:val="0"/>
                              <w:spacing w:before="0" w:after="0" w:line="211" w:lineRule="exact"/>
                              <w:ind w:left="0" w:right="0" w:firstLine="0"/>
                              <w:jc w:val="left"/>
                            </w:pPr>
                            <w:r>
                              <w:rPr>
                                <w:rFonts w:ascii="Arial" w:eastAsia="Arial" w:hAnsi="Arial" w:cs="Arial"/>
                                <w:spacing w:val="0"/>
                                <w:w w:val="100"/>
                                <w:position w:val="0"/>
                                <w:sz w:val="15"/>
                                <w:szCs w:val="15"/>
                              </w:rPr>
                              <w:t>•iiSNS</w:t>
                            </w:r>
                            <w:r>
                              <w:rPr>
                                <w:spacing w:val="0"/>
                                <w:w w:val="100"/>
                                <w:position w:val="0"/>
                              </w:rPr>
                              <w:t>、</w:t>
                            </w:r>
                            <w:r>
                              <w:rPr>
                                <w:spacing w:val="0"/>
                                <w:w w:val="100"/>
                                <w:position w:val="0"/>
                              </w:rPr>
                              <w:t>爆博、</w:t>
                            </w:r>
                            <w:r>
                              <w:rPr>
                                <w:rFonts w:ascii="Arial" w:eastAsia="Arial" w:hAnsi="Arial" w:cs="Arial"/>
                                <w:spacing w:val="0"/>
                                <w:w w:val="100"/>
                                <w:position w:val="0"/>
                                <w:sz w:val="15"/>
                                <w:szCs w:val="15"/>
                              </w:rPr>
                              <w:t>APP</w:t>
                            </w:r>
                            <w:r>
                              <w:rPr>
                                <w:spacing w:val="0"/>
                                <w:w w:val="100"/>
                                <w:position w:val="0"/>
                                <w:sz w:val="18"/>
                                <w:szCs w:val="18"/>
                              </w:rPr>
                              <w:t>；</w:t>
                            </w:r>
                            <w:r>
                              <w:rPr>
                                <w:spacing w:val="0"/>
                                <w:w w:val="100"/>
                                <w:position w:val="0"/>
                              </w:rPr>
                              <w:t>内容上传等方式实俺首销互动 •挖担、分析营统数据</w:t>
                            </w:r>
                          </w:p>
                        </w:txbxContent>
                      </wps:txbx>
                      <wps:bodyPr lIns="0" tIns="0" rIns="0" bIns="0">
                        <a:noAutoFit/>
                      </wps:bodyPr>
                    </wps:wsp>
                  </a:graphicData>
                </a:graphic>
              </wp:anchor>
            </w:drawing>
          </mc:Choice>
          <mc:Fallback>
            <w:pict>
              <v:shape id="_x0000_s1064" type="#_x0000_t202" style="position:absolute;margin-left:211.65000000000001pt;margin-top:121.90000000000001pt;width:194.15000000000001pt;height:21.600000000000001pt;z-index:-125829363;mso-wrap-distance-left:1.4000000000000001pt;mso-wrap-distance-right:248.20000000000002pt" filled="f" stroked="f">
                <v:textbox inset="0,0,0,0">
                  <w:txbxContent>
                    <w:p>
                      <w:pPr>
                        <w:pStyle w:val="Style55"/>
                        <w:keepNext w:val="0"/>
                        <w:keepLines w:val="0"/>
                        <w:widowControl w:val="0"/>
                        <w:shd w:val="clear" w:color="auto" w:fill="auto"/>
                        <w:bidi w:val="0"/>
                        <w:spacing w:before="0" w:after="0" w:line="211" w:lineRule="exact"/>
                        <w:ind w:left="0" w:right="0" w:firstLine="0"/>
                        <w:jc w:val="left"/>
                      </w:pPr>
                      <w:r>
                        <w:rPr>
                          <w:rFonts w:ascii="Arial" w:eastAsia="Arial" w:hAnsi="Arial" w:cs="Arial"/>
                          <w:spacing w:val="0"/>
                          <w:w w:val="100"/>
                          <w:position w:val="0"/>
                          <w:sz w:val="15"/>
                          <w:szCs w:val="15"/>
                        </w:rPr>
                        <w:t>•iiSNS</w:t>
                      </w:r>
                      <w:r>
                        <w:rPr>
                          <w:spacing w:val="0"/>
                          <w:w w:val="100"/>
                          <w:position w:val="0"/>
                        </w:rPr>
                        <w:t>、</w:t>
                      </w:r>
                      <w:r>
                        <w:rPr>
                          <w:spacing w:val="0"/>
                          <w:w w:val="100"/>
                          <w:position w:val="0"/>
                        </w:rPr>
                        <w:t>爆博、</w:t>
                      </w:r>
                      <w:r>
                        <w:rPr>
                          <w:rFonts w:ascii="Arial" w:eastAsia="Arial" w:hAnsi="Arial" w:cs="Arial"/>
                          <w:spacing w:val="0"/>
                          <w:w w:val="100"/>
                          <w:position w:val="0"/>
                          <w:sz w:val="15"/>
                          <w:szCs w:val="15"/>
                        </w:rPr>
                        <w:t>APP</w:t>
                      </w:r>
                      <w:r>
                        <w:rPr>
                          <w:spacing w:val="0"/>
                          <w:w w:val="100"/>
                          <w:position w:val="0"/>
                          <w:sz w:val="18"/>
                          <w:szCs w:val="18"/>
                        </w:rPr>
                        <w:t>；</w:t>
                      </w:r>
                      <w:r>
                        <w:rPr>
                          <w:spacing w:val="0"/>
                          <w:w w:val="100"/>
                          <w:position w:val="0"/>
                        </w:rPr>
                        <w:t>内容上传等方式实俺首销互动 •挖担、分析营统数据</w:t>
                      </w:r>
                    </w:p>
                  </w:txbxContent>
                </v:textbox>
                <w10:wrap type="topAndBottom"/>
              </v:shape>
            </w:pict>
          </mc:Fallback>
        </mc:AlternateContent>
      </w:r>
      <w:r>
        <mc:AlternateContent>
          <mc:Choice Requires="wps">
            <w:drawing>
              <wp:anchor distT="0" distB="0" distL="17780" distR="253365" simplePos="0" relativeHeight="125829392" behindDoc="0" locked="0" layoutInCell="1" allowOverlap="1">
                <wp:simplePos x="0" y="0"/>
                <wp:positionH relativeFrom="column">
                  <wp:posOffset>252730</wp:posOffset>
                </wp:positionH>
                <wp:positionV relativeFrom="paragraph">
                  <wp:posOffset>1981200</wp:posOffset>
                </wp:positionV>
                <wp:extent cx="5364480" cy="164465"/>
                <wp:wrapTopAndBottom/>
                <wp:docPr id="40" name="Shape 40"/>
                <a:graphic xmlns:a="http://schemas.openxmlformats.org/drawingml/2006/main">
                  <a:graphicData uri="http://schemas.microsoft.com/office/word/2010/wordprocessingShape">
                    <wps:wsp>
                      <wps:cNvSpPr txBox="1"/>
                      <wps:spPr>
                        <a:xfrm>
                          <a:ext cx="5364480"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在互联网时代，运用大数据等手段，结合地理位置、生活习惯、家庭成员等信息对用户进行</w:t>
                            </w:r>
                          </w:p>
                        </w:txbxContent>
                      </wps:txbx>
                      <wps:bodyPr lIns="0" tIns="0" rIns="0" bIns="0">
                        <a:noAutoFit/>
                      </wps:bodyPr>
                    </wps:wsp>
                  </a:graphicData>
                </a:graphic>
              </wp:anchor>
            </w:drawing>
          </mc:Choice>
          <mc:Fallback>
            <w:pict>
              <v:shape id="_x0000_s1066" type="#_x0000_t202" style="position:absolute;margin-left:19.900000000000002pt;margin-top:156.pt;width:422.40000000000003pt;height:12.950000000000001pt;z-index:-125829361;mso-wrap-distance-left:1.4000000000000001pt;mso-wrap-distance-right:19.949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在互联网时代，运用大数据等手段，结合地理位置、生活习惯、家庭成员等信息对用户进行</w:t>
                      </w:r>
                    </w:p>
                  </w:txbxContent>
                </v:textbox>
                <w10:wrap type="topAndBottom"/>
              </v:shape>
            </w:pict>
          </mc:Fallback>
        </mc:AlternateContent>
      </w:r>
      <w:r>
        <mc:AlternateContent>
          <mc:Choice Requires="wps">
            <w:drawing>
              <wp:anchor distT="0" distB="0" distL="17780" distR="4392295" simplePos="0" relativeHeight="125829394" behindDoc="0" locked="0" layoutInCell="1" allowOverlap="1">
                <wp:simplePos x="0" y="0"/>
                <wp:positionH relativeFrom="column">
                  <wp:posOffset>2190750</wp:posOffset>
                </wp:positionH>
                <wp:positionV relativeFrom="paragraph">
                  <wp:posOffset>1176655</wp:posOffset>
                </wp:positionV>
                <wp:extent cx="1225550" cy="173990"/>
                <wp:wrapTopAndBottom/>
                <wp:docPr id="42" name="Shape 42"/>
                <a:graphic xmlns:a="http://schemas.openxmlformats.org/drawingml/2006/main">
                  <a:graphicData uri="http://schemas.microsoft.com/office/word/2010/wordprocessingShape">
                    <wps:wsp>
                      <wps:cNvSpPr txBox="1"/>
                      <wps:spPr>
                        <a:xfrm>
                          <a:ext cx="1225550" cy="1739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spacing w:val="0"/>
                                <w:w w:val="100"/>
                                <w:position w:val="0"/>
                              </w:rPr>
                              <w:t>•技术、内容配合营销投放</w:t>
                            </w:r>
                          </w:p>
                        </w:txbxContent>
                      </wps:txbx>
                      <wps:bodyPr lIns="0" tIns="0" rIns="0" bIns="0">
                        <a:noAutoFit/>
                      </wps:bodyPr>
                    </wps:wsp>
                  </a:graphicData>
                </a:graphic>
              </wp:anchor>
            </w:drawing>
          </mc:Choice>
          <mc:Fallback>
            <w:pict>
              <v:shape id="_x0000_s1068" type="#_x0000_t202" style="position:absolute;margin-left:172.5pt;margin-top:92.650000000000006pt;width:96.5pt;height:13.700000000000001pt;z-index:-125829359;mso-wrap-distance-left:1.4000000000000001pt;mso-wrap-distance-right:345.8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spacing w:val="0"/>
                          <w:w w:val="100"/>
                          <w:position w:val="0"/>
                        </w:rPr>
                        <w:t>•技术、内容配合营销投放</w:t>
                      </w:r>
                    </w:p>
                  </w:txbxContent>
                </v:textbox>
                <w10:wrap type="topAndBottom"/>
              </v:shape>
            </w:pict>
          </mc:Fallback>
        </mc:AlternateContent>
      </w:r>
      <w:r>
        <mc:AlternateContent>
          <mc:Choice Requires="wps">
            <w:drawing>
              <wp:anchor distT="0" distB="0" distL="17780" distR="4679315" simplePos="0" relativeHeight="125829396" behindDoc="0" locked="0" layoutInCell="1" allowOverlap="1">
                <wp:simplePos x="0" y="0"/>
                <wp:positionH relativeFrom="column">
                  <wp:posOffset>3782060</wp:posOffset>
                </wp:positionH>
                <wp:positionV relativeFrom="paragraph">
                  <wp:posOffset>1090930</wp:posOffset>
                </wp:positionV>
                <wp:extent cx="938530" cy="259080"/>
                <wp:wrapTopAndBottom/>
                <wp:docPr id="44" name="Shape 44"/>
                <a:graphic xmlns:a="http://schemas.openxmlformats.org/drawingml/2006/main">
                  <a:graphicData uri="http://schemas.microsoft.com/office/word/2010/wordprocessingShape">
                    <wps:wsp>
                      <wps:cNvSpPr txBox="1"/>
                      <wps:spPr>
                        <a:xfrm>
                          <a:ext cx="938530" cy="2590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•浏壁/搜素营销内容</w:t>
                            </w:r>
                          </w:p>
                          <w:p>
                            <w:pPr>
                              <w:pStyle w:val="Style55"/>
                              <w:keepNext w:val="0"/>
                              <w:keepLines w:val="0"/>
                              <w:widowControl w:val="0"/>
                              <w:shd w:val="clear" w:color="auto" w:fill="auto"/>
                              <w:bidi w:val="0"/>
                              <w:spacing w:before="0" w:after="0" w:line="240" w:lineRule="auto"/>
                              <w:ind w:left="0" w:right="0" w:firstLine="0"/>
                              <w:jc w:val="left"/>
                            </w:pPr>
                            <w:r>
                              <w:rPr>
                                <w:color w:val="22323F"/>
                                <w:spacing w:val="0"/>
                                <w:w w:val="100"/>
                                <w:position w:val="0"/>
                              </w:rPr>
                              <w:t xml:space="preserve">. </w:t>
                            </w:r>
                            <w:r>
                              <w:rPr>
                                <w:color w:val="22323F"/>
                                <w:spacing w:val="0"/>
                                <w:w w:val="100"/>
                                <w:position w:val="0"/>
                              </w:rPr>
                              <w:t>一 ，</w:t>
                            </w:r>
                          </w:p>
                        </w:txbxContent>
                      </wps:txbx>
                      <wps:bodyPr lIns="0" tIns="0" rIns="0" bIns="0">
                        <a:noAutoFit/>
                      </wps:bodyPr>
                    </wps:wsp>
                  </a:graphicData>
                </a:graphic>
              </wp:anchor>
            </w:drawing>
          </mc:Choice>
          <mc:Fallback>
            <w:pict>
              <v:shape id="_x0000_s1070" type="#_x0000_t202" style="position:absolute;margin-left:297.80000000000001pt;margin-top:85.900000000000006pt;width:73.900000000000006pt;height:20.400000000000002pt;z-index:-125829357;mso-wrap-distance-left:1.4000000000000001pt;mso-wrap-distance-right:368.44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rPr>
                        <w:t>•浏壁/搜素营销内容</w:t>
                      </w:r>
                    </w:p>
                    <w:p>
                      <w:pPr>
                        <w:pStyle w:val="Style55"/>
                        <w:keepNext w:val="0"/>
                        <w:keepLines w:val="0"/>
                        <w:widowControl w:val="0"/>
                        <w:shd w:val="clear" w:color="auto" w:fill="auto"/>
                        <w:bidi w:val="0"/>
                        <w:spacing w:before="0" w:after="0" w:line="240" w:lineRule="auto"/>
                        <w:ind w:left="0" w:right="0" w:firstLine="0"/>
                        <w:jc w:val="left"/>
                      </w:pPr>
                      <w:r>
                        <w:rPr>
                          <w:color w:val="22323F"/>
                          <w:spacing w:val="0"/>
                          <w:w w:val="100"/>
                          <w:position w:val="0"/>
                        </w:rPr>
                        <w:t xml:space="preserve">. </w:t>
                      </w:r>
                      <w:r>
                        <w:rPr>
                          <w:color w:val="22323F"/>
                          <w:spacing w:val="0"/>
                          <w:w w:val="100"/>
                          <w:position w:val="0"/>
                        </w:rPr>
                        <w:t>一 ，</w:t>
                      </w:r>
                    </w:p>
                  </w:txbxContent>
                </v:textbox>
                <w10:wrap type="topAndBottom"/>
              </v:shape>
            </w:pict>
          </mc:Fallback>
        </mc:AlternateContent>
      </w:r>
      <w:r>
        <mc:AlternateContent>
          <mc:Choice Requires="wps">
            <w:drawing>
              <wp:anchor distT="0" distB="0" distL="17780" distR="5282565" simplePos="0" relativeHeight="125829398" behindDoc="0" locked="0" layoutInCell="1" allowOverlap="1">
                <wp:simplePos x="0" y="0"/>
                <wp:positionH relativeFrom="column">
                  <wp:posOffset>197485</wp:posOffset>
                </wp:positionH>
                <wp:positionV relativeFrom="paragraph">
                  <wp:posOffset>804545</wp:posOffset>
                </wp:positionV>
                <wp:extent cx="335280" cy="173990"/>
                <wp:wrapTopAndBottom/>
                <wp:docPr id="46" name="Shape 46"/>
                <a:graphic xmlns:a="http://schemas.openxmlformats.org/drawingml/2006/main">
                  <a:graphicData uri="http://schemas.microsoft.com/office/word/2010/wordprocessingShape">
                    <wps:wsp>
                      <wps:cNvSpPr txBox="1"/>
                      <wps:spPr>
                        <a:xfrm>
                          <a:ext cx="335280" cy="173990"/>
                        </a:xfrm>
                        <a:prstGeom prst="rect"/>
                        <a:noFill/>
                      </wps:spPr>
                      <wps:txbx>
                        <w:txbxContent>
                          <w:p>
                            <w:pPr>
                              <w:pStyle w:val="Style55"/>
                              <w:keepNext w:val="0"/>
                              <w:keepLines w:val="0"/>
                              <w:widowControl w:val="0"/>
                              <w:pBdr>
                                <w:top w:val="single" w:sz="0" w:space="0" w:color="7B93BB"/>
                                <w:left w:val="single" w:sz="0" w:space="0" w:color="7B93BB"/>
                                <w:bottom w:val="single" w:sz="0" w:space="0" w:color="7B93BB"/>
                                <w:right w:val="single" w:sz="0" w:space="0" w:color="7B93BB"/>
                              </w:pBdr>
                              <w:shd w:val="clear" w:color="auto" w:fill="7B93BB"/>
                              <w:bidi w:val="0"/>
                              <w:spacing w:before="0" w:after="0" w:line="240" w:lineRule="auto"/>
                              <w:ind w:left="0" w:right="0" w:firstLine="0"/>
                              <w:jc w:val="left"/>
                            </w:pPr>
                            <w:r>
                              <w:rPr>
                                <w:color w:val="C1D2EB"/>
                                <w:spacing w:val="0"/>
                                <w:w w:val="100"/>
                                <w:position w:val="0"/>
                              </w:rPr>
                              <w:t>需求方</w:t>
                            </w:r>
                          </w:p>
                        </w:txbxContent>
                      </wps:txbx>
                      <wps:bodyPr lIns="0" tIns="0" rIns="0" bIns="0">
                        <a:noAutoFit/>
                      </wps:bodyPr>
                    </wps:wsp>
                  </a:graphicData>
                </a:graphic>
              </wp:anchor>
            </w:drawing>
          </mc:Choice>
          <mc:Fallback>
            <w:pict>
              <v:shape id="_x0000_s1072" type="#_x0000_t202" style="position:absolute;margin-left:15.550000000000001pt;margin-top:63.350000000000001pt;width:26.400000000000002pt;height:13.700000000000001pt;z-index:-125829355;mso-wrap-distance-left:1.4000000000000001pt;mso-wrap-distance-right:415.94999999999999pt" filled="f" stroked="f">
                <v:textbox inset="0,0,0,0">
                  <w:txbxContent>
                    <w:p>
                      <w:pPr>
                        <w:pStyle w:val="Style55"/>
                        <w:keepNext w:val="0"/>
                        <w:keepLines w:val="0"/>
                        <w:widowControl w:val="0"/>
                        <w:pBdr>
                          <w:top w:val="single" w:sz="0" w:space="0" w:color="7B93BB"/>
                          <w:left w:val="single" w:sz="0" w:space="0" w:color="7B93BB"/>
                          <w:bottom w:val="single" w:sz="0" w:space="0" w:color="7B93BB"/>
                          <w:right w:val="single" w:sz="0" w:space="0" w:color="7B93BB"/>
                        </w:pBdr>
                        <w:shd w:val="clear" w:color="auto" w:fill="7B93BB"/>
                        <w:bidi w:val="0"/>
                        <w:spacing w:before="0" w:after="0" w:line="240" w:lineRule="auto"/>
                        <w:ind w:left="0" w:right="0" w:firstLine="0"/>
                        <w:jc w:val="left"/>
                      </w:pPr>
                      <w:r>
                        <w:rPr>
                          <w:color w:val="C1D2EB"/>
                          <w:spacing w:val="0"/>
                          <w:w w:val="100"/>
                          <w:position w:val="0"/>
                        </w:rPr>
                        <w:t>需求方</w:t>
                      </w:r>
                    </w:p>
                  </w:txbxContent>
                </v:textbox>
                <w10:wrap type="topAndBottom"/>
              </v:shape>
            </w:pict>
          </mc:Fallback>
        </mc:AlternateContent>
      </w:r>
      <w:r>
        <mc:AlternateContent>
          <mc:Choice Requires="wps">
            <w:drawing>
              <wp:anchor distT="0" distB="0" distL="17780" distR="5297805" simplePos="0" relativeHeight="125829400" behindDoc="0" locked="0" layoutInCell="1" allowOverlap="1">
                <wp:simplePos x="0" y="0"/>
                <wp:positionH relativeFrom="column">
                  <wp:posOffset>4723765</wp:posOffset>
                </wp:positionH>
                <wp:positionV relativeFrom="paragraph">
                  <wp:posOffset>719455</wp:posOffset>
                </wp:positionV>
                <wp:extent cx="320040" cy="255905"/>
                <wp:wrapTopAndBottom/>
                <wp:docPr id="48" name="Shape 48"/>
                <a:graphic xmlns:a="http://schemas.openxmlformats.org/drawingml/2006/main">
                  <a:graphicData uri="http://schemas.microsoft.com/office/word/2010/wordprocessingShape">
                    <wps:wsp>
                      <wps:cNvSpPr txBox="1"/>
                      <wps:spPr>
                        <a:xfrm>
                          <a:ext cx="320040" cy="255905"/>
                        </a:xfrm>
                        <a:prstGeom prst="rect"/>
                        <a:noFill/>
                      </wps:spPr>
                      <wps:txbx>
                        <w:txbxContent>
                          <w:p>
                            <w:pPr>
                              <w:pStyle w:val="Style55"/>
                              <w:keepNext w:val="0"/>
                              <w:keepLines w:val="0"/>
                              <w:widowControl w:val="0"/>
                              <w:pBdr>
                                <w:top w:val="single" w:sz="0" w:space="0" w:color="7B93BA"/>
                                <w:left w:val="single" w:sz="0" w:space="0" w:color="7B93BA"/>
                                <w:bottom w:val="single" w:sz="0" w:space="0" w:color="7B93BA"/>
                                <w:right w:val="single" w:sz="0" w:space="0" w:color="7B93BA"/>
                              </w:pBdr>
                              <w:shd w:val="clear" w:color="auto" w:fill="7B93BA"/>
                              <w:bidi w:val="0"/>
                              <w:spacing w:before="0" w:after="0" w:line="182" w:lineRule="exact"/>
                              <w:ind w:left="0" w:right="0" w:firstLine="0"/>
                              <w:jc w:val="center"/>
                            </w:pPr>
                            <w:r>
                              <w:rPr>
                                <w:color w:val="C1D2EB"/>
                                <w:spacing w:val="0"/>
                                <w:w w:val="100"/>
                                <w:position w:val="0"/>
                              </w:rPr>
                              <w:t>互联网 用户</w:t>
                            </w:r>
                          </w:p>
                        </w:txbxContent>
                      </wps:txbx>
                      <wps:bodyPr lIns="0" tIns="0" rIns="0" bIns="0">
                        <a:noAutoFit/>
                      </wps:bodyPr>
                    </wps:wsp>
                  </a:graphicData>
                </a:graphic>
              </wp:anchor>
            </w:drawing>
          </mc:Choice>
          <mc:Fallback>
            <w:pict>
              <v:shape id="_x0000_s1074" type="#_x0000_t202" style="position:absolute;margin-left:371.94999999999999pt;margin-top:56.649999999999999pt;width:25.199999999999999pt;height:20.150000000000002pt;z-index:-125829353;mso-wrap-distance-left:1.4000000000000001pt;mso-wrap-distance-right:417.15000000000003pt" filled="f" stroked="f">
                <v:textbox inset="0,0,0,0">
                  <w:txbxContent>
                    <w:p>
                      <w:pPr>
                        <w:pStyle w:val="Style55"/>
                        <w:keepNext w:val="0"/>
                        <w:keepLines w:val="0"/>
                        <w:widowControl w:val="0"/>
                        <w:pBdr>
                          <w:top w:val="single" w:sz="0" w:space="0" w:color="7B93BA"/>
                          <w:left w:val="single" w:sz="0" w:space="0" w:color="7B93BA"/>
                          <w:bottom w:val="single" w:sz="0" w:space="0" w:color="7B93BA"/>
                          <w:right w:val="single" w:sz="0" w:space="0" w:color="7B93BA"/>
                        </w:pBdr>
                        <w:shd w:val="clear" w:color="auto" w:fill="7B93BA"/>
                        <w:bidi w:val="0"/>
                        <w:spacing w:before="0" w:after="0" w:line="182" w:lineRule="exact"/>
                        <w:ind w:left="0" w:right="0" w:firstLine="0"/>
                        <w:jc w:val="center"/>
                      </w:pPr>
                      <w:r>
                        <w:rPr>
                          <w:color w:val="C1D2EB"/>
                          <w:spacing w:val="0"/>
                          <w:w w:val="100"/>
                          <w:position w:val="0"/>
                        </w:rPr>
                        <w:t>互联网 用户</w:t>
                      </w:r>
                    </w:p>
                  </w:txbxContent>
                </v:textbox>
                <w10:wrap type="topAndBottom"/>
              </v:shape>
            </w:pict>
          </mc:Fallback>
        </mc:AlternateContent>
      </w:r>
    </w:p>
    <w:p>
      <w:pPr>
        <w:pStyle w:val="Style11"/>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画像，实现精准投放；同时，企业结合各种监控手段，可以准确了解到每一条营销信息的传播路 </w:t>
      </w:r>
      <w:r>
        <w:rPr>
          <w:color w:val="000000"/>
          <w:spacing w:val="0"/>
          <w:w w:val="100"/>
          <w:position w:val="0"/>
        </w:rPr>
        <w:t xml:space="preserve">径、起效方式；另一方面，对于消费者而言，相比传统狂轰滥炸式的广告版面、时段、位置占据, </w:t>
      </w:r>
      <w:r>
        <w:rPr>
          <w:color w:val="000000"/>
          <w:spacing w:val="0"/>
          <w:w w:val="100"/>
          <w:position w:val="0"/>
        </w:rPr>
        <w:t xml:space="preserve">精确定位需求的营销有的放矢，置换了被无效广告占据的时间，大大加深了消费者与企业之间的 </w:t>
      </w:r>
      <w:r>
        <w:rPr>
          <w:color w:val="000000"/>
          <w:spacing w:val="0"/>
          <w:w w:val="100"/>
          <w:position w:val="0"/>
        </w:rPr>
        <w:t>互动。基于此，科达股份初步构建起围绕用户旅程，以客户需求为核心，将不同营销产品'公司进</w:t>
      </w:r>
    </w:p>
    <w:p>
      <w:pPr>
        <w:framePr w:w="8218" w:h="4944" w:hSpace="48" w:vSpace="384" w:wrap="notBeside" w:vAnchor="text" w:hAnchor="text" w:x="49" w:y="385"/>
        <w:widowControl w:val="0"/>
        <w:rPr>
          <w:sz w:val="2"/>
          <w:szCs w:val="2"/>
        </w:rPr>
      </w:pPr>
      <w:r>
        <w:drawing>
          <wp:inline>
            <wp:extent cx="5218430" cy="313944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3"/>
                    <a:stretch/>
                  </pic:blipFill>
                  <pic:spPr>
                    <a:xfrm>
                      <a:ext cx="5218430" cy="3139440"/>
                    </a:xfrm>
                    <a:prstGeom prst="rect"/>
                  </pic:spPr>
                </pic:pic>
              </a:graphicData>
            </a:graphic>
          </wp:inline>
        </w:drawing>
      </w:r>
    </w:p>
    <w:p>
      <w:pPr>
        <w:widowControl w:val="0"/>
        <w:spacing w:line="1" w:lineRule="exact"/>
      </w:pPr>
      <w:r>
        <mc:AlternateContent>
          <mc:Choice Requires="wps">
            <w:drawing>
              <wp:anchor distT="0" distB="0" distL="0" distR="5385435" simplePos="0" relativeHeight="125829402" behindDoc="0" locked="0" layoutInCell="1" allowOverlap="1">
                <wp:simplePos x="0" y="0"/>
                <wp:positionH relativeFrom="column">
                  <wp:posOffset>4629785</wp:posOffset>
                </wp:positionH>
                <wp:positionV relativeFrom="paragraph">
                  <wp:posOffset>688975</wp:posOffset>
                </wp:positionV>
                <wp:extent cx="250190" cy="158750"/>
                <wp:wrapTopAndBottom/>
                <wp:docPr id="51" name="Shape 51"/>
                <a:graphic xmlns:a="http://schemas.openxmlformats.org/drawingml/2006/main">
                  <a:graphicData uri="http://schemas.microsoft.com/office/word/2010/wordprocessingShape">
                    <wps:wsp>
                      <wps:cNvSpPr txBox="1"/>
                      <wps:spPr>
                        <a:xfrm>
                          <a:ext cx="250190" cy="1587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xbxContent>
                      </wps:txbx>
                      <wps:bodyPr lIns="0" tIns="0" rIns="0" bIns="0">
                        <a:noAutoFit/>
                      </wps:bodyPr>
                    </wps:wsp>
                  </a:graphicData>
                </a:graphic>
              </wp:anchor>
            </w:drawing>
          </mc:Choice>
          <mc:Fallback>
            <w:pict>
              <v:shape id="_x0000_s1077" type="#_x0000_t202" style="position:absolute;margin-left:364.55000000000001pt;margin-top:54.25pt;width:19.699999999999999pt;height:12.5pt;z-index:-125829351;mso-wrap-distance-left:0;mso-wrap-distance-right:424.05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xbxContent>
                </v:textbox>
                <w10:wrap type="topAndBottom"/>
              </v:shape>
            </w:pict>
          </mc:Fallback>
        </mc:AlternateContent>
      </w:r>
      <w:r>
        <mc:AlternateContent>
          <mc:Choice Requires="wps">
            <w:drawing>
              <wp:anchor distT="0" distB="0" distL="0" distR="5385435" simplePos="0" relativeHeight="125829404" behindDoc="0" locked="0" layoutInCell="1" allowOverlap="1">
                <wp:simplePos x="0" y="0"/>
                <wp:positionH relativeFrom="column">
                  <wp:posOffset>4617720</wp:posOffset>
                </wp:positionH>
                <wp:positionV relativeFrom="paragraph">
                  <wp:posOffset>1471930</wp:posOffset>
                </wp:positionV>
                <wp:extent cx="250190" cy="143510"/>
                <wp:wrapTopAndBottom/>
                <wp:docPr id="53" name="Shape 53"/>
                <a:graphic xmlns:a="http://schemas.openxmlformats.org/drawingml/2006/main">
                  <a:graphicData uri="http://schemas.microsoft.com/office/word/2010/wordprocessingShape">
                    <wps:wsp>
                      <wps:cNvSpPr txBox="1"/>
                      <wps:spPr>
                        <a:xfrm>
                          <a:ext cx="250190" cy="1435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b/>
                                <w:bCs/>
                                <w:color w:val="42302D"/>
                                <w:spacing w:val="0"/>
                                <w:w w:val="100"/>
                                <w:position w:val="0"/>
                                <w:sz w:val="18"/>
                                <w:szCs w:val="18"/>
                              </w:rPr>
                              <w:t>快消</w:t>
                            </w:r>
                          </w:p>
                        </w:txbxContent>
                      </wps:txbx>
                      <wps:bodyPr lIns="0" tIns="0" rIns="0" bIns="0">
                        <a:noAutoFit/>
                      </wps:bodyPr>
                    </wps:wsp>
                  </a:graphicData>
                </a:graphic>
              </wp:anchor>
            </w:drawing>
          </mc:Choice>
          <mc:Fallback>
            <w:pict>
              <v:shape id="_x0000_s1079" type="#_x0000_t202" style="position:absolute;margin-left:363.60000000000002pt;margin-top:115.90000000000001pt;width:19.699999999999999pt;height:11.300000000000001pt;z-index:-125829349;mso-wrap-distance-left:0;mso-wrap-distance-right:424.05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b/>
                          <w:bCs/>
                          <w:color w:val="42302D"/>
                          <w:spacing w:val="0"/>
                          <w:w w:val="100"/>
                          <w:position w:val="0"/>
                          <w:sz w:val="18"/>
                          <w:szCs w:val="18"/>
                        </w:rPr>
                        <w:t>快消</w:t>
                      </w:r>
                    </w:p>
                  </w:txbxContent>
                </v:textbox>
                <w10:wrap type="topAndBottom"/>
              </v:shape>
            </w:pict>
          </mc:Fallback>
        </mc:AlternateContent>
      </w:r>
      <w:r>
        <mc:AlternateContent>
          <mc:Choice Requires="wps">
            <w:drawing>
              <wp:anchor distT="0" distB="0" distL="0" distR="5281930" simplePos="0" relativeHeight="125829406" behindDoc="0" locked="0" layoutInCell="1" allowOverlap="1">
                <wp:simplePos x="0" y="0"/>
                <wp:positionH relativeFrom="column">
                  <wp:posOffset>4565650</wp:posOffset>
                </wp:positionH>
                <wp:positionV relativeFrom="paragraph">
                  <wp:posOffset>2252345</wp:posOffset>
                </wp:positionV>
                <wp:extent cx="353695" cy="143510"/>
                <wp:wrapTopAndBottom/>
                <wp:docPr id="55" name="Shape 55"/>
                <a:graphic xmlns:a="http://schemas.openxmlformats.org/drawingml/2006/main">
                  <a:graphicData uri="http://schemas.microsoft.com/office/word/2010/wordprocessingShape">
                    <wps:wsp>
                      <wps:cNvSpPr txBox="1"/>
                      <wps:spPr>
                        <a:xfrm>
                          <a:ext cx="353695" cy="1435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rPr>
                                <w:sz w:val="18"/>
                                <w:szCs w:val="18"/>
                              </w:rPr>
                            </w:pPr>
                            <w:r>
                              <w:rPr>
                                <w:b/>
                                <w:bCs/>
                                <w:color w:val="0D1F33"/>
                                <w:spacing w:val="0"/>
                                <w:w w:val="100"/>
                                <w:position w:val="0"/>
                                <w:sz w:val="18"/>
                                <w:szCs w:val="18"/>
                              </w:rPr>
                              <w:t>互联网</w:t>
                            </w:r>
                          </w:p>
                        </w:txbxContent>
                      </wps:txbx>
                      <wps:bodyPr lIns="0" tIns="0" rIns="0" bIns="0">
                        <a:noAutoFit/>
                      </wps:bodyPr>
                    </wps:wsp>
                  </a:graphicData>
                </a:graphic>
              </wp:anchor>
            </w:drawing>
          </mc:Choice>
          <mc:Fallback>
            <w:pict>
              <v:shape id="_x0000_s1081" type="#_x0000_t202" style="position:absolute;margin-left:359.5pt;margin-top:177.34999999999999pt;width:27.850000000000001pt;height:11.300000000000001pt;z-index:-125829347;mso-wrap-distance-left:0;mso-wrap-distance-right:415.90000000000003pt" filled="f" stroked="f">
                <v:textbox inset="0,0,0,0">
                  <w:txbxContent>
                    <w:p>
                      <w:pPr>
                        <w:pStyle w:val="Style55"/>
                        <w:keepNext w:val="0"/>
                        <w:keepLines w:val="0"/>
                        <w:widowControl w:val="0"/>
                        <w:shd w:val="clear" w:color="auto" w:fill="auto"/>
                        <w:bidi w:val="0"/>
                        <w:spacing w:before="0" w:after="0" w:line="240" w:lineRule="auto"/>
                        <w:ind w:left="0" w:right="0" w:firstLine="0"/>
                        <w:jc w:val="right"/>
                        <w:rPr>
                          <w:sz w:val="18"/>
                          <w:szCs w:val="18"/>
                        </w:rPr>
                      </w:pPr>
                      <w:r>
                        <w:rPr>
                          <w:b/>
                          <w:bCs/>
                          <w:color w:val="0D1F33"/>
                          <w:spacing w:val="0"/>
                          <w:w w:val="100"/>
                          <w:position w:val="0"/>
                          <w:sz w:val="18"/>
                          <w:szCs w:val="18"/>
                        </w:rPr>
                        <w:t>互联网</w:t>
                      </w:r>
                    </w:p>
                  </w:txbxContent>
                </v:textbox>
                <w10:wrap type="topAndBottom"/>
              </v:shape>
            </w:pict>
          </mc:Fallback>
        </mc:AlternateContent>
      </w:r>
      <w:r>
        <mc:AlternateContent>
          <mc:Choice Requires="wps">
            <w:drawing>
              <wp:anchor distT="0" distB="0" distL="0" distR="5196840" simplePos="0" relativeHeight="125829408" behindDoc="0" locked="0" layoutInCell="1" allowOverlap="1">
                <wp:simplePos x="0" y="0"/>
                <wp:positionH relativeFrom="column">
                  <wp:posOffset>3547745</wp:posOffset>
                </wp:positionH>
                <wp:positionV relativeFrom="paragraph">
                  <wp:posOffset>701040</wp:posOffset>
                </wp:positionV>
                <wp:extent cx="438785" cy="143510"/>
                <wp:wrapTopAndBottom/>
                <wp:docPr id="57" name="Shape 57"/>
                <a:graphic xmlns:a="http://schemas.openxmlformats.org/drawingml/2006/main">
                  <a:graphicData uri="http://schemas.microsoft.com/office/word/2010/wordprocessingShape">
                    <wps:wsp>
                      <wps:cNvSpPr txBox="1"/>
                      <wps:spPr>
                        <a:xfrm>
                          <a:ext cx="438785" cy="143510"/>
                        </a:xfrm>
                        <a:prstGeom prst="rect"/>
                        <a:noFill/>
                      </wps:spPr>
                      <wps:txbx>
                        <w:txbxContent>
                          <w:p>
                            <w:pPr>
                              <w:pStyle w:val="Style5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40" w:lineRule="auto"/>
                              <w:ind w:left="0" w:right="0" w:firstLine="0"/>
                              <w:jc w:val="both"/>
                              <w:rPr>
                                <w:sz w:val="18"/>
                                <w:szCs w:val="18"/>
                              </w:rPr>
                            </w:pPr>
                            <w:r>
                              <w:rPr>
                                <w:b/>
                                <w:bCs/>
                                <w:color w:val="FFFFFF"/>
                                <w:spacing w:val="0"/>
                                <w:w w:val="100"/>
                                <w:position w:val="0"/>
                                <w:sz w:val="18"/>
                                <w:szCs w:val="18"/>
                              </w:rPr>
                              <w:t>解就案</w:t>
                            </w:r>
                            <w:r>
                              <w:rPr>
                                <w:b/>
                                <w:bCs/>
                                <w:color w:val="FFFFFF"/>
                                <w:spacing w:val="0"/>
                                <w:w w:val="100"/>
                                <w:position w:val="0"/>
                                <w:sz w:val="18"/>
                                <w:szCs w:val="18"/>
                              </w:rPr>
                              <w:t>-</w:t>
                            </w:r>
                          </w:p>
                        </w:txbxContent>
                      </wps:txbx>
                      <wps:bodyPr lIns="0" tIns="0" rIns="0" bIns="0">
                        <a:noAutoFit/>
                      </wps:bodyPr>
                    </wps:wsp>
                  </a:graphicData>
                </a:graphic>
              </wp:anchor>
            </w:drawing>
          </mc:Choice>
          <mc:Fallback>
            <w:pict>
              <v:shape id="_x0000_s1083" type="#_x0000_t202" style="position:absolute;margin-left:279.35000000000002pt;margin-top:55.200000000000003pt;width:34.550000000000004pt;height:11.300000000000001pt;z-index:-125829345;mso-wrap-distance-left:0;mso-wrap-distance-right:409.19999999999999pt" filled="f" stroked="f">
                <v:textbox inset="0,0,0,0">
                  <w:txbxContent>
                    <w:p>
                      <w:pPr>
                        <w:pStyle w:val="Style5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40" w:lineRule="auto"/>
                        <w:ind w:left="0" w:right="0" w:firstLine="0"/>
                        <w:jc w:val="both"/>
                        <w:rPr>
                          <w:sz w:val="18"/>
                          <w:szCs w:val="18"/>
                        </w:rPr>
                      </w:pPr>
                      <w:r>
                        <w:rPr>
                          <w:b/>
                          <w:bCs/>
                          <w:color w:val="FFFFFF"/>
                          <w:spacing w:val="0"/>
                          <w:w w:val="100"/>
                          <w:position w:val="0"/>
                          <w:sz w:val="18"/>
                          <w:szCs w:val="18"/>
                        </w:rPr>
                        <w:t>解就案</w:t>
                      </w:r>
                      <w:r>
                        <w:rPr>
                          <w:b/>
                          <w:bCs/>
                          <w:color w:val="FFFFFF"/>
                          <w:spacing w:val="0"/>
                          <w:w w:val="100"/>
                          <w:position w:val="0"/>
                          <w:sz w:val="18"/>
                          <w:szCs w:val="18"/>
                        </w:rPr>
                        <w:t>-</w:t>
                      </w:r>
                    </w:p>
                  </w:txbxContent>
                </v:textbox>
                <w10:wrap type="topAndBottom"/>
              </v:shape>
            </w:pict>
          </mc:Fallback>
        </mc:AlternateContent>
      </w:r>
      <w:r>
        <mc:AlternateContent>
          <mc:Choice Requires="wps">
            <w:drawing>
              <wp:anchor distT="0" distB="0" distL="0" distR="5123815" simplePos="0" relativeHeight="125829410" behindDoc="0" locked="0" layoutInCell="1" allowOverlap="1">
                <wp:simplePos x="0" y="0"/>
                <wp:positionH relativeFrom="column">
                  <wp:posOffset>3547745</wp:posOffset>
                </wp:positionH>
                <wp:positionV relativeFrom="paragraph">
                  <wp:posOffset>1456690</wp:posOffset>
                </wp:positionV>
                <wp:extent cx="511810" cy="143510"/>
                <wp:wrapTopAndBottom/>
                <wp:docPr id="59" name="Shape 59"/>
                <a:graphic xmlns:a="http://schemas.openxmlformats.org/drawingml/2006/main">
                  <a:graphicData uri="http://schemas.microsoft.com/office/word/2010/wordprocessingShape">
                    <wps:wsp>
                      <wps:cNvSpPr txBox="1"/>
                      <wps:spPr>
                        <a:xfrm>
                          <a:ext cx="511810" cy="143510"/>
                        </a:xfrm>
                        <a:prstGeom prst="rect"/>
                        <a:noFill/>
                      </wps:spPr>
                      <wps:txbx>
                        <w:txbxContent>
                          <w:p>
                            <w:pPr>
                              <w:pStyle w:val="Style5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40" w:lineRule="auto"/>
                              <w:ind w:left="0" w:right="0" w:firstLine="0"/>
                              <w:jc w:val="left"/>
                              <w:rPr>
                                <w:sz w:val="18"/>
                                <w:szCs w:val="18"/>
                              </w:rPr>
                            </w:pPr>
                            <w:r>
                              <w:rPr>
                                <w:b/>
                                <w:bCs/>
                                <w:color w:val="FFFFFF"/>
                                <w:spacing w:val="0"/>
                                <w:w w:val="100"/>
                                <w:position w:val="0"/>
                                <w:sz w:val="18"/>
                                <w:szCs w:val="18"/>
                              </w:rPr>
                              <w:t>解祐案二</w:t>
                            </w:r>
                          </w:p>
                        </w:txbxContent>
                      </wps:txbx>
                      <wps:bodyPr lIns="0" tIns="0" rIns="0" bIns="0">
                        <a:noAutoFit/>
                      </wps:bodyPr>
                    </wps:wsp>
                  </a:graphicData>
                </a:graphic>
              </wp:anchor>
            </w:drawing>
          </mc:Choice>
          <mc:Fallback>
            <w:pict>
              <v:shape id="_x0000_s1085" type="#_x0000_t202" style="position:absolute;margin-left:279.35000000000002pt;margin-top:114.7pt;width:40.300000000000004pt;height:11.300000000000001pt;z-index:-125829343;mso-wrap-distance-left:0;mso-wrap-distance-right:403.44999999999999pt" filled="f" stroked="f">
                <v:textbox inset="0,0,0,0">
                  <w:txbxContent>
                    <w:p>
                      <w:pPr>
                        <w:pStyle w:val="Style5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40" w:lineRule="auto"/>
                        <w:ind w:left="0" w:right="0" w:firstLine="0"/>
                        <w:jc w:val="left"/>
                        <w:rPr>
                          <w:sz w:val="18"/>
                          <w:szCs w:val="18"/>
                        </w:rPr>
                      </w:pPr>
                      <w:r>
                        <w:rPr>
                          <w:b/>
                          <w:bCs/>
                          <w:color w:val="FFFFFF"/>
                          <w:spacing w:val="0"/>
                          <w:w w:val="100"/>
                          <w:position w:val="0"/>
                          <w:sz w:val="18"/>
                          <w:szCs w:val="18"/>
                        </w:rPr>
                        <w:t>解祐案二</w:t>
                      </w:r>
                    </w:p>
                  </w:txbxContent>
                </v:textbox>
                <w10:wrap type="topAndBottom"/>
              </v:shape>
            </w:pict>
          </mc:Fallback>
        </mc:AlternateContent>
      </w:r>
      <w:r>
        <mc:AlternateContent>
          <mc:Choice Requires="wps">
            <w:drawing>
              <wp:anchor distT="0" distB="0" distL="0" distR="5120640" simplePos="0" relativeHeight="125829412" behindDoc="0" locked="0" layoutInCell="1" allowOverlap="1">
                <wp:simplePos x="0" y="0"/>
                <wp:positionH relativeFrom="column">
                  <wp:posOffset>3547745</wp:posOffset>
                </wp:positionH>
                <wp:positionV relativeFrom="paragraph">
                  <wp:posOffset>2255520</wp:posOffset>
                </wp:positionV>
                <wp:extent cx="514985" cy="143510"/>
                <wp:wrapTopAndBottom/>
                <wp:docPr id="61" name="Shape 61"/>
                <a:graphic xmlns:a="http://schemas.openxmlformats.org/drawingml/2006/main">
                  <a:graphicData uri="http://schemas.microsoft.com/office/word/2010/wordprocessingShape">
                    <wps:wsp>
                      <wps:cNvSpPr txBox="1"/>
                      <wps:spPr>
                        <a:xfrm>
                          <a:ext cx="514985" cy="143510"/>
                        </a:xfrm>
                        <a:prstGeom prst="rect"/>
                        <a:noFill/>
                      </wps:spPr>
                      <wps:txbx>
                        <w:txbxContent>
                          <w:p>
                            <w:pPr>
                              <w:pStyle w:val="Style5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40" w:lineRule="auto"/>
                              <w:ind w:left="0" w:right="0" w:firstLine="0"/>
                              <w:jc w:val="both"/>
                              <w:rPr>
                                <w:sz w:val="18"/>
                                <w:szCs w:val="18"/>
                              </w:rPr>
                            </w:pPr>
                            <w:r>
                              <w:rPr>
                                <w:b/>
                                <w:bCs/>
                                <w:color w:val="FFFFFF"/>
                                <w:spacing w:val="0"/>
                                <w:w w:val="100"/>
                                <w:position w:val="0"/>
                                <w:sz w:val="18"/>
                                <w:szCs w:val="18"/>
                              </w:rPr>
                              <w:t>解如芸</w:t>
                            </w:r>
                          </w:p>
                        </w:txbxContent>
                      </wps:txbx>
                      <wps:bodyPr lIns="0" tIns="0" rIns="0" bIns="0">
                        <a:noAutoFit/>
                      </wps:bodyPr>
                    </wps:wsp>
                  </a:graphicData>
                </a:graphic>
              </wp:anchor>
            </w:drawing>
          </mc:Choice>
          <mc:Fallback>
            <w:pict>
              <v:shape id="_x0000_s1087" type="#_x0000_t202" style="position:absolute;margin-left:279.35000000000002pt;margin-top:177.59999999999999pt;width:40.550000000000004pt;height:11.300000000000001pt;z-index:-125829341;mso-wrap-distance-left:0;mso-wrap-distance-right:403.19999999999999pt" filled="f" stroked="f">
                <v:textbox inset="0,0,0,0">
                  <w:txbxContent>
                    <w:p>
                      <w:pPr>
                        <w:pStyle w:val="Style5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40" w:lineRule="auto"/>
                        <w:ind w:left="0" w:right="0" w:firstLine="0"/>
                        <w:jc w:val="both"/>
                        <w:rPr>
                          <w:sz w:val="18"/>
                          <w:szCs w:val="18"/>
                        </w:rPr>
                      </w:pPr>
                      <w:r>
                        <w:rPr>
                          <w:b/>
                          <w:bCs/>
                          <w:color w:val="FFFFFF"/>
                          <w:spacing w:val="0"/>
                          <w:w w:val="100"/>
                          <w:position w:val="0"/>
                          <w:sz w:val="18"/>
                          <w:szCs w:val="18"/>
                        </w:rPr>
                        <w:t>解如芸</w:t>
                      </w:r>
                    </w:p>
                  </w:txbxContent>
                </v:textbox>
                <w10:wrap type="topAndBottom"/>
              </v:shape>
            </w:pict>
          </mc:Fallback>
        </mc:AlternateContent>
      </w:r>
      <w:r>
        <mc:AlternateContent>
          <mc:Choice Requires="wps">
            <w:drawing>
              <wp:anchor distT="0" distB="0" distL="0" distR="4675505" simplePos="0" relativeHeight="125829414" behindDoc="0" locked="0" layoutInCell="1" allowOverlap="1">
                <wp:simplePos x="0" y="0"/>
                <wp:positionH relativeFrom="column">
                  <wp:posOffset>0</wp:posOffset>
                </wp:positionH>
                <wp:positionV relativeFrom="paragraph">
                  <wp:posOffset>0</wp:posOffset>
                </wp:positionV>
                <wp:extent cx="960120" cy="167640"/>
                <wp:wrapTopAndBottom/>
                <wp:docPr id="63" name="Shape 63"/>
                <a:graphic xmlns:a="http://schemas.openxmlformats.org/drawingml/2006/main">
                  <a:graphicData uri="http://schemas.microsoft.com/office/word/2010/wordprocessingShape">
                    <wps:wsp>
                      <wps:cNvSpPr txBox="1"/>
                      <wps:spPr>
                        <a:xfrm>
                          <a:ext cx="960120"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行创新和整合。</w:t>
                            </w:r>
                          </w:p>
                        </w:txbxContent>
                      </wps:txbx>
                      <wps:bodyPr lIns="0" tIns="0" rIns="0" bIns="0">
                        <a:noAutoFit/>
                      </wps:bodyPr>
                    </wps:wsp>
                  </a:graphicData>
                </a:graphic>
              </wp:anchor>
            </w:drawing>
          </mc:Choice>
          <mc:Fallback>
            <w:pict>
              <v:shape id="_x0000_s1089" type="#_x0000_t202" style="position:absolute;margin-left:0;margin-top:0;width:75.600000000000009pt;height:13.200000000000001pt;z-index:-125829339;mso-wrap-distance-left:0;mso-wrap-distance-right:368.15000000000003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行创新和整合。</w:t>
                      </w:r>
                    </w:p>
                  </w:txbxContent>
                </v:textbox>
                <w10:wrap type="topAndBottom"/>
              </v:shape>
            </w:pict>
          </mc:Fallback>
        </mc:AlternateContent>
      </w:r>
      <w:r>
        <mc:AlternateContent>
          <mc:Choice Requires="wps">
            <w:drawing>
              <wp:anchor distT="0" distB="0" distL="0" distR="4953000" simplePos="0" relativeHeight="125829416" behindDoc="0" locked="0" layoutInCell="1" allowOverlap="1">
                <wp:simplePos x="0" y="0"/>
                <wp:positionH relativeFrom="column">
                  <wp:posOffset>1581785</wp:posOffset>
                </wp:positionH>
                <wp:positionV relativeFrom="paragraph">
                  <wp:posOffset>2782570</wp:posOffset>
                </wp:positionV>
                <wp:extent cx="682625" cy="143510"/>
                <wp:wrapTopAndBottom/>
                <wp:docPr id="65" name="Shape 65"/>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b/>
                                <w:bCs/>
                                <w:color w:val="42302D"/>
                                <w:spacing w:val="0"/>
                                <w:w w:val="100"/>
                                <w:position w:val="0"/>
                                <w:sz w:val="18"/>
                                <w:szCs w:val="18"/>
                              </w:rPr>
                              <w:t>电子商务营销</w:t>
                            </w:r>
                          </w:p>
                        </w:txbxContent>
                      </wps:txbx>
                      <wps:bodyPr lIns="0" tIns="0" rIns="0" bIns="0">
                        <a:noAutoFit/>
                      </wps:bodyPr>
                    </wps:wsp>
                  </a:graphicData>
                </a:graphic>
              </wp:anchor>
            </w:drawing>
          </mc:Choice>
          <mc:Fallback>
            <w:pict>
              <v:shape id="_x0000_s1091" type="#_x0000_t202" style="position:absolute;margin-left:124.55pt;margin-top:219.09999999999999pt;width:53.75pt;height:11.300000000000001pt;z-index:-125829337;mso-wrap-distance-left:0;mso-wrap-distance-right:390.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b/>
                          <w:bCs/>
                          <w:color w:val="42302D"/>
                          <w:spacing w:val="0"/>
                          <w:w w:val="100"/>
                          <w:position w:val="0"/>
                          <w:sz w:val="18"/>
                          <w:szCs w:val="18"/>
                        </w:rPr>
                        <w:t>电子商务营销</w:t>
                      </w:r>
                    </w:p>
                  </w:txbxContent>
                </v:textbox>
                <w10:wrap type="topAndBottom"/>
              </v:shape>
            </w:pict>
          </mc:Fallback>
        </mc:AlternateContent>
      </w:r>
      <w:r>
        <mc:AlternateContent>
          <mc:Choice Requires="wps">
            <w:drawing>
              <wp:anchor distT="0" distB="0" distL="0" distR="4413250" simplePos="0" relativeHeight="125829418" behindDoc="0" locked="0" layoutInCell="1" allowOverlap="1">
                <wp:simplePos x="0" y="0"/>
                <wp:positionH relativeFrom="column">
                  <wp:posOffset>1390015</wp:posOffset>
                </wp:positionH>
                <wp:positionV relativeFrom="paragraph">
                  <wp:posOffset>606425</wp:posOffset>
                </wp:positionV>
                <wp:extent cx="1222375" cy="484505"/>
                <wp:wrapTopAndBottom/>
                <wp:docPr id="67" name="Shape 67"/>
                <a:graphic xmlns:a="http://schemas.openxmlformats.org/drawingml/2006/main">
                  <a:graphicData uri="http://schemas.microsoft.com/office/word/2010/wordprocessingShape">
                    <wps:wsp>
                      <wps:cNvSpPr txBox="1"/>
                      <wps:spPr>
                        <a:xfrm>
                          <a:ext cx="1222375" cy="484505"/>
                        </a:xfrm>
                        <a:prstGeom prst="rect"/>
                        <a:noFill/>
                      </wps:spPr>
                      <wps:txbx>
                        <w:txbxContent>
                          <w:p>
                            <w:pPr>
                              <w:pStyle w:val="Style55"/>
                              <w:keepNext w:val="0"/>
                              <w:keepLines w:val="0"/>
                              <w:widowControl w:val="0"/>
                              <w:shd w:val="clear" w:color="auto" w:fill="auto"/>
                              <w:bidi w:val="0"/>
                              <w:spacing w:before="0" w:after="40" w:line="240" w:lineRule="auto"/>
                              <w:ind w:left="0" w:right="0" w:firstLine="200"/>
                              <w:jc w:val="left"/>
                              <w:rPr>
                                <w:sz w:val="18"/>
                                <w:szCs w:val="18"/>
                              </w:rPr>
                            </w:pPr>
                            <w:r>
                              <w:rPr>
                                <w:b/>
                                <w:bCs/>
                                <w:color w:val="211B2A"/>
                                <w:spacing w:val="0"/>
                                <w:w w:val="100"/>
                                <w:position w:val="0"/>
                                <w:sz w:val="18"/>
                                <w:szCs w:val="18"/>
                              </w:rPr>
                              <w:t>创意服务</w:t>
                            </w:r>
                          </w:p>
                          <w:p>
                            <w:pPr>
                              <w:pStyle w:val="Style55"/>
                              <w:keepNext w:val="0"/>
                              <w:keepLines w:val="0"/>
                              <w:widowControl w:val="0"/>
                              <w:shd w:val="clear" w:color="auto" w:fill="auto"/>
                              <w:bidi w:val="0"/>
                              <w:spacing w:before="0" w:after="0" w:line="240" w:lineRule="auto"/>
                              <w:ind w:left="0" w:right="0" w:firstLine="0"/>
                              <w:jc w:val="left"/>
                              <w:rPr>
                                <w:sz w:val="18"/>
                                <w:szCs w:val="18"/>
                              </w:rPr>
                            </w:pPr>
                            <w:r>
                              <w:rPr>
                                <w:b/>
                                <w:bCs/>
                                <w:color w:val="211B2A"/>
                                <w:spacing w:val="0"/>
                                <w:w w:val="100"/>
                                <w:position w:val="0"/>
                                <w:sz w:val="18"/>
                                <w:szCs w:val="18"/>
                              </w:rPr>
                              <w:t>魄</w:t>
                            </w:r>
                            <w:r>
                              <w:rPr>
                                <w:rFonts w:ascii="Arial" w:eastAsia="Arial" w:hAnsi="Arial" w:cs="Arial"/>
                                <w:b/>
                                <w:bCs/>
                                <w:color w:val="E70716"/>
                                <w:spacing w:val="0"/>
                                <w:w w:val="100"/>
                                <w:position w:val="0"/>
                                <w:sz w:val="32"/>
                                <w:szCs w:val="32"/>
                              </w:rPr>
                              <w:t>UNI</w:t>
                            </w:r>
                            <w:r>
                              <w:rPr>
                                <w:b/>
                                <w:bCs/>
                                <w:color w:val="211B2A"/>
                                <w:spacing w:val="0"/>
                                <w:w w:val="100"/>
                                <w:position w:val="0"/>
                                <w:sz w:val="18"/>
                                <w:szCs w:val="18"/>
                              </w:rPr>
                              <w:t>移动凝</w:t>
                            </w:r>
                          </w:p>
                        </w:txbxContent>
                      </wps:txbx>
                      <wps:bodyPr lIns="0" tIns="0" rIns="0" bIns="0">
                        <a:noAutoFit/>
                      </wps:bodyPr>
                    </wps:wsp>
                  </a:graphicData>
                </a:graphic>
              </wp:anchor>
            </w:drawing>
          </mc:Choice>
          <mc:Fallback>
            <w:pict>
              <v:shape id="_x0000_s1093" type="#_x0000_t202" style="position:absolute;margin-left:109.45pt;margin-top:47.75pt;width:96.25pt;height:38.149999999999999pt;z-index:-125829335;mso-wrap-distance-left:0;mso-wrap-distance-right:347.5pt" filled="f" stroked="f">
                <v:textbox inset="0,0,0,0">
                  <w:txbxContent>
                    <w:p>
                      <w:pPr>
                        <w:pStyle w:val="Style55"/>
                        <w:keepNext w:val="0"/>
                        <w:keepLines w:val="0"/>
                        <w:widowControl w:val="0"/>
                        <w:shd w:val="clear" w:color="auto" w:fill="auto"/>
                        <w:bidi w:val="0"/>
                        <w:spacing w:before="0" w:after="40" w:line="240" w:lineRule="auto"/>
                        <w:ind w:left="0" w:right="0" w:firstLine="200"/>
                        <w:jc w:val="left"/>
                        <w:rPr>
                          <w:sz w:val="18"/>
                          <w:szCs w:val="18"/>
                        </w:rPr>
                      </w:pPr>
                      <w:r>
                        <w:rPr>
                          <w:b/>
                          <w:bCs/>
                          <w:color w:val="211B2A"/>
                          <w:spacing w:val="0"/>
                          <w:w w:val="100"/>
                          <w:position w:val="0"/>
                          <w:sz w:val="18"/>
                          <w:szCs w:val="18"/>
                        </w:rPr>
                        <w:t>创意服务</w:t>
                      </w:r>
                    </w:p>
                    <w:p>
                      <w:pPr>
                        <w:pStyle w:val="Style55"/>
                        <w:keepNext w:val="0"/>
                        <w:keepLines w:val="0"/>
                        <w:widowControl w:val="0"/>
                        <w:shd w:val="clear" w:color="auto" w:fill="auto"/>
                        <w:bidi w:val="0"/>
                        <w:spacing w:before="0" w:after="0" w:line="240" w:lineRule="auto"/>
                        <w:ind w:left="0" w:right="0" w:firstLine="0"/>
                        <w:jc w:val="left"/>
                        <w:rPr>
                          <w:sz w:val="18"/>
                          <w:szCs w:val="18"/>
                        </w:rPr>
                      </w:pPr>
                      <w:r>
                        <w:rPr>
                          <w:b/>
                          <w:bCs/>
                          <w:color w:val="211B2A"/>
                          <w:spacing w:val="0"/>
                          <w:w w:val="100"/>
                          <w:position w:val="0"/>
                          <w:sz w:val="18"/>
                          <w:szCs w:val="18"/>
                        </w:rPr>
                        <w:t>魄</w:t>
                      </w:r>
                      <w:r>
                        <w:rPr>
                          <w:rFonts w:ascii="Arial" w:eastAsia="Arial" w:hAnsi="Arial" w:cs="Arial"/>
                          <w:b/>
                          <w:bCs/>
                          <w:color w:val="E70716"/>
                          <w:spacing w:val="0"/>
                          <w:w w:val="100"/>
                          <w:position w:val="0"/>
                          <w:sz w:val="32"/>
                          <w:szCs w:val="32"/>
                        </w:rPr>
                        <w:t>UNI</w:t>
                      </w:r>
                      <w:r>
                        <w:rPr>
                          <w:b/>
                          <w:bCs/>
                          <w:color w:val="211B2A"/>
                          <w:spacing w:val="0"/>
                          <w:w w:val="100"/>
                          <w:position w:val="0"/>
                          <w:sz w:val="18"/>
                          <w:szCs w:val="18"/>
                        </w:rPr>
                        <w:t>移动凝</w:t>
                      </w:r>
                    </w:p>
                  </w:txbxContent>
                </v:textbox>
                <w10:wrap type="topAndBottom"/>
              </v:shape>
            </w:pict>
          </mc:Fallback>
        </mc:AlternateContent>
      </w:r>
      <w:r>
        <mc:AlternateContent>
          <mc:Choice Requires="wps">
            <w:drawing>
              <wp:anchor distT="0" distB="0" distL="0" distR="3940810" simplePos="0" relativeHeight="125829420" behindDoc="0" locked="0" layoutInCell="1" allowOverlap="1">
                <wp:simplePos x="0" y="0"/>
                <wp:positionH relativeFrom="column">
                  <wp:posOffset>1283335</wp:posOffset>
                </wp:positionH>
                <wp:positionV relativeFrom="paragraph">
                  <wp:posOffset>1289050</wp:posOffset>
                </wp:positionV>
                <wp:extent cx="1694815" cy="1149350"/>
                <wp:wrapTopAndBottom/>
                <wp:docPr id="69" name="Shape 69"/>
                <a:graphic xmlns:a="http://schemas.openxmlformats.org/drawingml/2006/main">
                  <a:graphicData uri="http://schemas.microsoft.com/office/word/2010/wordprocessingShape">
                    <wps:wsp>
                      <wps:cNvSpPr txBox="1"/>
                      <wps:spPr>
                        <a:xfrm>
                          <a:ext cx="1694815" cy="1149350"/>
                        </a:xfrm>
                        <a:prstGeom prst="rect"/>
                        <a:noFill/>
                      </wps:spPr>
                      <wps:txbx>
                        <w:txbxContent>
                          <w:p>
                            <w:pPr>
                              <w:pStyle w:val="Style55"/>
                              <w:keepNext w:val="0"/>
                              <w:framePr w:dropCap="drop" w:hAnchor="text" w:lines="2" w:vAnchor="text" w:hSpace="288" w:vSpace="288"/>
                              <w:widowControl w:val="0"/>
                              <w:shd w:val="clear" w:color="auto" w:fill="auto"/>
                              <w:tabs>
                                <w:tab w:pos="1646" w:val="left"/>
                              </w:tabs>
                              <w:spacing w:before="0"/>
                              <w:ind w:left="0" w:firstLine="0"/>
                              <w:rPr>
                                <w:sz w:val="18"/>
                                <w:szCs w:val="18"/>
                              </w:rPr>
                            </w:pPr>
                            <w:r>
                              <w:rPr>
                                <w:rFonts w:ascii="Arial" w:eastAsia="Arial" w:hAnsi="Arial" w:cs="Arial"/>
                                <w:b/>
                                <w:bCs/>
                                <w:color w:val="000000"/>
                                <w:spacing w:val="0"/>
                                <w:w w:val="100"/>
                                <w:position w:val="0"/>
                                <w:sz w:val="8"/>
                                <w:szCs w:val="8"/>
                              </w:rPr>
                              <w:t>I</w:t>
                            </w:r>
                          </w:p>
                          <w:p>
                            <w:pPr>
                              <w:pStyle w:val="Style55"/>
                              <w:keepNext w:val="0"/>
                              <w:keepLines w:val="0"/>
                              <w:widowControl w:val="0"/>
                              <w:shd w:val="clear" w:color="auto" w:fill="auto"/>
                              <w:tabs>
                                <w:tab w:pos="1646" w:val="left"/>
                              </w:tabs>
                              <w:bidi w:val="0"/>
                              <w:spacing w:before="0" w:after="40" w:line="240" w:lineRule="auto"/>
                              <w:ind w:left="0" w:right="0" w:firstLine="0"/>
                              <w:jc w:val="left"/>
                              <w:rPr>
                                <w:sz w:val="18"/>
                                <w:szCs w:val="18"/>
                              </w:rPr>
                            </w:pPr>
                            <w:r>
                              <w:rPr>
                                <w:b/>
                                <w:bCs/>
                                <w:color w:val="42302D"/>
                                <w:spacing w:val="0"/>
                                <w:w w:val="100"/>
                                <w:position w:val="0"/>
                                <w:sz w:val="18"/>
                                <w:szCs w:val="18"/>
                              </w:rPr>
                              <w:t>媒介％</w:t>
                              <w:tab/>
                              <w:t>内容*</w:t>
                            </w:r>
                          </w:p>
                          <w:p>
                            <w:pPr>
                              <w:pStyle w:val="Style55"/>
                              <w:keepNext w:val="0"/>
                              <w:keepLines w:val="0"/>
                              <w:widowControl w:val="0"/>
                              <w:shd w:val="clear" w:color="auto" w:fill="auto"/>
                              <w:bidi w:val="0"/>
                              <w:spacing w:before="0" w:after="40" w:line="240" w:lineRule="auto"/>
                              <w:ind w:left="0" w:right="0" w:firstLine="0"/>
                              <w:jc w:val="left"/>
                              <w:rPr>
                                <w:sz w:val="32"/>
                                <w:szCs w:val="32"/>
                              </w:rPr>
                            </w:pPr>
                            <w:r>
                              <w:rPr>
                                <w:rFonts w:ascii="Arial" w:eastAsia="Arial" w:hAnsi="Arial" w:cs="Arial"/>
                                <w:smallCaps/>
                                <w:color w:val="42302D"/>
                                <w:spacing w:val="0"/>
                                <w:w w:val="100"/>
                                <w:position w:val="0"/>
                                <w:sz w:val="28"/>
                                <w:szCs w:val="28"/>
                              </w:rPr>
                              <w:t>Aspiration</w:t>
                            </w:r>
                            <w:r>
                              <w:rPr>
                                <w:color w:val="42302D"/>
                                <w:spacing w:val="0"/>
                                <w:w w:val="100"/>
                                <w:position w:val="0"/>
                                <w:sz w:val="32"/>
                                <w:szCs w:val="32"/>
                              </w:rPr>
                              <w:t xml:space="preserve"> </w:t>
                            </w:r>
                            <w:r>
                              <w:rPr>
                                <w:color w:val="42302D"/>
                                <w:spacing w:val="0"/>
                                <w:w w:val="100"/>
                                <w:position w:val="0"/>
                                <w:sz w:val="32"/>
                                <w:szCs w:val="32"/>
                              </w:rPr>
                              <w:t xml:space="preserve">跑 </w:t>
                            </w:r>
                            <w:r>
                              <w:rPr>
                                <w:rFonts w:ascii="Arial" w:eastAsia="Arial" w:hAnsi="Arial" w:cs="Arial"/>
                                <w:b/>
                                <w:bCs/>
                                <w:color w:val="E70716"/>
                                <w:spacing w:val="0"/>
                                <w:w w:val="100"/>
                                <w:position w:val="0"/>
                                <w:sz w:val="32"/>
                                <w:szCs w:val="32"/>
                              </w:rPr>
                              <w:t>UNI</w:t>
                            </w:r>
                          </w:p>
                          <w:p>
                            <w:pPr>
                              <w:pStyle w:val="Style55"/>
                              <w:keepNext w:val="0"/>
                              <w:keepLines w:val="0"/>
                              <w:widowControl w:val="0"/>
                              <w:shd w:val="clear" w:color="auto" w:fill="auto"/>
                              <w:bidi w:val="0"/>
                              <w:spacing w:before="0" w:after="40" w:line="240" w:lineRule="auto"/>
                              <w:ind w:left="1820" w:right="0" w:firstLine="0"/>
                              <w:jc w:val="left"/>
                              <w:rPr>
                                <w:sz w:val="18"/>
                                <w:szCs w:val="18"/>
                              </w:rPr>
                            </w:pPr>
                            <w:r>
                              <w:rPr>
                                <w:b/>
                                <w:bCs/>
                                <w:color w:val="42302D"/>
                                <w:spacing w:val="0"/>
                                <w:w w:val="100"/>
                                <w:position w:val="0"/>
                                <w:sz w:val="18"/>
                                <w:szCs w:val="18"/>
                              </w:rPr>
                              <w:t>体营销</w:t>
                            </w:r>
                          </w:p>
                          <w:p>
                            <w:pPr>
                              <w:pStyle w:val="Style55"/>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color w:val="0E4E98"/>
                                <w:spacing w:val="0"/>
                                <w:w w:val="100"/>
                                <w:position w:val="0"/>
                                <w:sz w:val="42"/>
                                <w:szCs w:val="42"/>
                              </w:rPr>
                              <w:t xml:space="preserve">itrox </w:t>
                            </w:r>
                            <w:r>
                              <w:rPr>
                                <w:rFonts w:ascii="Arial" w:eastAsia="Arial" w:hAnsi="Arial" w:cs="Arial"/>
                                <w:color w:val="000000"/>
                                <w:spacing w:val="0"/>
                                <w:w w:val="100"/>
                                <w:position w:val="0"/>
                                <w:sz w:val="42"/>
                                <w:szCs w:val="42"/>
                              </w:rPr>
                              <w:t>S</w:t>
                            </w:r>
                          </w:p>
                          <w:p>
                            <w:pPr>
                              <w:pStyle w:val="Style55"/>
                              <w:keepNext w:val="0"/>
                              <w:keepLines w:val="0"/>
                              <w:widowControl w:val="0"/>
                              <w:shd w:val="clear" w:color="auto" w:fill="auto"/>
                              <w:bidi w:val="0"/>
                              <w:spacing w:before="0" w:after="40" w:line="240" w:lineRule="auto"/>
                              <w:ind w:left="0" w:right="0" w:firstLine="0"/>
                              <w:jc w:val="center"/>
                              <w:rPr>
                                <w:sz w:val="18"/>
                                <w:szCs w:val="18"/>
                              </w:rPr>
                            </w:pPr>
                            <w:r>
                              <w:rPr>
                                <w:b/>
                                <w:bCs/>
                                <w:color w:val="42302D"/>
                                <w:spacing w:val="0"/>
                                <w:w w:val="100"/>
                                <w:position w:val="0"/>
                                <w:sz w:val="16"/>
                                <w:szCs w:val="16"/>
                              </w:rPr>
                              <w:t>CRM</w:t>
                            </w:r>
                            <w:r>
                              <w:rPr>
                                <w:b/>
                                <w:bCs/>
                                <w:color w:val="42302D"/>
                                <w:spacing w:val="0"/>
                                <w:w w:val="100"/>
                                <w:position w:val="0"/>
                                <w:sz w:val="18"/>
                                <w:szCs w:val="18"/>
                              </w:rPr>
                              <w:t>营销</w:t>
                            </w:r>
                          </w:p>
                        </w:txbxContent>
                      </wps:txbx>
                      <wps:bodyPr lIns="0" tIns="0" rIns="0" bIns="0">
                        <a:noAutoFit/>
                      </wps:bodyPr>
                    </wps:wsp>
                  </a:graphicData>
                </a:graphic>
              </wp:anchor>
            </w:drawing>
          </mc:Choice>
          <mc:Fallback>
            <w:pict>
              <v:shape id="_x0000_s1095" type="#_x0000_t202" style="position:absolute;margin-left:101.05pt;margin-top:101.5pt;width:133.44999999999999pt;height:90.5pt;z-index:-125829333;mso-wrap-distance-left:0;mso-wrap-distance-right:310.30000000000001pt" filled="f" stroked="f">
                <v:textbox inset="0,0,0,0">
                  <w:txbxContent>
                    <w:p>
                      <w:pPr>
                        <w:pStyle w:val="Style55"/>
                        <w:keepNext w:val="0"/>
                        <w:framePr w:dropCap="drop" w:hAnchor="text" w:lines="2" w:vAnchor="text" w:hSpace="288" w:vSpace="288"/>
                        <w:widowControl w:val="0"/>
                        <w:shd w:val="clear" w:color="auto" w:fill="auto"/>
                        <w:tabs>
                          <w:tab w:pos="1646" w:val="left"/>
                        </w:tabs>
                        <w:spacing w:before="0"/>
                        <w:ind w:left="0" w:firstLine="0"/>
                        <w:rPr>
                          <w:sz w:val="18"/>
                          <w:szCs w:val="18"/>
                        </w:rPr>
                      </w:pPr>
                      <w:r>
                        <w:rPr>
                          <w:rFonts w:ascii="Arial" w:eastAsia="Arial" w:hAnsi="Arial" w:cs="Arial"/>
                          <w:b/>
                          <w:bCs/>
                          <w:color w:val="000000"/>
                          <w:spacing w:val="0"/>
                          <w:w w:val="100"/>
                          <w:position w:val="0"/>
                          <w:sz w:val="8"/>
                          <w:szCs w:val="8"/>
                        </w:rPr>
                        <w:t>I</w:t>
                      </w:r>
                    </w:p>
                    <w:p>
                      <w:pPr>
                        <w:pStyle w:val="Style55"/>
                        <w:keepNext w:val="0"/>
                        <w:keepLines w:val="0"/>
                        <w:widowControl w:val="0"/>
                        <w:shd w:val="clear" w:color="auto" w:fill="auto"/>
                        <w:tabs>
                          <w:tab w:pos="1646" w:val="left"/>
                        </w:tabs>
                        <w:bidi w:val="0"/>
                        <w:spacing w:before="0" w:after="40" w:line="240" w:lineRule="auto"/>
                        <w:ind w:left="0" w:right="0" w:firstLine="0"/>
                        <w:jc w:val="left"/>
                        <w:rPr>
                          <w:sz w:val="18"/>
                          <w:szCs w:val="18"/>
                        </w:rPr>
                      </w:pPr>
                      <w:r>
                        <w:rPr>
                          <w:b/>
                          <w:bCs/>
                          <w:color w:val="42302D"/>
                          <w:spacing w:val="0"/>
                          <w:w w:val="100"/>
                          <w:position w:val="0"/>
                          <w:sz w:val="18"/>
                          <w:szCs w:val="18"/>
                        </w:rPr>
                        <w:t>媒介％</w:t>
                        <w:tab/>
                        <w:t>内容*</w:t>
                      </w:r>
                    </w:p>
                    <w:p>
                      <w:pPr>
                        <w:pStyle w:val="Style55"/>
                        <w:keepNext w:val="0"/>
                        <w:keepLines w:val="0"/>
                        <w:widowControl w:val="0"/>
                        <w:shd w:val="clear" w:color="auto" w:fill="auto"/>
                        <w:bidi w:val="0"/>
                        <w:spacing w:before="0" w:after="40" w:line="240" w:lineRule="auto"/>
                        <w:ind w:left="0" w:right="0" w:firstLine="0"/>
                        <w:jc w:val="left"/>
                        <w:rPr>
                          <w:sz w:val="32"/>
                          <w:szCs w:val="32"/>
                        </w:rPr>
                      </w:pPr>
                      <w:r>
                        <w:rPr>
                          <w:rFonts w:ascii="Arial" w:eastAsia="Arial" w:hAnsi="Arial" w:cs="Arial"/>
                          <w:smallCaps/>
                          <w:color w:val="42302D"/>
                          <w:spacing w:val="0"/>
                          <w:w w:val="100"/>
                          <w:position w:val="0"/>
                          <w:sz w:val="28"/>
                          <w:szCs w:val="28"/>
                        </w:rPr>
                        <w:t>Aspiration</w:t>
                      </w:r>
                      <w:r>
                        <w:rPr>
                          <w:color w:val="42302D"/>
                          <w:spacing w:val="0"/>
                          <w:w w:val="100"/>
                          <w:position w:val="0"/>
                          <w:sz w:val="32"/>
                          <w:szCs w:val="32"/>
                        </w:rPr>
                        <w:t xml:space="preserve"> </w:t>
                      </w:r>
                      <w:r>
                        <w:rPr>
                          <w:color w:val="42302D"/>
                          <w:spacing w:val="0"/>
                          <w:w w:val="100"/>
                          <w:position w:val="0"/>
                          <w:sz w:val="32"/>
                          <w:szCs w:val="32"/>
                        </w:rPr>
                        <w:t xml:space="preserve">跑 </w:t>
                      </w:r>
                      <w:r>
                        <w:rPr>
                          <w:rFonts w:ascii="Arial" w:eastAsia="Arial" w:hAnsi="Arial" w:cs="Arial"/>
                          <w:b/>
                          <w:bCs/>
                          <w:color w:val="E70716"/>
                          <w:spacing w:val="0"/>
                          <w:w w:val="100"/>
                          <w:position w:val="0"/>
                          <w:sz w:val="32"/>
                          <w:szCs w:val="32"/>
                        </w:rPr>
                        <w:t>UNI</w:t>
                      </w:r>
                    </w:p>
                    <w:p>
                      <w:pPr>
                        <w:pStyle w:val="Style55"/>
                        <w:keepNext w:val="0"/>
                        <w:keepLines w:val="0"/>
                        <w:widowControl w:val="0"/>
                        <w:shd w:val="clear" w:color="auto" w:fill="auto"/>
                        <w:bidi w:val="0"/>
                        <w:spacing w:before="0" w:after="40" w:line="240" w:lineRule="auto"/>
                        <w:ind w:left="1820" w:right="0" w:firstLine="0"/>
                        <w:jc w:val="left"/>
                        <w:rPr>
                          <w:sz w:val="18"/>
                          <w:szCs w:val="18"/>
                        </w:rPr>
                      </w:pPr>
                      <w:r>
                        <w:rPr>
                          <w:b/>
                          <w:bCs/>
                          <w:color w:val="42302D"/>
                          <w:spacing w:val="0"/>
                          <w:w w:val="100"/>
                          <w:position w:val="0"/>
                          <w:sz w:val="18"/>
                          <w:szCs w:val="18"/>
                        </w:rPr>
                        <w:t>体营销</w:t>
                      </w:r>
                    </w:p>
                    <w:p>
                      <w:pPr>
                        <w:pStyle w:val="Style55"/>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color w:val="0E4E98"/>
                          <w:spacing w:val="0"/>
                          <w:w w:val="100"/>
                          <w:position w:val="0"/>
                          <w:sz w:val="42"/>
                          <w:szCs w:val="42"/>
                        </w:rPr>
                        <w:t xml:space="preserve">itrox </w:t>
                      </w:r>
                      <w:r>
                        <w:rPr>
                          <w:rFonts w:ascii="Arial" w:eastAsia="Arial" w:hAnsi="Arial" w:cs="Arial"/>
                          <w:color w:val="000000"/>
                          <w:spacing w:val="0"/>
                          <w:w w:val="100"/>
                          <w:position w:val="0"/>
                          <w:sz w:val="42"/>
                          <w:szCs w:val="42"/>
                        </w:rPr>
                        <w:t>S</w:t>
                      </w:r>
                    </w:p>
                    <w:p>
                      <w:pPr>
                        <w:pStyle w:val="Style55"/>
                        <w:keepNext w:val="0"/>
                        <w:keepLines w:val="0"/>
                        <w:widowControl w:val="0"/>
                        <w:shd w:val="clear" w:color="auto" w:fill="auto"/>
                        <w:bidi w:val="0"/>
                        <w:spacing w:before="0" w:after="40" w:line="240" w:lineRule="auto"/>
                        <w:ind w:left="0" w:right="0" w:firstLine="0"/>
                        <w:jc w:val="center"/>
                        <w:rPr>
                          <w:sz w:val="18"/>
                          <w:szCs w:val="18"/>
                        </w:rPr>
                      </w:pPr>
                      <w:r>
                        <w:rPr>
                          <w:b/>
                          <w:bCs/>
                          <w:color w:val="42302D"/>
                          <w:spacing w:val="0"/>
                          <w:w w:val="100"/>
                          <w:position w:val="0"/>
                          <w:sz w:val="16"/>
                          <w:szCs w:val="16"/>
                        </w:rPr>
                        <w:t>CRM</w:t>
                      </w:r>
                      <w:r>
                        <w:rPr>
                          <w:b/>
                          <w:bCs/>
                          <w:color w:val="42302D"/>
                          <w:spacing w:val="0"/>
                          <w:w w:val="100"/>
                          <w:position w:val="0"/>
                          <w:sz w:val="18"/>
                          <w:szCs w:val="18"/>
                        </w:rPr>
                        <w:t>营销</w:t>
                      </w:r>
                    </w:p>
                  </w:txbxContent>
                </v:textbox>
                <w10:wrap type="topAndBottom"/>
              </v:shape>
            </w:pict>
          </mc:Fallback>
        </mc:AlternateContent>
      </w:r>
      <w:r>
        <mc:AlternateContent>
          <mc:Choice Requires="wps">
            <w:drawing>
              <wp:anchor distT="0" distB="0" distL="0" distR="5385435" simplePos="0" relativeHeight="125829422" behindDoc="0" locked="0" layoutInCell="1" allowOverlap="1">
                <wp:simplePos x="0" y="0"/>
                <wp:positionH relativeFrom="column">
                  <wp:posOffset>389890</wp:posOffset>
                </wp:positionH>
                <wp:positionV relativeFrom="paragraph">
                  <wp:posOffset>1517650</wp:posOffset>
                </wp:positionV>
                <wp:extent cx="250190" cy="94615"/>
                <wp:wrapTopAndBottom/>
                <wp:docPr id="71" name="Shape 71"/>
                <a:graphic xmlns:a="http://schemas.openxmlformats.org/drawingml/2006/main">
                  <a:graphicData uri="http://schemas.microsoft.com/office/word/2010/wordprocessingShape">
                    <wps:wsp>
                      <wps:cNvSpPr txBox="1"/>
                      <wps:spPr>
                        <a:xfrm>
                          <a:ext cx="250190" cy="9461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ED8455"/>
                                <w:spacing w:val="0"/>
                                <w:w w:val="100"/>
                                <w:position w:val="0"/>
                                <w:sz w:val="10"/>
                                <w:szCs w:val="10"/>
                              </w:rPr>
                              <w:t>*MydM4</w:t>
                            </w:r>
                          </w:p>
                        </w:txbxContent>
                      </wps:txbx>
                      <wps:bodyPr lIns="0" tIns="0" rIns="0" bIns="0">
                        <a:noAutoFit/>
                      </wps:bodyPr>
                    </wps:wsp>
                  </a:graphicData>
                </a:graphic>
              </wp:anchor>
            </w:drawing>
          </mc:Choice>
          <mc:Fallback>
            <w:pict>
              <v:shape id="_x0000_s1097" type="#_x0000_t202" style="position:absolute;margin-left:30.699999999999999pt;margin-top:119.5pt;width:19.699999999999999pt;height:7.4500000000000002pt;z-index:-125829331;mso-wrap-distance-left:0;mso-wrap-distance-right:424.05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ED8455"/>
                          <w:spacing w:val="0"/>
                          <w:w w:val="100"/>
                          <w:position w:val="0"/>
                          <w:sz w:val="10"/>
                          <w:szCs w:val="10"/>
                        </w:rPr>
                        <w:t>*MydM4</w:t>
                      </w:r>
                    </w:p>
                  </w:txbxContent>
                </v:textbox>
                <w10:wrap type="topAndBottom"/>
              </v:shape>
            </w:pict>
          </mc:Fallback>
        </mc:AlternateContent>
      </w:r>
      <w:r>
        <mc:AlternateContent>
          <mc:Choice Requires="wps">
            <w:drawing>
              <wp:anchor distT="0" distB="0" distL="0" distR="5379720" simplePos="0" relativeHeight="125829424" behindDoc="0" locked="0" layoutInCell="1" allowOverlap="1">
                <wp:simplePos x="0" y="0"/>
                <wp:positionH relativeFrom="column">
                  <wp:posOffset>384175</wp:posOffset>
                </wp:positionH>
                <wp:positionV relativeFrom="paragraph">
                  <wp:posOffset>1816735</wp:posOffset>
                </wp:positionV>
                <wp:extent cx="255905" cy="167640"/>
                <wp:wrapTopAndBottom/>
                <wp:docPr id="73" name="Shape 73"/>
                <a:graphic xmlns:a="http://schemas.openxmlformats.org/drawingml/2006/main">
                  <a:graphicData uri="http://schemas.microsoft.com/office/word/2010/wordprocessingShape">
                    <wps:wsp>
                      <wps:cNvSpPr txBox="1"/>
                      <wps:spPr>
                        <a:xfrm>
                          <a:ext cx="255905"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b/>
                                <w:bCs/>
                                <w:color w:val="290B18"/>
                                <w:spacing w:val="0"/>
                                <w:w w:val="100"/>
                                <w:position w:val="0"/>
                                <w:sz w:val="18"/>
                                <w:szCs w:val="18"/>
                              </w:rPr>
                              <w:t>监测</w:t>
                            </w:r>
                          </w:p>
                        </w:txbxContent>
                      </wps:txbx>
                      <wps:bodyPr lIns="0" tIns="0" rIns="0" bIns="0">
                        <a:noAutoFit/>
                      </wps:bodyPr>
                    </wps:wsp>
                  </a:graphicData>
                </a:graphic>
              </wp:anchor>
            </w:drawing>
          </mc:Choice>
          <mc:Fallback>
            <w:pict>
              <v:shape id="_x0000_s1099" type="#_x0000_t202" style="position:absolute;margin-left:30.25pt;margin-top:143.05000000000001pt;width:20.150000000000002pt;height:13.200000000000001pt;z-index:-125829329;mso-wrap-distance-left:0;mso-wrap-distance-right:423.60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b/>
                          <w:bCs/>
                          <w:color w:val="290B18"/>
                          <w:spacing w:val="0"/>
                          <w:w w:val="100"/>
                          <w:position w:val="0"/>
                          <w:sz w:val="18"/>
                          <w:szCs w:val="18"/>
                        </w:rPr>
                        <w:t>监测</w:t>
                      </w:r>
                    </w:p>
                  </w:txbxContent>
                </v:textbox>
                <w10:wrap type="topAndBottom"/>
              </v:shape>
            </w:pict>
          </mc:Fallback>
        </mc:AlternateContent>
      </w:r>
      <w:r>
        <mc:AlternateContent>
          <mc:Choice Requires="wps">
            <w:drawing>
              <wp:anchor distT="0" distB="0" distL="0" distR="5376545" simplePos="0" relativeHeight="125829426" behindDoc="0" locked="0" layoutInCell="1" allowOverlap="1">
                <wp:simplePos x="0" y="0"/>
                <wp:positionH relativeFrom="column">
                  <wp:posOffset>399415</wp:posOffset>
                </wp:positionH>
                <wp:positionV relativeFrom="paragraph">
                  <wp:posOffset>810895</wp:posOffset>
                </wp:positionV>
                <wp:extent cx="259080" cy="167640"/>
                <wp:wrapTopAndBottom/>
                <wp:docPr id="75" name="Shape 75"/>
                <a:graphic xmlns:a="http://schemas.openxmlformats.org/drawingml/2006/main">
                  <a:graphicData uri="http://schemas.microsoft.com/office/word/2010/wordprocessingShape">
                    <wps:wsp>
                      <wps:cNvSpPr txBox="1"/>
                      <wps:spPr>
                        <a:xfrm>
                          <a:ext cx="259080"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数据</w:t>
                            </w:r>
                          </w:p>
                        </w:txbxContent>
                      </wps:txbx>
                      <wps:bodyPr lIns="0" tIns="0" rIns="0" bIns="0">
                        <a:noAutoFit/>
                      </wps:bodyPr>
                    </wps:wsp>
                  </a:graphicData>
                </a:graphic>
              </wp:anchor>
            </w:drawing>
          </mc:Choice>
          <mc:Fallback>
            <w:pict>
              <v:shape id="_x0000_s1101" type="#_x0000_t202" style="position:absolute;margin-left:31.449999999999999pt;margin-top:63.850000000000001pt;width:20.400000000000002pt;height:13.200000000000001pt;z-index:-125829327;mso-wrap-distance-left:0;mso-wrap-distance-right:423.35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数据</w:t>
                      </w:r>
                    </w:p>
                  </w:txbxContent>
                </v:textbox>
                <w10:wrap type="topAndBottom"/>
              </v:shape>
            </w:pict>
          </mc:Fallback>
        </mc:AlternateContent>
      </w:r>
      <w:r>
        <mc:AlternateContent>
          <mc:Choice Requires="wps">
            <w:drawing>
              <wp:anchor distT="0" distB="0" distL="0" distR="5001895" simplePos="0" relativeHeight="125829428" behindDoc="0" locked="0" layoutInCell="1" allowOverlap="1">
                <wp:simplePos x="0" y="0"/>
                <wp:positionH relativeFrom="column">
                  <wp:posOffset>3462655</wp:posOffset>
                </wp:positionH>
                <wp:positionV relativeFrom="paragraph">
                  <wp:posOffset>2944495</wp:posOffset>
                </wp:positionV>
                <wp:extent cx="633730" cy="262255"/>
                <wp:wrapTopAndBottom/>
                <wp:docPr id="77" name="Shape 77"/>
                <a:graphic xmlns:a="http://schemas.openxmlformats.org/drawingml/2006/main">
                  <a:graphicData uri="http://schemas.microsoft.com/office/word/2010/wordprocessingShape">
                    <wps:wsp>
                      <wps:cNvSpPr txBox="1"/>
                      <wps:spPr>
                        <a:xfrm>
                          <a:ext cx="633730" cy="262255"/>
                        </a:xfrm>
                        <a:prstGeom prst="rect"/>
                        <a:noFill/>
                      </wps:spPr>
                      <wps:txbx>
                        <w:txbxContent>
                          <w:p>
                            <w:pPr>
                              <w:pStyle w:val="Style5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40" w:lineRule="auto"/>
                              <w:ind w:left="0" w:right="0" w:firstLine="0"/>
                              <w:jc w:val="right"/>
                              <w:rPr>
                                <w:sz w:val="32"/>
                                <w:szCs w:val="32"/>
                              </w:rPr>
                            </w:pPr>
                            <w:r>
                              <w:rPr>
                                <w:rFonts w:ascii="Arial" w:eastAsia="Arial" w:hAnsi="Arial" w:cs="Arial"/>
                                <w:b/>
                                <w:bCs/>
                                <w:color w:val="FFFFFF"/>
                                <w:spacing w:val="0"/>
                                <w:w w:val="100"/>
                                <w:position w:val="0"/>
                                <w:sz w:val="32"/>
                                <w:szCs w:val="32"/>
                              </w:rPr>
                              <w:t>I</w:t>
                            </w:r>
                            <w:r>
                              <w:rPr>
                                <w:b/>
                                <w:bCs/>
                                <w:color w:val="FFFFFF"/>
                                <w:spacing w:val="0"/>
                                <w:w w:val="100"/>
                                <w:position w:val="0"/>
                                <w:sz w:val="18"/>
                                <w:szCs w:val="18"/>
                              </w:rPr>
                              <w:t>解猝案</w:t>
                            </w:r>
                            <w:r>
                              <w:rPr>
                                <w:rFonts w:ascii="Arial" w:eastAsia="Arial" w:hAnsi="Arial" w:cs="Arial"/>
                                <w:b/>
                                <w:bCs/>
                                <w:color w:val="C1D2EB"/>
                                <w:spacing w:val="0"/>
                                <w:w w:val="100"/>
                                <w:position w:val="0"/>
                                <w:sz w:val="32"/>
                                <w:szCs w:val="32"/>
                              </w:rPr>
                              <w:t xml:space="preserve">X </w:t>
                            </w:r>
                            <w:r>
                              <w:rPr>
                                <w:rFonts w:ascii="Arial" w:eastAsia="Arial" w:hAnsi="Arial" w:cs="Arial"/>
                                <w:b/>
                                <w:bCs/>
                                <w:color w:val="FFFFFF"/>
                                <w:spacing w:val="0"/>
                                <w:w w:val="100"/>
                                <w:position w:val="0"/>
                                <w:sz w:val="32"/>
                                <w:szCs w:val="32"/>
                              </w:rPr>
                              <w:t>I</w:t>
                            </w:r>
                          </w:p>
                        </w:txbxContent>
                      </wps:txbx>
                      <wps:bodyPr lIns="0" tIns="0" rIns="0" bIns="0">
                        <a:noAutoFit/>
                      </wps:bodyPr>
                    </wps:wsp>
                  </a:graphicData>
                </a:graphic>
              </wp:anchor>
            </w:drawing>
          </mc:Choice>
          <mc:Fallback>
            <w:pict>
              <v:shape id="_x0000_s1103" type="#_x0000_t202" style="position:absolute;margin-left:272.64999999999998pt;margin-top:231.84999999999999pt;width:49.899999999999999pt;height:20.650000000000002pt;z-index:-125829325;mso-wrap-distance-left:0;mso-wrap-distance-right:393.85000000000002pt" filled="f" stroked="f">
                <v:textbox inset="0,0,0,0">
                  <w:txbxContent>
                    <w:p>
                      <w:pPr>
                        <w:pStyle w:val="Style5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40" w:lineRule="auto"/>
                        <w:ind w:left="0" w:right="0" w:firstLine="0"/>
                        <w:jc w:val="right"/>
                        <w:rPr>
                          <w:sz w:val="32"/>
                          <w:szCs w:val="32"/>
                        </w:rPr>
                      </w:pPr>
                      <w:r>
                        <w:rPr>
                          <w:rFonts w:ascii="Arial" w:eastAsia="Arial" w:hAnsi="Arial" w:cs="Arial"/>
                          <w:b/>
                          <w:bCs/>
                          <w:color w:val="FFFFFF"/>
                          <w:spacing w:val="0"/>
                          <w:w w:val="100"/>
                          <w:position w:val="0"/>
                          <w:sz w:val="32"/>
                          <w:szCs w:val="32"/>
                        </w:rPr>
                        <w:t>I</w:t>
                      </w:r>
                      <w:r>
                        <w:rPr>
                          <w:b/>
                          <w:bCs/>
                          <w:color w:val="FFFFFF"/>
                          <w:spacing w:val="0"/>
                          <w:w w:val="100"/>
                          <w:position w:val="0"/>
                          <w:sz w:val="18"/>
                          <w:szCs w:val="18"/>
                        </w:rPr>
                        <w:t>解猝案</w:t>
                      </w:r>
                      <w:r>
                        <w:rPr>
                          <w:rFonts w:ascii="Arial" w:eastAsia="Arial" w:hAnsi="Arial" w:cs="Arial"/>
                          <w:b/>
                          <w:bCs/>
                          <w:color w:val="C1D2EB"/>
                          <w:spacing w:val="0"/>
                          <w:w w:val="100"/>
                          <w:position w:val="0"/>
                          <w:sz w:val="32"/>
                          <w:szCs w:val="32"/>
                        </w:rPr>
                        <w:t xml:space="preserve">X </w:t>
                      </w:r>
                      <w:r>
                        <w:rPr>
                          <w:rFonts w:ascii="Arial" w:eastAsia="Arial" w:hAnsi="Arial" w:cs="Arial"/>
                          <w:b/>
                          <w:bCs/>
                          <w:color w:val="FFFFFF"/>
                          <w:spacing w:val="0"/>
                          <w:w w:val="100"/>
                          <w:position w:val="0"/>
                          <w:sz w:val="32"/>
                          <w:szCs w:val="32"/>
                        </w:rPr>
                        <w:t>I</w:t>
                      </w:r>
                    </w:p>
                  </w:txbxContent>
                </v:textbox>
                <w10:wrap type="topAndBottom"/>
              </v:shape>
            </w:pict>
          </mc:Fallback>
        </mc:AlternateContent>
      </w:r>
    </w:p>
    <w:p>
      <w:pPr>
        <w:pStyle w:val="Style11"/>
        <w:keepNext w:val="0"/>
        <w:keepLines w:val="0"/>
        <w:widowControl w:val="0"/>
        <w:shd w:val="clear" w:color="auto" w:fill="auto"/>
        <w:bidi w:val="0"/>
        <w:spacing w:before="0" w:after="220" w:line="468" w:lineRule="exact"/>
        <w:ind w:left="0" w:right="0" w:firstLine="420"/>
        <w:jc w:val="both"/>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721" w:right="1250" w:bottom="1388" w:left="1776" w:header="0" w:footer="3" w:gutter="0"/>
          <w:cols w:space="720"/>
          <w:noEndnote/>
          <w:rtlGutter w:val="0"/>
          <w:docGrid w:linePitch="360"/>
        </w:sectPr>
      </w:pPr>
      <w:r>
        <w:rPr>
          <w:color w:val="000000"/>
          <w:spacing w:val="0"/>
          <w:w w:val="100"/>
          <w:position w:val="0"/>
        </w:rPr>
        <w:t>报告期内，公司拟收购的爱创天杰、数字一百、智阅网络三家专注于汽车服务产业链上的不 同业务环节，其中爱创天杰是国内领先的营销与传播服务机构，从</w:t>
      </w:r>
      <w:r>
        <w:rPr>
          <w:color w:val="000000"/>
          <w:spacing w:val="0"/>
          <w:w w:val="100"/>
          <w:position w:val="0"/>
          <w:sz w:val="18"/>
          <w:szCs w:val="18"/>
        </w:rPr>
        <w:t>2008</w:t>
      </w:r>
      <w:r>
        <w:rPr>
          <w:color w:val="000000"/>
          <w:spacing w:val="0"/>
          <w:w w:val="100"/>
          <w:position w:val="0"/>
        </w:rPr>
        <w:t>年起，连续多年入选中国 公关行业</w:t>
      </w:r>
      <w:r>
        <w:rPr>
          <w:color w:val="000000"/>
          <w:spacing w:val="0"/>
          <w:w w:val="100"/>
          <w:position w:val="0"/>
          <w:sz w:val="18"/>
          <w:szCs w:val="18"/>
        </w:rPr>
        <w:t>TOP25</w:t>
      </w:r>
      <w:r>
        <w:rPr>
          <w:color w:val="000000"/>
          <w:spacing w:val="0"/>
          <w:w w:val="100"/>
          <w:position w:val="0"/>
        </w:rPr>
        <w:t>榜单。数字一百是一家将专业模型产品、现代调查工具、互联网行业特点三者有 机结合的专业市场调查机构，长期保持新技术的领先地位。而智阅网络旗下产品拥有专业移动端 汽车资讯应用“汽车头条”，以及汽车导购平台应用“买车助手”。通过整合各子公司优势资源，</w:t>
      </w:r>
    </w:p>
    <w:p>
      <w:pPr>
        <w:pStyle w:val="Style5"/>
        <w:keepNext w:val="0"/>
        <w:keepLines w:val="0"/>
        <w:widowControl w:val="0"/>
        <w:shd w:val="clear" w:color="auto" w:fill="auto"/>
        <w:bidi w:val="0"/>
        <w:spacing w:before="0" w:after="140" w:line="240" w:lineRule="auto"/>
        <w:ind w:left="0" w:right="0" w:firstLine="180"/>
        <w:jc w:val="left"/>
      </w:pPr>
      <w:r>
        <w:rPr>
          <w:spacing w:val="0"/>
          <w:w w:val="100"/>
          <w:position w:val="0"/>
        </w:rPr>
        <w:t>科达股份</w:t>
      </w:r>
    </w:p>
    <w:p>
      <w:pPr>
        <w:pStyle w:val="Style11"/>
        <w:keepNext w:val="0"/>
        <w:keepLines w:val="0"/>
        <w:widowControl w:val="0"/>
        <w:shd w:val="clear" w:color="auto" w:fill="auto"/>
        <w:bidi w:val="0"/>
        <w:spacing w:before="0" w:after="280" w:line="475" w:lineRule="exact"/>
        <w:ind w:left="0" w:right="0" w:firstLine="0"/>
        <w:jc w:val="both"/>
      </w:pPr>
      <w:r>
        <w:rPr>
          <w:color w:val="000000"/>
          <w:spacing w:val="0"/>
          <w:w w:val="100"/>
          <w:position w:val="0"/>
        </w:rPr>
        <w:t>上市公司快速形成在市场前景最广阔的的汽车销售服务领域的独特优势，实现了 “以营为主、以 销为辅、以销助营”的模式创新。</w:t>
      </w:r>
    </w:p>
    <w:p>
      <w:pPr>
        <w:widowControl w:val="0"/>
        <w:jc w:val="center"/>
        <w:rPr>
          <w:sz w:val="2"/>
          <w:szCs w:val="2"/>
        </w:rPr>
      </w:pPr>
      <w:r>
        <w:drawing>
          <wp:inline>
            <wp:extent cx="5071745" cy="201803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9"/>
                    <a:stretch/>
                  </pic:blipFill>
                  <pic:spPr>
                    <a:xfrm>
                      <a:ext cx="5071745" cy="2018030"/>
                    </a:xfrm>
                    <a:prstGeom prst="rect"/>
                  </pic:spPr>
                </pic:pic>
              </a:graphicData>
            </a:graphic>
          </wp:inline>
        </w:drawing>
      </w:r>
    </w:p>
    <w:p>
      <w:pPr>
        <w:widowControl w:val="0"/>
        <w:spacing w:after="619" w:line="1" w:lineRule="exact"/>
      </w:pPr>
    </w:p>
    <w:p>
      <w:pPr>
        <w:pStyle w:val="Style31"/>
        <w:keepNext/>
        <w:keepLines/>
        <w:widowControl w:val="0"/>
        <w:shd w:val="clear" w:color="auto" w:fill="auto"/>
        <w:bidi w:val="0"/>
        <w:spacing w:before="0" w:after="0" w:line="240" w:lineRule="auto"/>
        <w:ind w:left="0" w:right="0" w:firstLine="440"/>
        <w:jc w:val="both"/>
      </w:pPr>
      <w:bookmarkStart w:id="84" w:name="bookmark84"/>
      <w:bookmarkStart w:id="85" w:name="bookmark85"/>
      <w:bookmarkStart w:id="86" w:name="bookmark86"/>
      <w:bookmarkStart w:id="87" w:name="bookmark87"/>
      <w:r>
        <w:rPr>
          <w:color w:val="000000"/>
          <w:spacing w:val="0"/>
          <w:w w:val="100"/>
          <w:position w:val="0"/>
        </w:rPr>
        <w:t>2</w:t>
      </w:r>
      <w:bookmarkEnd w:id="86"/>
      <w:r>
        <w:rPr>
          <w:color w:val="000000"/>
          <w:spacing w:val="0"/>
          <w:w w:val="100"/>
          <w:position w:val="0"/>
        </w:rPr>
        <w:t>、房地产开发业务</w:t>
      </w:r>
      <w:bookmarkEnd w:id="84"/>
      <w:bookmarkEnd w:id="85"/>
      <w:bookmarkEnd w:id="87"/>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房地产开发业务为公司并购重组前的原业务，报告期内，公司房地产业务主要是原项目的销 售，并未进行新的土地储备与新项目的开工。公司目前房地产开发土地储备主要位于山东省青岛 市、东营市及滨州市。科达股份具有中国房地产开发企业壹级资质，上述区域内具有一定的竞争 优势。目前公司房地产开发业务均为自有土地的开发，未有合作项目。</w:t>
      </w:r>
    </w:p>
    <w:p>
      <w:pPr>
        <w:pStyle w:val="Style31"/>
        <w:keepNext/>
        <w:keepLines/>
        <w:widowControl w:val="0"/>
        <w:shd w:val="clear" w:color="auto" w:fill="auto"/>
        <w:bidi w:val="0"/>
        <w:spacing w:before="0" w:after="0" w:line="469" w:lineRule="exact"/>
        <w:ind w:left="0" w:right="0" w:firstLine="440"/>
        <w:jc w:val="both"/>
      </w:pPr>
      <w:bookmarkStart w:id="88" w:name="bookmark88"/>
      <w:bookmarkStart w:id="89" w:name="bookmark89"/>
      <w:bookmarkStart w:id="90" w:name="bookmark90"/>
      <w:bookmarkStart w:id="91" w:name="bookmark91"/>
      <w:r>
        <w:rPr>
          <w:color w:val="000000"/>
          <w:spacing w:val="0"/>
          <w:w w:val="100"/>
          <w:position w:val="0"/>
        </w:rPr>
        <w:t>（</w:t>
      </w:r>
      <w:bookmarkEnd w:id="90"/>
      <w:r>
        <w:rPr>
          <w:color w:val="000000"/>
          <w:spacing w:val="0"/>
          <w:w w:val="100"/>
          <w:position w:val="0"/>
        </w:rPr>
        <w:t>二）行业情况</w:t>
      </w:r>
      <w:bookmarkEnd w:id="88"/>
      <w:bookmarkEnd w:id="89"/>
      <w:bookmarkEnd w:id="91"/>
    </w:p>
    <w:p>
      <w:pPr>
        <w:pStyle w:val="Style31"/>
        <w:keepNext/>
        <w:keepLines/>
        <w:widowControl w:val="0"/>
        <w:shd w:val="clear" w:color="auto" w:fill="auto"/>
        <w:bidi w:val="0"/>
        <w:spacing w:before="0" w:after="0" w:line="469" w:lineRule="exact"/>
        <w:ind w:left="0" w:right="0" w:firstLine="440"/>
        <w:jc w:val="both"/>
      </w:pPr>
      <w:bookmarkStart w:id="88" w:name="bookmark88"/>
      <w:bookmarkStart w:id="89" w:name="bookmark89"/>
      <w:bookmarkStart w:id="92" w:name="bookmark92"/>
      <w:bookmarkStart w:id="93" w:name="bookmark93"/>
      <w:r>
        <w:rPr>
          <w:color w:val="000000"/>
          <w:spacing w:val="0"/>
          <w:w w:val="100"/>
          <w:position w:val="0"/>
        </w:rPr>
        <w:t>1</w:t>
      </w:r>
      <w:bookmarkEnd w:id="92"/>
      <w:r>
        <w:rPr>
          <w:color w:val="000000"/>
          <w:spacing w:val="0"/>
          <w:w w:val="100"/>
          <w:position w:val="0"/>
        </w:rPr>
        <w:t>、数字营销行业</w:t>
      </w:r>
      <w:bookmarkEnd w:id="88"/>
      <w:bookmarkEnd w:id="89"/>
      <w:bookmarkEnd w:id="93"/>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数字营销是随着互联网诞生而出现的，目前行业规模较大且仍处于快速发展中。数字营销的 形式新颖、内容丰富、效果准确，具备很多传统营销方式难以比拟的优势，正在快速替代一些传 统营销手段。数字营销以其精确度高和互动性强以及成本相对较低等特性正受到我国越来越多企 业的重视。</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根据艾瑞咨询数据，</w:t>
      </w:r>
      <w:r>
        <w:rPr>
          <w:color w:val="000000"/>
          <w:spacing w:val="0"/>
          <w:w w:val="100"/>
          <w:position w:val="0"/>
          <w:sz w:val="18"/>
          <w:szCs w:val="18"/>
        </w:rPr>
        <w:t>2009</w:t>
      </w:r>
      <w:r>
        <w:rPr>
          <w:color w:val="000000"/>
          <w:spacing w:val="0"/>
          <w:w w:val="100"/>
          <w:position w:val="0"/>
        </w:rPr>
        <w:t>年，中国互联网广告收入超越户外广告收入；</w:t>
      </w:r>
      <w:r>
        <w:rPr>
          <w:color w:val="000000"/>
          <w:spacing w:val="0"/>
          <w:w w:val="100"/>
          <w:position w:val="0"/>
          <w:sz w:val="18"/>
          <w:szCs w:val="18"/>
        </w:rPr>
        <w:t>2011</w:t>
      </w:r>
      <w:r>
        <w:rPr>
          <w:color w:val="000000"/>
          <w:spacing w:val="0"/>
          <w:w w:val="100"/>
          <w:position w:val="0"/>
        </w:rPr>
        <w:t>年，中国互联网 广告收入超越报纸广告收入。</w:t>
      </w:r>
      <w:r>
        <w:rPr>
          <w:color w:val="000000"/>
          <w:spacing w:val="0"/>
          <w:w w:val="100"/>
          <w:position w:val="0"/>
          <w:sz w:val="18"/>
          <w:szCs w:val="18"/>
        </w:rPr>
        <w:t>2013</w:t>
      </w:r>
      <w:r>
        <w:rPr>
          <w:color w:val="000000"/>
          <w:spacing w:val="0"/>
          <w:w w:val="100"/>
          <w:position w:val="0"/>
        </w:rPr>
        <w:t>年，国内网络广告市场规模达到</w:t>
      </w:r>
      <w:r>
        <w:rPr>
          <w:color w:val="000000"/>
          <w:spacing w:val="0"/>
          <w:w w:val="100"/>
          <w:position w:val="0"/>
          <w:sz w:val="18"/>
          <w:szCs w:val="18"/>
        </w:rPr>
        <w:t>1100.0</w:t>
      </w:r>
      <w:r>
        <w:rPr>
          <w:color w:val="000000"/>
          <w:spacing w:val="0"/>
          <w:w w:val="100"/>
          <w:position w:val="0"/>
        </w:rPr>
        <w:t>亿元，同比增长</w:t>
      </w:r>
      <w:r>
        <w:rPr>
          <w:color w:val="000000"/>
          <w:spacing w:val="0"/>
          <w:w w:val="100"/>
          <w:position w:val="0"/>
          <w:sz w:val="18"/>
          <w:szCs w:val="18"/>
        </w:rPr>
        <w:t xml:space="preserve">46. </w:t>
      </w:r>
      <w:r>
        <w:rPr>
          <w:color w:val="000000"/>
          <w:spacing w:val="0"/>
          <w:w w:val="100"/>
          <w:position w:val="0"/>
          <w:sz w:val="18"/>
          <w:szCs w:val="18"/>
        </w:rPr>
        <w:t xml:space="preserve">1%， </w:t>
      </w:r>
      <w:r>
        <w:rPr>
          <w:color w:val="000000"/>
          <w:spacing w:val="0"/>
          <w:w w:val="100"/>
          <w:position w:val="0"/>
        </w:rPr>
        <w:t>整体保持高速的增长速度。</w:t>
      </w:r>
      <w:r>
        <w:rPr>
          <w:color w:val="000000"/>
          <w:spacing w:val="0"/>
          <w:w w:val="100"/>
          <w:position w:val="0"/>
          <w:sz w:val="18"/>
          <w:szCs w:val="18"/>
        </w:rPr>
        <w:t>2016</w:t>
      </w:r>
      <w:r>
        <w:rPr>
          <w:color w:val="000000"/>
          <w:spacing w:val="0"/>
          <w:w w:val="100"/>
          <w:position w:val="0"/>
        </w:rPr>
        <w:t>年，中国网络广告年度市场规模达到</w:t>
      </w:r>
      <w:r>
        <w:rPr>
          <w:color w:val="000000"/>
          <w:spacing w:val="0"/>
          <w:w w:val="100"/>
          <w:position w:val="0"/>
          <w:sz w:val="18"/>
          <w:szCs w:val="18"/>
        </w:rPr>
        <w:t>2769</w:t>
      </w:r>
      <w:r>
        <w:rPr>
          <w:color w:val="000000"/>
          <w:spacing w:val="0"/>
          <w:w w:val="100"/>
          <w:position w:val="0"/>
        </w:rPr>
        <w:t xml:space="preserve">亿元，同比增长率为 </w:t>
      </w:r>
      <w:r>
        <w:rPr>
          <w:color w:val="000000"/>
          <w:spacing w:val="0"/>
          <w:w w:val="100"/>
          <w:position w:val="0"/>
          <w:sz w:val="18"/>
          <w:szCs w:val="18"/>
        </w:rPr>
        <w:t>29.7%</w:t>
      </w:r>
      <w:r>
        <w:rPr>
          <w:color w:val="000000"/>
          <w:spacing w:val="0"/>
          <w:w w:val="100"/>
          <w:position w:val="0"/>
        </w:rPr>
        <w:t>。根据整体发展情况，艾瑞预计网络广告仍保持较快的增长水平，预计</w:t>
      </w:r>
      <w:r>
        <w:rPr>
          <w:color w:val="000000"/>
          <w:spacing w:val="0"/>
          <w:w w:val="100"/>
          <w:position w:val="0"/>
          <w:sz w:val="18"/>
          <w:szCs w:val="18"/>
        </w:rPr>
        <w:t>2016-2019</w:t>
      </w:r>
      <w:r>
        <w:rPr>
          <w:color w:val="000000"/>
          <w:spacing w:val="0"/>
          <w:w w:val="100"/>
          <w:position w:val="0"/>
        </w:rPr>
        <w:t>年的复合 增长率仍将超过</w:t>
      </w:r>
      <w:r>
        <w:rPr>
          <w:color w:val="000000"/>
          <w:spacing w:val="0"/>
          <w:w w:val="100"/>
          <w:position w:val="0"/>
          <w:sz w:val="18"/>
          <w:szCs w:val="18"/>
        </w:rPr>
        <w:t>25%</w:t>
      </w:r>
      <w:r>
        <w:rPr>
          <w:color w:val="000000"/>
          <w:spacing w:val="0"/>
          <w:w w:val="100"/>
          <w:position w:val="0"/>
        </w:rPr>
        <w:t>。</w:t>
      </w:r>
    </w:p>
    <w:p>
      <w:pPr>
        <w:pStyle w:val="Style11"/>
        <w:keepNext w:val="0"/>
        <w:keepLines w:val="0"/>
        <w:widowControl w:val="0"/>
        <w:shd w:val="clear" w:color="auto" w:fill="auto"/>
        <w:bidi w:val="0"/>
        <w:spacing w:before="0" w:after="280" w:line="469" w:lineRule="exact"/>
        <w:ind w:left="0" w:right="0" w:firstLine="440"/>
        <w:jc w:val="both"/>
        <w:sectPr>
          <w:footnotePr>
            <w:pos w:val="pageBottom"/>
            <w:numFmt w:val="decimal"/>
            <w:numRestart w:val="continuous"/>
          </w:footnotePr>
          <w:pgSz w:w="11900" w:h="16840"/>
          <w:pgMar w:top="1167" w:right="1143" w:bottom="1388" w:left="1775" w:header="0" w:footer="3" w:gutter="0"/>
          <w:cols w:space="720"/>
          <w:noEndnote/>
          <w:rtlGutter w:val="0"/>
          <w:docGrid w:linePitch="360"/>
        </w:sectPr>
      </w:pPr>
      <w:r>
        <w:rPr>
          <w:color w:val="000000"/>
          <w:spacing w:val="0"/>
          <w:w w:val="100"/>
          <w:position w:val="0"/>
          <w:sz w:val="18"/>
          <w:szCs w:val="18"/>
        </w:rPr>
        <w:t>2016</w:t>
      </w:r>
      <w:r>
        <w:rPr>
          <w:color w:val="000000"/>
          <w:spacing w:val="0"/>
          <w:w w:val="100"/>
          <w:position w:val="0"/>
        </w:rPr>
        <w:t>年，网络广告虽受到新广告法的影响，但在广告技术与广告形式均取得了创新性的发展, 网络广告已经成为广告主最为看重的广告形式。根据</w:t>
      </w:r>
      <w:r>
        <w:rPr>
          <w:color w:val="000000"/>
          <w:spacing w:val="0"/>
          <w:w w:val="100"/>
          <w:position w:val="0"/>
          <w:sz w:val="18"/>
          <w:szCs w:val="18"/>
        </w:rPr>
        <w:t>AdMaster</w:t>
      </w:r>
      <w:r>
        <w:rPr>
          <w:color w:val="000000"/>
          <w:spacing w:val="0"/>
          <w:w w:val="100"/>
          <w:position w:val="0"/>
        </w:rPr>
        <w:t>数据显示，</w:t>
      </w:r>
      <w:r>
        <w:rPr>
          <w:color w:val="000000"/>
          <w:spacing w:val="0"/>
          <w:w w:val="100"/>
          <w:position w:val="0"/>
          <w:sz w:val="18"/>
          <w:szCs w:val="18"/>
        </w:rPr>
        <w:t>80%</w:t>
      </w:r>
      <w:r>
        <w:rPr>
          <w:color w:val="000000"/>
          <w:spacing w:val="0"/>
          <w:w w:val="100"/>
          <w:position w:val="0"/>
        </w:rPr>
        <w:t>以上的广告主表</w:t>
      </w:r>
    </w:p>
    <w:p>
      <w:pPr>
        <w:pStyle w:val="Style34"/>
        <w:keepNext/>
        <w:keepLines/>
        <w:widowControl w:val="0"/>
        <w:shd w:val="clear" w:color="auto" w:fill="auto"/>
        <w:bidi w:val="0"/>
        <w:spacing w:before="0" w:after="0" w:line="240" w:lineRule="auto"/>
        <w:ind w:left="0" w:right="0" w:firstLine="0"/>
        <w:jc w:val="both"/>
      </w:pPr>
      <w:bookmarkStart w:id="94" w:name="bookmark94"/>
      <w:bookmarkStart w:id="95" w:name="bookmark95"/>
      <w:bookmarkStart w:id="96" w:name="bookmark96"/>
      <w:r>
        <w:rPr>
          <w:rFonts w:ascii="Arial" w:eastAsia="Arial" w:hAnsi="Arial" w:cs="Arial"/>
          <w:b/>
          <w:bCs/>
          <w:spacing w:val="0"/>
          <w:w w:val="100"/>
          <w:position w:val="0"/>
          <w:sz w:val="28"/>
          <w:szCs w:val="28"/>
        </w:rPr>
        <w:t>1</w:t>
      </w:r>
      <w:r>
        <w:rPr>
          <w:spacing w:val="0"/>
          <w:w w:val="100"/>
          <w:position w:val="0"/>
        </w:rPr>
        <w:t>映</w:t>
      </w:r>
      <w:bookmarkEnd w:id="94"/>
      <w:bookmarkEnd w:id="95"/>
      <w:bookmarkEnd w:id="96"/>
    </w:p>
    <w:p>
      <w:pPr>
        <w:pStyle w:val="Style2"/>
        <w:keepNext w:val="0"/>
        <w:keepLines w:val="0"/>
        <w:widowControl w:val="0"/>
        <w:shd w:val="clear" w:color="auto" w:fill="auto"/>
        <w:tabs>
          <w:tab w:leader="hyphen" w:pos="226" w:val="left"/>
          <w:tab w:leader="hyphen" w:pos="739" w:val="left"/>
        </w:tabs>
        <w:bidi w:val="0"/>
        <w:spacing w:before="0" w:after="0" w:line="240" w:lineRule="auto"/>
        <w:ind w:left="0" w:right="0" w:firstLine="0"/>
        <w:jc w:val="both"/>
        <w:rPr>
          <w:sz w:val="8"/>
          <w:szCs w:val="8"/>
        </w:rPr>
      </w:pPr>
      <w:r>
        <w:rPr>
          <w:rFonts w:ascii="Arial" w:eastAsia="Arial" w:hAnsi="Arial" w:cs="Arial"/>
          <w:b/>
          <w:bCs/>
          <w:color w:val="9A9090"/>
          <w:spacing w:val="0"/>
          <w:w w:val="100"/>
          <w:position w:val="0"/>
          <w:sz w:val="8"/>
          <w:szCs w:val="8"/>
        </w:rPr>
        <w:tab/>
      </w:r>
      <w:r>
        <w:rPr>
          <w:rFonts w:ascii="Arial" w:eastAsia="Arial" w:hAnsi="Arial" w:cs="Arial"/>
          <w:b/>
          <w:bCs/>
          <w:color w:val="9A9090"/>
          <w:spacing w:val="0"/>
          <w:w w:val="100"/>
          <w:position w:val="0"/>
          <w:sz w:val="8"/>
          <w:szCs w:val="8"/>
        </w:rPr>
        <w:t>HBoaeaouP</w:t>
      </w:r>
      <w:r>
        <w:rPr>
          <w:rFonts w:ascii="Arial" w:eastAsia="Arial" w:hAnsi="Arial" w:cs="Arial"/>
          <w:b/>
          <w:bCs/>
          <w:color w:val="9A9090"/>
          <w:spacing w:val="0"/>
          <w:w w:val="100"/>
          <w:position w:val="0"/>
          <w:sz w:val="8"/>
          <w:szCs w:val="8"/>
        </w:rPr>
        <w:tab/>
      </w:r>
    </w:p>
    <w:p>
      <w:pPr>
        <w:pStyle w:val="Style5"/>
        <w:keepNext w:val="0"/>
        <w:keepLines w:val="0"/>
        <w:widowControl w:val="0"/>
        <w:shd w:val="clear" w:color="auto" w:fill="auto"/>
        <w:bidi w:val="0"/>
        <w:spacing w:before="0" w:after="120" w:line="240" w:lineRule="auto"/>
        <w:ind w:left="0" w:right="0"/>
        <w:jc w:val="left"/>
      </w:pPr>
      <w:r>
        <w:rPr>
          <w:color w:val="453F43"/>
          <w:spacing w:val="0"/>
          <w:w w:val="100"/>
          <w:position w:val="0"/>
        </w:rPr>
        <w:t>料达股忸</w:t>
      </w:r>
    </w:p>
    <w:p>
      <w:pPr>
        <w:pStyle w:val="Style11"/>
        <w:keepNext w:val="0"/>
        <w:keepLines w:val="0"/>
        <w:widowControl w:val="0"/>
        <w:shd w:val="clear" w:color="auto" w:fill="auto"/>
        <w:bidi w:val="0"/>
        <w:spacing w:before="0" w:after="400" w:line="470" w:lineRule="exact"/>
        <w:ind w:left="0" w:right="0" w:firstLine="0"/>
        <w:jc w:val="both"/>
      </w:pPr>
      <w:r>
        <w:rPr>
          <w:color w:val="000000"/>
          <w:spacing w:val="0"/>
          <w:w w:val="100"/>
          <w:position w:val="0"/>
        </w:rPr>
        <w:t>示将在</w:t>
      </w:r>
      <w:r>
        <w:rPr>
          <w:color w:val="000000"/>
          <w:spacing w:val="0"/>
          <w:w w:val="100"/>
          <w:position w:val="0"/>
          <w:sz w:val="18"/>
          <w:szCs w:val="18"/>
        </w:rPr>
        <w:t>2017</w:t>
      </w:r>
      <w:r>
        <w:rPr>
          <w:color w:val="000000"/>
          <w:spacing w:val="0"/>
          <w:w w:val="100"/>
          <w:position w:val="0"/>
        </w:rPr>
        <w:t>年继续增加数字营销领域的预算，平均预算的增长量为</w:t>
      </w:r>
      <w:r>
        <w:rPr>
          <w:color w:val="000000"/>
          <w:spacing w:val="0"/>
          <w:w w:val="100"/>
          <w:position w:val="0"/>
          <w:sz w:val="18"/>
          <w:szCs w:val="18"/>
        </w:rPr>
        <w:t>17%,</w:t>
      </w:r>
      <w:r>
        <w:rPr>
          <w:color w:val="000000"/>
          <w:spacing w:val="0"/>
          <w:w w:val="100"/>
          <w:position w:val="0"/>
        </w:rPr>
        <w:t>其中预算增长量预计达 到</w:t>
      </w:r>
      <w:r>
        <w:rPr>
          <w:color w:val="000000"/>
          <w:spacing w:val="0"/>
          <w:w w:val="100"/>
          <w:position w:val="0"/>
          <w:sz w:val="18"/>
          <w:szCs w:val="18"/>
        </w:rPr>
        <w:t>10%</w:t>
      </w:r>
      <w:r>
        <w:rPr>
          <w:color w:val="000000"/>
          <w:spacing w:val="0"/>
          <w:w w:val="100"/>
          <w:position w:val="0"/>
        </w:rPr>
        <w:t>以上的品牌达</w:t>
      </w:r>
      <w:r>
        <w:rPr>
          <w:color w:val="000000"/>
          <w:spacing w:val="0"/>
          <w:w w:val="100"/>
          <w:position w:val="0"/>
          <w:sz w:val="18"/>
          <w:szCs w:val="18"/>
        </w:rPr>
        <w:t>59%，</w:t>
      </w:r>
      <w:r>
        <w:rPr>
          <w:color w:val="000000"/>
          <w:spacing w:val="0"/>
          <w:w w:val="100"/>
          <w:position w:val="0"/>
        </w:rPr>
        <w:t>发展态势积极。</w:t>
      </w:r>
    </w:p>
    <w:p>
      <w:pPr>
        <w:pStyle w:val="Style2"/>
        <w:keepNext w:val="0"/>
        <w:keepLines w:val="0"/>
        <w:widowControl w:val="0"/>
        <w:shd w:val="clear" w:color="auto" w:fill="auto"/>
        <w:bidi w:val="0"/>
        <w:spacing w:before="0" w:after="640" w:line="240" w:lineRule="auto"/>
        <w:ind w:left="0" w:right="0" w:firstLine="0"/>
        <w:jc w:val="center"/>
        <w:rPr>
          <w:sz w:val="12"/>
          <w:szCs w:val="12"/>
        </w:rPr>
      </w:pPr>
      <w:r>
        <w:rPr>
          <w:rFonts w:ascii="Times New Roman" w:eastAsia="Times New Roman" w:hAnsi="Times New Roman" w:cs="Times New Roman"/>
          <w:b/>
          <w:bCs/>
          <w:color w:val="453F43"/>
          <w:spacing w:val="0"/>
          <w:w w:val="100"/>
          <w:position w:val="0"/>
          <w:sz w:val="13"/>
          <w:szCs w:val="13"/>
        </w:rPr>
        <w:t>2012-2018</w:t>
      </w:r>
      <w:r>
        <w:rPr>
          <w:color w:val="453F43"/>
          <w:spacing w:val="0"/>
          <w:w w:val="100"/>
          <w:position w:val="0"/>
          <w:sz w:val="12"/>
          <w:szCs w:val="12"/>
        </w:rPr>
        <w:t>年中国五大蝶体广告收入规模及预测</w:t>
      </w:r>
    </w:p>
    <w:p>
      <w:pPr>
        <w:widowControl w:val="0"/>
        <w:jc w:val="center"/>
        <w:rPr>
          <w:sz w:val="2"/>
          <w:szCs w:val="2"/>
        </w:rPr>
      </w:pPr>
      <w:r>
        <w:drawing>
          <wp:inline>
            <wp:extent cx="4900930" cy="133477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31"/>
                    <a:stretch/>
                  </pic:blipFill>
                  <pic:spPr>
                    <a:xfrm>
                      <a:ext cx="4900930" cy="1334770"/>
                    </a:xfrm>
                    <a:prstGeom prst="rect"/>
                  </pic:spPr>
                </pic:pic>
              </a:graphicData>
            </a:graphic>
          </wp:inline>
        </w:drawing>
      </w:r>
    </w:p>
    <w:p>
      <w:pPr>
        <w:pStyle w:val="Style7"/>
        <w:keepNext w:val="0"/>
        <w:keepLines w:val="0"/>
        <w:widowControl w:val="0"/>
        <w:shd w:val="clear" w:color="auto" w:fill="auto"/>
        <w:tabs>
          <w:tab w:pos="1200" w:val="left"/>
          <w:tab w:pos="2477" w:val="left"/>
          <w:tab w:pos="3768" w:val="left"/>
          <w:tab w:pos="4992" w:val="left"/>
        </w:tabs>
        <w:bidi w:val="0"/>
        <w:spacing w:before="0" w:after="120" w:line="469" w:lineRule="exact"/>
        <w:ind w:left="0" w:right="0" w:firstLine="0"/>
        <w:jc w:val="center"/>
        <w:rPr>
          <w:sz w:val="10"/>
          <w:szCs w:val="10"/>
        </w:rPr>
      </w:pPr>
      <w:r>
        <w:rPr>
          <w:color w:val="FFF500"/>
          <w:spacing w:val="0"/>
          <w:w w:val="100"/>
          <w:position w:val="0"/>
          <w:sz w:val="18"/>
          <w:szCs w:val="18"/>
        </w:rPr>
        <w:t xml:space="preserve">■ </w:t>
      </w:r>
      <w:r>
        <w:rPr>
          <w:color w:val="848484"/>
          <w:spacing w:val="0"/>
          <w:w w:val="100"/>
          <w:position w:val="0"/>
          <w:sz w:val="18"/>
          <w:szCs w:val="18"/>
        </w:rPr>
        <w:t>s®</w:t>
      </w:r>
      <w:r>
        <w:rPr>
          <w:rFonts w:ascii="SimHei" w:eastAsia="SimHei" w:hAnsi="SimHei" w:cs="SimHei"/>
          <w:color w:val="848484"/>
          <w:spacing w:val="0"/>
          <w:w w:val="100"/>
          <w:position w:val="0"/>
          <w:sz w:val="10"/>
          <w:szCs w:val="10"/>
        </w:rPr>
        <w:t>广告</w:t>
        <w:tab/>
      </w:r>
      <w:r>
        <w:rPr>
          <w:rFonts w:ascii="SimHei" w:eastAsia="SimHei" w:hAnsi="SimHei" w:cs="SimHei"/>
          <w:color w:val="1FC7F2"/>
          <w:spacing w:val="0"/>
          <w:w w:val="100"/>
          <w:position w:val="0"/>
          <w:sz w:val="10"/>
          <w:szCs w:val="10"/>
        </w:rPr>
        <w:t>■广</w:t>
      </w:r>
      <w:r>
        <w:rPr>
          <w:rFonts w:ascii="SimHei" w:eastAsia="SimHei" w:hAnsi="SimHei" w:cs="SimHei"/>
          <w:color w:val="848484"/>
          <w:spacing w:val="0"/>
          <w:w w:val="100"/>
          <w:position w:val="0"/>
          <w:sz w:val="10"/>
          <w:szCs w:val="10"/>
        </w:rPr>
        <w:t>播广告</w:t>
        <w:tab/>
      </w:r>
      <w:r>
        <w:rPr>
          <w:color w:val="7BB548"/>
          <w:spacing w:val="0"/>
          <w:w w:val="100"/>
          <w:position w:val="0"/>
          <w:sz w:val="18"/>
          <w:szCs w:val="18"/>
        </w:rPr>
        <w:t>■saers</w:t>
        <w:tab/>
        <w:t>■fssare</w:t>
        <w:tab/>
      </w:r>
      <w:r>
        <w:rPr>
          <w:rFonts w:ascii="SimHei" w:eastAsia="SimHei" w:hAnsi="SimHei" w:cs="SimHei"/>
          <w:color w:val="ADC649"/>
          <w:spacing w:val="0"/>
          <w:w w:val="100"/>
          <w:position w:val="0"/>
          <w:sz w:val="10"/>
          <w:szCs w:val="10"/>
        </w:rPr>
        <w:t>■电</w:t>
      </w:r>
      <w:r>
        <w:rPr>
          <w:rFonts w:ascii="SimHei" w:eastAsia="SimHei" w:hAnsi="SimHei" w:cs="SimHei"/>
          <w:color w:val="848484"/>
          <w:spacing w:val="0"/>
          <w:w w:val="100"/>
          <w:position w:val="0"/>
          <w:sz w:val="10"/>
          <w:szCs w:val="10"/>
        </w:rPr>
        <w:t>视广告</w:t>
      </w:r>
    </w:p>
    <w:p>
      <w:pPr>
        <w:pStyle w:val="Style11"/>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报告期内，上市公司主要客户涵盖了网络服务、汽车行业、电商、</w:t>
      </w:r>
      <w:r>
        <w:rPr>
          <w:color w:val="000000"/>
          <w:spacing w:val="0"/>
          <w:w w:val="100"/>
          <w:position w:val="0"/>
          <w:sz w:val="18"/>
          <w:szCs w:val="18"/>
        </w:rPr>
        <w:t>3C</w:t>
      </w:r>
      <w:r>
        <w:rPr>
          <w:color w:val="000000"/>
          <w:spacing w:val="0"/>
          <w:w w:val="100"/>
          <w:position w:val="0"/>
        </w:rPr>
        <w:t>、</w:t>
      </w:r>
      <w:r>
        <w:rPr>
          <w:color w:val="000000"/>
          <w:spacing w:val="0"/>
          <w:w w:val="100"/>
          <w:position w:val="0"/>
        </w:rPr>
        <w:t>美妆等行业客户，而 根据艾瑞网络广告监测系统</w:t>
      </w:r>
      <w:r>
        <w:rPr>
          <w:color w:val="000000"/>
          <w:spacing w:val="0"/>
          <w:w w:val="100"/>
          <w:position w:val="0"/>
          <w:sz w:val="18"/>
          <w:szCs w:val="18"/>
        </w:rPr>
        <w:t>iAdTracker</w:t>
      </w:r>
      <w:r>
        <w:rPr>
          <w:color w:val="000000"/>
          <w:spacing w:val="0"/>
          <w:w w:val="100"/>
          <w:position w:val="0"/>
        </w:rPr>
        <w:t>的最新数据研究发现，</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月，网络服务类投放费 用达</w:t>
      </w:r>
      <w:r>
        <w:rPr>
          <w:color w:val="000000"/>
          <w:spacing w:val="0"/>
          <w:w w:val="100"/>
          <w:position w:val="0"/>
          <w:sz w:val="18"/>
          <w:szCs w:val="18"/>
        </w:rPr>
        <w:t>6.1</w:t>
      </w:r>
      <w:r>
        <w:rPr>
          <w:color w:val="000000"/>
          <w:spacing w:val="0"/>
          <w:w w:val="100"/>
          <w:position w:val="0"/>
        </w:rPr>
        <w:t>亿元，位居第一；交通类投放费用达</w:t>
      </w:r>
      <w:r>
        <w:rPr>
          <w:color w:val="000000"/>
          <w:spacing w:val="0"/>
          <w:w w:val="100"/>
          <w:position w:val="0"/>
          <w:sz w:val="18"/>
          <w:szCs w:val="18"/>
        </w:rPr>
        <w:t>4.3</w:t>
      </w:r>
      <w:r>
        <w:rPr>
          <w:color w:val="000000"/>
          <w:spacing w:val="0"/>
          <w:w w:val="100"/>
          <w:position w:val="0"/>
        </w:rPr>
        <w:t>亿元，位居第二。同时根据艾瑞咨询《</w:t>
      </w:r>
      <w:r>
        <w:rPr>
          <w:color w:val="000000"/>
          <w:spacing w:val="0"/>
          <w:w w:val="100"/>
          <w:position w:val="0"/>
          <w:sz w:val="18"/>
          <w:szCs w:val="18"/>
        </w:rPr>
        <w:t>2015</w:t>
      </w:r>
      <w:r>
        <w:rPr>
          <w:color w:val="000000"/>
          <w:spacing w:val="0"/>
          <w:w w:val="100"/>
          <w:position w:val="0"/>
        </w:rPr>
        <w:t>年 中国汽车网络营销行业研究报告》的分析，</w:t>
      </w:r>
      <w:r>
        <w:rPr>
          <w:color w:val="000000"/>
          <w:spacing w:val="0"/>
          <w:w w:val="100"/>
          <w:position w:val="0"/>
          <w:sz w:val="18"/>
          <w:szCs w:val="18"/>
        </w:rPr>
        <w:t>2015</w:t>
      </w:r>
      <w:r>
        <w:rPr>
          <w:color w:val="000000"/>
          <w:spacing w:val="0"/>
          <w:w w:val="100"/>
          <w:position w:val="0"/>
        </w:rPr>
        <w:t>年互联网渠道汽车广告投放占比为</w:t>
      </w:r>
      <w:r>
        <w:rPr>
          <w:color w:val="000000"/>
          <w:spacing w:val="0"/>
          <w:w w:val="100"/>
          <w:position w:val="0"/>
          <w:sz w:val="18"/>
          <w:szCs w:val="18"/>
        </w:rPr>
        <w:t xml:space="preserve">26. </w:t>
      </w:r>
      <w:r>
        <w:rPr>
          <w:color w:val="000000"/>
          <w:spacing w:val="0"/>
          <w:w w:val="100"/>
          <w:position w:val="0"/>
          <w:sz w:val="18"/>
          <w:szCs w:val="18"/>
        </w:rPr>
        <w:t>8%，</w:t>
      </w:r>
      <w:r>
        <w:rPr>
          <w:color w:val="000000"/>
          <w:spacing w:val="0"/>
          <w:w w:val="100"/>
          <w:position w:val="0"/>
        </w:rPr>
        <w:t xml:space="preserve">预计 </w:t>
      </w:r>
      <w:r>
        <w:rPr>
          <w:color w:val="000000"/>
          <w:spacing w:val="0"/>
          <w:w w:val="100"/>
          <w:position w:val="0"/>
          <w:sz w:val="18"/>
          <w:szCs w:val="18"/>
        </w:rPr>
        <w:t>2017</w:t>
      </w:r>
      <w:r>
        <w:rPr>
          <w:color w:val="000000"/>
          <w:spacing w:val="0"/>
          <w:w w:val="100"/>
          <w:position w:val="0"/>
        </w:rPr>
        <w:t>年将超过电视广告市场份额成为最大的投放渠道。</w:t>
      </w:r>
    </w:p>
    <w:p>
      <w:pPr>
        <w:pStyle w:val="Style31"/>
        <w:keepNext/>
        <w:keepLines/>
        <w:widowControl w:val="0"/>
        <w:shd w:val="clear" w:color="auto" w:fill="auto"/>
        <w:bidi w:val="0"/>
        <w:spacing w:before="0" w:after="0" w:line="467" w:lineRule="exact"/>
        <w:ind w:left="0" w:right="0" w:firstLine="460"/>
        <w:jc w:val="both"/>
      </w:pPr>
      <w:bookmarkStart w:id="100" w:name="bookmark100"/>
      <w:bookmarkStart w:id="97" w:name="bookmark97"/>
      <w:bookmarkStart w:id="98" w:name="bookmark98"/>
      <w:bookmarkStart w:id="99" w:name="bookmark99"/>
      <w:r>
        <w:rPr>
          <w:color w:val="000000"/>
          <w:spacing w:val="0"/>
          <w:w w:val="100"/>
          <w:position w:val="0"/>
        </w:rPr>
        <w:t>2</w:t>
      </w:r>
      <w:bookmarkEnd w:id="99"/>
      <w:r>
        <w:rPr>
          <w:color w:val="000000"/>
          <w:spacing w:val="0"/>
          <w:w w:val="100"/>
          <w:position w:val="0"/>
        </w:rPr>
        <w:t>、房地产开发行业</w:t>
      </w:r>
      <w:bookmarkEnd w:id="100"/>
      <w:bookmarkEnd w:id="97"/>
      <w:bookmarkEnd w:id="98"/>
    </w:p>
    <w:p>
      <w:pPr>
        <w:pStyle w:val="Style11"/>
        <w:keepNext w:val="0"/>
        <w:keepLines w:val="0"/>
        <w:widowControl w:val="0"/>
        <w:shd w:val="clear" w:color="auto" w:fill="auto"/>
        <w:bidi w:val="0"/>
        <w:spacing w:before="0" w:after="0" w:line="469" w:lineRule="exact"/>
        <w:ind w:left="0" w:right="0" w:firstLine="460"/>
        <w:jc w:val="both"/>
      </w:pPr>
      <w:r>
        <w:rPr>
          <w:color w:val="000000"/>
          <w:spacing w:val="0"/>
          <w:w w:val="100"/>
          <w:position w:val="0"/>
          <w:sz w:val="18"/>
          <w:szCs w:val="18"/>
        </w:rPr>
        <w:t>2016</w:t>
      </w:r>
      <w:r>
        <w:rPr>
          <w:color w:val="000000"/>
          <w:spacing w:val="0"/>
          <w:w w:val="100"/>
          <w:position w:val="0"/>
        </w:rPr>
        <w:t>年房地产政策经历了从宽松到热点城市持续收紧的过程：两会提出因城施策去库存，但 随着热点城市房价地价快速上涨，政策分化进一步显现。一方面，热点城市调控政策不断收紧， 限购限贷力度及各项监管措施频频加码，遏制投资投机性需求，防范市场风险；另一方面，三四 线城市仍坚持去库存策略，从供需两端改善市场环境。同时，中央加强房地产长效机制建设，区 域一体化、新型城镇化等继续突破前行，为行业长期发展积极构建良好环境。</w:t>
      </w:r>
    </w:p>
    <w:p>
      <w:pPr>
        <w:pStyle w:val="Style11"/>
        <w:keepNext w:val="0"/>
        <w:keepLines w:val="0"/>
        <w:widowControl w:val="0"/>
        <w:shd w:val="clear" w:color="auto" w:fill="auto"/>
        <w:bidi w:val="0"/>
        <w:spacing w:before="0" w:after="540" w:line="469" w:lineRule="exact"/>
        <w:ind w:left="0" w:right="0" w:firstLine="460"/>
        <w:jc w:val="both"/>
      </w:pPr>
      <w:r>
        <w:rPr>
          <w:color w:val="000000"/>
          <w:spacing w:val="0"/>
          <w:w w:val="100"/>
          <w:position w:val="0"/>
        </w:rPr>
        <w:t>根据中国统计信息网发布的《中国</w:t>
      </w:r>
      <w:r>
        <w:rPr>
          <w:color w:val="000000"/>
          <w:spacing w:val="0"/>
          <w:w w:val="100"/>
          <w:position w:val="0"/>
          <w:sz w:val="18"/>
          <w:szCs w:val="18"/>
        </w:rPr>
        <w:t>2016</w:t>
      </w:r>
      <w:r>
        <w:rPr>
          <w:color w:val="000000"/>
          <w:spacing w:val="0"/>
          <w:w w:val="100"/>
          <w:position w:val="0"/>
        </w:rPr>
        <w:t>年经济运行情况》报告，</w:t>
      </w:r>
      <w:r>
        <w:rPr>
          <w:color w:val="000000"/>
          <w:spacing w:val="0"/>
          <w:w w:val="100"/>
          <w:position w:val="0"/>
          <w:sz w:val="18"/>
          <w:szCs w:val="18"/>
        </w:rPr>
        <w:t>2016</w:t>
      </w:r>
      <w:r>
        <w:rPr>
          <w:color w:val="000000"/>
          <w:spacing w:val="0"/>
          <w:w w:val="100"/>
          <w:position w:val="0"/>
        </w:rPr>
        <w:t>年全国房地产开发投 资</w:t>
      </w:r>
      <w:r>
        <w:rPr>
          <w:color w:val="000000"/>
          <w:spacing w:val="0"/>
          <w:w w:val="100"/>
          <w:position w:val="0"/>
          <w:sz w:val="18"/>
          <w:szCs w:val="18"/>
        </w:rPr>
        <w:t>102581</w:t>
      </w:r>
      <w:r>
        <w:rPr>
          <w:color w:val="000000"/>
          <w:spacing w:val="0"/>
          <w:w w:val="100"/>
          <w:position w:val="0"/>
        </w:rPr>
        <w:t>亿元，其中住宅投资增长</w:t>
      </w:r>
      <w:r>
        <w:rPr>
          <w:color w:val="000000"/>
          <w:spacing w:val="0"/>
          <w:w w:val="100"/>
          <w:position w:val="0"/>
          <w:sz w:val="18"/>
          <w:szCs w:val="18"/>
        </w:rPr>
        <w:t>6.4%</w:t>
      </w:r>
      <w:r>
        <w:rPr>
          <w:color w:val="000000"/>
          <w:spacing w:val="0"/>
          <w:w w:val="100"/>
          <w:position w:val="0"/>
        </w:rPr>
        <w:t>。房屋新开工面积</w:t>
      </w:r>
      <w:r>
        <w:rPr>
          <w:color w:val="000000"/>
          <w:spacing w:val="0"/>
          <w:w w:val="100"/>
          <w:position w:val="0"/>
          <w:sz w:val="18"/>
          <w:szCs w:val="18"/>
        </w:rPr>
        <w:t>166928</w:t>
      </w:r>
      <w:r>
        <w:rPr>
          <w:color w:val="000000"/>
          <w:spacing w:val="0"/>
          <w:w w:val="100"/>
          <w:position w:val="0"/>
        </w:rPr>
        <w:t>万平方米，比上年增长</w:t>
      </w:r>
      <w:r>
        <w:rPr>
          <w:color w:val="000000"/>
          <w:spacing w:val="0"/>
          <w:w w:val="100"/>
          <w:position w:val="0"/>
          <w:sz w:val="18"/>
          <w:szCs w:val="18"/>
        </w:rPr>
        <w:t xml:space="preserve">8.1%， </w:t>
      </w:r>
      <w:r>
        <w:rPr>
          <w:color w:val="000000"/>
          <w:spacing w:val="0"/>
          <w:w w:val="100"/>
          <w:position w:val="0"/>
        </w:rPr>
        <w:t>其中住宅新开工面积增长</w:t>
      </w:r>
      <w:r>
        <w:rPr>
          <w:color w:val="000000"/>
          <w:spacing w:val="0"/>
          <w:w w:val="100"/>
          <w:position w:val="0"/>
          <w:sz w:val="18"/>
          <w:szCs w:val="18"/>
        </w:rPr>
        <w:t>8.7%</w:t>
      </w:r>
      <w:r>
        <w:rPr>
          <w:color w:val="000000"/>
          <w:spacing w:val="0"/>
          <w:w w:val="100"/>
          <w:position w:val="0"/>
        </w:rPr>
        <w:t>。房地产开发企业土地购置面积</w:t>
      </w:r>
      <w:r>
        <w:rPr>
          <w:color w:val="000000"/>
          <w:spacing w:val="0"/>
          <w:w w:val="100"/>
          <w:position w:val="0"/>
          <w:sz w:val="18"/>
          <w:szCs w:val="18"/>
        </w:rPr>
        <w:t>22025</w:t>
      </w:r>
      <w:r>
        <w:rPr>
          <w:color w:val="000000"/>
          <w:spacing w:val="0"/>
          <w:w w:val="100"/>
          <w:position w:val="0"/>
        </w:rPr>
        <w:t>万平方米，比上年下降</w:t>
      </w:r>
      <w:r>
        <w:rPr>
          <w:color w:val="000000"/>
          <w:spacing w:val="0"/>
          <w:w w:val="100"/>
          <w:position w:val="0"/>
          <w:sz w:val="18"/>
          <w:szCs w:val="18"/>
        </w:rPr>
        <w:t>3.4%</w:t>
      </w:r>
      <w:r>
        <w:rPr>
          <w:color w:val="000000"/>
          <w:spacing w:val="0"/>
          <w:w w:val="100"/>
          <w:position w:val="0"/>
        </w:rPr>
        <w:t xml:space="preserve">。 </w:t>
      </w:r>
      <w:r>
        <w:rPr>
          <w:color w:val="000000"/>
          <w:spacing w:val="0"/>
          <w:w w:val="100"/>
          <w:position w:val="0"/>
          <w:sz w:val="18"/>
          <w:szCs w:val="18"/>
        </w:rPr>
        <w:t>12</w:t>
      </w:r>
      <w:r>
        <w:rPr>
          <w:color w:val="000000"/>
          <w:spacing w:val="0"/>
          <w:w w:val="100"/>
          <w:position w:val="0"/>
        </w:rPr>
        <w:t>月末，全国商品房待售面积</w:t>
      </w:r>
      <w:r>
        <w:rPr>
          <w:color w:val="000000"/>
          <w:spacing w:val="0"/>
          <w:w w:val="100"/>
          <w:position w:val="0"/>
          <w:sz w:val="18"/>
          <w:szCs w:val="18"/>
        </w:rPr>
        <w:t>69539</w:t>
      </w:r>
      <w:r>
        <w:rPr>
          <w:color w:val="000000"/>
          <w:spacing w:val="0"/>
          <w:w w:val="100"/>
          <w:position w:val="0"/>
        </w:rPr>
        <w:t>万平方米，比上年末下降</w:t>
      </w:r>
      <w:r>
        <w:rPr>
          <w:color w:val="000000"/>
          <w:spacing w:val="0"/>
          <w:w w:val="100"/>
          <w:position w:val="0"/>
          <w:sz w:val="18"/>
          <w:szCs w:val="18"/>
        </w:rPr>
        <w:t>3.2%</w:t>
      </w:r>
      <w:r>
        <w:rPr>
          <w:color w:val="000000"/>
          <w:spacing w:val="0"/>
          <w:w w:val="100"/>
          <w:position w:val="0"/>
        </w:rPr>
        <w:t>。</w:t>
      </w:r>
    </w:p>
    <w:p>
      <w:pPr>
        <w:pStyle w:val="Style31"/>
        <w:keepNext/>
        <w:keepLines/>
        <w:widowControl w:val="0"/>
        <w:shd w:val="clear" w:color="auto" w:fill="auto"/>
        <w:bidi w:val="0"/>
        <w:spacing w:before="0" w:after="12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二</w:t>
      </w:r>
      <w:bookmarkEnd w:id="103"/>
      <w:r>
        <w:rPr>
          <w:color w:val="000000"/>
          <w:spacing w:val="0"/>
          <w:w w:val="100"/>
          <w:position w:val="0"/>
        </w:rPr>
        <w:t>、报告期内公司主要资产发生重大变化情况的说明</w:t>
      </w:r>
      <w:bookmarkEnd w:id="101"/>
      <w:bookmarkEnd w:id="102"/>
      <w:bookmarkEnd w:id="104"/>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260" w:line="475" w:lineRule="exact"/>
        <w:ind w:left="0" w:right="0" w:firstLine="460"/>
        <w:jc w:val="both"/>
        <w:sectPr>
          <w:footnotePr>
            <w:pos w:val="pageBottom"/>
            <w:numFmt w:val="decimal"/>
            <w:numRestart w:val="continuous"/>
          </w:footnotePr>
          <w:pgSz w:w="11900" w:h="16840"/>
          <w:pgMar w:top="697" w:right="1149" w:bottom="1388" w:left="1747" w:header="0" w:footer="3" w:gutter="0"/>
          <w:cols w:space="720"/>
          <w:noEndnote/>
          <w:rtlGutter w:val="0"/>
          <w:docGrid w:linePitch="360"/>
        </w:sectP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月起，公司所属行业变更为信息传输、软件和信息技术服务业-互联网和相关服务。 根据公司发展战略，为切实转型互联网服务公司，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日，公司与山东科达签署股权转</w:t>
      </w: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4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540" w:line="456" w:lineRule="exact"/>
        <w:ind w:left="0" w:right="0" w:firstLine="0"/>
        <w:jc w:val="both"/>
        <w:rPr>
          <w:sz w:val="18"/>
          <w:szCs w:val="18"/>
        </w:rPr>
      </w:pPr>
      <w:r>
        <w:rPr>
          <w:color w:val="000000"/>
          <w:spacing w:val="0"/>
          <w:w w:val="100"/>
          <w:position w:val="0"/>
          <w:sz w:val="20"/>
          <w:szCs w:val="20"/>
        </w:rPr>
        <w:t>让协议，公司将持有的科达基建</w:t>
      </w:r>
      <w:r>
        <w:rPr>
          <w:color w:val="000000"/>
          <w:spacing w:val="0"/>
          <w:w w:val="100"/>
          <w:position w:val="0"/>
          <w:sz w:val="18"/>
          <w:szCs w:val="18"/>
        </w:rPr>
        <w:t>100%</w:t>
      </w:r>
      <w:r>
        <w:rPr>
          <w:color w:val="000000"/>
          <w:spacing w:val="0"/>
          <w:w w:val="100"/>
          <w:position w:val="0"/>
          <w:sz w:val="20"/>
          <w:szCs w:val="20"/>
        </w:rPr>
        <w:t xml:space="preserve">股权出售给公司第一大股东山东科达。（详见公司临时公告： 临 </w:t>
      </w:r>
      <w:r>
        <w:rPr>
          <w:color w:val="000000"/>
          <w:spacing w:val="0"/>
          <w:w w:val="100"/>
          <w:position w:val="0"/>
          <w:sz w:val="18"/>
          <w:szCs w:val="18"/>
        </w:rPr>
        <w:t>2016-121）</w:t>
      </w:r>
    </w:p>
    <w:p>
      <w:pPr>
        <w:pStyle w:val="Style31"/>
        <w:keepNext/>
        <w:keepLines/>
        <w:widowControl w:val="0"/>
        <w:shd w:val="clear" w:color="auto" w:fill="auto"/>
        <w:bidi w:val="0"/>
        <w:spacing w:before="0" w:after="14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三</w:t>
      </w:r>
      <w:bookmarkEnd w:id="107"/>
      <w:r>
        <w:rPr>
          <w:color w:val="000000"/>
          <w:spacing w:val="0"/>
          <w:w w:val="100"/>
          <w:position w:val="0"/>
        </w:rPr>
        <w:t>、报告期内核心竞争力分析</w:t>
      </w:r>
      <w:bookmarkEnd w:id="105"/>
      <w:bookmarkEnd w:id="106"/>
      <w:bookmarkEnd w:id="108"/>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200" w:line="469" w:lineRule="exact"/>
        <w:ind w:left="0" w:right="0" w:firstLine="660"/>
        <w:jc w:val="both"/>
      </w:pPr>
      <w:r>
        <w:rPr>
          <w:color w:val="000000"/>
          <w:spacing w:val="0"/>
          <w:w w:val="100"/>
          <w:position w:val="0"/>
        </w:rPr>
        <w:t>报告期内，公司进一步聚焦数字营销，巩固内生式增长的同时，投入数据整合，集中整合 与深入发掘一次重组收购的五家标的公司与二次重组的三家标的公司的海量数据资源，在各业务 单元彼此业务嫁接的基础上实现商业模式的衍化和升级，以技术为纽带、以数据为核心驱动，推 动新业务的协同发展。加强各子公司协作，在客户、业务、采买、财务管理等方面进行全方位、 深层次协同整合，规模增长与价值增长并重，致力于打造国内领先的互联网产业营销集团。通过 收购爱创天杰、智阅网络、数字一百进一步向数字营销行业中高景气度、大市场容量的汽车服务 领域迈进。报告期内，公司初步构建起线上</w:t>
      </w:r>
      <w:r>
        <w:rPr>
          <w:rFonts w:ascii="SimHei" w:eastAsia="SimHei" w:hAnsi="SimHei" w:cs="SimHei"/>
          <w:color w:val="000000"/>
          <w:spacing w:val="0"/>
          <w:w w:val="100"/>
          <w:position w:val="0"/>
          <w:sz w:val="8"/>
          <w:szCs w:val="8"/>
        </w:rPr>
        <w:t>+</w:t>
      </w:r>
      <w:r>
        <w:rPr>
          <w:color w:val="000000"/>
          <w:spacing w:val="0"/>
          <w:w w:val="100"/>
          <w:position w:val="0"/>
        </w:rPr>
        <w:t>线下的数据服务业务生态平台。</w:t>
      </w:r>
    </w:p>
    <w:p>
      <w:pPr>
        <w:pStyle w:val="Style31"/>
        <w:keepNext/>
        <w:keepLines/>
        <w:widowControl w:val="0"/>
        <w:shd w:val="clear" w:color="auto" w:fill="auto"/>
        <w:bidi w:val="0"/>
        <w:spacing w:before="0" w:after="0" w:line="240" w:lineRule="auto"/>
        <w:ind w:left="0" w:right="0" w:firstLine="46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一）数字营销行业</w:t>
      </w:r>
      <w:bookmarkEnd w:id="109"/>
      <w:bookmarkEnd w:id="110"/>
      <w:bookmarkEnd w:id="112"/>
    </w:p>
    <w:p>
      <w:pPr>
        <w:pStyle w:val="Style11"/>
        <w:keepNext w:val="0"/>
        <w:keepLines w:val="0"/>
        <w:widowControl w:val="0"/>
        <w:shd w:val="clear" w:color="auto" w:fill="auto"/>
        <w:bidi w:val="0"/>
        <w:spacing w:before="0" w:after="0" w:line="469" w:lineRule="exact"/>
        <w:ind w:left="0" w:right="0" w:firstLine="460"/>
        <w:jc w:val="left"/>
      </w:pPr>
      <w:r>
        <w:rPr>
          <w:color w:val="000000"/>
          <w:spacing w:val="0"/>
          <w:w w:val="100"/>
          <w:position w:val="0"/>
          <w:sz w:val="18"/>
          <w:szCs w:val="18"/>
        </w:rPr>
        <w:t>1</w:t>
      </w:r>
      <w:r>
        <w:rPr>
          <w:color w:val="000000"/>
          <w:spacing w:val="0"/>
          <w:w w:val="100"/>
          <w:position w:val="0"/>
        </w:rPr>
        <w:t>、数字营销各子公司各具竞争优势</w:t>
      </w:r>
    </w:p>
    <w:p>
      <w:pPr>
        <w:pStyle w:val="Style1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派瑞威行，凭借对互联网行业和互联网媒体的深刻解读以及资深的操盘经验，已成为国内重 量级移动营销和精准营销服务公司。目前已将业务深化至电子商务、网络服务、</w:t>
      </w:r>
      <w:r>
        <w:rPr>
          <w:color w:val="000000"/>
          <w:spacing w:val="0"/>
          <w:w w:val="100"/>
          <w:position w:val="0"/>
          <w:sz w:val="18"/>
          <w:szCs w:val="18"/>
        </w:rPr>
        <w:t>OTA</w:t>
      </w:r>
      <w:r>
        <w:rPr>
          <w:color w:val="000000"/>
          <w:spacing w:val="0"/>
          <w:w w:val="100"/>
          <w:position w:val="0"/>
        </w:rPr>
        <w:t>、互联网金融、 网络游戏等领域，并不断保持对新营销领域的探索和创新。报告期内，派瑞威行获得金鼠标、长 城奖、金网奖、金投赏、金鼎奖、金触点、搜狐金赢销等多项大奖；媒体资质方面，派瑞威行连 续三年蝉联互联网主流媒体如广点通、微信等最大代理商，连续两年荣膺今日头条、网易最大代 理商，并涵盖神马、</w:t>
      </w:r>
      <w:r>
        <w:rPr>
          <w:color w:val="000000"/>
          <w:spacing w:val="0"/>
          <w:w w:val="100"/>
          <w:position w:val="0"/>
          <w:sz w:val="18"/>
          <w:szCs w:val="18"/>
        </w:rPr>
        <w:t>UC</w:t>
      </w:r>
      <w:r>
        <w:rPr>
          <w:color w:val="000000"/>
          <w:spacing w:val="0"/>
          <w:w w:val="100"/>
          <w:position w:val="0"/>
        </w:rPr>
        <w:t>、</w:t>
      </w:r>
      <w:r>
        <w:rPr>
          <w:color w:val="000000"/>
          <w:spacing w:val="0"/>
          <w:w w:val="100"/>
          <w:position w:val="0"/>
          <w:sz w:val="18"/>
          <w:szCs w:val="18"/>
        </w:rPr>
        <w:t>OPPO</w:t>
      </w:r>
      <w:r>
        <w:rPr>
          <w:color w:val="000000"/>
          <w:spacing w:val="0"/>
          <w:w w:val="100"/>
          <w:position w:val="0"/>
        </w:rPr>
        <w:t>、</w:t>
      </w:r>
      <w:r>
        <w:rPr>
          <w:color w:val="000000"/>
          <w:spacing w:val="0"/>
          <w:w w:val="100"/>
          <w:position w:val="0"/>
        </w:rPr>
        <w:t>小米、乐视、</w:t>
      </w:r>
      <w:r>
        <w:rPr>
          <w:color w:val="000000"/>
          <w:spacing w:val="0"/>
          <w:w w:val="100"/>
          <w:position w:val="0"/>
          <w:sz w:val="18"/>
          <w:szCs w:val="18"/>
        </w:rPr>
        <w:t>360</w:t>
      </w:r>
      <w:r>
        <w:rPr>
          <w:color w:val="000000"/>
          <w:spacing w:val="0"/>
          <w:w w:val="100"/>
          <w:position w:val="0"/>
        </w:rPr>
        <w:t>、搜狗、</w:t>
      </w:r>
      <w:r>
        <w:rPr>
          <w:color w:val="000000"/>
          <w:spacing w:val="0"/>
          <w:w w:val="100"/>
          <w:position w:val="0"/>
          <w:sz w:val="18"/>
          <w:szCs w:val="18"/>
        </w:rPr>
        <w:t>QQ</w:t>
      </w:r>
      <w:r>
        <w:rPr>
          <w:color w:val="000000"/>
          <w:spacing w:val="0"/>
          <w:w w:val="100"/>
          <w:position w:val="0"/>
        </w:rPr>
        <w:t>浏览器共</w:t>
      </w:r>
      <w:r>
        <w:rPr>
          <w:color w:val="000000"/>
          <w:spacing w:val="0"/>
          <w:w w:val="100"/>
          <w:position w:val="0"/>
          <w:sz w:val="18"/>
          <w:szCs w:val="18"/>
        </w:rPr>
        <w:t>7</w:t>
      </w:r>
      <w:r>
        <w:rPr>
          <w:color w:val="000000"/>
          <w:spacing w:val="0"/>
          <w:w w:val="100"/>
          <w:position w:val="0"/>
        </w:rPr>
        <w:t>家应用商店及搜索媒体 牌照</w:t>
      </w:r>
    </w:p>
    <w:p>
      <w:pPr>
        <w:pStyle w:val="Style11"/>
        <w:keepNext w:val="0"/>
        <w:keepLines w:val="0"/>
        <w:widowControl w:val="0"/>
        <w:shd w:val="clear" w:color="auto" w:fill="auto"/>
        <w:bidi w:val="0"/>
        <w:spacing w:before="0" w:after="180" w:line="469" w:lineRule="exact"/>
        <w:ind w:left="0" w:right="0" w:firstLine="46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759" w:right="1216" w:bottom="1388" w:left="1747" w:header="331" w:footer="3" w:gutter="0"/>
          <w:cols w:space="720"/>
          <w:noEndnote/>
          <w:rtlGutter w:val="0"/>
          <w:docGrid w:linePitch="360"/>
        </w:sectPr>
      </w:pPr>
      <w:r>
        <w:rPr>
          <w:color w:val="000000"/>
          <w:spacing w:val="0"/>
          <w:w w:val="100"/>
          <w:position w:val="0"/>
        </w:rPr>
        <w:t>案例：</w:t>
      </w:r>
    </w:p>
    <w:p>
      <w:pPr>
        <w:widowControl w:val="0"/>
        <w:spacing w:line="1" w:lineRule="exact"/>
      </w:pPr>
      <w:r>
        <mc:AlternateContent>
          <mc:Choice Requires="wps">
            <w:drawing>
              <wp:anchor distT="0" distB="292100" distL="114300" distR="114300" simplePos="0" relativeHeight="125829430" behindDoc="0" locked="0" layoutInCell="1" allowOverlap="1">
                <wp:simplePos x="0" y="0"/>
                <wp:positionH relativeFrom="page">
                  <wp:posOffset>1243330</wp:posOffset>
                </wp:positionH>
                <wp:positionV relativeFrom="paragraph">
                  <wp:posOffset>12700</wp:posOffset>
                </wp:positionV>
                <wp:extent cx="262255" cy="73025"/>
                <wp:wrapTopAndBottom/>
                <wp:docPr id="94" name="Shape 94"/>
                <a:graphic xmlns:a="http://schemas.openxmlformats.org/drawingml/2006/main">
                  <a:graphicData uri="http://schemas.microsoft.com/office/word/2010/wordprocessingShape">
                    <wps:wsp>
                      <wps:cNvSpPr txBox="1"/>
                      <wps:spPr>
                        <a:xfrm>
                          <a:ext cx="262255"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科达股份</w:t>
                            </w:r>
                          </w:p>
                        </w:txbxContent>
                      </wps:txbx>
                      <wps:bodyPr wrap="none" lIns="0" tIns="0" rIns="0" bIns="0">
                        <a:noAutoFit/>
                      </wps:bodyPr>
                    </wps:wsp>
                  </a:graphicData>
                </a:graphic>
              </wp:anchor>
            </w:drawing>
          </mc:Choice>
          <mc:Fallback>
            <w:pict>
              <v:shape id="_x0000_s1120" type="#_x0000_t202" style="position:absolute;margin-left:97.900000000000006pt;margin-top:1.pt;width:20.650000000000002pt;height:5.75pt;z-index:-125829323;mso-wrap-distance-left:9.pt;mso-wrap-distance-right:9.pt;mso-wrap-distance-bottom:2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rPr>
                        <w:t>科达股份</w:t>
                      </w:r>
                    </w:p>
                  </w:txbxContent>
                </v:textbox>
                <w10:wrap type="topAndBottom" anchorx="page"/>
              </v:shape>
            </w:pict>
          </mc:Fallback>
        </mc:AlternateContent>
      </w:r>
      <w:r>
        <w:drawing>
          <wp:anchor distT="0" distB="829310" distL="449580" distR="200025" simplePos="0" relativeHeight="125829432" behindDoc="0" locked="0" layoutInCell="1" allowOverlap="1">
            <wp:simplePos x="0" y="0"/>
            <wp:positionH relativeFrom="page">
              <wp:posOffset>1475105</wp:posOffset>
            </wp:positionH>
            <wp:positionV relativeFrom="paragraph">
              <wp:posOffset>600710</wp:posOffset>
            </wp:positionV>
            <wp:extent cx="1517650" cy="1322705"/>
            <wp:wrapSquare wrapText="right"/>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37"/>
                    <a:stretch/>
                  </pic:blipFill>
                  <pic:spPr>
                    <a:xfrm>
                      <a:ext cx="1517650" cy="1322705"/>
                    </a:xfrm>
                    <a:prstGeom prst="rect"/>
                  </pic:spPr>
                </pic:pic>
              </a:graphicData>
            </a:graphic>
          </wp:anchor>
        </w:drawing>
      </w:r>
      <w:r>
        <mc:AlternateContent>
          <mc:Choice Requires="wps">
            <w:drawing>
              <wp:anchor distT="1371600" distB="0" distL="114300" distR="114300" simplePos="0" relativeHeight="125829433" behindDoc="0" locked="0" layoutInCell="1" allowOverlap="1">
                <wp:simplePos x="0" y="0"/>
                <wp:positionH relativeFrom="page">
                  <wp:posOffset>1139825</wp:posOffset>
                </wp:positionH>
                <wp:positionV relativeFrom="paragraph">
                  <wp:posOffset>1972310</wp:posOffset>
                </wp:positionV>
                <wp:extent cx="1938655" cy="777240"/>
                <wp:wrapSquare wrapText="right"/>
                <wp:docPr id="98" name="Shape 98"/>
                <a:graphic xmlns:a="http://schemas.openxmlformats.org/drawingml/2006/main">
                  <a:graphicData uri="http://schemas.microsoft.com/office/word/2010/wordprocessingShape">
                    <wps:wsp>
                      <wps:cNvSpPr txBox="1"/>
                      <wps:spPr>
                        <a:xfrm>
                          <a:ext cx="1938655" cy="777240"/>
                        </a:xfrm>
                        <a:prstGeom prst="rect"/>
                        <a:noFill/>
                      </wps:spPr>
                      <wps:txbx>
                        <w:txbxContent>
                          <w:p>
                            <w:pPr>
                              <w:pStyle w:val="Style2"/>
                              <w:keepNext w:val="0"/>
                              <w:keepLines w:val="0"/>
                              <w:widowControl w:val="0"/>
                              <w:shd w:val="clear" w:color="auto" w:fill="auto"/>
                              <w:bidi w:val="0"/>
                              <w:spacing w:before="0" w:after="120" w:line="240" w:lineRule="auto"/>
                              <w:ind w:left="0" w:right="0" w:firstLine="0"/>
                              <w:jc w:val="left"/>
                              <w:rPr>
                                <w:sz w:val="32"/>
                                <w:szCs w:val="32"/>
                              </w:rPr>
                            </w:pPr>
                            <w:r>
                              <w:rPr>
                                <w:rFonts w:ascii="Arial" w:eastAsia="Arial" w:hAnsi="Arial" w:cs="Arial"/>
                                <w:b/>
                                <w:bCs/>
                                <w:color w:val="C10404"/>
                                <w:spacing w:val="0"/>
                                <w:w w:val="100"/>
                                <w:position w:val="0"/>
                                <w:sz w:val="32"/>
                                <w:szCs w:val="32"/>
                              </w:rPr>
                              <w:t>#SNH48</w:t>
                            </w:r>
                            <w:r>
                              <w:rPr>
                                <w:color w:val="C10404"/>
                                <w:spacing w:val="0"/>
                                <w:w w:val="100"/>
                                <w:position w:val="0"/>
                                <w:sz w:val="32"/>
                                <w:szCs w:val="32"/>
                              </w:rPr>
                              <w:t>空降北京#</w:t>
                            </w:r>
                          </w:p>
                          <w:p>
                            <w:pPr>
                              <w:pStyle w:val="Style2"/>
                              <w:keepNext w:val="0"/>
                              <w:keepLines w:val="0"/>
                              <w:widowControl w:val="0"/>
                              <w:shd w:val="clear" w:color="auto" w:fill="auto"/>
                              <w:bidi w:val="0"/>
                              <w:spacing w:before="0" w:after="0" w:line="228" w:lineRule="exact"/>
                              <w:ind w:left="0" w:right="0" w:firstLine="0"/>
                              <w:jc w:val="center"/>
                            </w:pPr>
                            <w:r>
                              <w:rPr>
                                <w:rFonts w:ascii="SimHei" w:eastAsia="SimHei" w:hAnsi="SimHei" w:cs="SimHei"/>
                                <w:color w:val="9A9090"/>
                                <w:spacing w:val="0"/>
                                <w:w w:val="100"/>
                                <w:position w:val="0"/>
                              </w:rPr>
                              <w:t>网易携手京东带网友</w:t>
                              <w:br/>
                              <w:t>近距离接触</w:t>
                            </w:r>
                            <w:r>
                              <w:rPr>
                                <w:rFonts w:ascii="Arial" w:eastAsia="Arial" w:hAnsi="Arial" w:cs="Arial"/>
                                <w:color w:val="9A9090"/>
                                <w:spacing w:val="0"/>
                                <w:w w:val="100"/>
                                <w:position w:val="0"/>
                                <w:sz w:val="19"/>
                                <w:szCs w:val="19"/>
                              </w:rPr>
                              <w:t>SNH48</w:t>
                              <w:br/>
                            </w:r>
                            <w:r>
                              <w:rPr>
                                <w:rFonts w:ascii="SimHei" w:eastAsia="SimHei" w:hAnsi="SimHei" w:cs="SimHei"/>
                                <w:color w:val="9A9090"/>
                                <w:spacing w:val="0"/>
                                <w:w w:val="100"/>
                                <w:position w:val="0"/>
                              </w:rPr>
                              <w:t>深度植入京东品牌益点</w:t>
                            </w:r>
                          </w:p>
                        </w:txbxContent>
                      </wps:txbx>
                      <wps:bodyPr lIns="0" tIns="0" rIns="0" bIns="0">
                        <a:noAutoFit/>
                      </wps:bodyPr>
                    </wps:wsp>
                  </a:graphicData>
                </a:graphic>
              </wp:anchor>
            </w:drawing>
          </mc:Choice>
          <mc:Fallback>
            <w:pict>
              <v:shape id="_x0000_s1124" type="#_x0000_t202" style="position:absolute;margin-left:89.75pt;margin-top:155.30000000000001pt;width:152.65000000000001pt;height:61.200000000000003pt;z-index:-125829320;mso-wrap-distance-left:9.pt;mso-wrap-distance-top:108.pt;mso-wrap-distance-right:9.pt;mso-position-horizontal-relative:page" filled="f" stroked="f">
                <v:textbox inset="0,0,0,0">
                  <w:txbxContent>
                    <w:p>
                      <w:pPr>
                        <w:pStyle w:val="Style2"/>
                        <w:keepNext w:val="0"/>
                        <w:keepLines w:val="0"/>
                        <w:widowControl w:val="0"/>
                        <w:shd w:val="clear" w:color="auto" w:fill="auto"/>
                        <w:bidi w:val="0"/>
                        <w:spacing w:before="0" w:after="120" w:line="240" w:lineRule="auto"/>
                        <w:ind w:left="0" w:right="0" w:firstLine="0"/>
                        <w:jc w:val="left"/>
                        <w:rPr>
                          <w:sz w:val="32"/>
                          <w:szCs w:val="32"/>
                        </w:rPr>
                      </w:pPr>
                      <w:r>
                        <w:rPr>
                          <w:rFonts w:ascii="Arial" w:eastAsia="Arial" w:hAnsi="Arial" w:cs="Arial"/>
                          <w:b/>
                          <w:bCs/>
                          <w:color w:val="C10404"/>
                          <w:spacing w:val="0"/>
                          <w:w w:val="100"/>
                          <w:position w:val="0"/>
                          <w:sz w:val="32"/>
                          <w:szCs w:val="32"/>
                        </w:rPr>
                        <w:t>#SNH48</w:t>
                      </w:r>
                      <w:r>
                        <w:rPr>
                          <w:color w:val="C10404"/>
                          <w:spacing w:val="0"/>
                          <w:w w:val="100"/>
                          <w:position w:val="0"/>
                          <w:sz w:val="32"/>
                          <w:szCs w:val="32"/>
                        </w:rPr>
                        <w:t>空降北京#</w:t>
                      </w:r>
                    </w:p>
                    <w:p>
                      <w:pPr>
                        <w:pStyle w:val="Style2"/>
                        <w:keepNext w:val="0"/>
                        <w:keepLines w:val="0"/>
                        <w:widowControl w:val="0"/>
                        <w:shd w:val="clear" w:color="auto" w:fill="auto"/>
                        <w:bidi w:val="0"/>
                        <w:spacing w:before="0" w:after="0" w:line="228" w:lineRule="exact"/>
                        <w:ind w:left="0" w:right="0" w:firstLine="0"/>
                        <w:jc w:val="center"/>
                      </w:pPr>
                      <w:r>
                        <w:rPr>
                          <w:rFonts w:ascii="SimHei" w:eastAsia="SimHei" w:hAnsi="SimHei" w:cs="SimHei"/>
                          <w:color w:val="9A9090"/>
                          <w:spacing w:val="0"/>
                          <w:w w:val="100"/>
                          <w:position w:val="0"/>
                        </w:rPr>
                        <w:t>网易携手京东带网友</w:t>
                        <w:br/>
                        <w:t>近距离接触</w:t>
                      </w:r>
                      <w:r>
                        <w:rPr>
                          <w:rFonts w:ascii="Arial" w:eastAsia="Arial" w:hAnsi="Arial" w:cs="Arial"/>
                          <w:color w:val="9A9090"/>
                          <w:spacing w:val="0"/>
                          <w:w w:val="100"/>
                          <w:position w:val="0"/>
                          <w:sz w:val="19"/>
                          <w:szCs w:val="19"/>
                        </w:rPr>
                        <w:t>SNH48</w:t>
                        <w:br/>
                      </w:r>
                      <w:r>
                        <w:rPr>
                          <w:rFonts w:ascii="SimHei" w:eastAsia="SimHei" w:hAnsi="SimHei" w:cs="SimHei"/>
                          <w:color w:val="9A9090"/>
                          <w:spacing w:val="0"/>
                          <w:w w:val="100"/>
                          <w:position w:val="0"/>
                        </w:rPr>
                        <w:t>深度植入京东品牌益点</w:t>
                      </w:r>
                    </w:p>
                  </w:txbxContent>
                </v:textbox>
                <w10:wrap type="square" side="right" anchorx="page"/>
              </v:shape>
            </w:pict>
          </mc:Fallback>
        </mc:AlternateContent>
      </w:r>
      <w:r>
        <w:drawing>
          <wp:anchor distT="0" distB="0" distL="114300" distR="114300" simplePos="0" relativeHeight="125829435" behindDoc="0" locked="0" layoutInCell="1" allowOverlap="1">
            <wp:simplePos x="0" y="0"/>
            <wp:positionH relativeFrom="page">
              <wp:posOffset>4431665</wp:posOffset>
            </wp:positionH>
            <wp:positionV relativeFrom="paragraph">
              <wp:posOffset>563880</wp:posOffset>
            </wp:positionV>
            <wp:extent cx="1517650" cy="1347470"/>
            <wp:wrapSquare wrapText="left"/>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39"/>
                    <a:stretch/>
                  </pic:blipFill>
                  <pic:spPr>
                    <a:xfrm>
                      <a:ext cx="1517650" cy="1347470"/>
                    </a:xfrm>
                    <a:prstGeom prst="rect"/>
                  </pic:spPr>
                </pic:pic>
              </a:graphicData>
            </a:graphic>
          </wp:anchor>
        </w:drawing>
      </w:r>
      <w:r>
        <w:drawing>
          <wp:anchor distT="63500" distB="0" distL="114300" distR="114300" simplePos="0" relativeHeight="125829436" behindDoc="0" locked="0" layoutInCell="1" allowOverlap="1">
            <wp:simplePos x="0" y="0"/>
            <wp:positionH relativeFrom="page">
              <wp:posOffset>1158240</wp:posOffset>
            </wp:positionH>
            <wp:positionV relativeFrom="paragraph">
              <wp:posOffset>5352415</wp:posOffset>
            </wp:positionV>
            <wp:extent cx="5266690" cy="2627630"/>
            <wp:wrapTopAndBottom/>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41"/>
                    <a:stretch/>
                  </pic:blipFill>
                  <pic:spPr>
                    <a:xfrm>
                      <a:ext cx="5266690" cy="26276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4477385</wp:posOffset>
                </wp:positionH>
                <wp:positionV relativeFrom="paragraph">
                  <wp:posOffset>6318885</wp:posOffset>
                </wp:positionV>
                <wp:extent cx="207010" cy="115570"/>
                <wp:wrapNone/>
                <wp:docPr id="104" name="Shape 104"/>
                <a:graphic xmlns:a="http://schemas.openxmlformats.org/drawingml/2006/main">
                  <a:graphicData uri="http://schemas.microsoft.com/office/word/2010/wordprocessingShape">
                    <wps:wsp>
                      <wps:cNvSpPr txBox="1"/>
                      <wps:spPr>
                        <a:xfrm>
                          <a:ext cx="207010" cy="1155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211B2A"/>
                                <w:spacing w:val="0"/>
                                <w:w w:val="100"/>
                                <w:position w:val="0"/>
                                <w:sz w:val="12"/>
                                <w:szCs w:val="12"/>
                              </w:rPr>
                              <w:t>交互</w:t>
                            </w:r>
                          </w:p>
                        </w:txbxContent>
                      </wps:txbx>
                      <wps:bodyPr lIns="0" tIns="0" rIns="0" bIns="0">
                        <a:noAutoFit/>
                      </wps:bodyPr>
                    </wps:wsp>
                  </a:graphicData>
                </a:graphic>
              </wp:anchor>
            </w:drawing>
          </mc:Choice>
          <mc:Fallback>
            <w:pict>
              <v:shape id="_x0000_s1130" type="#_x0000_t202" style="position:absolute;margin-left:352.55000000000001pt;margin-top:497.55000000000001pt;width:16.300000000000001pt;height:9.0999999999999996pt;z-index:251657729;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211B2A"/>
                          <w:spacing w:val="0"/>
                          <w:w w:val="100"/>
                          <w:position w:val="0"/>
                          <w:sz w:val="12"/>
                          <w:szCs w:val="12"/>
                        </w:rPr>
                        <w:t>交互</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4294505</wp:posOffset>
                </wp:positionH>
                <wp:positionV relativeFrom="paragraph">
                  <wp:posOffset>5907405</wp:posOffset>
                </wp:positionV>
                <wp:extent cx="579120" cy="149225"/>
                <wp:wrapNone/>
                <wp:docPr id="106" name="Shape 106"/>
                <a:graphic xmlns:a="http://schemas.openxmlformats.org/drawingml/2006/main">
                  <a:graphicData uri="http://schemas.microsoft.com/office/word/2010/wordprocessingShape">
                    <wps:wsp>
                      <wps:cNvSpPr txBox="1"/>
                      <wps:spPr>
                        <a:xfrm>
                          <a:ext cx="579120" cy="149225"/>
                        </a:xfrm>
                        <a:prstGeom prst="rect"/>
                        <a:noFill/>
                      </wps:spPr>
                      <wps:txbx>
                        <w:txbxContent>
                          <w:p>
                            <w:pPr>
                              <w:pStyle w:val="Style55"/>
                              <w:keepNext w:val="0"/>
                              <w:keepLines w:val="0"/>
                              <w:widowControl w:val="0"/>
                              <w:pBdr>
                                <w:top w:val="single" w:sz="0" w:space="0" w:color="727272"/>
                                <w:left w:val="single" w:sz="0" w:space="0" w:color="727272"/>
                                <w:bottom w:val="single" w:sz="0" w:space="0" w:color="727272"/>
                                <w:right w:val="single" w:sz="0" w:space="0" w:color="727272"/>
                              </w:pBdr>
                              <w:shd w:val="clear" w:color="auto" w:fill="727272"/>
                              <w:bidi w:val="0"/>
                              <w:spacing w:before="0" w:after="0" w:line="240" w:lineRule="auto"/>
                              <w:ind w:left="0" w:right="0" w:firstLine="0"/>
                              <w:jc w:val="left"/>
                              <w:rPr>
                                <w:sz w:val="18"/>
                                <w:szCs w:val="18"/>
                              </w:rPr>
                            </w:pPr>
                            <w:r>
                              <w:rPr>
                                <w:b/>
                                <w:bCs/>
                                <w:color w:val="FFFFFF"/>
                                <w:spacing w:val="0"/>
                                <w:w w:val="100"/>
                                <w:position w:val="0"/>
                                <w:sz w:val="18"/>
                                <w:szCs w:val="18"/>
                              </w:rPr>
                              <w:t>与社</w:t>
                            </w:r>
                            <w:r>
                              <w:rPr>
                                <w:b/>
                                <w:bCs/>
                                <w:color w:val="E2E2E2"/>
                                <w:spacing w:val="0"/>
                                <w:w w:val="100"/>
                                <w:position w:val="0"/>
                                <w:sz w:val="18"/>
                                <w:szCs w:val="18"/>
                              </w:rPr>
                              <w:t>会交互</w:t>
                            </w:r>
                          </w:p>
                        </w:txbxContent>
                      </wps:txbx>
                      <wps:bodyPr lIns="0" tIns="0" rIns="0" bIns="0">
                        <a:noAutoFit/>
                      </wps:bodyPr>
                    </wps:wsp>
                  </a:graphicData>
                </a:graphic>
              </wp:anchor>
            </w:drawing>
          </mc:Choice>
          <mc:Fallback>
            <w:pict>
              <v:shape id="_x0000_s1132" type="#_x0000_t202" style="position:absolute;margin-left:338.15000000000003pt;margin-top:465.15000000000003pt;width:45.600000000000001pt;height:11.75pt;z-index:251657731;mso-wrap-distance-left:0;mso-wrap-distance-right:0;mso-position-horizontal-relative:page" filled="f" stroked="f">
                <v:textbox inset="0,0,0,0">
                  <w:txbxContent>
                    <w:p>
                      <w:pPr>
                        <w:pStyle w:val="Style55"/>
                        <w:keepNext w:val="0"/>
                        <w:keepLines w:val="0"/>
                        <w:widowControl w:val="0"/>
                        <w:pBdr>
                          <w:top w:val="single" w:sz="0" w:space="0" w:color="727272"/>
                          <w:left w:val="single" w:sz="0" w:space="0" w:color="727272"/>
                          <w:bottom w:val="single" w:sz="0" w:space="0" w:color="727272"/>
                          <w:right w:val="single" w:sz="0" w:space="0" w:color="727272"/>
                        </w:pBdr>
                        <w:shd w:val="clear" w:color="auto" w:fill="727272"/>
                        <w:bidi w:val="0"/>
                        <w:spacing w:before="0" w:after="0" w:line="240" w:lineRule="auto"/>
                        <w:ind w:left="0" w:right="0" w:firstLine="0"/>
                        <w:jc w:val="left"/>
                        <w:rPr>
                          <w:sz w:val="18"/>
                          <w:szCs w:val="18"/>
                        </w:rPr>
                      </w:pPr>
                      <w:r>
                        <w:rPr>
                          <w:b/>
                          <w:bCs/>
                          <w:color w:val="FFFFFF"/>
                          <w:spacing w:val="0"/>
                          <w:w w:val="100"/>
                          <w:position w:val="0"/>
                          <w:sz w:val="18"/>
                          <w:szCs w:val="18"/>
                        </w:rPr>
                        <w:t>与社</w:t>
                      </w:r>
                      <w:r>
                        <w:rPr>
                          <w:b/>
                          <w:bCs/>
                          <w:color w:val="E2E2E2"/>
                          <w:spacing w:val="0"/>
                          <w:w w:val="100"/>
                          <w:position w:val="0"/>
                          <w:sz w:val="18"/>
                          <w:szCs w:val="18"/>
                        </w:rPr>
                        <w:t>会交互</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1280160</wp:posOffset>
                </wp:positionH>
                <wp:positionV relativeFrom="paragraph">
                  <wp:posOffset>5462270</wp:posOffset>
                </wp:positionV>
                <wp:extent cx="862330" cy="179705"/>
                <wp:wrapNone/>
                <wp:docPr id="108" name="Shape 108"/>
                <a:graphic xmlns:a="http://schemas.openxmlformats.org/drawingml/2006/main">
                  <a:graphicData uri="http://schemas.microsoft.com/office/word/2010/wordprocessingShape">
                    <wps:wsp>
                      <wps:cNvSpPr txBox="1"/>
                      <wps:spPr>
                        <a:xfrm>
                          <a:ext cx="862330" cy="1797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MARUBI</w:t>
                            </w:r>
                            <w:r>
                              <w:rPr>
                                <w:rFonts w:ascii="SimHei" w:eastAsia="SimHei" w:hAnsi="SimHei" w:cs="SimHei"/>
                                <w:color w:val="42302D"/>
                                <w:spacing w:val="0"/>
                                <w:w w:val="100"/>
                                <w:position w:val="0"/>
                                <w:sz w:val="20"/>
                                <w:szCs w:val="20"/>
                              </w:rPr>
                              <w:t>几美</w:t>
                            </w:r>
                          </w:p>
                        </w:txbxContent>
                      </wps:txbx>
                      <wps:bodyPr lIns="0" tIns="0" rIns="0" bIns="0">
                        <a:noAutoFit/>
                      </wps:bodyPr>
                    </wps:wsp>
                  </a:graphicData>
                </a:graphic>
              </wp:anchor>
            </w:drawing>
          </mc:Choice>
          <mc:Fallback>
            <w:pict>
              <v:shape id="_x0000_s1134" type="#_x0000_t202" style="position:absolute;margin-left:100.8pt;margin-top:430.10000000000002pt;width:67.900000000000006pt;height:14.15pt;z-index:251657733;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MARUBI</w:t>
                      </w:r>
                      <w:r>
                        <w:rPr>
                          <w:rFonts w:ascii="SimHei" w:eastAsia="SimHei" w:hAnsi="SimHei" w:cs="SimHei"/>
                          <w:color w:val="42302D"/>
                          <w:spacing w:val="0"/>
                          <w:w w:val="100"/>
                          <w:position w:val="0"/>
                          <w:sz w:val="20"/>
                          <w:szCs w:val="20"/>
                        </w:rPr>
                        <w:t>几美</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1325880</wp:posOffset>
                </wp:positionH>
                <wp:positionV relativeFrom="paragraph">
                  <wp:posOffset>6266815</wp:posOffset>
                </wp:positionV>
                <wp:extent cx="902335" cy="158750"/>
                <wp:wrapNone/>
                <wp:docPr id="110" name="Shape 110"/>
                <a:graphic xmlns:a="http://schemas.openxmlformats.org/drawingml/2006/main">
                  <a:graphicData uri="http://schemas.microsoft.com/office/word/2010/wordprocessingShape">
                    <wps:wsp>
                      <wps:cNvSpPr txBox="1"/>
                      <wps:spPr>
                        <a:xfrm>
                          <a:ext cx="902335" cy="1587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0"/>
                                <w:szCs w:val="20"/>
                              </w:rPr>
                              <w:t>2016</w:t>
                            </w:r>
                            <w:r>
                              <w:rPr>
                                <w:rFonts w:ascii="SimHei" w:eastAsia="SimHei" w:hAnsi="SimHei" w:cs="SimHei"/>
                                <w:color w:val="000000"/>
                                <w:spacing w:val="0"/>
                                <w:w w:val="100"/>
                                <w:position w:val="0"/>
                                <w:sz w:val="18"/>
                                <w:szCs w:val="18"/>
                              </w:rPr>
                              <w:t>丸美眼霜节</w:t>
                            </w:r>
                          </w:p>
                        </w:txbxContent>
                      </wps:txbx>
                      <wps:bodyPr lIns="0" tIns="0" rIns="0" bIns="0">
                        <a:noAutoFit/>
                      </wps:bodyPr>
                    </wps:wsp>
                  </a:graphicData>
                </a:graphic>
              </wp:anchor>
            </w:drawing>
          </mc:Choice>
          <mc:Fallback>
            <w:pict>
              <v:shape id="_x0000_s1136" type="#_x0000_t202" style="position:absolute;margin-left:104.40000000000001pt;margin-top:493.44999999999999pt;width:71.049999999999997pt;height:12.5pt;z-index:251657735;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0"/>
                          <w:szCs w:val="20"/>
                        </w:rPr>
                        <w:t>2016</w:t>
                      </w:r>
                      <w:r>
                        <w:rPr>
                          <w:rFonts w:ascii="SimHei" w:eastAsia="SimHei" w:hAnsi="SimHei" w:cs="SimHei"/>
                          <w:color w:val="000000"/>
                          <w:spacing w:val="0"/>
                          <w:w w:val="100"/>
                          <w:position w:val="0"/>
                          <w:sz w:val="18"/>
                          <w:szCs w:val="18"/>
                        </w:rPr>
                        <w:t>丸美眼霜节</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1316990</wp:posOffset>
                </wp:positionH>
                <wp:positionV relativeFrom="paragraph">
                  <wp:posOffset>6513830</wp:posOffset>
                </wp:positionV>
                <wp:extent cx="1371600" cy="313690"/>
                <wp:wrapNone/>
                <wp:docPr id="112" name="Shape 112"/>
                <a:graphic xmlns:a="http://schemas.openxmlformats.org/drawingml/2006/main">
                  <a:graphicData uri="http://schemas.microsoft.com/office/word/2010/wordprocessingShape">
                    <wps:wsp>
                      <wps:cNvSpPr txBox="1"/>
                      <wps:spPr>
                        <a:xfrm>
                          <a:ext cx="1371600" cy="3136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42"/>
                                <w:szCs w:val="42"/>
                              </w:rPr>
                            </w:pPr>
                            <w:r>
                              <w:rPr>
                                <w:rFonts w:ascii="SimHei" w:eastAsia="SimHei" w:hAnsi="SimHei" w:cs="SimHei"/>
                                <w:color w:val="211B2A"/>
                                <w:spacing w:val="0"/>
                                <w:w w:val="100"/>
                                <w:position w:val="0"/>
                                <w:sz w:val="24"/>
                                <w:szCs w:val="24"/>
                              </w:rPr>
                              <w:t>热门</w:t>
                            </w:r>
                            <w:r>
                              <w:rPr>
                                <w:rFonts w:ascii="SimHei" w:eastAsia="SimHei" w:hAnsi="SimHei" w:cs="SimHei"/>
                                <w:color w:val="000000"/>
                                <w:spacing w:val="0"/>
                                <w:w w:val="100"/>
                                <w:position w:val="0"/>
                                <w:sz w:val="24"/>
                                <w:szCs w:val="24"/>
                              </w:rPr>
                              <w:t>话题榜</w:t>
                            </w:r>
                            <w:r>
                              <w:rPr>
                                <w:rFonts w:ascii="Arial" w:eastAsia="Arial" w:hAnsi="Arial" w:cs="Arial"/>
                                <w:color w:val="960001"/>
                                <w:spacing w:val="0"/>
                                <w:w w:val="100"/>
                                <w:position w:val="0"/>
                                <w:sz w:val="42"/>
                                <w:szCs w:val="42"/>
                              </w:rPr>
                              <w:t>10+</w:t>
                            </w:r>
                          </w:p>
                        </w:txbxContent>
                      </wps:txbx>
                      <wps:bodyPr lIns="0" tIns="0" rIns="0" bIns="0">
                        <a:noAutoFit/>
                      </wps:bodyPr>
                    </wps:wsp>
                  </a:graphicData>
                </a:graphic>
              </wp:anchor>
            </w:drawing>
          </mc:Choice>
          <mc:Fallback>
            <w:pict>
              <v:shape id="_x0000_s1138" type="#_x0000_t202" style="position:absolute;margin-left:103.7pt;margin-top:512.89999999999998pt;width:108.pt;height:24.699999999999999pt;z-index:251657737;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42"/>
                          <w:szCs w:val="42"/>
                        </w:rPr>
                      </w:pPr>
                      <w:r>
                        <w:rPr>
                          <w:rFonts w:ascii="SimHei" w:eastAsia="SimHei" w:hAnsi="SimHei" w:cs="SimHei"/>
                          <w:color w:val="211B2A"/>
                          <w:spacing w:val="0"/>
                          <w:w w:val="100"/>
                          <w:position w:val="0"/>
                          <w:sz w:val="24"/>
                          <w:szCs w:val="24"/>
                        </w:rPr>
                        <w:t>热门</w:t>
                      </w:r>
                      <w:r>
                        <w:rPr>
                          <w:rFonts w:ascii="SimHei" w:eastAsia="SimHei" w:hAnsi="SimHei" w:cs="SimHei"/>
                          <w:color w:val="000000"/>
                          <w:spacing w:val="0"/>
                          <w:w w:val="100"/>
                          <w:position w:val="0"/>
                          <w:sz w:val="24"/>
                          <w:szCs w:val="24"/>
                        </w:rPr>
                        <w:t>话题榜</w:t>
                      </w:r>
                      <w:r>
                        <w:rPr>
                          <w:rFonts w:ascii="Arial" w:eastAsia="Arial" w:hAnsi="Arial" w:cs="Arial"/>
                          <w:color w:val="960001"/>
                          <w:spacing w:val="0"/>
                          <w:w w:val="100"/>
                          <w:position w:val="0"/>
                          <w:sz w:val="42"/>
                          <w:szCs w:val="42"/>
                        </w:rPr>
                        <w:t>10+</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3498850</wp:posOffset>
                </wp:positionH>
                <wp:positionV relativeFrom="paragraph">
                  <wp:posOffset>6915785</wp:posOffset>
                </wp:positionV>
                <wp:extent cx="801370" cy="103505"/>
                <wp:wrapNone/>
                <wp:docPr id="114" name="Shape 114"/>
                <a:graphic xmlns:a="http://schemas.openxmlformats.org/drawingml/2006/main">
                  <a:graphicData uri="http://schemas.microsoft.com/office/word/2010/wordprocessingShape">
                    <wps:wsp>
                      <wps:cNvSpPr txBox="1"/>
                      <wps:spPr>
                        <a:xfrm>
                          <a:ext cx="801370"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000000"/>
                                <w:spacing w:val="0"/>
                                <w:w w:val="100"/>
                                <w:position w:val="0"/>
                                <w:sz w:val="10"/>
                                <w:szCs w:val="10"/>
                              </w:rPr>
                              <w:t>■■眼</w:t>
                            </w:r>
                            <w:r>
                              <w:rPr>
                                <w:rFonts w:ascii="SimHei" w:eastAsia="SimHei" w:hAnsi="SimHei" w:cs="SimHei"/>
                                <w:color w:val="211B2A"/>
                                <w:spacing w:val="0"/>
                                <w:w w:val="100"/>
                                <w:position w:val="0"/>
                                <w:sz w:val="10"/>
                                <w:szCs w:val="10"/>
                              </w:rPr>
                              <w:t>神-全网联动的眼四节</w:t>
                            </w:r>
                          </w:p>
                        </w:txbxContent>
                      </wps:txbx>
                      <wps:bodyPr lIns="0" tIns="0" rIns="0" bIns="0">
                        <a:noAutoFit/>
                      </wps:bodyPr>
                    </wps:wsp>
                  </a:graphicData>
                </a:graphic>
              </wp:anchor>
            </w:drawing>
          </mc:Choice>
          <mc:Fallback>
            <w:pict>
              <v:shape id="_x0000_s1140" type="#_x0000_t202" style="position:absolute;margin-left:275.5pt;margin-top:544.54999999999995pt;width:63.100000000000001pt;height:8.1500000000000004pt;z-index:251657739;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000000"/>
                          <w:spacing w:val="0"/>
                          <w:w w:val="100"/>
                          <w:position w:val="0"/>
                          <w:sz w:val="10"/>
                          <w:szCs w:val="10"/>
                        </w:rPr>
                        <w:t>■■眼</w:t>
                      </w:r>
                      <w:r>
                        <w:rPr>
                          <w:rFonts w:ascii="SimHei" w:eastAsia="SimHei" w:hAnsi="SimHei" w:cs="SimHei"/>
                          <w:color w:val="211B2A"/>
                          <w:spacing w:val="0"/>
                          <w:w w:val="100"/>
                          <w:position w:val="0"/>
                          <w:sz w:val="10"/>
                          <w:szCs w:val="10"/>
                        </w:rPr>
                        <w:t>神-全网联动的眼四节</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4904105</wp:posOffset>
                </wp:positionH>
                <wp:positionV relativeFrom="paragraph">
                  <wp:posOffset>6928485</wp:posOffset>
                </wp:positionV>
                <wp:extent cx="935990" cy="103505"/>
                <wp:wrapNone/>
                <wp:docPr id="116" name="Shape 116"/>
                <a:graphic xmlns:a="http://schemas.openxmlformats.org/drawingml/2006/main">
                  <a:graphicData uri="http://schemas.microsoft.com/office/word/2010/wordprocessingShape">
                    <wps:wsp>
                      <wps:cNvSpPr txBox="1"/>
                      <wps:spPr>
                        <a:xfrm>
                          <a:ext cx="935990"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211B2A"/>
                                <w:spacing w:val="0"/>
                                <w:w w:val="100"/>
                                <w:position w:val="0"/>
                                <w:sz w:val="10"/>
                                <w:szCs w:val="10"/>
                              </w:rPr>
                              <w:t>~眼神-来强走中国心里的风用</w:t>
                            </w:r>
                          </w:p>
                        </w:txbxContent>
                      </wps:txbx>
                      <wps:bodyPr lIns="0" tIns="0" rIns="0" bIns="0">
                        <a:noAutoFit/>
                      </wps:bodyPr>
                    </wps:wsp>
                  </a:graphicData>
                </a:graphic>
              </wp:anchor>
            </w:drawing>
          </mc:Choice>
          <mc:Fallback>
            <w:pict>
              <v:shape id="_x0000_s1142" type="#_x0000_t202" style="position:absolute;margin-left:386.15000000000003pt;margin-top:545.54999999999995pt;width:73.700000000000003pt;height:8.1500000000000004pt;z-index:251657741;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color w:val="211B2A"/>
                          <w:spacing w:val="0"/>
                          <w:w w:val="100"/>
                          <w:position w:val="0"/>
                          <w:sz w:val="10"/>
                          <w:szCs w:val="10"/>
                        </w:rPr>
                        <w:t>~眼神-来强走中国心里的风用</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3974465</wp:posOffset>
                </wp:positionH>
                <wp:positionV relativeFrom="paragraph">
                  <wp:posOffset>5535295</wp:posOffset>
                </wp:positionV>
                <wp:extent cx="1203960" cy="189230"/>
                <wp:wrapNone/>
                <wp:docPr id="118" name="Shape 118"/>
                <a:graphic xmlns:a="http://schemas.openxmlformats.org/drawingml/2006/main">
                  <a:graphicData uri="http://schemas.microsoft.com/office/word/2010/wordprocessingShape">
                    <wps:wsp>
                      <wps:cNvSpPr txBox="1"/>
                      <wps:spPr>
                        <a:xfrm>
                          <a:ext cx="1203960" cy="189230"/>
                        </a:xfrm>
                        <a:prstGeom prst="rect"/>
                        <a:noFill/>
                      </wps:spPr>
                      <wps:txbx>
                        <w:txbxContent>
                          <w:p>
                            <w:pPr>
                              <w:pStyle w:val="Style55"/>
                              <w:keepNext w:val="0"/>
                              <w:keepLines w:val="0"/>
                              <w:widowControl w:val="0"/>
                              <w:shd w:val="clear" w:color="auto" w:fill="auto"/>
                              <w:bidi w:val="0"/>
                              <w:spacing w:before="0" w:after="0" w:line="120" w:lineRule="exact"/>
                              <w:ind w:left="0" w:right="0" w:firstLine="0"/>
                              <w:jc w:val="center"/>
                              <w:rPr>
                                <w:sz w:val="11"/>
                                <w:szCs w:val="11"/>
                              </w:rPr>
                            </w:pPr>
                            <w:r>
                              <w:rPr>
                                <w:rFonts w:ascii="SimHei" w:eastAsia="SimHei" w:hAnsi="SimHei" w:cs="SimHei"/>
                                <w:color w:val="211B2A"/>
                                <w:spacing w:val="0"/>
                                <w:w w:val="100"/>
                                <w:position w:val="0"/>
                                <w:sz w:val="10"/>
                                <w:szCs w:val="10"/>
                              </w:rPr>
                              <w:t>中国眼</w:t>
                            </w:r>
                            <w:r>
                              <w:rPr>
                                <w:rFonts w:ascii="SimHei" w:eastAsia="SimHei" w:hAnsi="SimHei" w:cs="SimHei"/>
                                <w:color w:val="000000"/>
                                <w:spacing w:val="0"/>
                                <w:w w:val="100"/>
                                <w:position w:val="0"/>
                                <w:sz w:val="10"/>
                                <w:szCs w:val="10"/>
                              </w:rPr>
                              <w:t>煦一品</w:t>
                            </w:r>
                            <w:r>
                              <w:rPr>
                                <w:rFonts w:ascii="Arial" w:eastAsia="Arial" w:hAnsi="Arial" w:cs="Arial"/>
                                <w:b/>
                                <w:bCs/>
                                <w:color w:val="211B2A"/>
                                <w:spacing w:val="0"/>
                                <w:w w:val="100"/>
                                <w:position w:val="0"/>
                                <w:sz w:val="11"/>
                                <w:szCs w:val="11"/>
                              </w:rPr>
                              <w:t>IS</w:t>
                            </w:r>
                            <w:r>
                              <w:rPr>
                                <w:rFonts w:ascii="SimHei" w:eastAsia="SimHei" w:hAnsi="SimHei" w:cs="SimHei"/>
                                <w:color w:val="211B2A"/>
                                <w:spacing w:val="0"/>
                                <w:w w:val="100"/>
                                <w:position w:val="0"/>
                                <w:sz w:val="10"/>
                                <w:szCs w:val="10"/>
                              </w:rPr>
                              <w:t xml:space="preserve">的~眼神-信任状 </w:t>
                            </w:r>
                            <w:r>
                              <w:rPr>
                                <w:rFonts w:ascii="Arial" w:eastAsia="Arial" w:hAnsi="Arial" w:cs="Arial"/>
                                <w:b/>
                                <w:bCs/>
                                <w:color w:val="211B2A"/>
                                <w:spacing w:val="0"/>
                                <w:w w:val="100"/>
                                <w:position w:val="0"/>
                                <w:sz w:val="11"/>
                                <w:szCs w:val="11"/>
                              </w:rPr>
                              <w:t>（</w:t>
                            </w:r>
                            <w:r>
                              <w:rPr>
                                <w:rFonts w:ascii="Arial" w:eastAsia="Arial" w:hAnsi="Arial" w:cs="Arial"/>
                                <w:b/>
                                <w:bCs/>
                                <w:color w:val="211B2A"/>
                                <w:spacing w:val="0"/>
                                <w:w w:val="100"/>
                                <w:position w:val="0"/>
                                <w:sz w:val="11"/>
                                <w:szCs w:val="11"/>
                              </w:rPr>
                              <w:t>LVJ6</w:t>
                            </w:r>
                            <w:r>
                              <w:rPr>
                                <w:rFonts w:ascii="SimHei" w:eastAsia="SimHei" w:hAnsi="SimHei" w:cs="SimHei"/>
                                <w:color w:val="211B2A"/>
                                <w:spacing w:val="0"/>
                                <w:w w:val="100"/>
                                <w:position w:val="0"/>
                                <w:sz w:val="10"/>
                                <w:szCs w:val="10"/>
                              </w:rPr>
                              <w:t>二大股东</w:t>
                            </w:r>
                            <w:r>
                              <w:rPr>
                                <w:rFonts w:ascii="Arial" w:eastAsia="Arial" w:hAnsi="Arial" w:cs="Arial"/>
                                <w:b/>
                                <w:bCs/>
                                <w:color w:val="660066"/>
                                <w:spacing w:val="0"/>
                                <w:w w:val="100"/>
                                <w:position w:val="0"/>
                                <w:sz w:val="11"/>
                                <w:szCs w:val="11"/>
                              </w:rPr>
                              <w:t>I</w:t>
                            </w:r>
                            <w:r>
                              <w:rPr>
                                <w:rFonts w:ascii="SimHei" w:eastAsia="SimHei" w:hAnsi="SimHei" w:cs="SimHei"/>
                                <w:color w:val="211B2A"/>
                                <w:spacing w:val="0"/>
                                <w:w w:val="100"/>
                                <w:position w:val="0"/>
                                <w:sz w:val="10"/>
                                <w:szCs w:val="10"/>
                              </w:rPr>
                              <w:t>资生皇产品研发团队</w:t>
                            </w:r>
                            <w:r>
                              <w:rPr>
                                <w:rFonts w:ascii="Arial" w:eastAsia="Arial" w:hAnsi="Arial" w:cs="Arial"/>
                                <w:b/>
                                <w:bCs/>
                                <w:color w:val="44425D"/>
                                <w:spacing w:val="0"/>
                                <w:w w:val="100"/>
                                <w:position w:val="0"/>
                                <w:sz w:val="11"/>
                                <w:szCs w:val="11"/>
                              </w:rPr>
                              <w:t>）</w:t>
                            </w:r>
                          </w:p>
                        </w:txbxContent>
                      </wps:txbx>
                      <wps:bodyPr lIns="0" tIns="0" rIns="0" bIns="0">
                        <a:noAutoFit/>
                      </wps:bodyPr>
                    </wps:wsp>
                  </a:graphicData>
                </a:graphic>
              </wp:anchor>
            </w:drawing>
          </mc:Choice>
          <mc:Fallback>
            <w:pict>
              <v:shape id="_x0000_s1144" type="#_x0000_t202" style="position:absolute;margin-left:312.94999999999999pt;margin-top:435.85000000000002pt;width:94.799999999999997pt;height:14.9pt;z-index:251657743;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120" w:lineRule="exact"/>
                        <w:ind w:left="0" w:right="0" w:firstLine="0"/>
                        <w:jc w:val="center"/>
                        <w:rPr>
                          <w:sz w:val="11"/>
                          <w:szCs w:val="11"/>
                        </w:rPr>
                      </w:pPr>
                      <w:r>
                        <w:rPr>
                          <w:rFonts w:ascii="SimHei" w:eastAsia="SimHei" w:hAnsi="SimHei" w:cs="SimHei"/>
                          <w:color w:val="211B2A"/>
                          <w:spacing w:val="0"/>
                          <w:w w:val="100"/>
                          <w:position w:val="0"/>
                          <w:sz w:val="10"/>
                          <w:szCs w:val="10"/>
                        </w:rPr>
                        <w:t>中国眼</w:t>
                      </w:r>
                      <w:r>
                        <w:rPr>
                          <w:rFonts w:ascii="SimHei" w:eastAsia="SimHei" w:hAnsi="SimHei" w:cs="SimHei"/>
                          <w:color w:val="000000"/>
                          <w:spacing w:val="0"/>
                          <w:w w:val="100"/>
                          <w:position w:val="0"/>
                          <w:sz w:val="10"/>
                          <w:szCs w:val="10"/>
                        </w:rPr>
                        <w:t>煦一品</w:t>
                      </w:r>
                      <w:r>
                        <w:rPr>
                          <w:rFonts w:ascii="Arial" w:eastAsia="Arial" w:hAnsi="Arial" w:cs="Arial"/>
                          <w:b/>
                          <w:bCs/>
                          <w:color w:val="211B2A"/>
                          <w:spacing w:val="0"/>
                          <w:w w:val="100"/>
                          <w:position w:val="0"/>
                          <w:sz w:val="11"/>
                          <w:szCs w:val="11"/>
                        </w:rPr>
                        <w:t>IS</w:t>
                      </w:r>
                      <w:r>
                        <w:rPr>
                          <w:rFonts w:ascii="SimHei" w:eastAsia="SimHei" w:hAnsi="SimHei" w:cs="SimHei"/>
                          <w:color w:val="211B2A"/>
                          <w:spacing w:val="0"/>
                          <w:w w:val="100"/>
                          <w:position w:val="0"/>
                          <w:sz w:val="10"/>
                          <w:szCs w:val="10"/>
                        </w:rPr>
                        <w:t xml:space="preserve">的~眼神-信任状 </w:t>
                      </w:r>
                      <w:r>
                        <w:rPr>
                          <w:rFonts w:ascii="Arial" w:eastAsia="Arial" w:hAnsi="Arial" w:cs="Arial"/>
                          <w:b/>
                          <w:bCs/>
                          <w:color w:val="211B2A"/>
                          <w:spacing w:val="0"/>
                          <w:w w:val="100"/>
                          <w:position w:val="0"/>
                          <w:sz w:val="11"/>
                          <w:szCs w:val="11"/>
                        </w:rPr>
                        <w:t>（</w:t>
                      </w:r>
                      <w:r>
                        <w:rPr>
                          <w:rFonts w:ascii="Arial" w:eastAsia="Arial" w:hAnsi="Arial" w:cs="Arial"/>
                          <w:b/>
                          <w:bCs/>
                          <w:color w:val="211B2A"/>
                          <w:spacing w:val="0"/>
                          <w:w w:val="100"/>
                          <w:position w:val="0"/>
                          <w:sz w:val="11"/>
                          <w:szCs w:val="11"/>
                        </w:rPr>
                        <w:t>LVJ6</w:t>
                      </w:r>
                      <w:r>
                        <w:rPr>
                          <w:rFonts w:ascii="SimHei" w:eastAsia="SimHei" w:hAnsi="SimHei" w:cs="SimHei"/>
                          <w:color w:val="211B2A"/>
                          <w:spacing w:val="0"/>
                          <w:w w:val="100"/>
                          <w:position w:val="0"/>
                          <w:sz w:val="10"/>
                          <w:szCs w:val="10"/>
                        </w:rPr>
                        <w:t>二大股东</w:t>
                      </w:r>
                      <w:r>
                        <w:rPr>
                          <w:rFonts w:ascii="Arial" w:eastAsia="Arial" w:hAnsi="Arial" w:cs="Arial"/>
                          <w:b/>
                          <w:bCs/>
                          <w:color w:val="660066"/>
                          <w:spacing w:val="0"/>
                          <w:w w:val="100"/>
                          <w:position w:val="0"/>
                          <w:sz w:val="11"/>
                          <w:szCs w:val="11"/>
                        </w:rPr>
                        <w:t>I</w:t>
                      </w:r>
                      <w:r>
                        <w:rPr>
                          <w:rFonts w:ascii="SimHei" w:eastAsia="SimHei" w:hAnsi="SimHei" w:cs="SimHei"/>
                          <w:color w:val="211B2A"/>
                          <w:spacing w:val="0"/>
                          <w:w w:val="100"/>
                          <w:position w:val="0"/>
                          <w:sz w:val="10"/>
                          <w:szCs w:val="10"/>
                        </w:rPr>
                        <w:t>资生皇产品研发团队</w:t>
                      </w:r>
                      <w:r>
                        <w:rPr>
                          <w:rFonts w:ascii="Arial" w:eastAsia="Arial" w:hAnsi="Arial" w:cs="Arial"/>
                          <w:b/>
                          <w:bCs/>
                          <w:color w:val="44425D"/>
                          <w:spacing w:val="0"/>
                          <w:w w:val="100"/>
                          <w:position w:val="0"/>
                          <w:sz w:val="11"/>
                          <w:szCs w:val="11"/>
                        </w:rPr>
                        <w:t>）</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1280160</wp:posOffset>
                </wp:positionH>
                <wp:positionV relativeFrom="paragraph">
                  <wp:posOffset>5657215</wp:posOffset>
                </wp:positionV>
                <wp:extent cx="1173480" cy="502920"/>
                <wp:wrapNone/>
                <wp:docPr id="120" name="Shape 120"/>
                <a:graphic xmlns:a="http://schemas.openxmlformats.org/drawingml/2006/main">
                  <a:graphicData uri="http://schemas.microsoft.com/office/word/2010/wordprocessingShape">
                    <wps:wsp>
                      <wps:cNvSpPr txBox="1"/>
                      <wps:spPr>
                        <a:xfrm>
                          <a:ext cx="1173480" cy="502920"/>
                        </a:xfrm>
                        <a:prstGeom prst="rect"/>
                        <a:noFill/>
                      </wps:spPr>
                      <wps:txbx>
                        <w:txbxContent>
                          <w:p>
                            <w:pPr>
                              <w:pStyle w:val="Style55"/>
                              <w:keepNext w:val="0"/>
                              <w:keepLines w:val="0"/>
                              <w:widowControl w:val="0"/>
                              <w:shd w:val="clear" w:color="auto" w:fill="auto"/>
                              <w:bidi w:val="0"/>
                              <w:spacing w:before="0" w:after="0" w:line="190" w:lineRule="exact"/>
                              <w:ind w:left="0" w:right="0" w:firstLine="0"/>
                              <w:jc w:val="both"/>
                              <w:rPr>
                                <w:sz w:val="10"/>
                                <w:szCs w:val="10"/>
                              </w:rPr>
                            </w:pPr>
                            <w:r>
                              <w:rPr>
                                <w:rFonts w:ascii="SimHei" w:eastAsia="SimHei" w:hAnsi="SimHei" w:cs="SimHei"/>
                                <w:color w:val="000000"/>
                                <w:spacing w:val="0"/>
                                <w:w w:val="100"/>
                                <w:position w:val="0"/>
                                <w:sz w:val="10"/>
                                <w:szCs w:val="10"/>
                              </w:rPr>
                              <w:t>数</w:t>
                            </w:r>
                            <w:r>
                              <w:rPr>
                                <w:rFonts w:ascii="SimHei" w:eastAsia="SimHei" w:hAnsi="SimHei" w:cs="SimHei"/>
                                <w:color w:val="211B2A"/>
                                <w:spacing w:val="0"/>
                                <w:w w:val="100"/>
                                <w:position w:val="0"/>
                                <w:sz w:val="10"/>
                                <w:szCs w:val="10"/>
                              </w:rPr>
                              <w:t>据来涯</w:t>
                            </w:r>
                            <w:r>
                              <w:rPr>
                                <w:rFonts w:ascii="SimHei" w:eastAsia="SimHei" w:hAnsi="SimHei" w:cs="SimHei"/>
                                <w:color w:val="000000"/>
                                <w:spacing w:val="0"/>
                                <w:w w:val="100"/>
                                <w:position w:val="0"/>
                                <w:sz w:val="10"/>
                                <w:szCs w:val="10"/>
                              </w:rPr>
                              <w:t>:</w:t>
                            </w:r>
                            <w:r>
                              <w:rPr>
                                <w:rFonts w:ascii="SimHei" w:eastAsia="SimHei" w:hAnsi="SimHei" w:cs="SimHei"/>
                                <w:color w:val="211B2A"/>
                                <w:spacing w:val="0"/>
                                <w:w w:val="100"/>
                                <w:position w:val="0"/>
                                <w:sz w:val="10"/>
                                <w:szCs w:val="10"/>
                              </w:rPr>
                              <w:t>根据华邑为丸美品牍策划的 现食级传播，</w:t>
                            </w:r>
                            <w:r>
                              <w:rPr>
                                <w:rFonts w:ascii="SimHei" w:eastAsia="SimHei" w:hAnsi="SimHei" w:cs="SimHei"/>
                                <w:color w:val="453F43"/>
                                <w:spacing w:val="0"/>
                                <w:w w:val="100"/>
                                <w:position w:val="0"/>
                                <w:sz w:val="10"/>
                                <w:szCs w:val="10"/>
                              </w:rPr>
                              <w:t>所造</w:t>
                            </w:r>
                            <w:r>
                              <w:rPr>
                                <w:rFonts w:ascii="SimHei" w:eastAsia="SimHei" w:hAnsi="SimHei" w:cs="SimHei"/>
                                <w:color w:val="211B2A"/>
                                <w:spacing w:val="0"/>
                                <w:w w:val="100"/>
                                <w:position w:val="0"/>
                                <w:sz w:val="10"/>
                                <w:szCs w:val="10"/>
                              </w:rPr>
                              <w:t xml:space="preserve">成目发侍播的广告价 </w:t>
                            </w:r>
                            <w:r>
                              <w:rPr>
                                <w:rFonts w:ascii="SimHei" w:eastAsia="SimHei" w:hAnsi="SimHei" w:cs="SimHei"/>
                                <w:color w:val="453F43"/>
                                <w:spacing w:val="0"/>
                                <w:w w:val="100"/>
                                <w:position w:val="0"/>
                                <w:sz w:val="10"/>
                                <w:szCs w:val="10"/>
                              </w:rPr>
                              <w:t>值与项目投</w:t>
                            </w:r>
                            <w:r>
                              <w:rPr>
                                <w:rFonts w:ascii="SimHei" w:eastAsia="SimHei" w:hAnsi="SimHei" w:cs="SimHei"/>
                                <w:color w:val="211B2A"/>
                                <w:spacing w:val="0"/>
                                <w:w w:val="100"/>
                                <w:position w:val="0"/>
                                <w:sz w:val="10"/>
                                <w:szCs w:val="10"/>
                              </w:rPr>
                              <w:t>入价值的对比</w:t>
                            </w:r>
                            <w:r>
                              <w:rPr>
                                <w:rFonts w:ascii="SimHei" w:eastAsia="SimHei" w:hAnsi="SimHei" w:cs="SimHei"/>
                                <w:color w:val="453F43"/>
                                <w:spacing w:val="0"/>
                                <w:w w:val="100"/>
                                <w:position w:val="0"/>
                                <w:sz w:val="10"/>
                                <w:szCs w:val="10"/>
                              </w:rPr>
                              <w:t>，</w:t>
                            </w:r>
                            <w:r>
                              <w:rPr>
                                <w:rFonts w:ascii="SimHei" w:eastAsia="SimHei" w:hAnsi="SimHei" w:cs="SimHei"/>
                                <w:color w:val="211B2A"/>
                                <w:spacing w:val="0"/>
                                <w:w w:val="100"/>
                                <w:position w:val="0"/>
                                <w:sz w:val="10"/>
                                <w:szCs w:val="10"/>
                              </w:rPr>
                              <w:t>证</w:t>
                            </w:r>
                            <w:r>
                              <w:rPr>
                                <w:rFonts w:ascii="SimHei" w:eastAsia="SimHei" w:hAnsi="SimHei" w:cs="SimHei"/>
                                <w:color w:val="453F43"/>
                                <w:spacing w:val="0"/>
                                <w:w w:val="100"/>
                                <w:position w:val="0"/>
                                <w:sz w:val="10"/>
                                <w:szCs w:val="10"/>
                              </w:rPr>
                              <w:t>明</w:t>
                            </w:r>
                            <w:r>
                              <w:rPr>
                                <w:rFonts w:ascii="SimHei" w:eastAsia="SimHei" w:hAnsi="SimHei" w:cs="SimHei"/>
                                <w:color w:val="211B2A"/>
                                <w:spacing w:val="0"/>
                                <w:w w:val="100"/>
                                <w:position w:val="0"/>
                                <w:sz w:val="10"/>
                                <w:szCs w:val="10"/>
                              </w:rPr>
                              <w:t>超过每 投入</w:t>
                            </w:r>
                            <w:r>
                              <w:rPr>
                                <w:rFonts w:ascii="Arial" w:eastAsia="Arial" w:hAnsi="Arial" w:cs="Arial"/>
                                <w:b/>
                                <w:bCs/>
                                <w:color w:val="453F43"/>
                                <w:spacing w:val="0"/>
                                <w:w w:val="100"/>
                                <w:position w:val="0"/>
                                <w:sz w:val="11"/>
                                <w:szCs w:val="11"/>
                              </w:rPr>
                              <w:t>1</w:t>
                            </w:r>
                            <w:r>
                              <w:rPr>
                                <w:rFonts w:ascii="SimHei" w:eastAsia="SimHei" w:hAnsi="SimHei" w:cs="SimHei"/>
                                <w:color w:val="453F43"/>
                                <w:spacing w:val="0"/>
                                <w:w w:val="100"/>
                                <w:position w:val="0"/>
                                <w:sz w:val="10"/>
                                <w:szCs w:val="10"/>
                              </w:rPr>
                              <w:t>元，可</w:t>
                            </w:r>
                            <w:r>
                              <w:rPr>
                                <w:rFonts w:ascii="SimHei" w:eastAsia="SimHei" w:hAnsi="SimHei" w:cs="SimHei"/>
                                <w:color w:val="211B2A"/>
                                <w:spacing w:val="0"/>
                                <w:w w:val="100"/>
                                <w:position w:val="0"/>
                                <w:sz w:val="10"/>
                                <w:szCs w:val="10"/>
                              </w:rPr>
                              <w:t>产生典</w:t>
                            </w:r>
                            <w:r>
                              <w:rPr>
                                <w:rFonts w:ascii="Arial" w:eastAsia="Arial" w:hAnsi="Arial" w:cs="Arial"/>
                                <w:b/>
                                <w:bCs/>
                                <w:color w:val="211B2A"/>
                                <w:spacing w:val="0"/>
                                <w:w w:val="100"/>
                                <w:position w:val="0"/>
                                <w:sz w:val="11"/>
                                <w:szCs w:val="11"/>
                              </w:rPr>
                              <w:t>14</w:t>
                            </w:r>
                            <w:r>
                              <w:rPr>
                                <w:rFonts w:ascii="SimHei" w:eastAsia="SimHei" w:hAnsi="SimHei" w:cs="SimHei"/>
                                <w:color w:val="211B2A"/>
                                <w:spacing w:val="0"/>
                                <w:w w:val="100"/>
                                <w:position w:val="0"/>
                                <w:sz w:val="10"/>
                                <w:szCs w:val="10"/>
                              </w:rPr>
                              <w:t>兀的睡广价值</w:t>
                            </w:r>
                          </w:p>
                        </w:txbxContent>
                      </wps:txbx>
                      <wps:bodyPr lIns="0" tIns="0" rIns="0" bIns="0">
                        <a:noAutoFit/>
                      </wps:bodyPr>
                    </wps:wsp>
                  </a:graphicData>
                </a:graphic>
              </wp:anchor>
            </w:drawing>
          </mc:Choice>
          <mc:Fallback>
            <w:pict>
              <v:shape id="_x0000_s1146" type="#_x0000_t202" style="position:absolute;margin-left:100.8pt;margin-top:445.44999999999999pt;width:92.400000000000006pt;height:39.600000000000001pt;z-index:251657745;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190" w:lineRule="exact"/>
                        <w:ind w:left="0" w:right="0" w:firstLine="0"/>
                        <w:jc w:val="both"/>
                        <w:rPr>
                          <w:sz w:val="10"/>
                          <w:szCs w:val="10"/>
                        </w:rPr>
                      </w:pPr>
                      <w:r>
                        <w:rPr>
                          <w:rFonts w:ascii="SimHei" w:eastAsia="SimHei" w:hAnsi="SimHei" w:cs="SimHei"/>
                          <w:color w:val="000000"/>
                          <w:spacing w:val="0"/>
                          <w:w w:val="100"/>
                          <w:position w:val="0"/>
                          <w:sz w:val="10"/>
                          <w:szCs w:val="10"/>
                        </w:rPr>
                        <w:t>数</w:t>
                      </w:r>
                      <w:r>
                        <w:rPr>
                          <w:rFonts w:ascii="SimHei" w:eastAsia="SimHei" w:hAnsi="SimHei" w:cs="SimHei"/>
                          <w:color w:val="211B2A"/>
                          <w:spacing w:val="0"/>
                          <w:w w:val="100"/>
                          <w:position w:val="0"/>
                          <w:sz w:val="10"/>
                          <w:szCs w:val="10"/>
                        </w:rPr>
                        <w:t>据来涯</w:t>
                      </w:r>
                      <w:r>
                        <w:rPr>
                          <w:rFonts w:ascii="SimHei" w:eastAsia="SimHei" w:hAnsi="SimHei" w:cs="SimHei"/>
                          <w:color w:val="000000"/>
                          <w:spacing w:val="0"/>
                          <w:w w:val="100"/>
                          <w:position w:val="0"/>
                          <w:sz w:val="10"/>
                          <w:szCs w:val="10"/>
                        </w:rPr>
                        <w:t>:</w:t>
                      </w:r>
                      <w:r>
                        <w:rPr>
                          <w:rFonts w:ascii="SimHei" w:eastAsia="SimHei" w:hAnsi="SimHei" w:cs="SimHei"/>
                          <w:color w:val="211B2A"/>
                          <w:spacing w:val="0"/>
                          <w:w w:val="100"/>
                          <w:position w:val="0"/>
                          <w:sz w:val="10"/>
                          <w:szCs w:val="10"/>
                        </w:rPr>
                        <w:t>根据华邑为丸美品牍策划的 现食级传播，</w:t>
                      </w:r>
                      <w:r>
                        <w:rPr>
                          <w:rFonts w:ascii="SimHei" w:eastAsia="SimHei" w:hAnsi="SimHei" w:cs="SimHei"/>
                          <w:color w:val="453F43"/>
                          <w:spacing w:val="0"/>
                          <w:w w:val="100"/>
                          <w:position w:val="0"/>
                          <w:sz w:val="10"/>
                          <w:szCs w:val="10"/>
                        </w:rPr>
                        <w:t>所造</w:t>
                      </w:r>
                      <w:r>
                        <w:rPr>
                          <w:rFonts w:ascii="SimHei" w:eastAsia="SimHei" w:hAnsi="SimHei" w:cs="SimHei"/>
                          <w:color w:val="211B2A"/>
                          <w:spacing w:val="0"/>
                          <w:w w:val="100"/>
                          <w:position w:val="0"/>
                          <w:sz w:val="10"/>
                          <w:szCs w:val="10"/>
                        </w:rPr>
                        <w:t xml:space="preserve">成目发侍播的广告价 </w:t>
                      </w:r>
                      <w:r>
                        <w:rPr>
                          <w:rFonts w:ascii="SimHei" w:eastAsia="SimHei" w:hAnsi="SimHei" w:cs="SimHei"/>
                          <w:color w:val="453F43"/>
                          <w:spacing w:val="0"/>
                          <w:w w:val="100"/>
                          <w:position w:val="0"/>
                          <w:sz w:val="10"/>
                          <w:szCs w:val="10"/>
                        </w:rPr>
                        <w:t>值与项目投</w:t>
                      </w:r>
                      <w:r>
                        <w:rPr>
                          <w:rFonts w:ascii="SimHei" w:eastAsia="SimHei" w:hAnsi="SimHei" w:cs="SimHei"/>
                          <w:color w:val="211B2A"/>
                          <w:spacing w:val="0"/>
                          <w:w w:val="100"/>
                          <w:position w:val="0"/>
                          <w:sz w:val="10"/>
                          <w:szCs w:val="10"/>
                        </w:rPr>
                        <w:t>入价值的对比</w:t>
                      </w:r>
                      <w:r>
                        <w:rPr>
                          <w:rFonts w:ascii="SimHei" w:eastAsia="SimHei" w:hAnsi="SimHei" w:cs="SimHei"/>
                          <w:color w:val="453F43"/>
                          <w:spacing w:val="0"/>
                          <w:w w:val="100"/>
                          <w:position w:val="0"/>
                          <w:sz w:val="10"/>
                          <w:szCs w:val="10"/>
                        </w:rPr>
                        <w:t>，</w:t>
                      </w:r>
                      <w:r>
                        <w:rPr>
                          <w:rFonts w:ascii="SimHei" w:eastAsia="SimHei" w:hAnsi="SimHei" w:cs="SimHei"/>
                          <w:color w:val="211B2A"/>
                          <w:spacing w:val="0"/>
                          <w:w w:val="100"/>
                          <w:position w:val="0"/>
                          <w:sz w:val="10"/>
                          <w:szCs w:val="10"/>
                        </w:rPr>
                        <w:t>证</w:t>
                      </w:r>
                      <w:r>
                        <w:rPr>
                          <w:rFonts w:ascii="SimHei" w:eastAsia="SimHei" w:hAnsi="SimHei" w:cs="SimHei"/>
                          <w:color w:val="453F43"/>
                          <w:spacing w:val="0"/>
                          <w:w w:val="100"/>
                          <w:position w:val="0"/>
                          <w:sz w:val="10"/>
                          <w:szCs w:val="10"/>
                        </w:rPr>
                        <w:t>明</w:t>
                      </w:r>
                      <w:r>
                        <w:rPr>
                          <w:rFonts w:ascii="SimHei" w:eastAsia="SimHei" w:hAnsi="SimHei" w:cs="SimHei"/>
                          <w:color w:val="211B2A"/>
                          <w:spacing w:val="0"/>
                          <w:w w:val="100"/>
                          <w:position w:val="0"/>
                          <w:sz w:val="10"/>
                          <w:szCs w:val="10"/>
                        </w:rPr>
                        <w:t>超过每 投入</w:t>
                      </w:r>
                      <w:r>
                        <w:rPr>
                          <w:rFonts w:ascii="Arial" w:eastAsia="Arial" w:hAnsi="Arial" w:cs="Arial"/>
                          <w:b/>
                          <w:bCs/>
                          <w:color w:val="453F43"/>
                          <w:spacing w:val="0"/>
                          <w:w w:val="100"/>
                          <w:position w:val="0"/>
                          <w:sz w:val="11"/>
                          <w:szCs w:val="11"/>
                        </w:rPr>
                        <w:t>1</w:t>
                      </w:r>
                      <w:r>
                        <w:rPr>
                          <w:rFonts w:ascii="SimHei" w:eastAsia="SimHei" w:hAnsi="SimHei" w:cs="SimHei"/>
                          <w:color w:val="453F43"/>
                          <w:spacing w:val="0"/>
                          <w:w w:val="100"/>
                          <w:position w:val="0"/>
                          <w:sz w:val="10"/>
                          <w:szCs w:val="10"/>
                        </w:rPr>
                        <w:t>元，可</w:t>
                      </w:r>
                      <w:r>
                        <w:rPr>
                          <w:rFonts w:ascii="SimHei" w:eastAsia="SimHei" w:hAnsi="SimHei" w:cs="SimHei"/>
                          <w:color w:val="211B2A"/>
                          <w:spacing w:val="0"/>
                          <w:w w:val="100"/>
                          <w:position w:val="0"/>
                          <w:sz w:val="10"/>
                          <w:szCs w:val="10"/>
                        </w:rPr>
                        <w:t>产生典</w:t>
                      </w:r>
                      <w:r>
                        <w:rPr>
                          <w:rFonts w:ascii="Arial" w:eastAsia="Arial" w:hAnsi="Arial" w:cs="Arial"/>
                          <w:b/>
                          <w:bCs/>
                          <w:color w:val="211B2A"/>
                          <w:spacing w:val="0"/>
                          <w:w w:val="100"/>
                          <w:position w:val="0"/>
                          <w:sz w:val="11"/>
                          <w:szCs w:val="11"/>
                        </w:rPr>
                        <w:t>14</w:t>
                      </w:r>
                      <w:r>
                        <w:rPr>
                          <w:rFonts w:ascii="SimHei" w:eastAsia="SimHei" w:hAnsi="SimHei" w:cs="SimHei"/>
                          <w:color w:val="211B2A"/>
                          <w:spacing w:val="0"/>
                          <w:w w:val="100"/>
                          <w:position w:val="0"/>
                          <w:sz w:val="10"/>
                          <w:szCs w:val="10"/>
                        </w:rPr>
                        <w:t>兀的睡广价值</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1310640</wp:posOffset>
                </wp:positionH>
                <wp:positionV relativeFrom="paragraph">
                  <wp:posOffset>6830695</wp:posOffset>
                </wp:positionV>
                <wp:extent cx="2426335" cy="951230"/>
                <wp:wrapNone/>
                <wp:docPr id="122" name="Shape 122"/>
                <a:graphic xmlns:a="http://schemas.openxmlformats.org/drawingml/2006/main">
                  <a:graphicData uri="http://schemas.microsoft.com/office/word/2010/wordprocessingShape">
                    <wps:wsp>
                      <wps:cNvSpPr txBox="1"/>
                      <wps:spPr>
                        <a:xfrm>
                          <a:ext cx="2426335" cy="9512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微博总话题量</w:t>
                            </w:r>
                            <w:r>
                              <w:rPr>
                                <w:rFonts w:ascii="Arial" w:eastAsia="Arial" w:hAnsi="Arial" w:cs="Arial"/>
                                <w:color w:val="960001"/>
                                <w:spacing w:val="0"/>
                                <w:w w:val="100"/>
                                <w:position w:val="0"/>
                                <w:sz w:val="42"/>
                                <w:szCs w:val="42"/>
                              </w:rPr>
                              <w:t>5</w:t>
                            </w:r>
                            <w:r>
                              <w:rPr>
                                <w:rFonts w:ascii="SimHei" w:eastAsia="SimHei" w:hAnsi="SimHei" w:cs="SimHei"/>
                                <w:color w:val="960001"/>
                                <w:spacing w:val="0"/>
                                <w:w w:val="100"/>
                                <w:position w:val="0"/>
                                <w:sz w:val="24"/>
                                <w:szCs w:val="24"/>
                              </w:rPr>
                              <w:t>亿+</w:t>
                            </w:r>
                          </w:p>
                          <w:p>
                            <w:pPr>
                              <w:pStyle w:val="Style55"/>
                              <w:keepNext w:val="0"/>
                              <w:keepLines w:val="0"/>
                              <w:widowControl w:val="0"/>
                              <w:shd w:val="clear" w:color="auto" w:fill="auto"/>
                              <w:bidi w:val="0"/>
                              <w:spacing w:before="0" w:after="60" w:line="240" w:lineRule="auto"/>
                              <w:ind w:left="0" w:right="0" w:firstLine="0"/>
                              <w:jc w:val="left"/>
                              <w:rPr>
                                <w:sz w:val="24"/>
                                <w:szCs w:val="24"/>
                              </w:rPr>
                            </w:pPr>
                            <w:r>
                              <w:rPr>
                                <w:rFonts w:ascii="SimHei" w:eastAsia="SimHei" w:hAnsi="SimHei" w:cs="SimHei"/>
                                <w:color w:val="000000"/>
                                <w:spacing w:val="0"/>
                                <w:w w:val="100"/>
                                <w:position w:val="0"/>
                                <w:sz w:val="24"/>
                                <w:szCs w:val="24"/>
                              </w:rPr>
                              <w:t>姗总播放量</w:t>
                            </w:r>
                            <w:r>
                              <w:rPr>
                                <w:rFonts w:ascii="Arial" w:eastAsia="Arial" w:hAnsi="Arial" w:cs="Arial"/>
                                <w:color w:val="960001"/>
                                <w:spacing w:val="0"/>
                                <w:w w:val="100"/>
                                <w:position w:val="0"/>
                                <w:sz w:val="42"/>
                                <w:szCs w:val="42"/>
                              </w:rPr>
                              <w:t>2.1</w:t>
                            </w:r>
                            <w:r>
                              <w:rPr>
                                <w:rFonts w:ascii="SimHei" w:eastAsia="SimHei" w:hAnsi="SimHei" w:cs="SimHei"/>
                                <w:color w:val="960001"/>
                                <w:spacing w:val="0"/>
                                <w:w w:val="100"/>
                                <w:position w:val="0"/>
                                <w:sz w:val="24"/>
                                <w:szCs w:val="24"/>
                              </w:rPr>
                              <w:t>亿+</w:t>
                            </w:r>
                          </w:p>
                          <w:p>
                            <w:pPr>
                              <w:pStyle w:val="Style5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 xml:space="preserve">各大新闻客户端收录 </w:t>
                            </w:r>
                            <w:r>
                              <w:rPr>
                                <w:rFonts w:ascii="Arial" w:eastAsia="Arial" w:hAnsi="Arial" w:cs="Arial"/>
                                <w:color w:val="960001"/>
                                <w:spacing w:val="0"/>
                                <w:w w:val="100"/>
                                <w:position w:val="0"/>
                                <w:sz w:val="42"/>
                                <w:szCs w:val="42"/>
                              </w:rPr>
                              <w:t xml:space="preserve">120 </w:t>
                            </w:r>
                            <w:r>
                              <w:rPr>
                                <w:rFonts w:ascii="SimHei" w:eastAsia="SimHei" w:hAnsi="SimHei" w:cs="SimHei"/>
                                <w:color w:val="960001"/>
                                <w:spacing w:val="0"/>
                                <w:w w:val="100"/>
                                <w:position w:val="0"/>
                                <w:sz w:val="24"/>
                                <w:szCs w:val="24"/>
                              </w:rPr>
                              <w:t>次+</w:t>
                            </w:r>
                          </w:p>
                        </w:txbxContent>
                      </wps:txbx>
                      <wps:bodyPr lIns="0" tIns="0" rIns="0" bIns="0">
                        <a:noAutoFit/>
                      </wps:bodyPr>
                    </wps:wsp>
                  </a:graphicData>
                </a:graphic>
              </wp:anchor>
            </w:drawing>
          </mc:Choice>
          <mc:Fallback>
            <w:pict>
              <v:shape id="_x0000_s1148" type="#_x0000_t202" style="position:absolute;margin-left:103.2pt;margin-top:537.85000000000002pt;width:191.05000000000001pt;height:74.900000000000006pt;z-index:251657747;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微博总话题量</w:t>
                      </w:r>
                      <w:r>
                        <w:rPr>
                          <w:rFonts w:ascii="Arial" w:eastAsia="Arial" w:hAnsi="Arial" w:cs="Arial"/>
                          <w:color w:val="960001"/>
                          <w:spacing w:val="0"/>
                          <w:w w:val="100"/>
                          <w:position w:val="0"/>
                          <w:sz w:val="42"/>
                          <w:szCs w:val="42"/>
                        </w:rPr>
                        <w:t>5</w:t>
                      </w:r>
                      <w:r>
                        <w:rPr>
                          <w:rFonts w:ascii="SimHei" w:eastAsia="SimHei" w:hAnsi="SimHei" w:cs="SimHei"/>
                          <w:color w:val="960001"/>
                          <w:spacing w:val="0"/>
                          <w:w w:val="100"/>
                          <w:position w:val="0"/>
                          <w:sz w:val="24"/>
                          <w:szCs w:val="24"/>
                        </w:rPr>
                        <w:t>亿+</w:t>
                      </w:r>
                    </w:p>
                    <w:p>
                      <w:pPr>
                        <w:pStyle w:val="Style55"/>
                        <w:keepNext w:val="0"/>
                        <w:keepLines w:val="0"/>
                        <w:widowControl w:val="0"/>
                        <w:shd w:val="clear" w:color="auto" w:fill="auto"/>
                        <w:bidi w:val="0"/>
                        <w:spacing w:before="0" w:after="60" w:line="240" w:lineRule="auto"/>
                        <w:ind w:left="0" w:right="0" w:firstLine="0"/>
                        <w:jc w:val="left"/>
                        <w:rPr>
                          <w:sz w:val="24"/>
                          <w:szCs w:val="24"/>
                        </w:rPr>
                      </w:pPr>
                      <w:r>
                        <w:rPr>
                          <w:rFonts w:ascii="SimHei" w:eastAsia="SimHei" w:hAnsi="SimHei" w:cs="SimHei"/>
                          <w:color w:val="000000"/>
                          <w:spacing w:val="0"/>
                          <w:w w:val="100"/>
                          <w:position w:val="0"/>
                          <w:sz w:val="24"/>
                          <w:szCs w:val="24"/>
                        </w:rPr>
                        <w:t>姗总播放量</w:t>
                      </w:r>
                      <w:r>
                        <w:rPr>
                          <w:rFonts w:ascii="Arial" w:eastAsia="Arial" w:hAnsi="Arial" w:cs="Arial"/>
                          <w:color w:val="960001"/>
                          <w:spacing w:val="0"/>
                          <w:w w:val="100"/>
                          <w:position w:val="0"/>
                          <w:sz w:val="42"/>
                          <w:szCs w:val="42"/>
                        </w:rPr>
                        <w:t>2.1</w:t>
                      </w:r>
                      <w:r>
                        <w:rPr>
                          <w:rFonts w:ascii="SimHei" w:eastAsia="SimHei" w:hAnsi="SimHei" w:cs="SimHei"/>
                          <w:color w:val="960001"/>
                          <w:spacing w:val="0"/>
                          <w:w w:val="100"/>
                          <w:position w:val="0"/>
                          <w:sz w:val="24"/>
                          <w:szCs w:val="24"/>
                        </w:rPr>
                        <w:t>亿+</w:t>
                      </w:r>
                    </w:p>
                    <w:p>
                      <w:pPr>
                        <w:pStyle w:val="Style55"/>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 xml:space="preserve">各大新闻客户端收录 </w:t>
                      </w:r>
                      <w:r>
                        <w:rPr>
                          <w:rFonts w:ascii="Arial" w:eastAsia="Arial" w:hAnsi="Arial" w:cs="Arial"/>
                          <w:color w:val="960001"/>
                          <w:spacing w:val="0"/>
                          <w:w w:val="100"/>
                          <w:position w:val="0"/>
                          <w:sz w:val="42"/>
                          <w:szCs w:val="42"/>
                        </w:rPr>
                        <w:t xml:space="preserve">120 </w:t>
                      </w:r>
                      <w:r>
                        <w:rPr>
                          <w:rFonts w:ascii="SimHei" w:eastAsia="SimHei" w:hAnsi="SimHei" w:cs="SimHei"/>
                          <w:color w:val="960001"/>
                          <w:spacing w:val="0"/>
                          <w:w w:val="100"/>
                          <w:position w:val="0"/>
                          <w:sz w:val="24"/>
                          <w:szCs w:val="24"/>
                        </w:rPr>
                        <w:t>次+</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4044950</wp:posOffset>
                </wp:positionH>
                <wp:positionV relativeFrom="paragraph">
                  <wp:posOffset>7464425</wp:posOffset>
                </wp:positionV>
                <wp:extent cx="2106295" cy="353695"/>
                <wp:wrapNone/>
                <wp:docPr id="124" name="Shape 124"/>
                <a:graphic xmlns:a="http://schemas.openxmlformats.org/drawingml/2006/main">
                  <a:graphicData uri="http://schemas.microsoft.com/office/word/2010/wordprocessingShape">
                    <wps:wsp>
                      <wps:cNvSpPr txBox="1"/>
                      <wps:spPr>
                        <a:xfrm>
                          <a:ext cx="2106295" cy="353695"/>
                        </a:xfrm>
                        <a:prstGeom prst="rect"/>
                        <a:noFill/>
                      </wps:spPr>
                      <wps:txbx>
                        <w:txbxContent>
                          <w:p>
                            <w:pPr>
                              <w:pStyle w:val="Style55"/>
                              <w:keepNext w:val="0"/>
                              <w:keepLines w:val="0"/>
                              <w:widowControl w:val="0"/>
                              <w:pBdr>
                                <w:top w:val="single" w:sz="0" w:space="0" w:color="960001"/>
                                <w:left w:val="single" w:sz="0" w:space="0" w:color="960001"/>
                                <w:bottom w:val="single" w:sz="0" w:space="0" w:color="960001"/>
                                <w:right w:val="single" w:sz="0" w:space="0" w:color="960001"/>
                              </w:pBdr>
                              <w:shd w:val="clear" w:color="auto" w:fill="960001"/>
                              <w:bidi w:val="0"/>
                              <w:spacing w:before="0" w:after="0" w:line="240" w:lineRule="auto"/>
                              <w:ind w:left="0" w:right="0" w:firstLine="0"/>
                              <w:jc w:val="left"/>
                              <w:rPr>
                                <w:sz w:val="26"/>
                                <w:szCs w:val="26"/>
                              </w:rPr>
                            </w:pPr>
                            <w:r>
                              <w:rPr>
                                <w:rFonts w:ascii="Times New Roman" w:eastAsia="Times New Roman" w:hAnsi="Times New Roman" w:cs="Times New Roman"/>
                                <w:color w:val="FFFFFF"/>
                                <w:spacing w:val="0"/>
                                <w:w w:val="100"/>
                                <w:position w:val="0"/>
                                <w:sz w:val="32"/>
                                <w:szCs w:val="32"/>
                              </w:rPr>
                              <w:t xml:space="preserve">1:12+ </w:t>
                            </w:r>
                            <w:r>
                              <w:rPr>
                                <w:rFonts w:ascii="Times New Roman" w:eastAsia="Times New Roman" w:hAnsi="Times New Roman" w:cs="Times New Roman"/>
                                <w:color w:val="FFFFFF"/>
                                <w:spacing w:val="0"/>
                                <w:w w:val="100"/>
                                <w:position w:val="0"/>
                                <w:sz w:val="32"/>
                                <w:szCs w:val="32"/>
                              </w:rPr>
                              <w:t xml:space="preserve">MMUB </w:t>
                            </w:r>
                            <w:r>
                              <w:rPr>
                                <w:color w:val="FFFFFF"/>
                                <w:spacing w:val="0"/>
                                <w:w w:val="100"/>
                                <w:position w:val="0"/>
                                <w:sz w:val="26"/>
                                <w:szCs w:val="26"/>
                              </w:rPr>
                              <w:t>睥</w:t>
                            </w:r>
                          </w:p>
                        </w:txbxContent>
                      </wps:txbx>
                      <wps:bodyPr lIns="0" tIns="0" rIns="0" bIns="0">
                        <a:noAutoFit/>
                      </wps:bodyPr>
                    </wps:wsp>
                  </a:graphicData>
                </a:graphic>
              </wp:anchor>
            </w:drawing>
          </mc:Choice>
          <mc:Fallback>
            <w:pict>
              <v:shape id="_x0000_s1150" type="#_x0000_t202" style="position:absolute;margin-left:318.5pt;margin-top:587.75pt;width:165.84999999999999pt;height:27.850000000000001pt;z-index:251657749;mso-wrap-distance-left:0;mso-wrap-distance-right:0;mso-position-horizontal-relative:page" filled="f" stroked="f">
                <v:textbox inset="0,0,0,0">
                  <w:txbxContent>
                    <w:p>
                      <w:pPr>
                        <w:pStyle w:val="Style55"/>
                        <w:keepNext w:val="0"/>
                        <w:keepLines w:val="0"/>
                        <w:widowControl w:val="0"/>
                        <w:pBdr>
                          <w:top w:val="single" w:sz="0" w:space="0" w:color="960001"/>
                          <w:left w:val="single" w:sz="0" w:space="0" w:color="960001"/>
                          <w:bottom w:val="single" w:sz="0" w:space="0" w:color="960001"/>
                          <w:right w:val="single" w:sz="0" w:space="0" w:color="960001"/>
                        </w:pBdr>
                        <w:shd w:val="clear" w:color="auto" w:fill="960001"/>
                        <w:bidi w:val="0"/>
                        <w:spacing w:before="0" w:after="0" w:line="240" w:lineRule="auto"/>
                        <w:ind w:left="0" w:right="0" w:firstLine="0"/>
                        <w:jc w:val="left"/>
                        <w:rPr>
                          <w:sz w:val="26"/>
                          <w:szCs w:val="26"/>
                        </w:rPr>
                      </w:pPr>
                      <w:r>
                        <w:rPr>
                          <w:rFonts w:ascii="Times New Roman" w:eastAsia="Times New Roman" w:hAnsi="Times New Roman" w:cs="Times New Roman"/>
                          <w:color w:val="FFFFFF"/>
                          <w:spacing w:val="0"/>
                          <w:w w:val="100"/>
                          <w:position w:val="0"/>
                          <w:sz w:val="32"/>
                          <w:szCs w:val="32"/>
                        </w:rPr>
                        <w:t xml:space="preserve">1:12+ </w:t>
                      </w:r>
                      <w:r>
                        <w:rPr>
                          <w:rFonts w:ascii="Times New Roman" w:eastAsia="Times New Roman" w:hAnsi="Times New Roman" w:cs="Times New Roman"/>
                          <w:color w:val="FFFFFF"/>
                          <w:spacing w:val="0"/>
                          <w:w w:val="100"/>
                          <w:position w:val="0"/>
                          <w:sz w:val="32"/>
                          <w:szCs w:val="32"/>
                        </w:rPr>
                        <w:t xml:space="preserve">MMUB </w:t>
                      </w:r>
                      <w:r>
                        <w:rPr>
                          <w:color w:val="FFFFFF"/>
                          <w:spacing w:val="0"/>
                          <w:w w:val="100"/>
                          <w:position w:val="0"/>
                          <w:sz w:val="26"/>
                          <w:szCs w:val="26"/>
                        </w:rPr>
                        <w:t>睥</w:t>
                      </w:r>
                    </w:p>
                  </w:txbxContent>
                </v:textbox>
                <w10:wrap anchorx="page"/>
              </v:shape>
            </w:pict>
          </mc:Fallback>
        </mc:AlternateContent>
      </w:r>
    </w:p>
    <w:p>
      <w:pPr>
        <w:pStyle w:val="Style28"/>
        <w:keepNext/>
        <w:keepLines/>
        <w:widowControl w:val="0"/>
        <w:shd w:val="clear" w:color="auto" w:fill="auto"/>
        <w:bidi w:val="0"/>
        <w:spacing w:before="0" w:after="0" w:line="259" w:lineRule="exact"/>
        <w:ind w:left="0" w:right="0" w:firstLine="0"/>
        <w:jc w:val="center"/>
        <w:rPr>
          <w:sz w:val="28"/>
          <w:szCs w:val="28"/>
        </w:rPr>
      </w:pPr>
      <w:bookmarkStart w:id="113" w:name="bookmark113"/>
      <w:bookmarkStart w:id="114" w:name="bookmark114"/>
      <w:bookmarkStart w:id="115" w:name="bookmark115"/>
      <w:r>
        <w:rPr>
          <w:rFonts w:ascii="SimSun" w:eastAsia="SimSun" w:hAnsi="SimSun" w:cs="SimSun"/>
          <w:b w:val="0"/>
          <w:bCs w:val="0"/>
          <w:color w:val="C10404"/>
          <w:spacing w:val="0"/>
          <w:w w:val="100"/>
          <w:position w:val="0"/>
          <w:sz w:val="34"/>
          <w:szCs w:val="34"/>
        </w:rPr>
        <w:t>示东</w:t>
      </w:r>
      <w:r>
        <w:rPr>
          <w:rFonts w:ascii="Arial" w:eastAsia="Arial" w:hAnsi="Arial" w:cs="Arial"/>
          <w:color w:val="C10404"/>
          <w:spacing w:val="0"/>
          <w:w w:val="100"/>
          <w:position w:val="0"/>
          <w:sz w:val="28"/>
          <w:szCs w:val="28"/>
        </w:rPr>
        <w:t>618</w:t>
      </w:r>
      <w:bookmarkEnd w:id="113"/>
      <w:bookmarkEnd w:id="114"/>
      <w:bookmarkEnd w:id="115"/>
    </w:p>
    <w:p>
      <w:pPr>
        <w:pStyle w:val="Style2"/>
        <w:keepNext w:val="0"/>
        <w:keepLines w:val="0"/>
        <w:widowControl w:val="0"/>
        <w:shd w:val="clear" w:color="auto" w:fill="auto"/>
        <w:bidi w:val="0"/>
        <w:spacing w:before="0" w:after="1460" w:line="259" w:lineRule="exact"/>
        <w:ind w:left="0" w:right="0" w:firstLine="0"/>
        <w:jc w:val="center"/>
        <w:rPr>
          <w:sz w:val="26"/>
          <w:szCs w:val="26"/>
        </w:rPr>
      </w:pPr>
      <w:r>
        <w:rPr>
          <w:color w:val="C10404"/>
          <w:spacing w:val="0"/>
          <w:w w:val="100"/>
          <w:position w:val="0"/>
          <w:sz w:val="26"/>
          <w:szCs w:val="26"/>
        </w:rPr>
        <w:t>赣峰时刻</w:t>
        <w:br/>
      </w:r>
      <w:r>
        <w:rPr>
          <w:color w:val="000000"/>
          <w:spacing w:val="0"/>
          <w:w w:val="100"/>
          <w:position w:val="0"/>
          <w:sz w:val="26"/>
          <w:szCs w:val="26"/>
        </w:rPr>
        <w:t>低价</w:t>
      </w:r>
      <w:r>
        <w:rPr>
          <w:color w:val="62141B"/>
          <w:spacing w:val="0"/>
          <w:w w:val="100"/>
          <w:position w:val="0"/>
          <w:sz w:val="26"/>
          <w:szCs w:val="26"/>
        </w:rPr>
        <w:t>购狂欢</w:t>
      </w:r>
    </w:p>
    <w:p>
      <w:pPr>
        <w:pStyle w:val="Style19"/>
        <w:keepNext/>
        <w:keepLines/>
        <w:widowControl w:val="0"/>
        <w:shd w:val="clear" w:color="auto" w:fill="auto"/>
        <w:bidi w:val="0"/>
        <w:spacing w:before="0" w:line="240" w:lineRule="auto"/>
        <w:ind w:left="0" w:right="500" w:firstLine="0"/>
        <w:jc w:val="right"/>
      </w:pPr>
      <w:bookmarkStart w:id="116" w:name="bookmark116"/>
      <w:bookmarkStart w:id="117" w:name="bookmark117"/>
      <w:bookmarkStart w:id="118" w:name="bookmark118"/>
      <w:r>
        <w:rPr>
          <w:color w:val="C10404"/>
          <w:spacing w:val="0"/>
          <w:w w:val="100"/>
          <w:position w:val="0"/>
        </w:rPr>
        <w:t>#美女主播卧底</w:t>
      </w:r>
      <w:r>
        <w:rPr>
          <w:rFonts w:ascii="Arial" w:eastAsia="Arial" w:hAnsi="Arial" w:cs="Arial"/>
          <w:b/>
          <w:bCs/>
          <w:color w:val="C10404"/>
          <w:spacing w:val="0"/>
          <w:w w:val="100"/>
          <w:position w:val="0"/>
        </w:rPr>
        <w:t>61 8</w:t>
      </w:r>
      <w:r>
        <w:rPr>
          <w:color w:val="C10404"/>
          <w:spacing w:val="0"/>
          <w:w w:val="100"/>
          <w:position w:val="0"/>
        </w:rPr>
        <w:t>总部#</w:t>
      </w:r>
      <w:bookmarkEnd w:id="116"/>
      <w:bookmarkEnd w:id="117"/>
      <w:bookmarkEnd w:id="118"/>
    </w:p>
    <w:p>
      <w:pPr>
        <w:pStyle w:val="Style2"/>
        <w:keepNext w:val="0"/>
        <w:keepLines w:val="0"/>
        <w:widowControl w:val="0"/>
        <w:shd w:val="clear" w:color="auto" w:fill="auto"/>
        <w:bidi w:val="0"/>
        <w:spacing w:before="0" w:after="0" w:line="245" w:lineRule="exact"/>
        <w:ind w:left="1860" w:right="0" w:firstLine="40"/>
        <w:jc w:val="left"/>
      </w:pPr>
      <w:r>
        <w:rPr>
          <w:rFonts w:ascii="Arial" w:eastAsia="Arial" w:hAnsi="Arial" w:cs="Arial"/>
          <w:color w:val="9A9090"/>
          <w:spacing w:val="0"/>
          <w:w w:val="100"/>
          <w:position w:val="0"/>
          <w:sz w:val="19"/>
          <w:szCs w:val="19"/>
        </w:rPr>
        <w:t>618</w:t>
      </w:r>
      <w:r>
        <w:rPr>
          <w:rFonts w:ascii="SimHei" w:eastAsia="SimHei" w:hAnsi="SimHei" w:cs="SimHei"/>
          <w:color w:val="9A9090"/>
          <w:spacing w:val="0"/>
          <w:w w:val="100"/>
          <w:position w:val="0"/>
        </w:rPr>
        <w:t>京东大促,网易科技频道 藏主播带你去京^</w:t>
      </w:r>
    </w:p>
    <w:p>
      <w:pPr>
        <w:pStyle w:val="Style2"/>
        <w:keepNext w:val="0"/>
        <w:keepLines w:val="0"/>
        <w:widowControl w:val="0"/>
        <w:shd w:val="clear" w:color="auto" w:fill="auto"/>
        <w:bidi w:val="0"/>
        <w:spacing w:before="0" w:after="160" w:line="240" w:lineRule="auto"/>
        <w:ind w:left="0" w:right="0" w:firstLine="0"/>
        <w:jc w:val="center"/>
      </w:pPr>
      <w:r>
        <w:rPr>
          <w:rFonts w:ascii="Arial" w:eastAsia="Arial" w:hAnsi="Arial" w:cs="Arial"/>
          <w:color w:val="9A9090"/>
          <w:spacing w:val="0"/>
          <w:w w:val="100"/>
          <w:position w:val="0"/>
          <w:sz w:val="19"/>
          <w:szCs w:val="19"/>
        </w:rPr>
        <w:t>618</w:t>
      </w:r>
      <w:r>
        <w:rPr>
          <w:rFonts w:ascii="SimHei" w:eastAsia="SimHei" w:hAnsi="SimHei" w:cs="SimHei"/>
          <w:color w:val="9A9090"/>
          <w:spacing w:val="0"/>
          <w:w w:val="100"/>
          <w:position w:val="0"/>
        </w:rPr>
        <w:t>实战内情</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b/>
          <w:bCs/>
          <w:color w:val="CD141D"/>
          <w:spacing w:val="0"/>
          <w:w w:val="100"/>
          <w:position w:val="0"/>
          <w:sz w:val="32"/>
          <w:szCs w:val="32"/>
        </w:rPr>
        <w:t>直播参与人数</w:t>
      </w:r>
      <w:r>
        <w:rPr>
          <w:b/>
          <w:bCs/>
          <w:color w:val="CD141D"/>
          <w:spacing w:val="0"/>
          <w:w w:val="100"/>
          <w:position w:val="0"/>
          <w:sz w:val="38"/>
          <w:szCs w:val="38"/>
        </w:rPr>
        <w:t>：</w:t>
      </w:r>
      <w:r>
        <w:rPr>
          <w:rFonts w:ascii="Arial" w:eastAsia="Arial" w:hAnsi="Arial" w:cs="Arial"/>
          <w:b/>
          <w:bCs/>
          <w:color w:val="CD141D"/>
          <w:spacing w:val="0"/>
          <w:w w:val="100"/>
          <w:position w:val="0"/>
          <w:sz w:val="32"/>
          <w:szCs w:val="32"/>
        </w:rPr>
        <w:t>442,249</w:t>
      </w:r>
    </w:p>
    <w:p>
      <w:pPr>
        <w:pStyle w:val="Style1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华邑，创意内容为驱动的整合营销公司，能够为中国市场上的品牌创造卓越的品牌营销解决 方案。公司独创的</w:t>
      </w:r>
      <w:r>
        <w:rPr>
          <w:color w:val="000000"/>
          <w:spacing w:val="0"/>
          <w:w w:val="100"/>
          <w:position w:val="0"/>
          <w:sz w:val="18"/>
          <w:szCs w:val="18"/>
        </w:rPr>
        <w:t>“3P</w:t>
      </w:r>
      <w:r>
        <w:rPr>
          <w:color w:val="000000"/>
          <w:spacing w:val="0"/>
          <w:w w:val="100"/>
          <w:position w:val="0"/>
        </w:rPr>
        <w:t>交互”方法论，在行业内享受盛名，在此基础上，华邑再次重磅推出品牌 数字整合营销的“三端合一”方法论，在业内形成较大影响力。华邑通过与媒体在非广告版面的 内容进行合作，在内容中植入传播创意，达到比传统广告传播更佳的效果。创意类项目如金立手 机项目</w:t>
      </w:r>
      <w:r>
        <w:rPr>
          <w:color w:val="000000"/>
          <w:spacing w:val="0"/>
          <w:w w:val="100"/>
          <w:position w:val="0"/>
        </w:rPr>
        <w:t>一</w:t>
      </w:r>
      <w:r>
        <w:rPr>
          <w:color w:val="000000"/>
          <w:spacing w:val="0"/>
          <w:w w:val="100"/>
          <w:position w:val="0"/>
        </w:rPr>
        <w:t>冯小刚、余文乐《手机芯战》、丸美眼霜项目一梁朝伟的《眼》，都树立了行业新 标杆。</w:t>
      </w:r>
    </w:p>
    <w:p>
      <w:pPr>
        <w:pStyle w:val="Style11"/>
        <w:keepNext w:val="0"/>
        <w:keepLines w:val="0"/>
        <w:widowControl w:val="0"/>
        <w:shd w:val="clear" w:color="auto" w:fill="auto"/>
        <w:bidi w:val="0"/>
        <w:spacing w:before="0" w:after="0" w:line="466" w:lineRule="exact"/>
        <w:ind w:left="0" w:right="0" w:firstLine="420"/>
        <w:jc w:val="left"/>
      </w:pPr>
      <w:r>
        <w:rPr>
          <w:color w:val="000000"/>
          <w:spacing w:val="0"/>
          <w:w w:val="100"/>
          <w:position w:val="0"/>
        </w:rPr>
        <w:t>同立传播，借助活动创意和管理经验，打造市场营销活动从前端到后端的一体化整合传播营 销平台。报告期内，同立传播为客户创造了很多品牌营销</w:t>
      </w:r>
      <w:r>
        <w:rPr>
          <w:rFonts w:ascii="Times New Roman" w:eastAsia="Times New Roman" w:hAnsi="Times New Roman" w:cs="Times New Roman"/>
          <w:smallCaps/>
          <w:color w:val="000000"/>
          <w:spacing w:val="0"/>
          <w:w w:val="100"/>
          <w:position w:val="0"/>
          <w:sz w:val="26"/>
          <w:szCs w:val="26"/>
        </w:rPr>
        <w:t>ip</w:t>
      </w:r>
      <w:r>
        <w:rPr>
          <w:color w:val="000000"/>
          <w:spacing w:val="0"/>
          <w:w w:val="100"/>
          <w:position w:val="0"/>
        </w:rPr>
        <w:t>化、现象化的活动，从凯迪拉克《年 年有鱼》带来的自媒体量级传播效果，到</w:t>
      </w:r>
      <w:r>
        <w:rPr>
          <w:color w:val="000000"/>
          <w:spacing w:val="0"/>
          <w:w w:val="100"/>
          <w:position w:val="0"/>
          <w:sz w:val="18"/>
          <w:szCs w:val="18"/>
        </w:rPr>
        <w:t>Vday</w:t>
      </w:r>
      <w:r>
        <w:rPr>
          <w:color w:val="000000"/>
          <w:spacing w:val="0"/>
          <w:w w:val="100"/>
          <w:position w:val="0"/>
        </w:rPr>
        <w:t>性能秀和</w:t>
      </w:r>
      <w:r>
        <w:rPr>
          <w:color w:val="000000"/>
          <w:spacing w:val="0"/>
          <w:w w:val="100"/>
          <w:position w:val="0"/>
          <w:sz w:val="18"/>
          <w:szCs w:val="18"/>
        </w:rPr>
        <w:t>S</w:t>
      </w:r>
      <w:r>
        <w:rPr>
          <w:color w:val="000000"/>
          <w:spacing w:val="0"/>
          <w:w w:val="100"/>
          <w:position w:val="0"/>
        </w:rPr>
        <w:t>弯，同立传播将客户品牌活动打造成活</w:t>
      </w:r>
    </w:p>
    <w:p>
      <w:pPr>
        <w:pStyle w:val="Style5"/>
        <w:keepNext w:val="0"/>
        <w:keepLines w:val="0"/>
        <w:widowControl w:val="0"/>
        <w:shd w:val="clear" w:color="auto" w:fill="auto"/>
        <w:bidi w:val="0"/>
        <w:spacing w:before="0" w:after="140" w:line="240" w:lineRule="auto"/>
        <w:ind w:left="0" w:right="0" w:firstLine="160"/>
        <w:jc w:val="left"/>
      </w:pPr>
      <w:r>
        <w:rPr>
          <w:spacing w:val="0"/>
          <w:w w:val="100"/>
          <w:position w:val="0"/>
        </w:rPr>
        <w:t>科达股份</w:t>
      </w:r>
    </w:p>
    <w:p>
      <w:pPr>
        <w:pStyle w:val="Style11"/>
        <w:keepNext w:val="0"/>
        <w:keepLines w:val="0"/>
        <w:widowControl w:val="0"/>
        <w:shd w:val="clear" w:color="auto" w:fill="auto"/>
        <w:bidi w:val="0"/>
        <w:spacing w:before="0" w:after="300" w:line="469" w:lineRule="exact"/>
        <w:ind w:left="0" w:right="0" w:firstLine="0"/>
        <w:jc w:val="left"/>
      </w:pPr>
      <w:r>
        <w:rPr>
          <w:color w:val="000000"/>
          <w:spacing w:val="0"/>
          <w:w w:val="100"/>
          <w:position w:val="0"/>
        </w:rPr>
        <w:t>动品牌。此外，滴滴捷豹整合营销项目诞生出同立传播自主运作的体验式传播电商试驾平台，自 此，同立传播从别克、凯迪拉克等主机厂的活动供应商升级为策略及活动</w:t>
      </w:r>
      <w:r>
        <w:rPr>
          <w:color w:val="000000"/>
          <w:spacing w:val="0"/>
          <w:w w:val="100"/>
          <w:position w:val="0"/>
          <w:sz w:val="18"/>
          <w:szCs w:val="18"/>
        </w:rPr>
        <w:t>Partner</w:t>
      </w:r>
      <w:r>
        <w:rPr>
          <w:color w:val="000000"/>
          <w:spacing w:val="0"/>
          <w:w w:val="100"/>
          <w:position w:val="0"/>
        </w:rPr>
        <w:t>。随着汽车营 销领域多年的深耕细做，同立传播已经成为一家立足线下体验融汇线上传播，从传播前端到后端 的一站式整合营销平台。</w:t>
      </w:r>
    </w:p>
    <w:p>
      <w:pPr>
        <w:pStyle w:val="Style2"/>
        <w:keepNext w:val="0"/>
        <w:keepLines w:val="0"/>
        <w:widowControl w:val="0"/>
        <w:shd w:val="clear" w:color="auto" w:fill="auto"/>
        <w:bidi w:val="0"/>
        <w:spacing w:before="0" w:after="60" w:line="240" w:lineRule="auto"/>
        <w:ind w:left="0" w:right="0" w:firstLine="420"/>
        <w:jc w:val="left"/>
        <w:rPr>
          <w:sz w:val="24"/>
          <w:szCs w:val="24"/>
        </w:rPr>
      </w:pPr>
      <w:r>
        <w:rPr>
          <w:rFonts w:ascii="SimHei" w:eastAsia="SimHei" w:hAnsi="SimHei" w:cs="SimHei"/>
          <w:color w:val="CD141D"/>
          <w:spacing w:val="0"/>
          <w:w w:val="100"/>
          <w:position w:val="0"/>
          <w:sz w:val="24"/>
          <w:szCs w:val="24"/>
        </w:rPr>
        <w:t>凯汽</w:t>
      </w:r>
      <w:r>
        <w:rPr>
          <w:rFonts w:ascii="Arial" w:eastAsia="Arial" w:hAnsi="Arial" w:cs="Arial"/>
          <w:b/>
          <w:bCs/>
          <w:color w:val="CD141D"/>
          <w:spacing w:val="0"/>
          <w:w w:val="100"/>
          <w:position w:val="0"/>
          <w:sz w:val="32"/>
          <w:szCs w:val="32"/>
        </w:rPr>
        <w:t>CT6</w:t>
      </w:r>
      <w:r>
        <w:rPr>
          <w:rFonts w:ascii="SimHei" w:eastAsia="SimHei" w:hAnsi="SimHei" w:cs="SimHei"/>
          <w:color w:val="CD141D"/>
          <w:spacing w:val="0"/>
          <w:w w:val="100"/>
          <w:position w:val="0"/>
          <w:sz w:val="24"/>
          <w:szCs w:val="24"/>
        </w:rPr>
        <w:t>鱼</w:t>
      </w:r>
      <w:r>
        <w:rPr>
          <w:rFonts w:ascii="Arial" w:eastAsia="Arial" w:hAnsi="Arial" w:cs="Arial"/>
          <w:b/>
          <w:bCs/>
          <w:color w:val="CD141D"/>
          <w:spacing w:val="0"/>
          <w:w w:val="100"/>
          <w:position w:val="0"/>
          <w:sz w:val="32"/>
          <w:szCs w:val="32"/>
        </w:rPr>
        <w:t>II</w:t>
      </w:r>
      <w:r>
        <w:rPr>
          <w:rFonts w:ascii="SimHei" w:eastAsia="SimHei" w:hAnsi="SimHei" w:cs="SimHei"/>
          <w:color w:val="CD141D"/>
          <w:spacing w:val="0"/>
          <w:w w:val="100"/>
          <w:position w:val="0"/>
          <w:sz w:val="24"/>
          <w:szCs w:val="24"/>
        </w:rPr>
        <w:t>孙展</w:t>
      </w:r>
    </w:p>
    <w:p>
      <w:pPr>
        <w:pStyle w:val="Style2"/>
        <w:keepNext w:val="0"/>
        <w:keepLines w:val="0"/>
        <w:widowControl w:val="0"/>
        <w:shd w:val="clear" w:color="auto" w:fill="auto"/>
        <w:bidi w:val="0"/>
        <w:spacing w:before="0" w:after="0" w:line="240" w:lineRule="auto"/>
        <w:ind w:left="0" w:right="0" w:firstLine="420"/>
        <w:jc w:val="left"/>
        <w:rPr>
          <w:sz w:val="24"/>
          <w:szCs w:val="24"/>
        </w:rPr>
      </w:pPr>
      <w:r>
        <w:rPr>
          <w:rFonts w:ascii="SimHei" w:eastAsia="SimHei" w:hAnsi="SimHei" w:cs="SimHei"/>
          <w:color w:val="CD141D"/>
          <w:spacing w:val="0"/>
          <w:w w:val="100"/>
          <w:position w:val="0"/>
          <w:sz w:val="24"/>
          <w:szCs w:val="24"/>
        </w:rPr>
        <w:t>-病毒耳传播的事件莒销</w:t>
      </w:r>
      <w:r>
        <w:rPr>
          <w:rFonts w:ascii="Arial" w:eastAsia="Arial" w:hAnsi="Arial" w:cs="Arial"/>
          <w:b/>
          <w:bCs/>
          <w:color w:val="CD141D"/>
          <w:spacing w:val="0"/>
          <w:w w:val="100"/>
          <w:position w:val="0"/>
          <w:sz w:val="32"/>
          <w:szCs w:val="32"/>
        </w:rPr>
        <w:t>ft</w:t>
      </w:r>
      <w:r>
        <w:rPr>
          <w:rFonts w:ascii="SimHei" w:eastAsia="SimHei" w:hAnsi="SimHei" w:cs="SimHei"/>
          <w:color w:val="CD141D"/>
          <w:spacing w:val="0"/>
          <w:w w:val="100"/>
          <w:position w:val="0"/>
          <w:sz w:val="24"/>
          <w:szCs w:val="24"/>
        </w:rPr>
        <w:t>夜作</w:t>
      </w:r>
    </w:p>
    <w:p>
      <w:pPr>
        <w:widowControl w:val="0"/>
        <w:jc w:val="center"/>
        <w:rPr>
          <w:sz w:val="2"/>
          <w:szCs w:val="2"/>
        </w:rPr>
      </w:pPr>
      <w:r>
        <w:drawing>
          <wp:inline>
            <wp:extent cx="5132705" cy="2078990"/>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43"/>
                    <a:stretch/>
                  </pic:blipFill>
                  <pic:spPr>
                    <a:xfrm>
                      <a:ext cx="5132705" cy="2078990"/>
                    </a:xfrm>
                    <a:prstGeom prst="rect"/>
                  </pic:spPr>
                </pic:pic>
              </a:graphicData>
            </a:graphic>
          </wp:inline>
        </w:drawing>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百孚思，以数字化整合营销为核心，主张重塑客户价值，同时借助大数据分析，帮助客户增 强、扩展和重新定义客户整体价值链。是基于</w:t>
      </w:r>
      <w:r>
        <w:rPr>
          <w:color w:val="000000"/>
          <w:spacing w:val="0"/>
          <w:w w:val="100"/>
          <w:position w:val="0"/>
          <w:sz w:val="18"/>
          <w:szCs w:val="18"/>
        </w:rPr>
        <w:t xml:space="preserve">Web3. </w:t>
      </w:r>
      <w:r>
        <w:rPr>
          <w:color w:val="000000"/>
          <w:spacing w:val="0"/>
          <w:w w:val="100"/>
          <w:position w:val="0"/>
          <w:sz w:val="18"/>
          <w:szCs w:val="18"/>
        </w:rPr>
        <w:t>0</w:t>
      </w:r>
      <w:r>
        <w:rPr>
          <w:color w:val="000000"/>
          <w:spacing w:val="0"/>
          <w:w w:val="100"/>
          <w:position w:val="0"/>
        </w:rPr>
        <w:t>的数字营销，以用户价值驱动、强调与用户 沟通互动等交互式的营销传播。曾为国内半数以上的汽车行业集团客户提供服务，包括一汽、东 风、长安、北汽、奇瑞、广汽等。百孚思对汽车行业深入的研究、针对汽车行业客户丰富的数字 营销经验为公司赢得了优良的口碑，为公司开展客户、拓展业务提供坚实的保障。奇瑞捷豹路虎 项目通过媒介</w:t>
      </w:r>
      <w:r>
        <w:rPr>
          <w:color w:val="000000"/>
          <w:spacing w:val="0"/>
          <w:w w:val="100"/>
          <w:position w:val="0"/>
          <w:sz w:val="18"/>
          <w:szCs w:val="18"/>
        </w:rPr>
        <w:t>+EPR</w:t>
      </w:r>
      <w:r>
        <w:rPr>
          <w:color w:val="000000"/>
          <w:spacing w:val="0"/>
          <w:w w:val="100"/>
          <w:position w:val="0"/>
        </w:rPr>
        <w:t xml:space="preserve">整合营销策略布局及数字化运作，取得了行业内高度认可。同时百孚思随着 </w:t>
      </w:r>
      <w:r>
        <w:rPr>
          <w:color w:val="000000"/>
          <w:spacing w:val="0"/>
          <w:w w:val="100"/>
          <w:position w:val="0"/>
          <w:sz w:val="18"/>
          <w:szCs w:val="18"/>
        </w:rPr>
        <w:t>“IP</w:t>
      </w:r>
      <w:r>
        <w:rPr>
          <w:color w:val="000000"/>
          <w:spacing w:val="0"/>
          <w:w w:val="100"/>
          <w:position w:val="0"/>
        </w:rPr>
        <w:t>化”大潮的来临，通过红牛《极限挑战》的</w:t>
      </w:r>
      <w:r>
        <w:rPr>
          <w:color w:val="000000"/>
          <w:spacing w:val="0"/>
          <w:w w:val="100"/>
          <w:position w:val="0"/>
          <w:sz w:val="18"/>
          <w:szCs w:val="18"/>
        </w:rPr>
        <w:t>IP</w:t>
      </w:r>
      <w:r>
        <w:rPr>
          <w:color w:val="000000"/>
          <w:spacing w:val="0"/>
          <w:w w:val="100"/>
          <w:position w:val="0"/>
        </w:rPr>
        <w:t>化运作，成功开启了 “泛娱乐营销”的大门， 得到了行业内多个权威平台的赞誉与支持。</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案例</w:t>
      </w:r>
      <w:r>
        <w:rPr>
          <w:b/>
          <w:bCs/>
          <w:color w:val="000000"/>
          <w:spacing w:val="0"/>
          <w:w w:val="100"/>
          <w:position w:val="0"/>
        </w:rPr>
        <w:t>：</w:t>
      </w:r>
      <w:r>
        <w:rPr>
          <w:color w:val="000000"/>
          <w:spacing w:val="0"/>
          <w:w w:val="100"/>
          <w:position w:val="0"/>
        </w:rPr>
        <w:t>吉利博瑞</w:t>
      </w:r>
      <w:r>
        <w:rPr>
          <w:color w:val="000000"/>
          <w:spacing w:val="0"/>
          <w:w w:val="100"/>
          <w:position w:val="0"/>
          <w:sz w:val="18"/>
          <w:szCs w:val="18"/>
        </w:rPr>
        <w:t>2016</w:t>
      </w:r>
      <w:r>
        <w:rPr>
          <w:color w:val="000000"/>
          <w:spacing w:val="0"/>
          <w:w w:val="100"/>
          <w:position w:val="0"/>
        </w:rPr>
        <w:t>年春节互联网媒体专项推广。</w:t>
      </w:r>
    </w:p>
    <w:p>
      <w:pPr>
        <w:pStyle w:val="Style11"/>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扫描春节生活场景，选择移动及视频热门媒体；借势春节，创意深入情感营销。</w:t>
      </w:r>
      <w:r>
        <w:br w:type="page"/>
      </w:r>
    </w:p>
    <w:p>
      <w:pPr>
        <w:pStyle w:val="Style5"/>
        <w:keepNext w:val="0"/>
        <w:keepLines w:val="0"/>
        <w:widowControl w:val="0"/>
        <w:shd w:val="clear" w:color="auto" w:fill="auto"/>
        <w:bidi w:val="0"/>
        <w:spacing w:before="0" w:after="680" w:line="240" w:lineRule="auto"/>
        <w:ind w:left="0" w:right="0" w:firstLine="180"/>
        <w:jc w:val="left"/>
      </w:pPr>
      <w:r>
        <w:rPr>
          <w:spacing w:val="0"/>
          <w:w w:val="100"/>
          <w:position w:val="0"/>
        </w:rPr>
        <w:t>科达股份</w:t>
      </w:r>
    </w:p>
    <w:p>
      <w:pPr>
        <w:pStyle w:val="Style55"/>
        <w:keepNext w:val="0"/>
        <w:keepLines w:val="0"/>
        <w:widowControl w:val="0"/>
        <w:shd w:val="clear" w:color="auto" w:fill="auto"/>
        <w:bidi w:val="0"/>
        <w:spacing w:before="0" w:after="0" w:line="240" w:lineRule="auto"/>
        <w:ind w:left="14" w:right="0" w:firstLine="0"/>
        <w:jc w:val="left"/>
        <w:rPr>
          <w:sz w:val="20"/>
          <w:szCs w:val="20"/>
        </w:rPr>
      </w:pPr>
      <w:r>
        <w:rPr>
          <w:b/>
          <w:bCs/>
          <w:color w:val="211B2A"/>
          <w:spacing w:val="0"/>
          <w:w w:val="100"/>
          <w:position w:val="0"/>
          <w:sz w:val="20"/>
          <w:szCs w:val="20"/>
        </w:rPr>
        <w:t>吉利博瑞</w:t>
      </w:r>
      <w:r>
        <w:rPr>
          <w:b/>
          <w:bCs/>
          <w:color w:val="000000"/>
          <w:spacing w:val="0"/>
          <w:w w:val="100"/>
          <w:position w:val="0"/>
          <w:sz w:val="20"/>
          <w:szCs w:val="20"/>
        </w:rPr>
        <w:t>2016</w:t>
      </w:r>
      <w:r>
        <w:rPr>
          <w:b/>
          <w:bCs/>
          <w:color w:val="211B2A"/>
          <w:spacing w:val="0"/>
          <w:w w:val="100"/>
          <w:position w:val="0"/>
          <w:sz w:val="20"/>
          <w:szCs w:val="20"/>
        </w:rPr>
        <w:t>新春专项投放创意</w:t>
      </w:r>
    </w:p>
    <w:p>
      <w:pPr>
        <w:widowControl w:val="0"/>
        <w:jc w:val="center"/>
        <w:rPr>
          <w:sz w:val="2"/>
          <w:szCs w:val="2"/>
        </w:rPr>
      </w:pPr>
      <w:r>
        <w:drawing>
          <wp:inline>
            <wp:extent cx="5132705" cy="2267585"/>
            <wp:docPr id="127" name="Picut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45"/>
                    <a:stretch/>
                  </pic:blipFill>
                  <pic:spPr>
                    <a:xfrm>
                      <a:ext cx="5132705" cy="2267585"/>
                    </a:xfrm>
                    <a:prstGeom prst="rect"/>
                  </pic:spPr>
                </pic:pic>
              </a:graphicData>
            </a:graphic>
          </wp:inline>
        </w:drawing>
      </w:r>
    </w:p>
    <w:p>
      <w:pPr>
        <w:widowControl w:val="0"/>
        <w:spacing w:after="599" w:line="1" w:lineRule="exact"/>
      </w:pPr>
    </w:p>
    <w:p>
      <w:pPr>
        <w:pStyle w:val="Style11"/>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项目名称：一汽大众（奥迪）</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16</w:t>
      </w:r>
      <w:r>
        <w:rPr>
          <w:color w:val="000000"/>
          <w:spacing w:val="0"/>
          <w:w w:val="100"/>
          <w:position w:val="0"/>
        </w:rPr>
        <w:t>年电商运营</w:t>
      </w:r>
    </w:p>
    <w:p>
      <w:pPr>
        <w:pStyle w:val="Style11"/>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以整合的</w:t>
      </w:r>
      <w:r>
        <w:rPr>
          <w:color w:val="000000"/>
          <w:spacing w:val="0"/>
          <w:w w:val="100"/>
          <w:position w:val="0"/>
          <w:sz w:val="18"/>
          <w:szCs w:val="18"/>
        </w:rPr>
        <w:t>O2O</w:t>
      </w:r>
      <w:r>
        <w:rPr>
          <w:color w:val="000000"/>
          <w:spacing w:val="0"/>
          <w:w w:val="100"/>
          <w:position w:val="0"/>
        </w:rPr>
        <w:t>服务，优化奥迪产品体验、愉悦奥迪客户、辅助服务经销商销售，帮助品牌提</w:t>
      </w:r>
    </w:p>
    <w:p>
      <w:pPr>
        <w:framePr w:w="8309" w:h="2808" w:hSpace="48" w:vSpace="360" w:wrap="notBeside" w:vAnchor="text" w:hAnchor="text" w:x="80" w:y="361"/>
        <w:widowControl w:val="0"/>
        <w:rPr>
          <w:sz w:val="2"/>
          <w:szCs w:val="2"/>
        </w:rPr>
      </w:pPr>
      <w:r>
        <w:drawing>
          <wp:inline>
            <wp:extent cx="5279390" cy="1786255"/>
            <wp:docPr id="128" name="Picut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47"/>
                    <a:stretch/>
                  </pic:blipFill>
                  <pic:spPr>
                    <a:xfrm>
                      <a:ext cx="5279390" cy="1786255"/>
                    </a:xfrm>
                    <a:prstGeom prst="rect"/>
                  </pic:spPr>
                </pic:pic>
              </a:graphicData>
            </a:graphic>
          </wp:inline>
        </w:drawing>
      </w:r>
    </w:p>
    <w:p>
      <w:pPr>
        <w:widowControl w:val="0"/>
        <w:spacing w:line="1" w:lineRule="exact"/>
      </w:pPr>
      <w:r>
        <mc:AlternateContent>
          <mc:Choice Requires="wps">
            <w:drawing>
              <wp:anchor distT="0" distB="0" distL="19685" distR="3643630" simplePos="0" relativeHeight="125829437" behindDoc="0" locked="0" layoutInCell="1" allowOverlap="1">
                <wp:simplePos x="0" y="0"/>
                <wp:positionH relativeFrom="column">
                  <wp:posOffset>19685</wp:posOffset>
                </wp:positionH>
                <wp:positionV relativeFrom="paragraph">
                  <wp:posOffset>0</wp:posOffset>
                </wp:positionV>
                <wp:extent cx="1972310" cy="164465"/>
                <wp:wrapTopAndBottom/>
                <wp:docPr id="129" name="Shape 129"/>
                <a:graphic xmlns:a="http://schemas.openxmlformats.org/drawingml/2006/main">
                  <a:graphicData uri="http://schemas.microsoft.com/office/word/2010/wordprocessingShape">
                    <wps:wsp>
                      <wps:cNvSpPr txBox="1"/>
                      <wps:spPr>
                        <a:xfrm>
                          <a:ext cx="1972310"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升</w:t>
                            </w:r>
                            <w:r>
                              <w:rPr>
                                <w:color w:val="000000"/>
                                <w:spacing w:val="0"/>
                                <w:w w:val="100"/>
                                <w:position w:val="0"/>
                                <w:sz w:val="18"/>
                                <w:szCs w:val="18"/>
                              </w:rPr>
                              <w:t>R0L</w:t>
                            </w:r>
                            <w:r>
                              <w:rPr>
                                <w:color w:val="000000"/>
                                <w:spacing w:val="0"/>
                                <w:w w:val="100"/>
                                <w:position w:val="0"/>
                                <w:sz w:val="20"/>
                                <w:szCs w:val="20"/>
                              </w:rPr>
                              <w:t>打造一体化的在线服务。</w:t>
                            </w:r>
                          </w:p>
                        </w:txbxContent>
                      </wps:txbx>
                      <wps:bodyPr lIns="0" tIns="0" rIns="0" bIns="0">
                        <a:noAutoFit/>
                      </wps:bodyPr>
                    </wps:wsp>
                  </a:graphicData>
                </a:graphic>
              </wp:anchor>
            </w:drawing>
          </mc:Choice>
          <mc:Fallback>
            <w:pict>
              <v:shape id="_x0000_s1155" type="#_x0000_t202" style="position:absolute;margin-left:1.55pt;margin-top:0;width:155.30000000000001pt;height:12.950000000000001pt;z-index:-125829316;mso-wrap-distance-left:1.55pt;mso-wrap-distance-right:286.90000000000003pt" filled="f" stroked="f">
                <v:textbox inset="0,0,0,0">
                  <w:txbxContent>
                    <w:p>
                      <w:pPr>
                        <w:pStyle w:val="Style5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升</w:t>
                      </w:r>
                      <w:r>
                        <w:rPr>
                          <w:color w:val="000000"/>
                          <w:spacing w:val="0"/>
                          <w:w w:val="100"/>
                          <w:position w:val="0"/>
                          <w:sz w:val="18"/>
                          <w:szCs w:val="18"/>
                        </w:rPr>
                        <w:t>R0L</w:t>
                      </w:r>
                      <w:r>
                        <w:rPr>
                          <w:color w:val="000000"/>
                          <w:spacing w:val="0"/>
                          <w:w w:val="100"/>
                          <w:position w:val="0"/>
                          <w:sz w:val="20"/>
                          <w:szCs w:val="20"/>
                        </w:rPr>
                        <w:t>打造一体化的在线服务。</w:t>
                      </w:r>
                    </w:p>
                  </w:txbxContent>
                </v:textbox>
                <w10:wrap type="topAndBottom"/>
              </v:shape>
            </w:pict>
          </mc:Fallback>
        </mc:AlternateContent>
      </w:r>
      <w:r>
        <mc:AlternateContent>
          <mc:Choice Requires="wps">
            <w:drawing>
              <wp:anchor distT="0" distB="0" distL="19685" distR="4192270" simplePos="0" relativeHeight="125829439" behindDoc="0" locked="0" layoutInCell="1" allowOverlap="1">
                <wp:simplePos x="0" y="0"/>
                <wp:positionH relativeFrom="column">
                  <wp:posOffset>1994535</wp:posOffset>
                </wp:positionH>
                <wp:positionV relativeFrom="paragraph">
                  <wp:posOffset>594360</wp:posOffset>
                </wp:positionV>
                <wp:extent cx="1423670" cy="216535"/>
                <wp:wrapTopAndBottom/>
                <wp:docPr id="131" name="Shape 131"/>
                <a:graphic xmlns:a="http://schemas.openxmlformats.org/drawingml/2006/main">
                  <a:graphicData uri="http://schemas.microsoft.com/office/word/2010/wordprocessingShape">
                    <wps:wsp>
                      <wps:cNvSpPr txBox="1"/>
                      <wps:spPr>
                        <a:xfrm>
                          <a:ext cx="1423670" cy="2165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961C32"/>
                                <w:spacing w:val="0"/>
                                <w:w w:val="100"/>
                                <w:position w:val="0"/>
                                <w:sz w:val="26"/>
                                <w:szCs w:val="26"/>
                              </w:rPr>
                              <w:t>奥迪电商阵营规划</w:t>
                            </w:r>
                          </w:p>
                        </w:txbxContent>
                      </wps:txbx>
                      <wps:bodyPr lIns="0" tIns="0" rIns="0" bIns="0">
                        <a:noAutoFit/>
                      </wps:bodyPr>
                    </wps:wsp>
                  </a:graphicData>
                </a:graphic>
              </wp:anchor>
            </w:drawing>
          </mc:Choice>
          <mc:Fallback>
            <w:pict>
              <v:shape id="_x0000_s1157" type="#_x0000_t202" style="position:absolute;margin-left:157.05000000000001pt;margin-top:46.800000000000004pt;width:112.10000000000001pt;height:17.050000000000001pt;z-index:-125829314;mso-wrap-distance-left:1.55pt;mso-wrap-distance-right:330.10000000000002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bCs/>
                          <w:color w:val="961C32"/>
                          <w:spacing w:val="0"/>
                          <w:w w:val="100"/>
                          <w:position w:val="0"/>
                          <w:sz w:val="26"/>
                          <w:szCs w:val="26"/>
                        </w:rPr>
                        <w:t>奥迪电商阵营规划</w:t>
                      </w:r>
                    </w:p>
                  </w:txbxContent>
                </v:textbox>
                <w10:wrap type="topAndBottom"/>
              </v:shape>
            </w:pict>
          </mc:Fallback>
        </mc:AlternateContent>
      </w:r>
      <w:r>
        <mc:AlternateContent>
          <mc:Choice Requires="wps">
            <w:drawing>
              <wp:anchor distT="0" distB="0" distL="19685" distR="4549140" simplePos="0" relativeHeight="125829441" behindDoc="0" locked="0" layoutInCell="1" allowOverlap="1">
                <wp:simplePos x="0" y="0"/>
                <wp:positionH relativeFrom="column">
                  <wp:posOffset>175260</wp:posOffset>
                </wp:positionH>
                <wp:positionV relativeFrom="paragraph">
                  <wp:posOffset>1073150</wp:posOffset>
                </wp:positionV>
                <wp:extent cx="1066800" cy="210185"/>
                <wp:wrapTopAndBottom/>
                <wp:docPr id="133" name="Shape 133"/>
                <a:graphic xmlns:a="http://schemas.openxmlformats.org/drawingml/2006/main">
                  <a:graphicData uri="http://schemas.microsoft.com/office/word/2010/wordprocessingShape">
                    <wps:wsp>
                      <wps:cNvSpPr txBox="1"/>
                      <wps:spPr>
                        <a:xfrm>
                          <a:ext cx="1066800" cy="2101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DD1E32"/>
                                <w:spacing w:val="0"/>
                                <w:w w:val="100"/>
                                <w:position w:val="0"/>
                                <w:sz w:val="24"/>
                                <w:szCs w:val="24"/>
                              </w:rPr>
                              <w:t xml:space="preserve">天猫 </w:t>
                            </w:r>
                            <w:r>
                              <w:rPr>
                                <w:rFonts w:ascii="Calibri" w:eastAsia="Calibri" w:hAnsi="Calibri" w:cs="Calibri"/>
                                <w:b/>
                                <w:bCs/>
                                <w:color w:val="DD1E32"/>
                                <w:spacing w:val="0"/>
                                <w:w w:val="100"/>
                                <w:position w:val="0"/>
                                <w:sz w:val="20"/>
                                <w:szCs w:val="20"/>
                              </w:rPr>
                              <w:t>TH All.con</w:t>
                            </w:r>
                          </w:p>
                        </w:txbxContent>
                      </wps:txbx>
                      <wps:bodyPr lIns="0" tIns="0" rIns="0" bIns="0">
                        <a:noAutoFit/>
                      </wps:bodyPr>
                    </wps:wsp>
                  </a:graphicData>
                </a:graphic>
              </wp:anchor>
            </w:drawing>
          </mc:Choice>
          <mc:Fallback>
            <w:pict>
              <v:shape id="_x0000_s1159" type="#_x0000_t202" style="position:absolute;margin-left:13.800000000000001pt;margin-top:84.5pt;width:84.pt;height:16.550000000000001pt;z-index:-125829312;mso-wrap-distance-left:1.55pt;mso-wrap-distance-right:358.19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DD1E32"/>
                          <w:spacing w:val="0"/>
                          <w:w w:val="100"/>
                          <w:position w:val="0"/>
                          <w:sz w:val="24"/>
                          <w:szCs w:val="24"/>
                        </w:rPr>
                        <w:t xml:space="preserve">天猫 </w:t>
                      </w:r>
                      <w:r>
                        <w:rPr>
                          <w:rFonts w:ascii="Calibri" w:eastAsia="Calibri" w:hAnsi="Calibri" w:cs="Calibri"/>
                          <w:b/>
                          <w:bCs/>
                          <w:color w:val="DD1E32"/>
                          <w:spacing w:val="0"/>
                          <w:w w:val="100"/>
                          <w:position w:val="0"/>
                          <w:sz w:val="20"/>
                          <w:szCs w:val="20"/>
                        </w:rPr>
                        <w:t>TH All.con</w:t>
                      </w:r>
                    </w:p>
                  </w:txbxContent>
                </v:textbox>
                <w10:wrap type="topAndBottom"/>
              </v:shape>
            </w:pict>
          </mc:Fallback>
        </mc:AlternateContent>
      </w:r>
      <w:r>
        <mc:AlternateContent>
          <mc:Choice Requires="wps">
            <w:drawing>
              <wp:anchor distT="0" distB="0" distL="19685" distR="4363085" simplePos="0" relativeHeight="125829443" behindDoc="0" locked="0" layoutInCell="1" allowOverlap="1">
                <wp:simplePos x="0" y="0"/>
                <wp:positionH relativeFrom="column">
                  <wp:posOffset>102235</wp:posOffset>
                </wp:positionH>
                <wp:positionV relativeFrom="paragraph">
                  <wp:posOffset>1791970</wp:posOffset>
                </wp:positionV>
                <wp:extent cx="1252855" cy="164465"/>
                <wp:wrapTopAndBottom/>
                <wp:docPr id="135" name="Shape 135"/>
                <a:graphic xmlns:a="http://schemas.openxmlformats.org/drawingml/2006/main">
                  <a:graphicData uri="http://schemas.microsoft.com/office/word/2010/wordprocessingShape">
                    <wps:wsp>
                      <wps:cNvSpPr txBox="1"/>
                      <wps:spPr>
                        <a:xfrm>
                          <a:ext cx="1252855"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销售及品牌活动主阵地</w:t>
                            </w:r>
                          </w:p>
                        </w:txbxContent>
                      </wps:txbx>
                      <wps:bodyPr lIns="0" tIns="0" rIns="0" bIns="0">
                        <a:noAutoFit/>
                      </wps:bodyPr>
                    </wps:wsp>
                  </a:graphicData>
                </a:graphic>
              </wp:anchor>
            </w:drawing>
          </mc:Choice>
          <mc:Fallback>
            <w:pict>
              <v:shape id="_x0000_s1161" type="#_x0000_t202" style="position:absolute;margin-left:8.0500000000000007pt;margin-top:141.09999999999999pt;width:98.650000000000006pt;height:12.950000000000001pt;z-index:-125829310;mso-wrap-distance-left:1.55pt;mso-wrap-distance-right:343.55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销售及品牌活动主阵地</w:t>
                      </w:r>
                    </w:p>
                  </w:txbxContent>
                </v:textbox>
                <w10:wrap type="topAndBottom"/>
              </v:shape>
            </w:pict>
          </mc:Fallback>
        </mc:AlternateContent>
      </w:r>
      <w:r>
        <mc:AlternateContent>
          <mc:Choice Requires="wps">
            <w:drawing>
              <wp:anchor distT="0" distB="0" distL="19685" distR="4646930" simplePos="0" relativeHeight="125829445" behindDoc="0" locked="0" layoutInCell="1" allowOverlap="1">
                <wp:simplePos x="0" y="0"/>
                <wp:positionH relativeFrom="column">
                  <wp:posOffset>1552575</wp:posOffset>
                </wp:positionH>
                <wp:positionV relativeFrom="paragraph">
                  <wp:posOffset>1045210</wp:posOffset>
                </wp:positionV>
                <wp:extent cx="969010" cy="289560"/>
                <wp:wrapTopAndBottom/>
                <wp:docPr id="137" name="Shape 137"/>
                <a:graphic xmlns:a="http://schemas.openxmlformats.org/drawingml/2006/main">
                  <a:graphicData uri="http://schemas.microsoft.com/office/word/2010/wordprocessingShape">
                    <wps:wsp>
                      <wps:cNvSpPr txBox="1"/>
                      <wps:spPr>
                        <a:xfrm>
                          <a:ext cx="969010" cy="289560"/>
                        </a:xfrm>
                        <a:prstGeom prst="rect"/>
                        <a:noFill/>
                      </wps:spPr>
                      <wps:txbx>
                        <w:txbxContent>
                          <w:p>
                            <w:pPr>
                              <w:pStyle w:val="Style55"/>
                              <w:keepNext w:val="0"/>
                              <w:keepLines w:val="0"/>
                              <w:widowControl w:val="0"/>
                              <w:shd w:val="clear" w:color="auto" w:fill="auto"/>
                              <w:bidi w:val="0"/>
                              <w:spacing w:before="0" w:after="0" w:line="0" w:lineRule="atLeast"/>
                              <w:ind w:left="0" w:right="0" w:firstLine="0"/>
                              <w:jc w:val="right"/>
                              <w:rPr>
                                <w:sz w:val="20"/>
                                <w:szCs w:val="20"/>
                              </w:rPr>
                            </w:pPr>
                            <w:r>
                              <w:rPr>
                                <w:rFonts w:ascii="Arial" w:eastAsia="Arial" w:hAnsi="Arial" w:cs="Arial"/>
                                <w:b/>
                                <w:bCs/>
                                <w:color w:val="9A9090"/>
                                <w:spacing w:val="0"/>
                                <w:w w:val="100"/>
                                <w:position w:val="0"/>
                                <w:sz w:val="32"/>
                                <w:szCs w:val="32"/>
                              </w:rPr>
                              <w:t>V</w:t>
                            </w:r>
                            <w:r>
                              <w:rPr>
                                <w:rFonts w:ascii="Arial" w:eastAsia="Arial" w:hAnsi="Arial" w:cs="Arial"/>
                                <w:b/>
                                <w:bCs/>
                                <w:color w:val="9A9090"/>
                                <w:spacing w:val="0"/>
                                <w:w w:val="100"/>
                                <w:position w:val="0"/>
                                <w:sz w:val="32"/>
                                <w:szCs w:val="32"/>
                                <w:vertAlign w:val="superscript"/>
                              </w:rPr>
                              <w:t>7</w:t>
                            </w:r>
                            <w:r>
                              <w:rPr>
                                <w:rFonts w:ascii="Arial" w:eastAsia="Arial" w:hAnsi="Arial" w:cs="Arial"/>
                                <w:b/>
                                <w:bCs/>
                                <w:color w:val="9A9090"/>
                                <w:spacing w:val="0"/>
                                <w:w w:val="100"/>
                                <w:position w:val="0"/>
                                <w:sz w:val="32"/>
                                <w:szCs w:val="32"/>
                              </w:rPr>
                              <w:t xml:space="preserve"> </w:t>
                            </w:r>
                            <w:r>
                              <w:rPr>
                                <w:rFonts w:ascii="Arial" w:eastAsia="Arial" w:hAnsi="Arial" w:cs="Arial"/>
                                <w:b/>
                                <w:bCs/>
                                <w:color w:val="CD141D"/>
                                <w:spacing w:val="0"/>
                                <w:w w:val="100"/>
                                <w:position w:val="0"/>
                                <w:sz w:val="32"/>
                                <w:szCs w:val="32"/>
                              </w:rPr>
                              <w:t>IC</w:t>
                            </w:r>
                            <w:r>
                              <w:rPr>
                                <w:rFonts w:ascii="SimHei" w:eastAsia="SimHei" w:hAnsi="SimHei" w:cs="SimHei"/>
                                <w:color w:val="CD141D"/>
                                <w:spacing w:val="0"/>
                                <w:w w:val="100"/>
                                <w:position w:val="0"/>
                                <w:sz w:val="24"/>
                                <w:szCs w:val="24"/>
                              </w:rPr>
                              <w:t xml:space="preserve">宗东 </w:t>
                            </w:r>
                            <w:r>
                              <w:rPr>
                                <w:rFonts w:ascii="Times New Roman" w:eastAsia="Times New Roman" w:hAnsi="Times New Roman" w:cs="Times New Roman"/>
                                <w:b/>
                                <w:bCs/>
                                <w:color w:val="9A9090"/>
                                <w:spacing w:val="0"/>
                                <w:w w:val="100"/>
                                <w:position w:val="0"/>
                                <w:sz w:val="20"/>
                                <w:szCs w:val="20"/>
                              </w:rPr>
                              <w:t xml:space="preserve">/ </w:t>
                            </w:r>
                            <w:r>
                              <w:rPr>
                                <w:rFonts w:ascii="Times New Roman" w:eastAsia="Times New Roman" w:hAnsi="Times New Roman" w:cs="Times New Roman"/>
                                <w:b/>
                                <w:bCs/>
                                <w:color w:val="CD141D"/>
                                <w:spacing w:val="0"/>
                                <w:w w:val="100"/>
                                <w:position w:val="0"/>
                                <w:sz w:val="20"/>
                                <w:szCs w:val="20"/>
                              </w:rPr>
                              <w:t>JLz.COM</w:t>
                            </w:r>
                          </w:p>
                        </w:txbxContent>
                      </wps:txbx>
                      <wps:bodyPr lIns="0" tIns="0" rIns="0" bIns="0">
                        <a:noAutoFit/>
                      </wps:bodyPr>
                    </wps:wsp>
                  </a:graphicData>
                </a:graphic>
              </wp:anchor>
            </w:drawing>
          </mc:Choice>
          <mc:Fallback>
            <w:pict>
              <v:shape id="_x0000_s1163" type="#_x0000_t202" style="position:absolute;margin-left:122.25pt;margin-top:82.299999999999997pt;width:76.299999999999997pt;height:22.800000000000001pt;z-index:-125829308;mso-wrap-distance-left:1.55pt;mso-wrap-distance-right:365.90000000000003pt" filled="f" stroked="f">
                <v:textbox inset="0,0,0,0">
                  <w:txbxContent>
                    <w:p>
                      <w:pPr>
                        <w:pStyle w:val="Style55"/>
                        <w:keepNext w:val="0"/>
                        <w:keepLines w:val="0"/>
                        <w:widowControl w:val="0"/>
                        <w:shd w:val="clear" w:color="auto" w:fill="auto"/>
                        <w:bidi w:val="0"/>
                        <w:spacing w:before="0" w:after="0" w:line="0" w:lineRule="atLeast"/>
                        <w:ind w:left="0" w:right="0" w:firstLine="0"/>
                        <w:jc w:val="right"/>
                        <w:rPr>
                          <w:sz w:val="20"/>
                          <w:szCs w:val="20"/>
                        </w:rPr>
                      </w:pPr>
                      <w:r>
                        <w:rPr>
                          <w:rFonts w:ascii="Arial" w:eastAsia="Arial" w:hAnsi="Arial" w:cs="Arial"/>
                          <w:b/>
                          <w:bCs/>
                          <w:color w:val="9A9090"/>
                          <w:spacing w:val="0"/>
                          <w:w w:val="100"/>
                          <w:position w:val="0"/>
                          <w:sz w:val="32"/>
                          <w:szCs w:val="32"/>
                        </w:rPr>
                        <w:t>V</w:t>
                      </w:r>
                      <w:r>
                        <w:rPr>
                          <w:rFonts w:ascii="Arial" w:eastAsia="Arial" w:hAnsi="Arial" w:cs="Arial"/>
                          <w:b/>
                          <w:bCs/>
                          <w:color w:val="9A9090"/>
                          <w:spacing w:val="0"/>
                          <w:w w:val="100"/>
                          <w:position w:val="0"/>
                          <w:sz w:val="32"/>
                          <w:szCs w:val="32"/>
                          <w:vertAlign w:val="superscript"/>
                        </w:rPr>
                        <w:t>7</w:t>
                      </w:r>
                      <w:r>
                        <w:rPr>
                          <w:rFonts w:ascii="Arial" w:eastAsia="Arial" w:hAnsi="Arial" w:cs="Arial"/>
                          <w:b/>
                          <w:bCs/>
                          <w:color w:val="9A9090"/>
                          <w:spacing w:val="0"/>
                          <w:w w:val="100"/>
                          <w:position w:val="0"/>
                          <w:sz w:val="32"/>
                          <w:szCs w:val="32"/>
                        </w:rPr>
                        <w:t xml:space="preserve"> </w:t>
                      </w:r>
                      <w:r>
                        <w:rPr>
                          <w:rFonts w:ascii="Arial" w:eastAsia="Arial" w:hAnsi="Arial" w:cs="Arial"/>
                          <w:b/>
                          <w:bCs/>
                          <w:color w:val="CD141D"/>
                          <w:spacing w:val="0"/>
                          <w:w w:val="100"/>
                          <w:position w:val="0"/>
                          <w:sz w:val="32"/>
                          <w:szCs w:val="32"/>
                        </w:rPr>
                        <w:t>IC</w:t>
                      </w:r>
                      <w:r>
                        <w:rPr>
                          <w:rFonts w:ascii="SimHei" w:eastAsia="SimHei" w:hAnsi="SimHei" w:cs="SimHei"/>
                          <w:color w:val="CD141D"/>
                          <w:spacing w:val="0"/>
                          <w:w w:val="100"/>
                          <w:position w:val="0"/>
                          <w:sz w:val="24"/>
                          <w:szCs w:val="24"/>
                        </w:rPr>
                        <w:t xml:space="preserve">宗东 </w:t>
                      </w:r>
                      <w:r>
                        <w:rPr>
                          <w:rFonts w:ascii="Times New Roman" w:eastAsia="Times New Roman" w:hAnsi="Times New Roman" w:cs="Times New Roman"/>
                          <w:b/>
                          <w:bCs/>
                          <w:color w:val="9A9090"/>
                          <w:spacing w:val="0"/>
                          <w:w w:val="100"/>
                          <w:position w:val="0"/>
                          <w:sz w:val="20"/>
                          <w:szCs w:val="20"/>
                        </w:rPr>
                        <w:t xml:space="preserve">/ </w:t>
                      </w:r>
                      <w:r>
                        <w:rPr>
                          <w:rFonts w:ascii="Times New Roman" w:eastAsia="Times New Roman" w:hAnsi="Times New Roman" w:cs="Times New Roman"/>
                          <w:b/>
                          <w:bCs/>
                          <w:color w:val="CD141D"/>
                          <w:spacing w:val="0"/>
                          <w:w w:val="100"/>
                          <w:position w:val="0"/>
                          <w:sz w:val="20"/>
                          <w:szCs w:val="20"/>
                        </w:rPr>
                        <w:t>JLz.COM</w:t>
                      </w:r>
                    </w:p>
                  </w:txbxContent>
                </v:textbox>
                <w10:wrap type="topAndBottom"/>
              </v:shape>
            </w:pict>
          </mc:Fallback>
        </mc:AlternateContent>
      </w:r>
      <w:r>
        <mc:AlternateContent>
          <mc:Choice Requires="wps">
            <w:drawing>
              <wp:anchor distT="0" distB="0" distL="19685" distR="4860290" simplePos="0" relativeHeight="125829447" behindDoc="0" locked="0" layoutInCell="1" allowOverlap="1">
                <wp:simplePos x="0" y="0"/>
                <wp:positionH relativeFrom="column">
                  <wp:posOffset>1662430</wp:posOffset>
                </wp:positionH>
                <wp:positionV relativeFrom="paragraph">
                  <wp:posOffset>1819910</wp:posOffset>
                </wp:positionV>
                <wp:extent cx="755650" cy="164465"/>
                <wp:wrapTopAndBottom/>
                <wp:docPr id="139" name="Shape 139"/>
                <a:graphic xmlns:a="http://schemas.openxmlformats.org/drawingml/2006/main">
                  <a:graphicData uri="http://schemas.microsoft.com/office/word/2010/wordprocessingShape">
                    <wps:wsp>
                      <wps:cNvSpPr txBox="1"/>
                      <wps:spPr>
                        <a:xfrm>
                          <a:ext cx="755650"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畚附件及精品</w:t>
                            </w:r>
                          </w:p>
                        </w:txbxContent>
                      </wps:txbx>
                      <wps:bodyPr lIns="0" tIns="0" rIns="0" bIns="0">
                        <a:noAutoFit/>
                      </wps:bodyPr>
                    </wps:wsp>
                  </a:graphicData>
                </a:graphic>
              </wp:anchor>
            </w:drawing>
          </mc:Choice>
          <mc:Fallback>
            <w:pict>
              <v:shape id="_x0000_s1165" type="#_x0000_t202" style="position:absolute;margin-left:130.90000000000001pt;margin-top:143.30000000000001pt;width:59.5pt;height:12.950000000000001pt;z-index:-125829306;mso-wrap-distance-left:1.55pt;mso-wrap-distance-right:382.69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畚附件及精品</w:t>
                      </w:r>
                    </w:p>
                  </w:txbxContent>
                </v:textbox>
                <w10:wrap type="topAndBottom"/>
              </v:shape>
            </w:pict>
          </mc:Fallback>
        </mc:AlternateContent>
      </w:r>
      <w:r>
        <mc:AlternateContent>
          <mc:Choice Requires="wps">
            <w:drawing>
              <wp:anchor distT="0" distB="0" distL="19685" distR="4698365" simplePos="0" relativeHeight="125829449" behindDoc="0" locked="0" layoutInCell="1" allowOverlap="1">
                <wp:simplePos x="0" y="0"/>
                <wp:positionH relativeFrom="column">
                  <wp:posOffset>4298950</wp:posOffset>
                </wp:positionH>
                <wp:positionV relativeFrom="paragraph">
                  <wp:posOffset>1804670</wp:posOffset>
                </wp:positionV>
                <wp:extent cx="917575" cy="167640"/>
                <wp:wrapTopAndBottom/>
                <wp:docPr id="141" name="Shape 141"/>
                <a:graphic xmlns:a="http://schemas.openxmlformats.org/drawingml/2006/main">
                  <a:graphicData uri="http://schemas.microsoft.com/office/word/2010/wordprocessingShape">
                    <wps:wsp>
                      <wps:cNvSpPr txBox="1"/>
                      <wps:spPr>
                        <a:xfrm>
                          <a:ext cx="917575"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金融、</w:t>
                            </w:r>
                            <w:r>
                              <w:rPr>
                                <w:rFonts w:ascii="Times New Roman" w:eastAsia="Times New Roman" w:hAnsi="Times New Roman" w:cs="Times New Roman"/>
                                <w:b/>
                                <w:bCs/>
                                <w:color w:val="211B2A"/>
                                <w:spacing w:val="0"/>
                                <w:w w:val="100"/>
                                <w:position w:val="0"/>
                                <w:sz w:val="20"/>
                                <w:szCs w:val="20"/>
                              </w:rPr>
                              <w:t>020</w:t>
                            </w:r>
                            <w:r>
                              <w:rPr>
                                <w:color w:val="000000"/>
                                <w:spacing w:val="0"/>
                                <w:w w:val="100"/>
                                <w:position w:val="0"/>
                                <w:sz w:val="19"/>
                                <w:szCs w:val="19"/>
                              </w:rPr>
                              <w:t>服务</w:t>
                            </w:r>
                          </w:p>
                        </w:txbxContent>
                      </wps:txbx>
                      <wps:bodyPr lIns="0" tIns="0" rIns="0" bIns="0">
                        <a:noAutoFit/>
                      </wps:bodyPr>
                    </wps:wsp>
                  </a:graphicData>
                </a:graphic>
              </wp:anchor>
            </w:drawing>
          </mc:Choice>
          <mc:Fallback>
            <w:pict>
              <v:shape id="_x0000_s1167" type="#_x0000_t202" style="position:absolute;margin-left:338.5pt;margin-top:142.09999999999999pt;width:72.25pt;height:13.200000000000001pt;z-index:-125829304;mso-wrap-distance-left:1.55pt;mso-wrap-distance-right:369.94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金融、</w:t>
                      </w:r>
                      <w:r>
                        <w:rPr>
                          <w:rFonts w:ascii="Times New Roman" w:eastAsia="Times New Roman" w:hAnsi="Times New Roman" w:cs="Times New Roman"/>
                          <w:b/>
                          <w:bCs/>
                          <w:color w:val="211B2A"/>
                          <w:spacing w:val="0"/>
                          <w:w w:val="100"/>
                          <w:position w:val="0"/>
                          <w:sz w:val="20"/>
                          <w:szCs w:val="20"/>
                        </w:rPr>
                        <w:t>020</w:t>
                      </w:r>
                      <w:r>
                        <w:rPr>
                          <w:color w:val="000000"/>
                          <w:spacing w:val="0"/>
                          <w:w w:val="100"/>
                          <w:position w:val="0"/>
                          <w:sz w:val="19"/>
                          <w:szCs w:val="19"/>
                        </w:rPr>
                        <w:t>服务</w:t>
                      </w:r>
                    </w:p>
                  </w:txbxContent>
                </v:textbox>
                <w10:wrap type="topAndBottom"/>
              </v:shape>
            </w:pict>
          </mc:Fallback>
        </mc:AlternateContent>
      </w:r>
      <w:r>
        <mc:AlternateContent>
          <mc:Choice Requires="wps">
            <w:drawing>
              <wp:anchor distT="0" distB="0" distL="19685" distR="4372610" simplePos="0" relativeHeight="125829451" behindDoc="0" locked="0" layoutInCell="1" allowOverlap="1">
                <wp:simplePos x="0" y="0"/>
                <wp:positionH relativeFrom="column">
                  <wp:posOffset>2784475</wp:posOffset>
                </wp:positionH>
                <wp:positionV relativeFrom="paragraph">
                  <wp:posOffset>1819910</wp:posOffset>
                </wp:positionV>
                <wp:extent cx="1243330" cy="158750"/>
                <wp:wrapTopAndBottom/>
                <wp:docPr id="143" name="Shape 143"/>
                <a:graphic xmlns:a="http://schemas.openxmlformats.org/drawingml/2006/main">
                  <a:graphicData uri="http://schemas.microsoft.com/office/word/2010/wordprocessingShape">
                    <wps:wsp>
                      <wps:cNvSpPr txBox="1"/>
                      <wps:spPr>
                        <a:xfrm>
                          <a:ext cx="1243330" cy="1587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体验、售后、内容营销</w:t>
                            </w:r>
                          </w:p>
                        </w:txbxContent>
                      </wps:txbx>
                      <wps:bodyPr lIns="0" tIns="0" rIns="0" bIns="0">
                        <a:noAutoFit/>
                      </wps:bodyPr>
                    </wps:wsp>
                  </a:graphicData>
                </a:graphic>
              </wp:anchor>
            </w:drawing>
          </mc:Choice>
          <mc:Fallback>
            <w:pict>
              <v:shape id="_x0000_s1169" type="#_x0000_t202" style="position:absolute;margin-left:219.25pt;margin-top:143.30000000000001pt;width:97.900000000000006pt;height:12.5pt;z-index:-125829302;mso-wrap-distance-left:1.55pt;mso-wrap-distance-right:344.30000000000001pt" filled="f" stroked="f">
                <v:textbox inset="0,0,0,0">
                  <w:txbxContent>
                    <w:p>
                      <w:pPr>
                        <w:pStyle w:val="Style55"/>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体验、售后、内容营销</w:t>
                      </w:r>
                    </w:p>
                  </w:txbxContent>
                </v:textbox>
                <w10:wrap type="topAndBottom"/>
              </v:shape>
            </w:pict>
          </mc:Fallback>
        </mc:AlternateContent>
      </w:r>
      <w:r>
        <mc:AlternateContent>
          <mc:Choice Requires="wps">
            <w:drawing>
              <wp:anchor distT="0" distB="0" distL="19685" distR="5109845" simplePos="0" relativeHeight="125829453" behindDoc="0" locked="0" layoutInCell="1" allowOverlap="1">
                <wp:simplePos x="0" y="0"/>
                <wp:positionH relativeFrom="column">
                  <wp:posOffset>1814830</wp:posOffset>
                </wp:positionH>
                <wp:positionV relativeFrom="paragraph">
                  <wp:posOffset>1471930</wp:posOffset>
                </wp:positionV>
                <wp:extent cx="506095" cy="189230"/>
                <wp:wrapTopAndBottom/>
                <wp:docPr id="145" name="Shape 145"/>
                <a:graphic xmlns:a="http://schemas.openxmlformats.org/drawingml/2006/main">
                  <a:graphicData uri="http://schemas.microsoft.com/office/word/2010/wordprocessingShape">
                    <wps:wsp>
                      <wps:cNvSpPr txBox="1"/>
                      <wps:spPr>
                        <a:xfrm>
                          <a:ext cx="506095" cy="189230"/>
                        </a:xfrm>
                        <a:prstGeom prst="rect"/>
                        <a:noFill/>
                      </wps:spPr>
                      <wps:txbx>
                        <w:txbxContent>
                          <w:p>
                            <w:pPr>
                              <w:pStyle w:val="Style55"/>
                              <w:keepNext w:val="0"/>
                              <w:keepLines w:val="0"/>
                              <w:widowControl w:val="0"/>
                              <w:pBdr>
                                <w:top w:val="single" w:sz="0" w:space="0" w:color="A3A3A3"/>
                                <w:left w:val="single" w:sz="0" w:space="0" w:color="A3A3A3"/>
                                <w:bottom w:val="single" w:sz="0" w:space="0" w:color="A3A3A3"/>
                                <w:right w:val="single" w:sz="0" w:space="0" w:color="A3A3A3"/>
                              </w:pBdr>
                              <w:shd w:val="clear" w:color="auto" w:fill="A3A3A3"/>
                              <w:bidi w:val="0"/>
                              <w:spacing w:before="0" w:after="0" w:line="240" w:lineRule="auto"/>
                              <w:ind w:left="0" w:right="0" w:firstLine="0"/>
                              <w:jc w:val="left"/>
                              <w:rPr>
                                <w:sz w:val="24"/>
                                <w:szCs w:val="24"/>
                              </w:rPr>
                            </w:pPr>
                            <w:r>
                              <w:rPr>
                                <w:rFonts w:ascii="SimHei" w:eastAsia="SimHei" w:hAnsi="SimHei" w:cs="SimHei"/>
                                <w:color w:val="FFFFFF"/>
                                <w:spacing w:val="0"/>
                                <w:w w:val="100"/>
                                <w:position w:val="0"/>
                                <w:sz w:val="24"/>
                                <w:szCs w:val="24"/>
                              </w:rPr>
                              <w:t>京东店</w:t>
                            </w:r>
                          </w:p>
                        </w:txbxContent>
                      </wps:txbx>
                      <wps:bodyPr lIns="0" tIns="0" rIns="0" bIns="0">
                        <a:noAutoFit/>
                      </wps:bodyPr>
                    </wps:wsp>
                  </a:graphicData>
                </a:graphic>
              </wp:anchor>
            </w:drawing>
          </mc:Choice>
          <mc:Fallback>
            <w:pict>
              <v:shape id="_x0000_s1171" type="#_x0000_t202" style="position:absolute;margin-left:142.90000000000001pt;margin-top:115.90000000000001pt;width:39.850000000000001pt;height:14.9pt;z-index:-125829300;mso-wrap-distance-left:1.55pt;mso-wrap-distance-right:402.35000000000002pt" filled="f" stroked="f">
                <v:textbox inset="0,0,0,0">
                  <w:txbxContent>
                    <w:p>
                      <w:pPr>
                        <w:pStyle w:val="Style55"/>
                        <w:keepNext w:val="0"/>
                        <w:keepLines w:val="0"/>
                        <w:widowControl w:val="0"/>
                        <w:pBdr>
                          <w:top w:val="single" w:sz="0" w:space="0" w:color="A3A3A3"/>
                          <w:left w:val="single" w:sz="0" w:space="0" w:color="A3A3A3"/>
                          <w:bottom w:val="single" w:sz="0" w:space="0" w:color="A3A3A3"/>
                          <w:right w:val="single" w:sz="0" w:space="0" w:color="A3A3A3"/>
                        </w:pBdr>
                        <w:shd w:val="clear" w:color="auto" w:fill="A3A3A3"/>
                        <w:bidi w:val="0"/>
                        <w:spacing w:before="0" w:after="0" w:line="240" w:lineRule="auto"/>
                        <w:ind w:left="0" w:right="0" w:firstLine="0"/>
                        <w:jc w:val="left"/>
                        <w:rPr>
                          <w:sz w:val="24"/>
                          <w:szCs w:val="24"/>
                        </w:rPr>
                      </w:pPr>
                      <w:r>
                        <w:rPr>
                          <w:rFonts w:ascii="SimHei" w:eastAsia="SimHei" w:hAnsi="SimHei" w:cs="SimHei"/>
                          <w:color w:val="FFFFFF"/>
                          <w:spacing w:val="0"/>
                          <w:w w:val="100"/>
                          <w:position w:val="0"/>
                          <w:sz w:val="24"/>
                          <w:szCs w:val="24"/>
                        </w:rPr>
                        <w:t>京东店</w:t>
                      </w:r>
                    </w:p>
                  </w:txbxContent>
                </v:textbox>
                <w10:wrap type="topAndBottom"/>
              </v:shape>
            </w:pict>
          </mc:Fallback>
        </mc:AlternateContent>
      </w:r>
      <w:r>
        <mc:AlternateContent>
          <mc:Choice Requires="wps">
            <w:drawing>
              <wp:anchor distT="0" distB="0" distL="19685" distR="4631690" simplePos="0" relativeHeight="125829455" behindDoc="0" locked="0" layoutInCell="1" allowOverlap="1">
                <wp:simplePos x="0" y="0"/>
                <wp:positionH relativeFrom="column">
                  <wp:posOffset>4256405</wp:posOffset>
                </wp:positionH>
                <wp:positionV relativeFrom="paragraph">
                  <wp:posOffset>1471930</wp:posOffset>
                </wp:positionV>
                <wp:extent cx="984250" cy="186055"/>
                <wp:wrapTopAndBottom/>
                <wp:docPr id="147" name="Shape 147"/>
                <a:graphic xmlns:a="http://schemas.openxmlformats.org/drawingml/2006/main">
                  <a:graphicData uri="http://schemas.microsoft.com/office/word/2010/wordprocessingShape">
                    <wps:wsp>
                      <wps:cNvSpPr txBox="1"/>
                      <wps:spPr>
                        <a:xfrm>
                          <a:ext cx="984250" cy="186055"/>
                        </a:xfrm>
                        <a:prstGeom prst="rect"/>
                        <a:noFill/>
                      </wps:spPr>
                      <wps:txbx>
                        <w:txbxContent>
                          <w:p>
                            <w:pPr>
                              <w:pStyle w:val="Style55"/>
                              <w:keepNext w:val="0"/>
                              <w:keepLines w:val="0"/>
                              <w:widowControl w:val="0"/>
                              <w:pBdr>
                                <w:top w:val="single" w:sz="0" w:space="0" w:color="A3A3A3"/>
                                <w:left w:val="single" w:sz="0" w:space="0" w:color="A3A3A3"/>
                                <w:bottom w:val="single" w:sz="0" w:space="0" w:color="A3A3A3"/>
                                <w:right w:val="single" w:sz="0" w:space="0" w:color="A3A3A3"/>
                              </w:pBdr>
                              <w:shd w:val="clear" w:color="auto" w:fill="A3A3A3"/>
                              <w:bidi w:val="0"/>
                              <w:spacing w:before="0" w:after="0" w:line="240" w:lineRule="auto"/>
                              <w:ind w:left="0" w:right="0" w:firstLine="0"/>
                              <w:jc w:val="right"/>
                              <w:rPr>
                                <w:sz w:val="24"/>
                                <w:szCs w:val="24"/>
                              </w:rPr>
                            </w:pPr>
                            <w:r>
                              <w:rPr>
                                <w:rFonts w:ascii="SimHei" w:eastAsia="SimHei" w:hAnsi="SimHei" w:cs="SimHei"/>
                                <w:color w:val="FFFFFF"/>
                                <w:spacing w:val="0"/>
                                <w:w w:val="100"/>
                                <w:position w:val="0"/>
                                <w:sz w:val="24"/>
                                <w:szCs w:val="24"/>
                              </w:rPr>
                              <w:t>支付宝服务窗</w:t>
                            </w:r>
                          </w:p>
                        </w:txbxContent>
                      </wps:txbx>
                      <wps:bodyPr lIns="0" tIns="0" rIns="0" bIns="0">
                        <a:noAutoFit/>
                      </wps:bodyPr>
                    </wps:wsp>
                  </a:graphicData>
                </a:graphic>
              </wp:anchor>
            </w:drawing>
          </mc:Choice>
          <mc:Fallback>
            <w:pict>
              <v:shape id="_x0000_s1173" type="#_x0000_t202" style="position:absolute;margin-left:335.15000000000003pt;margin-top:115.90000000000001pt;width:77.5pt;height:14.65pt;z-index:-125829298;mso-wrap-distance-left:1.55pt;mso-wrap-distance-right:364.69999999999999pt" filled="f" stroked="f">
                <v:textbox inset="0,0,0,0">
                  <w:txbxContent>
                    <w:p>
                      <w:pPr>
                        <w:pStyle w:val="Style55"/>
                        <w:keepNext w:val="0"/>
                        <w:keepLines w:val="0"/>
                        <w:widowControl w:val="0"/>
                        <w:pBdr>
                          <w:top w:val="single" w:sz="0" w:space="0" w:color="A3A3A3"/>
                          <w:left w:val="single" w:sz="0" w:space="0" w:color="A3A3A3"/>
                          <w:bottom w:val="single" w:sz="0" w:space="0" w:color="A3A3A3"/>
                          <w:right w:val="single" w:sz="0" w:space="0" w:color="A3A3A3"/>
                        </w:pBdr>
                        <w:shd w:val="clear" w:color="auto" w:fill="A3A3A3"/>
                        <w:bidi w:val="0"/>
                        <w:spacing w:before="0" w:after="0" w:line="240" w:lineRule="auto"/>
                        <w:ind w:left="0" w:right="0" w:firstLine="0"/>
                        <w:jc w:val="right"/>
                        <w:rPr>
                          <w:sz w:val="24"/>
                          <w:szCs w:val="24"/>
                        </w:rPr>
                      </w:pPr>
                      <w:r>
                        <w:rPr>
                          <w:rFonts w:ascii="SimHei" w:eastAsia="SimHei" w:hAnsi="SimHei" w:cs="SimHei"/>
                          <w:color w:val="FFFFFF"/>
                          <w:spacing w:val="0"/>
                          <w:w w:val="100"/>
                          <w:position w:val="0"/>
                          <w:sz w:val="24"/>
                          <w:szCs w:val="24"/>
                        </w:rPr>
                        <w:t>支付宝服务窗</w:t>
                      </w:r>
                    </w:p>
                  </w:txbxContent>
                </v:textbox>
                <w10:wrap type="topAndBottom"/>
              </v:shape>
            </w:pict>
          </mc:Fallback>
        </mc:AlternateContent>
      </w:r>
      <w:r>
        <mc:AlternateContent>
          <mc:Choice Requires="wps">
            <w:drawing>
              <wp:anchor distT="0" distB="0" distL="19685" distR="5121910" simplePos="0" relativeHeight="125829457" behindDoc="0" locked="0" layoutInCell="1" allowOverlap="1">
                <wp:simplePos x="0" y="0"/>
                <wp:positionH relativeFrom="column">
                  <wp:posOffset>473710</wp:posOffset>
                </wp:positionH>
                <wp:positionV relativeFrom="paragraph">
                  <wp:posOffset>1469390</wp:posOffset>
                </wp:positionV>
                <wp:extent cx="494030" cy="191770"/>
                <wp:wrapTopAndBottom/>
                <wp:docPr id="149" name="Shape 149"/>
                <a:graphic xmlns:a="http://schemas.openxmlformats.org/drawingml/2006/main">
                  <a:graphicData uri="http://schemas.microsoft.com/office/word/2010/wordprocessingShape">
                    <wps:wsp>
                      <wps:cNvSpPr txBox="1"/>
                      <wps:spPr>
                        <a:xfrm>
                          <a:ext cx="494030" cy="191770"/>
                        </a:xfrm>
                        <a:prstGeom prst="rect"/>
                        <a:noFill/>
                      </wps:spPr>
                      <wps:txbx>
                        <w:txbxContent>
                          <w:p>
                            <w:pPr>
                              <w:pStyle w:val="Style55"/>
                              <w:keepNext w:val="0"/>
                              <w:keepLines w:val="0"/>
                              <w:widowControl w:val="0"/>
                              <w:pBdr>
                                <w:top w:val="single" w:sz="0" w:space="0" w:color="A4A3A3"/>
                                <w:left w:val="single" w:sz="0" w:space="0" w:color="A4A3A3"/>
                                <w:bottom w:val="single" w:sz="0" w:space="0" w:color="A4A3A3"/>
                                <w:right w:val="single" w:sz="0" w:space="0" w:color="A4A3A3"/>
                              </w:pBdr>
                              <w:shd w:val="clear" w:color="auto" w:fill="A4A3A3"/>
                              <w:bidi w:val="0"/>
                              <w:spacing w:before="0" w:after="0" w:line="240" w:lineRule="auto"/>
                              <w:ind w:left="0" w:right="0" w:firstLine="0"/>
                              <w:jc w:val="left"/>
                              <w:rPr>
                                <w:sz w:val="24"/>
                                <w:szCs w:val="24"/>
                              </w:rPr>
                            </w:pPr>
                            <w:r>
                              <w:rPr>
                                <w:rFonts w:ascii="SimHei" w:eastAsia="SimHei" w:hAnsi="SimHei" w:cs="SimHei"/>
                                <w:color w:val="FFFFFF"/>
                                <w:spacing w:val="0"/>
                                <w:w w:val="100"/>
                                <w:position w:val="0"/>
                                <w:sz w:val="24"/>
                                <w:szCs w:val="24"/>
                              </w:rPr>
                              <w:t>天俺店</w:t>
                            </w:r>
                          </w:p>
                        </w:txbxContent>
                      </wps:txbx>
                      <wps:bodyPr lIns="0" tIns="0" rIns="0" bIns="0">
                        <a:noAutoFit/>
                      </wps:bodyPr>
                    </wps:wsp>
                  </a:graphicData>
                </a:graphic>
              </wp:anchor>
            </w:drawing>
          </mc:Choice>
          <mc:Fallback>
            <w:pict>
              <v:shape id="_x0000_s1175" type="#_x0000_t202" style="position:absolute;margin-left:37.300000000000004pt;margin-top:115.7pt;width:38.899999999999999pt;height:15.1pt;z-index:-125829296;mso-wrap-distance-left:1.55pt;mso-wrap-distance-right:403.30000000000001pt" filled="f" stroked="f">
                <v:textbox inset="0,0,0,0">
                  <w:txbxContent>
                    <w:p>
                      <w:pPr>
                        <w:pStyle w:val="Style55"/>
                        <w:keepNext w:val="0"/>
                        <w:keepLines w:val="0"/>
                        <w:widowControl w:val="0"/>
                        <w:pBdr>
                          <w:top w:val="single" w:sz="0" w:space="0" w:color="A4A3A3"/>
                          <w:left w:val="single" w:sz="0" w:space="0" w:color="A4A3A3"/>
                          <w:bottom w:val="single" w:sz="0" w:space="0" w:color="A4A3A3"/>
                          <w:right w:val="single" w:sz="0" w:space="0" w:color="A4A3A3"/>
                        </w:pBdr>
                        <w:shd w:val="clear" w:color="auto" w:fill="A4A3A3"/>
                        <w:bidi w:val="0"/>
                        <w:spacing w:before="0" w:after="0" w:line="240" w:lineRule="auto"/>
                        <w:ind w:left="0" w:right="0" w:firstLine="0"/>
                        <w:jc w:val="left"/>
                        <w:rPr>
                          <w:sz w:val="24"/>
                          <w:szCs w:val="24"/>
                        </w:rPr>
                      </w:pPr>
                      <w:r>
                        <w:rPr>
                          <w:rFonts w:ascii="SimHei" w:eastAsia="SimHei" w:hAnsi="SimHei" w:cs="SimHei"/>
                          <w:color w:val="FFFFFF"/>
                          <w:spacing w:val="0"/>
                          <w:w w:val="100"/>
                          <w:position w:val="0"/>
                          <w:sz w:val="24"/>
                          <w:szCs w:val="24"/>
                        </w:rPr>
                        <w:t>天俺店</w:t>
                      </w:r>
                    </w:p>
                  </w:txbxContent>
                </v:textbox>
                <w10:wrap type="topAndBottom"/>
              </v:shape>
            </w:pict>
          </mc:Fallback>
        </mc:AlternateContent>
      </w:r>
      <w:r>
        <mc:AlternateContent>
          <mc:Choice Requires="wps">
            <w:drawing>
              <wp:anchor distT="0" distB="0" distL="19685" distR="288290" simplePos="0" relativeHeight="125829459" behindDoc="0" locked="0" layoutInCell="1" allowOverlap="1">
                <wp:simplePos x="0" y="0"/>
                <wp:positionH relativeFrom="column">
                  <wp:posOffset>287655</wp:posOffset>
                </wp:positionH>
                <wp:positionV relativeFrom="paragraph">
                  <wp:posOffset>2078990</wp:posOffset>
                </wp:positionV>
                <wp:extent cx="5327650" cy="167640"/>
                <wp:wrapTopAndBottom/>
                <wp:docPr id="151" name="Shape 151"/>
                <a:graphic xmlns:a="http://schemas.openxmlformats.org/drawingml/2006/main">
                  <a:graphicData uri="http://schemas.microsoft.com/office/word/2010/wordprocessingShape">
                    <wps:wsp>
                      <wps:cNvSpPr txBox="1"/>
                      <wps:spPr>
                        <a:xfrm>
                          <a:ext cx="5327650"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雨林木风：</w:t>
                            </w:r>
                            <w:r>
                              <w:rPr>
                                <w:color w:val="000000"/>
                                <w:spacing w:val="0"/>
                                <w:w w:val="100"/>
                                <w:position w:val="0"/>
                                <w:sz w:val="20"/>
                                <w:szCs w:val="20"/>
                              </w:rPr>
                              <w:t>报告期内旗下两大产品</w:t>
                            </w:r>
                            <w:r>
                              <w:rPr>
                                <w:color w:val="000000"/>
                                <w:spacing w:val="0"/>
                                <w:w w:val="100"/>
                                <w:position w:val="0"/>
                                <w:sz w:val="18"/>
                                <w:szCs w:val="18"/>
                              </w:rPr>
                              <w:t>114</w:t>
                            </w:r>
                            <w:r>
                              <w:rPr>
                                <w:color w:val="000000"/>
                                <w:spacing w:val="0"/>
                                <w:w w:val="100"/>
                                <w:position w:val="0"/>
                                <w:sz w:val="20"/>
                                <w:szCs w:val="20"/>
                              </w:rPr>
                              <w:t>啦网址导航、广告代理业务稳步提升。其中，</w:t>
                            </w:r>
                            <w:r>
                              <w:rPr>
                                <w:color w:val="000000"/>
                                <w:spacing w:val="0"/>
                                <w:w w:val="100"/>
                                <w:position w:val="0"/>
                                <w:sz w:val="18"/>
                                <w:szCs w:val="18"/>
                              </w:rPr>
                              <w:t>114</w:t>
                            </w:r>
                            <w:r>
                              <w:rPr>
                                <w:color w:val="000000"/>
                                <w:spacing w:val="0"/>
                                <w:w w:val="100"/>
                                <w:position w:val="0"/>
                                <w:sz w:val="20"/>
                                <w:szCs w:val="20"/>
                              </w:rPr>
                              <w:t>啦</w:t>
                            </w:r>
                          </w:p>
                        </w:txbxContent>
                      </wps:txbx>
                      <wps:bodyPr lIns="0" tIns="0" rIns="0" bIns="0">
                        <a:noAutoFit/>
                      </wps:bodyPr>
                    </wps:wsp>
                  </a:graphicData>
                </a:graphic>
              </wp:anchor>
            </w:drawing>
          </mc:Choice>
          <mc:Fallback>
            <w:pict>
              <v:shape id="_x0000_s1177" type="#_x0000_t202" style="position:absolute;margin-left:22.650000000000002pt;margin-top:163.70000000000002pt;width:419.5pt;height:13.200000000000001pt;z-index:-125829294;mso-wrap-distance-left:1.55pt;mso-wrap-distance-right:22.699999999999999pt" filled="f" stroked="f">
                <v:textbox inset="0,0,0,0">
                  <w:txbxContent>
                    <w:p>
                      <w:pPr>
                        <w:pStyle w:val="Style5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雨林木风：</w:t>
                      </w:r>
                      <w:r>
                        <w:rPr>
                          <w:color w:val="000000"/>
                          <w:spacing w:val="0"/>
                          <w:w w:val="100"/>
                          <w:position w:val="0"/>
                          <w:sz w:val="20"/>
                          <w:szCs w:val="20"/>
                        </w:rPr>
                        <w:t>报告期内旗下两大产品</w:t>
                      </w:r>
                      <w:r>
                        <w:rPr>
                          <w:color w:val="000000"/>
                          <w:spacing w:val="0"/>
                          <w:w w:val="100"/>
                          <w:position w:val="0"/>
                          <w:sz w:val="18"/>
                          <w:szCs w:val="18"/>
                        </w:rPr>
                        <w:t>114</w:t>
                      </w:r>
                      <w:r>
                        <w:rPr>
                          <w:color w:val="000000"/>
                          <w:spacing w:val="0"/>
                          <w:w w:val="100"/>
                          <w:position w:val="0"/>
                          <w:sz w:val="20"/>
                          <w:szCs w:val="20"/>
                        </w:rPr>
                        <w:t>啦网址导航、广告代理业务稳步提升。其中，</w:t>
                      </w:r>
                      <w:r>
                        <w:rPr>
                          <w:color w:val="000000"/>
                          <w:spacing w:val="0"/>
                          <w:w w:val="100"/>
                          <w:position w:val="0"/>
                          <w:sz w:val="18"/>
                          <w:szCs w:val="18"/>
                        </w:rPr>
                        <w:t>114</w:t>
                      </w:r>
                      <w:r>
                        <w:rPr>
                          <w:color w:val="000000"/>
                          <w:spacing w:val="0"/>
                          <w:w w:val="100"/>
                          <w:position w:val="0"/>
                          <w:sz w:val="20"/>
                          <w:szCs w:val="20"/>
                        </w:rPr>
                        <w:t>啦</w:t>
                      </w:r>
                    </w:p>
                  </w:txbxContent>
                </v:textbox>
                <w10:wrap type="topAndBottom"/>
              </v:shape>
            </w:pict>
          </mc:Fallback>
        </mc:AlternateConten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网址导航与湖南卫视、芒果</w:t>
      </w:r>
      <w:r>
        <w:rPr>
          <w:color w:val="000000"/>
          <w:spacing w:val="0"/>
          <w:w w:val="100"/>
          <w:position w:val="0"/>
          <w:sz w:val="18"/>
          <w:szCs w:val="18"/>
        </w:rPr>
        <w:t>TV</w:t>
      </w:r>
      <w:r>
        <w:rPr>
          <w:color w:val="000000"/>
          <w:spacing w:val="0"/>
          <w:w w:val="100"/>
          <w:position w:val="0"/>
          <w:sz w:val="20"/>
          <w:szCs w:val="20"/>
        </w:rPr>
        <w:t>、</w:t>
      </w:r>
      <w:r>
        <w:rPr>
          <w:color w:val="000000"/>
          <w:spacing w:val="0"/>
          <w:w w:val="100"/>
          <w:position w:val="0"/>
          <w:sz w:val="20"/>
          <w:szCs w:val="20"/>
        </w:rPr>
        <w:t xml:space="preserve">腾讯视频等众多知名媒体建立长期品牌合作，并再度强化了新闻、 </w:t>
      </w:r>
      <w:r>
        <w:rPr>
          <w:color w:val="000000"/>
          <w:spacing w:val="0"/>
          <w:w w:val="100"/>
          <w:position w:val="0"/>
          <w:sz w:val="20"/>
          <w:szCs w:val="20"/>
        </w:rPr>
        <w:t>视频、游戏、搞笑等一批主力内容频道。此外，</w:t>
      </w:r>
      <w:r>
        <w:rPr>
          <w:color w:val="000000"/>
          <w:spacing w:val="0"/>
          <w:w w:val="100"/>
          <w:position w:val="0"/>
          <w:sz w:val="18"/>
          <w:szCs w:val="18"/>
        </w:rPr>
        <w:t>114</w:t>
      </w:r>
      <w:r>
        <w:rPr>
          <w:color w:val="000000"/>
          <w:spacing w:val="0"/>
          <w:w w:val="100"/>
          <w:position w:val="0"/>
          <w:sz w:val="20"/>
          <w:szCs w:val="20"/>
        </w:rPr>
        <w:t>啦还积极拓展移动端，上线影视大全、</w:t>
      </w:r>
      <w:r>
        <w:rPr>
          <w:color w:val="000000"/>
          <w:spacing w:val="0"/>
          <w:w w:val="100"/>
          <w:position w:val="0"/>
          <w:sz w:val="18"/>
          <w:szCs w:val="18"/>
        </w:rPr>
        <w:t xml:space="preserve">YLMF </w:t>
      </w:r>
      <w:r>
        <w:rPr>
          <w:color w:val="000000"/>
          <w:spacing w:val="0"/>
          <w:w w:val="100"/>
          <w:position w:val="0"/>
          <w:sz w:val="20"/>
          <w:szCs w:val="20"/>
        </w:rPr>
        <w:t>浏览器两款</w:t>
      </w:r>
      <w:r>
        <w:rPr>
          <w:color w:val="000000"/>
          <w:spacing w:val="0"/>
          <w:w w:val="100"/>
          <w:position w:val="0"/>
          <w:sz w:val="18"/>
          <w:szCs w:val="18"/>
        </w:rPr>
        <w:t>APP</w:t>
      </w:r>
      <w:r>
        <w:rPr>
          <w:color w:val="000000"/>
          <w:spacing w:val="0"/>
          <w:w w:val="100"/>
          <w:position w:val="0"/>
          <w:sz w:val="20"/>
          <w:szCs w:val="20"/>
        </w:rPr>
        <w:t>。</w:t>
      </w:r>
      <w:r>
        <w:rPr>
          <w:color w:val="000000"/>
          <w:spacing w:val="0"/>
          <w:w w:val="100"/>
          <w:position w:val="0"/>
          <w:sz w:val="20"/>
          <w:szCs w:val="20"/>
        </w:rPr>
        <w:t>截至目前，</w:t>
      </w:r>
      <w:r>
        <w:rPr>
          <w:color w:val="000000"/>
          <w:spacing w:val="0"/>
          <w:w w:val="100"/>
          <w:position w:val="0"/>
          <w:sz w:val="18"/>
          <w:szCs w:val="18"/>
        </w:rPr>
        <w:t>114</w:t>
      </w:r>
      <w:r>
        <w:rPr>
          <w:color w:val="000000"/>
          <w:spacing w:val="0"/>
          <w:w w:val="100"/>
          <w:position w:val="0"/>
          <w:sz w:val="20"/>
          <w:szCs w:val="20"/>
        </w:rPr>
        <w:t>啦网址导航，不仅为用户提供免费网址导航服务，更成为第三方 搜索引擎、电商、金融、新闻等互联网媒体平台及客户的重要流量入口</w:t>
      </w:r>
      <w:r>
        <w:rPr>
          <w:b/>
          <w:bCs/>
          <w:color w:val="000000"/>
          <w:spacing w:val="0"/>
          <w:w w:val="100"/>
          <w:position w:val="0"/>
          <w:sz w:val="18"/>
          <w:szCs w:val="18"/>
        </w:rPr>
        <w:t>。</w:t>
      </w:r>
    </w:p>
    <w:p>
      <w:pPr>
        <w:pStyle w:val="Style11"/>
        <w:keepNext w:val="0"/>
        <w:keepLines w:val="0"/>
        <w:widowControl w:val="0"/>
        <w:shd w:val="clear" w:color="auto" w:fill="auto"/>
        <w:bidi w:val="0"/>
        <w:spacing w:before="0" w:after="0" w:line="469" w:lineRule="exact"/>
        <w:ind w:left="0" w:right="0" w:firstLine="420"/>
        <w:jc w:val="left"/>
      </w:pPr>
      <w:r>
        <w:rPr>
          <w:color w:val="000000"/>
          <w:spacing w:val="0"/>
          <w:w w:val="100"/>
          <w:position w:val="0"/>
          <w:sz w:val="18"/>
          <w:szCs w:val="18"/>
        </w:rPr>
        <w:t>2</w:t>
      </w:r>
      <w:r>
        <w:rPr>
          <w:color w:val="000000"/>
          <w:spacing w:val="0"/>
          <w:w w:val="100"/>
          <w:position w:val="0"/>
        </w:rPr>
        <w:t>、整合效应彰显</w:t>
      </w:r>
    </w:p>
    <w:p>
      <w:pPr>
        <w:pStyle w:val="Style11"/>
        <w:keepNext w:val="0"/>
        <w:keepLines w:val="0"/>
        <w:widowControl w:val="0"/>
        <w:shd w:val="clear" w:color="auto" w:fill="auto"/>
        <w:bidi w:val="0"/>
        <w:spacing w:before="0" w:after="220" w:line="469" w:lineRule="exact"/>
        <w:ind w:left="0" w:right="0" w:firstLine="420"/>
        <w:jc w:val="both"/>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167" w:right="1250" w:bottom="1681" w:left="1776" w:header="0" w:footer="3" w:gutter="0"/>
          <w:cols w:space="720"/>
          <w:noEndnote/>
          <w:rtlGutter w:val="0"/>
          <w:docGrid w:linePitch="360"/>
        </w:sectP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月完成对百孚思、上海同立、华邑、雨林木风和派瑞威行的收购后，在上市公司体 内形成一条集创意策划（华邑）、线上推广（百孚思）、线下执行（上海同立）、媒体投放（派 </w:t>
      </w:r>
      <w:r>
        <w:rPr>
          <w:color w:val="000000"/>
          <w:spacing w:val="0"/>
          <w:w w:val="100"/>
          <w:position w:val="0"/>
        </w:rPr>
        <w:t xml:space="preserve">瑞威行）、媒体平台（雨林木风）为一体的数字营销产业链。上市公司以业务驱动对各子公司进 </w:t>
      </w:r>
      <w:r>
        <w:rPr>
          <w:color w:val="000000"/>
          <w:spacing w:val="0"/>
          <w:w w:val="100"/>
          <w:position w:val="0"/>
        </w:rPr>
        <w:t>行整合及协同，协同效应彰显。客户方面提高各子公司获客几率的同时降低了获客成本；采买方</w:t>
      </w: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4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面各子公司集中采买，能够有效提高利润点；财务方面公司统一财务工作系统，定期抓取财务数 据。通过内部整合协作及上市公司品牌效应，在采购、竞标、财务资金利用、模式创新等方面均 呈现出</w:t>
      </w:r>
      <w:r>
        <w:rPr>
          <w:color w:val="000000"/>
          <w:spacing w:val="0"/>
          <w:w w:val="100"/>
          <w:position w:val="0"/>
          <w:sz w:val="18"/>
          <w:szCs w:val="18"/>
        </w:rPr>
        <w:t>“1+1</w:t>
      </w:r>
      <w:r>
        <w:rPr>
          <w:color w:val="000000"/>
          <w:spacing w:val="0"/>
          <w:w w:val="100"/>
          <w:position w:val="0"/>
        </w:rPr>
        <w:t>〉</w:t>
      </w:r>
      <w:r>
        <w:rPr>
          <w:color w:val="000000"/>
          <w:spacing w:val="0"/>
          <w:w w:val="100"/>
          <w:position w:val="0"/>
          <w:sz w:val="18"/>
          <w:szCs w:val="18"/>
        </w:rPr>
        <w:t>2”</w:t>
      </w:r>
      <w:r>
        <w:rPr>
          <w:color w:val="000000"/>
          <w:spacing w:val="0"/>
          <w:w w:val="100"/>
          <w:position w:val="0"/>
        </w:rPr>
        <w:t>的效应。</w:t>
      </w:r>
    </w:p>
    <w:p>
      <w:pPr>
        <w:pStyle w:val="Style11"/>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捷豹滴滴项目案例：</w:t>
      </w:r>
    </w:p>
    <w:p>
      <w:pPr>
        <w:pStyle w:val="Style11"/>
        <w:keepNext w:val="0"/>
        <w:keepLines w:val="0"/>
        <w:widowControl w:val="0"/>
        <w:shd w:val="clear" w:color="auto" w:fill="auto"/>
        <w:bidi w:val="0"/>
        <w:spacing w:before="0" w:after="0" w:line="437" w:lineRule="exact"/>
        <w:ind w:left="0" w:right="0" w:firstLine="460"/>
        <w:jc w:val="both"/>
      </w:pPr>
      <w:r>
        <w:rPr>
          <w:color w:val="000000"/>
          <w:spacing w:val="0"/>
          <w:w w:val="100"/>
          <w:position w:val="0"/>
        </w:rPr>
        <w:t>捷豹滴滴项目中，科达股份与捷豹主机厂强强联手，以营代销、买断购车、电商售卖及互动 式营销体验模式，创造了新的营销服务模式，从营销服务供应商化身主机厂的合作伙伴。</w:t>
      </w:r>
    </w:p>
    <w:p>
      <w:pPr>
        <w:pStyle w:val="Style1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方案的内容：利用市场占有率最高的滴滴平台，向受众提供驾乘试驾体验、销售线索留资转 换、直播互动体验、将高意向客户导流到店，最终促成销售，通过一系列创新性方案构造出科达 股份复式协作下的汽车营销全新生态闭环。此项目为今后科达股份各子公司业务协同、寻求内生 性增长提供好的思路。其中，同立传播负责与主机厂的对接、整体运营计划的梳理、广宣方案编 制及落地；百孚思负责项目广告的投放；链动汽车负责车辆采买、整备、上牌、物流及处置等。</w:t>
      </w:r>
    </w:p>
    <w:p>
      <w:pPr>
        <w:pStyle w:val="Style11"/>
        <w:keepNext w:val="0"/>
        <w:keepLines w:val="0"/>
        <w:widowControl w:val="0"/>
        <w:shd w:val="clear" w:color="auto" w:fill="auto"/>
        <w:bidi w:val="0"/>
        <w:spacing w:before="0" w:after="0" w:line="469" w:lineRule="exact"/>
        <w:ind w:left="0" w:right="0" w:firstLine="460"/>
        <w:jc w:val="both"/>
      </w:pPr>
      <w:bookmarkStart w:id="119" w:name="bookmark119"/>
      <w:r>
        <w:rPr>
          <w:color w:val="000000"/>
          <w:spacing w:val="0"/>
          <w:w w:val="100"/>
          <w:position w:val="0"/>
          <w:sz w:val="18"/>
          <w:szCs w:val="18"/>
        </w:rPr>
        <w:t>3</w:t>
      </w:r>
      <w:bookmarkEnd w:id="119"/>
      <w:r>
        <w:rPr>
          <w:color w:val="000000"/>
          <w:spacing w:val="0"/>
          <w:w w:val="100"/>
          <w:position w:val="0"/>
        </w:rPr>
        <w:t>、头部媒体资源优势明显</w:t>
      </w:r>
    </w:p>
    <w:p>
      <w:pPr>
        <w:pStyle w:val="Style1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科达股份在头部媒体资源领域具备强大优势，可以占据移动端营销优势，在集中采购、流量 效果营销方面不断创造新的利润点。目前派瑞威行是腾讯最高级别伯金代理商，还将与腾讯大数 据平台联合挖掘数据价值；同时也是小米网服行业核心代理，与小米营销共同携手打造效果营销 生态链。雨林木风则是百度</w:t>
      </w:r>
      <w:r>
        <w:rPr>
          <w:color w:val="000000"/>
          <w:spacing w:val="0"/>
          <w:w w:val="100"/>
          <w:position w:val="0"/>
          <w:sz w:val="18"/>
          <w:szCs w:val="18"/>
        </w:rPr>
        <w:t>KA</w:t>
      </w:r>
      <w:r>
        <w:rPr>
          <w:color w:val="000000"/>
          <w:spacing w:val="0"/>
          <w:w w:val="100"/>
          <w:position w:val="0"/>
        </w:rPr>
        <w:t>核心代理，也是最大最专业的网址导航代理商，旗下拥有</w:t>
      </w:r>
      <w:r>
        <w:rPr>
          <w:color w:val="000000"/>
          <w:spacing w:val="0"/>
          <w:w w:val="100"/>
          <w:position w:val="0"/>
          <w:sz w:val="18"/>
          <w:szCs w:val="18"/>
        </w:rPr>
        <w:t>114</w:t>
      </w:r>
      <w:r>
        <w:rPr>
          <w:color w:val="000000"/>
          <w:spacing w:val="0"/>
          <w:w w:val="100"/>
          <w:position w:val="0"/>
        </w:rPr>
        <w:t>啦网 址导航以及众多优质广告平台资源。华邑作为品牌现象级营销案例创造者，拥有其独有的品牌营 销的方法论。</w:t>
      </w:r>
    </w:p>
    <w:p>
      <w:pPr>
        <w:pStyle w:val="Style11"/>
        <w:keepNext w:val="0"/>
        <w:keepLines w:val="0"/>
        <w:widowControl w:val="0"/>
        <w:shd w:val="clear" w:color="auto" w:fill="auto"/>
        <w:bidi w:val="0"/>
        <w:spacing w:before="0" w:after="0" w:line="469" w:lineRule="exact"/>
        <w:ind w:left="0" w:right="0" w:firstLine="460"/>
        <w:jc w:val="both"/>
      </w:pPr>
      <w:bookmarkStart w:id="120" w:name="bookmark120"/>
      <w:r>
        <w:rPr>
          <w:color w:val="000000"/>
          <w:spacing w:val="0"/>
          <w:w w:val="100"/>
          <w:position w:val="0"/>
          <w:sz w:val="18"/>
          <w:szCs w:val="18"/>
        </w:rPr>
        <w:t>4</w:t>
      </w:r>
      <w:bookmarkEnd w:id="120"/>
      <w:r>
        <w:rPr>
          <w:color w:val="000000"/>
          <w:spacing w:val="0"/>
          <w:w w:val="100"/>
          <w:position w:val="0"/>
        </w:rPr>
        <w:t>、人才储备及团队建设优势</w:t>
      </w:r>
    </w:p>
    <w:p>
      <w:pPr>
        <w:pStyle w:val="Style11"/>
        <w:keepNext w:val="0"/>
        <w:keepLines w:val="0"/>
        <w:widowControl w:val="0"/>
        <w:shd w:val="clear" w:color="auto" w:fill="auto"/>
        <w:bidi w:val="0"/>
        <w:spacing w:before="0" w:after="0" w:line="469" w:lineRule="exact"/>
        <w:ind w:left="0" w:right="0" w:firstLine="660"/>
        <w:jc w:val="both"/>
      </w:pPr>
      <w:r>
        <w:rPr>
          <w:color w:val="000000"/>
          <w:spacing w:val="0"/>
          <w:w w:val="100"/>
          <w:position w:val="0"/>
        </w:rPr>
        <w:t>上市公司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日聘任唐颖先生为公司总经理，聘任褚明理先生为公司联席总经 理，聘任王华华女士、李科先生、胡成洋先生为公司副总经理。其中唐颖先生、褚明理先生、王 华华女士、李科先生分别为百孚思、派瑞威行、华邑、同立传播的</w:t>
      </w:r>
      <w:r>
        <w:rPr>
          <w:color w:val="000000"/>
          <w:spacing w:val="0"/>
          <w:w w:val="100"/>
          <w:position w:val="0"/>
          <w:sz w:val="18"/>
          <w:szCs w:val="18"/>
        </w:rPr>
        <w:t>CEO,</w:t>
      </w:r>
      <w:r>
        <w:rPr>
          <w:color w:val="000000"/>
          <w:spacing w:val="0"/>
          <w:w w:val="100"/>
          <w:position w:val="0"/>
        </w:rPr>
        <w:t>汽车行业、数字营销行 业经验丰富。</w:t>
      </w:r>
    </w:p>
    <w:p>
      <w:pPr>
        <w:pStyle w:val="Style11"/>
        <w:keepNext w:val="0"/>
        <w:keepLines w:val="0"/>
        <w:widowControl w:val="0"/>
        <w:shd w:val="clear" w:color="auto" w:fill="auto"/>
        <w:bidi w:val="0"/>
        <w:spacing w:before="0" w:after="0" w:line="469" w:lineRule="exact"/>
        <w:ind w:left="0" w:right="0" w:firstLine="460"/>
        <w:jc w:val="both"/>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759" w:right="1216" w:bottom="1388" w:left="1747" w:header="331" w:footer="3" w:gutter="0"/>
          <w:cols w:space="720"/>
          <w:noEndnote/>
          <w:rtlGutter w:val="0"/>
          <w:docGrid w:linePitch="360"/>
        </w:sectPr>
      </w:pPr>
      <w:r>
        <w:rPr>
          <w:color w:val="000000"/>
          <w:spacing w:val="0"/>
          <w:w w:val="100"/>
          <w:position w:val="0"/>
        </w:rPr>
        <w:t>为适应公司发展需求，公司持续集聚优秀人才。公司于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日披露限制性股票激 励计划（草案），进一步建立、健全公司长效激励机制，吸引和留住优秀人才，充分调动公司中 高层管理人员和骨干员工的积极性，让员工充分享受公司经营成果，促进公司继续健康发展。为 强化各子公司业务整合与协同，将公司办公地址搬迁至北京，并优化配置服务于各子公司的财务 部门、法务部门、综合管理部门、资本证券部，进一步加快了上市公司向数字营销产业集团迈进 的步伐。</w:t>
      </w:r>
    </w:p>
    <w:p>
      <w:pPr>
        <w:pStyle w:val="Style5"/>
        <w:keepNext w:val="0"/>
        <w:keepLines w:val="0"/>
        <w:widowControl w:val="0"/>
        <w:shd w:val="clear" w:color="auto" w:fill="auto"/>
        <w:bidi w:val="0"/>
        <w:spacing w:before="0" w:after="340" w:line="240" w:lineRule="auto"/>
        <w:ind w:left="0" w:right="0" w:firstLine="180"/>
        <w:jc w:val="left"/>
      </w:pPr>
      <w:r>
        <w:rPr>
          <w:spacing w:val="0"/>
          <w:w w:val="100"/>
          <w:position w:val="0"/>
        </w:rPr>
        <w:t>科达股</w:t>
      </w:r>
      <w:r>
        <w:rPr>
          <w:color w:val="290B18"/>
          <w:spacing w:val="0"/>
          <w:w w:val="100"/>
          <w:position w:val="0"/>
        </w:rPr>
        <w:t>借</w:t>
      </w:r>
    </w:p>
    <w:p>
      <w:pPr>
        <w:pStyle w:val="Style31"/>
        <w:keepNext/>
        <w:keepLines/>
        <w:widowControl w:val="0"/>
        <w:shd w:val="clear" w:color="auto" w:fill="auto"/>
        <w:bidi w:val="0"/>
        <w:spacing w:before="0" w:after="0" w:line="240" w:lineRule="auto"/>
        <w:ind w:left="0" w:right="0" w:firstLine="42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color w:val="000000"/>
          <w:spacing w:val="0"/>
          <w:w w:val="100"/>
          <w:position w:val="0"/>
        </w:rPr>
        <w:t>二）房地产开发行业</w:t>
      </w:r>
      <w:bookmarkEnd w:id="121"/>
      <w:bookmarkEnd w:id="122"/>
      <w:bookmarkEnd w:id="124"/>
    </w:p>
    <w:p>
      <w:pPr>
        <w:pStyle w:val="Style11"/>
        <w:keepNext w:val="0"/>
        <w:keepLines w:val="0"/>
        <w:widowControl w:val="0"/>
        <w:shd w:val="clear" w:color="auto" w:fill="auto"/>
        <w:bidi w:val="0"/>
        <w:spacing w:before="0" w:after="0" w:line="468" w:lineRule="exact"/>
        <w:ind w:left="0" w:right="0" w:firstLine="420"/>
        <w:jc w:val="both"/>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153" w:right="1259" w:bottom="1388" w:left="1776" w:header="0" w:footer="3" w:gutter="0"/>
          <w:cols w:space="720"/>
          <w:noEndnote/>
          <w:rtlGutter w:val="0"/>
          <w:docGrid w:linePitch="360"/>
        </w:sectPr>
      </w:pPr>
      <w:r>
        <w:rPr>
          <w:color w:val="000000"/>
          <w:spacing w:val="0"/>
          <w:w w:val="100"/>
          <w:position w:val="0"/>
        </w:rPr>
        <w:t>报告期内，房地产去库存政策取得了积极效果，随着市场交易的回升，三四线城市的库存压 力也得到一定缓解。由于公司在建项目均在山东本地，公司具有较好的风险控制能力。为降低库 存公司也适时推出了多项措施，以提高销售量，回笼资金。</w:t>
      </w:r>
    </w:p>
    <w:p>
      <w:pPr>
        <w:pStyle w:val="Style7"/>
        <w:keepNext w:val="0"/>
        <w:framePr w:dropCap="drop" w:hAnchor="text" w:lines="1" w:vAnchor="text" w:hSpace="8362" w:vSpace="8362"/>
        <w:widowControl w:val="0"/>
        <w:shd w:val="clear" w:color="auto" w:fill="auto"/>
        <w:tabs>
          <w:tab w:pos="5150" w:val="left"/>
        </w:tabs>
        <w:spacing w:before="2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50" w:val="left"/>
        </w:tabs>
        <w:bidi w:val="0"/>
        <w:spacing w:before="22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420" w:line="240" w:lineRule="auto"/>
        <w:ind w:left="0" w:right="0"/>
        <w:jc w:val="left"/>
      </w:pPr>
      <w:r>
        <w:rPr>
          <w:spacing w:val="0"/>
          <w:w w:val="100"/>
          <w:position w:val="0"/>
        </w:rPr>
        <w:t>料达股忸</w:t>
      </w:r>
    </w:p>
    <w:p>
      <w:pPr>
        <w:pStyle w:val="Style28"/>
        <w:keepNext/>
        <w:keepLines/>
        <w:widowControl w:val="0"/>
        <w:shd w:val="clear" w:color="auto" w:fill="auto"/>
        <w:bidi w:val="0"/>
        <w:spacing w:before="0" w:after="0" w:line="240" w:lineRule="auto"/>
        <w:ind w:left="0" w:right="0" w:firstLine="0"/>
        <w:jc w:val="center"/>
      </w:pPr>
      <w:bookmarkStart w:id="125" w:name="bookmark125"/>
      <w:bookmarkStart w:id="126" w:name="bookmark126"/>
      <w:bookmarkStart w:id="127" w:name="bookmark127"/>
      <w:r>
        <w:rPr>
          <w:color w:val="000000"/>
          <w:spacing w:val="0"/>
          <w:w w:val="100"/>
          <w:position w:val="0"/>
        </w:rPr>
        <w:t>第四节经营情况讨论与分析</w:t>
      </w:r>
      <w:bookmarkEnd w:id="125"/>
      <w:bookmarkEnd w:id="126"/>
      <w:bookmarkEnd w:id="127"/>
    </w:p>
    <w:p>
      <w:pPr>
        <w:pStyle w:val="Style31"/>
        <w:keepNext/>
        <w:keepLines/>
        <w:widowControl w:val="0"/>
        <w:shd w:val="clear" w:color="auto" w:fill="auto"/>
        <w:bidi w:val="0"/>
        <w:spacing w:before="0" w:after="0" w:line="474" w:lineRule="exact"/>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一</w:t>
      </w:r>
      <w:bookmarkEnd w:id="130"/>
      <w:r>
        <w:rPr>
          <w:color w:val="000000"/>
          <w:spacing w:val="0"/>
          <w:w w:val="100"/>
          <w:position w:val="0"/>
        </w:rPr>
        <w:t>、经营情况讨论与分析</w:t>
      </w:r>
      <w:bookmarkEnd w:id="128"/>
      <w:bookmarkEnd w:id="129"/>
      <w:bookmarkEnd w:id="131"/>
    </w:p>
    <w:p>
      <w:pPr>
        <w:pStyle w:val="Style11"/>
        <w:keepNext w:val="0"/>
        <w:keepLines w:val="0"/>
        <w:widowControl w:val="0"/>
        <w:shd w:val="clear" w:color="auto" w:fill="auto"/>
        <w:bidi w:val="0"/>
        <w:spacing w:before="0" w:after="0" w:line="472" w:lineRule="exact"/>
        <w:ind w:left="0" w:right="0" w:firstLine="460"/>
        <w:jc w:val="left"/>
      </w:pPr>
      <w:r>
        <w:rPr>
          <w:color w:val="000000"/>
          <w:spacing w:val="0"/>
          <w:w w:val="100"/>
          <w:position w:val="0"/>
        </w:rPr>
        <w:t>报告期内，公司继续贯彻“聚焦营销服务与深入发掘行业应用”的双重战略，围绕用户旅程， 以客户需求为核心，将不同营销产品'公司进行创新和整合，形成行业解决方案，针对不同行业客 户群进行延展和探索，构建完整营销生态链。将行业数字营销做到极致同时，重点布局汽车行业 数字营销，并快速形成在汽车数据服务等重点行业应用的优势。</w:t>
      </w:r>
    </w:p>
    <w:p>
      <w:pPr>
        <w:pStyle w:val="Style11"/>
        <w:keepNext w:val="0"/>
        <w:keepLines w:val="0"/>
        <w:widowControl w:val="0"/>
        <w:shd w:val="clear" w:color="auto" w:fill="auto"/>
        <w:bidi w:val="0"/>
        <w:spacing w:before="0" w:after="0" w:line="472" w:lineRule="exact"/>
        <w:ind w:left="0" w:right="0" w:firstLine="460"/>
        <w:jc w:val="left"/>
      </w:pPr>
      <w:r>
        <w:rPr>
          <w:color w:val="000000"/>
          <w:spacing w:val="0"/>
          <w:w w:val="100"/>
          <w:position w:val="0"/>
        </w:rPr>
        <w:t>报告期内，为进一步聚焦汽车行业数字营销业务，公司收购爱创天杰</w:t>
      </w:r>
      <w:r>
        <w:rPr>
          <w:color w:val="000000"/>
          <w:spacing w:val="0"/>
          <w:w w:val="100"/>
          <w:position w:val="0"/>
          <w:sz w:val="18"/>
          <w:szCs w:val="18"/>
        </w:rPr>
        <w:t>85%</w:t>
      </w:r>
      <w:r>
        <w:rPr>
          <w:color w:val="000000"/>
          <w:spacing w:val="0"/>
          <w:w w:val="100"/>
          <w:position w:val="0"/>
        </w:rPr>
        <w:t>股权、智阅网络</w:t>
      </w:r>
      <w:r>
        <w:rPr>
          <w:color w:val="000000"/>
          <w:spacing w:val="0"/>
          <w:w w:val="100"/>
          <w:position w:val="0"/>
          <w:sz w:val="18"/>
          <w:szCs w:val="18"/>
        </w:rPr>
        <w:t xml:space="preserve">90% </w:t>
      </w:r>
      <w:r>
        <w:rPr>
          <w:color w:val="000000"/>
          <w:spacing w:val="0"/>
          <w:w w:val="100"/>
          <w:position w:val="0"/>
        </w:rPr>
        <w:t>股权和数字一百</w:t>
      </w:r>
      <w:r>
        <w:rPr>
          <w:color w:val="000000"/>
          <w:spacing w:val="0"/>
          <w:w w:val="100"/>
          <w:position w:val="0"/>
          <w:sz w:val="18"/>
          <w:szCs w:val="18"/>
        </w:rPr>
        <w:t>100%</w:t>
      </w:r>
      <w:r>
        <w:rPr>
          <w:color w:val="000000"/>
          <w:spacing w:val="0"/>
          <w:w w:val="100"/>
          <w:position w:val="0"/>
        </w:rPr>
        <w:t>股权，打造上市公司在行业数字营销方面的综合优势。爱创天杰、智阅网络 以及数字一百与一次重组五家公司共同构成了包含创意策划、公关代理、媒体推介、广告投放、 线下执行、广告监测、效果评估于一体的汽车产业服务链条，有利于公司整体业务的拓展。</w:t>
      </w:r>
    </w:p>
    <w:p>
      <w:pPr>
        <w:pStyle w:val="Style11"/>
        <w:keepNext w:val="0"/>
        <w:keepLines w:val="0"/>
        <w:widowControl w:val="0"/>
        <w:shd w:val="clear" w:color="auto" w:fill="auto"/>
        <w:bidi w:val="0"/>
        <w:spacing w:before="0" w:after="0" w:line="474" w:lineRule="exact"/>
        <w:ind w:left="0" w:right="0" w:firstLine="460"/>
        <w:jc w:val="left"/>
      </w:pPr>
      <w:r>
        <w:rPr>
          <w:color w:val="000000"/>
          <w:spacing w:val="0"/>
          <w:w w:val="100"/>
          <w:position w:val="0"/>
        </w:rPr>
        <w:t>经营方面，公司</w:t>
      </w:r>
      <w:r>
        <w:rPr>
          <w:color w:val="000000"/>
          <w:spacing w:val="0"/>
          <w:w w:val="100"/>
          <w:position w:val="0"/>
          <w:sz w:val="18"/>
          <w:szCs w:val="18"/>
        </w:rPr>
        <w:t>2016</w:t>
      </w:r>
      <w:r>
        <w:rPr>
          <w:color w:val="000000"/>
          <w:spacing w:val="0"/>
          <w:w w:val="100"/>
          <w:position w:val="0"/>
        </w:rPr>
        <w:t>年实现营业收入</w:t>
      </w:r>
      <w:r>
        <w:rPr>
          <w:color w:val="000000"/>
          <w:spacing w:val="0"/>
          <w:w w:val="100"/>
          <w:position w:val="0"/>
          <w:sz w:val="18"/>
          <w:szCs w:val="18"/>
        </w:rPr>
        <w:t>702,542.96</w:t>
      </w:r>
      <w:r>
        <w:rPr>
          <w:color w:val="000000"/>
          <w:spacing w:val="0"/>
          <w:w w:val="100"/>
          <w:position w:val="0"/>
        </w:rPr>
        <w:t>万元，比上年同期增加</w:t>
      </w:r>
      <w:r>
        <w:rPr>
          <w:color w:val="000000"/>
          <w:spacing w:val="0"/>
          <w:w w:val="100"/>
          <w:position w:val="0"/>
          <w:sz w:val="18"/>
          <w:szCs w:val="18"/>
        </w:rPr>
        <w:t xml:space="preserve">190. </w:t>
      </w:r>
      <w:r>
        <w:rPr>
          <w:color w:val="000000"/>
          <w:spacing w:val="0"/>
          <w:w w:val="100"/>
          <w:position w:val="0"/>
          <w:sz w:val="18"/>
          <w:szCs w:val="18"/>
        </w:rPr>
        <w:t>67%；</w:t>
      </w:r>
      <w:r>
        <w:rPr>
          <w:color w:val="000000"/>
          <w:spacing w:val="0"/>
          <w:w w:val="100"/>
          <w:position w:val="0"/>
        </w:rPr>
        <w:t>实现营 业利润</w:t>
      </w:r>
      <w:r>
        <w:rPr>
          <w:color w:val="000000"/>
          <w:spacing w:val="0"/>
          <w:w w:val="100"/>
          <w:position w:val="0"/>
          <w:sz w:val="18"/>
          <w:szCs w:val="18"/>
        </w:rPr>
        <w:t xml:space="preserve">47, </w:t>
      </w:r>
      <w:r>
        <w:rPr>
          <w:color w:val="000000"/>
          <w:spacing w:val="0"/>
          <w:w w:val="100"/>
          <w:position w:val="0"/>
          <w:sz w:val="18"/>
          <w:szCs w:val="18"/>
        </w:rPr>
        <w:t xml:space="preserve">419. </w:t>
      </w:r>
      <w:r>
        <w:rPr>
          <w:color w:val="000000"/>
          <w:spacing w:val="0"/>
          <w:w w:val="100"/>
          <w:position w:val="0"/>
          <w:sz w:val="18"/>
          <w:szCs w:val="18"/>
        </w:rPr>
        <w:t>46</w:t>
      </w:r>
      <w:r>
        <w:rPr>
          <w:color w:val="000000"/>
          <w:spacing w:val="0"/>
          <w:w w:val="100"/>
          <w:position w:val="0"/>
        </w:rPr>
        <w:t>万元，比上年同期增加</w:t>
      </w:r>
      <w:r>
        <w:rPr>
          <w:color w:val="000000"/>
          <w:spacing w:val="0"/>
          <w:w w:val="100"/>
          <w:position w:val="0"/>
          <w:sz w:val="18"/>
          <w:szCs w:val="18"/>
        </w:rPr>
        <w:t>158.58%；</w:t>
      </w:r>
      <w:r>
        <w:rPr>
          <w:color w:val="000000"/>
          <w:spacing w:val="0"/>
          <w:w w:val="100"/>
          <w:position w:val="0"/>
        </w:rPr>
        <w:t>实现净利润</w:t>
      </w:r>
      <w:r>
        <w:rPr>
          <w:color w:val="000000"/>
          <w:spacing w:val="0"/>
          <w:w w:val="100"/>
          <w:position w:val="0"/>
          <w:sz w:val="18"/>
          <w:szCs w:val="18"/>
        </w:rPr>
        <w:t>40,706.10</w:t>
      </w:r>
      <w:r>
        <w:rPr>
          <w:color w:val="000000"/>
          <w:spacing w:val="0"/>
          <w:w w:val="100"/>
          <w:position w:val="0"/>
        </w:rPr>
        <w:t>万元，比上年同期增 长</w:t>
      </w:r>
      <w:r>
        <w:rPr>
          <w:color w:val="000000"/>
          <w:spacing w:val="0"/>
          <w:w w:val="100"/>
          <w:position w:val="0"/>
          <w:sz w:val="18"/>
          <w:szCs w:val="18"/>
        </w:rPr>
        <w:t>232.11%；</w:t>
      </w:r>
      <w:r>
        <w:rPr>
          <w:color w:val="000000"/>
          <w:spacing w:val="0"/>
          <w:w w:val="100"/>
          <w:position w:val="0"/>
        </w:rPr>
        <w:t>实现归属于上市公司的净利润</w:t>
      </w:r>
      <w:r>
        <w:rPr>
          <w:color w:val="000000"/>
          <w:spacing w:val="0"/>
          <w:w w:val="100"/>
          <w:position w:val="0"/>
          <w:sz w:val="18"/>
          <w:szCs w:val="18"/>
        </w:rPr>
        <w:t xml:space="preserve">41,576. </w:t>
      </w:r>
      <w:r>
        <w:rPr>
          <w:color w:val="000000"/>
          <w:spacing w:val="0"/>
          <w:w w:val="100"/>
          <w:position w:val="0"/>
          <w:sz w:val="18"/>
          <w:szCs w:val="18"/>
        </w:rPr>
        <w:t>12</w:t>
      </w:r>
      <w:r>
        <w:rPr>
          <w:color w:val="000000"/>
          <w:spacing w:val="0"/>
          <w:w w:val="100"/>
          <w:position w:val="0"/>
        </w:rPr>
        <w:t>万元，比上年同期增长</w:t>
      </w:r>
      <w:r>
        <w:rPr>
          <w:color w:val="000000"/>
          <w:spacing w:val="0"/>
          <w:w w:val="100"/>
          <w:position w:val="0"/>
          <w:sz w:val="18"/>
          <w:szCs w:val="18"/>
        </w:rPr>
        <w:t>254.90%</w:t>
      </w:r>
      <w:r>
        <w:rPr>
          <w:color w:val="000000"/>
          <w:spacing w:val="0"/>
          <w:w w:val="100"/>
          <w:position w:val="0"/>
        </w:rPr>
        <w:t>。增加的主 要原因在于</w:t>
      </w:r>
      <w:r>
        <w:rPr>
          <w:color w:val="000000"/>
          <w:spacing w:val="0"/>
          <w:w w:val="100"/>
          <w:position w:val="0"/>
          <w:sz w:val="18"/>
          <w:szCs w:val="18"/>
        </w:rPr>
        <w:t>：2016</w:t>
      </w:r>
      <w:r>
        <w:rPr>
          <w:color w:val="000000"/>
          <w:spacing w:val="0"/>
          <w:w w:val="100"/>
          <w:position w:val="0"/>
        </w:rPr>
        <w:t>年子公司百孚思、同立传播、华邑、雨林木风、派瑞威行全年纳入公司合并范 围。</w:t>
      </w:r>
    </w:p>
    <w:p>
      <w:pPr>
        <w:pStyle w:val="Style31"/>
        <w:keepNext/>
        <w:keepLines/>
        <w:widowControl w:val="0"/>
        <w:shd w:val="clear" w:color="auto" w:fill="auto"/>
        <w:bidi w:val="0"/>
        <w:spacing w:before="0" w:after="0" w:line="474" w:lineRule="exact"/>
        <w:ind w:left="0" w:right="0" w:firstLine="46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color w:val="000000"/>
          <w:spacing w:val="0"/>
          <w:w w:val="100"/>
          <w:position w:val="0"/>
        </w:rPr>
        <w:t>一）数字营销业务</w:t>
      </w:r>
      <w:bookmarkEnd w:id="132"/>
      <w:bookmarkEnd w:id="133"/>
      <w:bookmarkEnd w:id="135"/>
    </w:p>
    <w:p>
      <w:pPr>
        <w:pStyle w:val="Style11"/>
        <w:keepNext w:val="0"/>
        <w:keepLines w:val="0"/>
        <w:widowControl w:val="0"/>
        <w:shd w:val="clear" w:color="auto" w:fill="auto"/>
        <w:bidi w:val="0"/>
        <w:spacing w:before="0" w:after="0" w:line="474" w:lineRule="exact"/>
        <w:ind w:left="0" w:right="0" w:firstLine="560"/>
        <w:jc w:val="both"/>
      </w:pPr>
      <w:r>
        <w:rPr>
          <w:color w:val="000000"/>
          <w:spacing w:val="0"/>
          <w:w w:val="100"/>
          <w:position w:val="0"/>
        </w:rPr>
        <w:t>报告期内，公司数字营销业务实现营业收入</w:t>
      </w:r>
      <w:r>
        <w:rPr>
          <w:color w:val="000000"/>
          <w:spacing w:val="0"/>
          <w:w w:val="100"/>
          <w:position w:val="0"/>
          <w:sz w:val="18"/>
          <w:szCs w:val="18"/>
        </w:rPr>
        <w:t>477,790.67</w:t>
      </w:r>
      <w:r>
        <w:rPr>
          <w:color w:val="000000"/>
          <w:spacing w:val="0"/>
          <w:w w:val="100"/>
          <w:position w:val="0"/>
        </w:rPr>
        <w:t>万元，各子公司内生增长力量强劲， 一次重组的五家子公司依托上市公司进行业务模式的演化和升级，创造出集创意策划、广告投放、 线下执行、数据监测、效果评估为一体的整合营销模式。公司数字营销业务各子公司具体情况详 见本报告主要控股参股公司分析部分。</w:t>
      </w:r>
    </w:p>
    <w:p>
      <w:pPr>
        <w:pStyle w:val="Style31"/>
        <w:keepNext/>
        <w:keepLines/>
        <w:widowControl w:val="0"/>
        <w:shd w:val="clear" w:color="auto" w:fill="auto"/>
        <w:bidi w:val="0"/>
        <w:spacing w:before="0" w:after="0" w:line="474" w:lineRule="exact"/>
        <w:ind w:left="0" w:right="0" w:firstLine="46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color w:val="000000"/>
          <w:spacing w:val="0"/>
          <w:w w:val="100"/>
          <w:position w:val="0"/>
        </w:rPr>
        <w:t>二）房地产业务</w:t>
      </w:r>
      <w:bookmarkEnd w:id="136"/>
      <w:bookmarkEnd w:id="137"/>
      <w:bookmarkEnd w:id="139"/>
    </w:p>
    <w:p>
      <w:pPr>
        <w:pStyle w:val="Style11"/>
        <w:keepNext w:val="0"/>
        <w:keepLines w:val="0"/>
        <w:widowControl w:val="0"/>
        <w:shd w:val="clear" w:color="auto" w:fill="auto"/>
        <w:bidi w:val="0"/>
        <w:spacing w:before="0" w:after="0" w:line="474" w:lineRule="exact"/>
        <w:ind w:left="0" w:right="0" w:firstLine="460"/>
        <w:jc w:val="both"/>
      </w:pPr>
      <w:r>
        <w:rPr>
          <w:color w:val="000000"/>
          <w:spacing w:val="0"/>
          <w:w w:val="100"/>
          <w:position w:val="0"/>
        </w:rPr>
        <w:t>报告期内，公司房地产开发业务实现营业收入</w:t>
      </w:r>
      <w:r>
        <w:rPr>
          <w:color w:val="000000"/>
          <w:spacing w:val="0"/>
          <w:w w:val="100"/>
          <w:position w:val="0"/>
          <w:sz w:val="18"/>
          <w:szCs w:val="18"/>
        </w:rPr>
        <w:t>171,118.85</w:t>
      </w:r>
      <w:r>
        <w:rPr>
          <w:color w:val="000000"/>
          <w:spacing w:val="0"/>
          <w:w w:val="100"/>
          <w:position w:val="0"/>
        </w:rPr>
        <w:t>万元，比上年同期增加</w:t>
      </w:r>
      <w:r>
        <w:rPr>
          <w:color w:val="000000"/>
          <w:spacing w:val="0"/>
          <w:w w:val="100"/>
          <w:position w:val="0"/>
          <w:sz w:val="18"/>
          <w:szCs w:val="18"/>
        </w:rPr>
        <w:t xml:space="preserve">326. </w:t>
      </w:r>
      <w:r>
        <w:rPr>
          <w:color w:val="000000"/>
          <w:spacing w:val="0"/>
          <w:w w:val="100"/>
          <w:position w:val="0"/>
          <w:sz w:val="18"/>
          <w:szCs w:val="18"/>
        </w:rPr>
        <w:t xml:space="preserve">80%， </w:t>
      </w:r>
      <w:r>
        <w:rPr>
          <w:color w:val="000000"/>
          <w:spacing w:val="0"/>
          <w:w w:val="100"/>
          <w:position w:val="0"/>
        </w:rPr>
        <w:t>增加的主要原因是本期青岛”科达•天意华苑”项目集中交房确认收入。</w:t>
      </w:r>
    </w:p>
    <w:p>
      <w:pPr>
        <w:pStyle w:val="Style11"/>
        <w:keepNext w:val="0"/>
        <w:keepLines w:val="0"/>
        <w:widowControl w:val="0"/>
        <w:shd w:val="clear" w:color="auto" w:fill="auto"/>
        <w:bidi w:val="0"/>
        <w:spacing w:before="0" w:after="220" w:line="474" w:lineRule="exact"/>
        <w:ind w:left="0" w:right="0" w:firstLine="460"/>
        <w:jc w:val="both"/>
      </w:pPr>
      <w:r>
        <w:rPr>
          <w:color w:val="000000"/>
          <w:spacing w:val="0"/>
          <w:w w:val="100"/>
          <w:position w:val="0"/>
        </w:rPr>
        <w:t>报告期内，公司未有新开发项目开工，未进行新增土地的储备。公司在建房地产项目仍是青 岛”科达•天意华苑”、东营”科达•府左华苑”、滨州”科达•璟致湾城”三个房地产项目。具体情 况详见本报告主要控股参股公司分析部分。</w:t>
      </w:r>
    </w:p>
    <w:p>
      <w:pPr>
        <w:pStyle w:val="Style7"/>
        <w:keepNext w:val="0"/>
        <w:framePr w:dropCap="drop" w:hAnchor="text" w:lines="1" w:vAnchor="text" w:hSpace="8362" w:vSpace="8362"/>
        <w:widowControl w:val="0"/>
        <w:shd w:val="clear" w:color="auto" w:fill="auto"/>
        <w:tabs>
          <w:tab w:pos="5155"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55"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52"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80" w:line="240" w:lineRule="auto"/>
        <w:ind w:left="0" w:right="0" w:firstLine="280"/>
        <w:jc w:val="left"/>
      </w:pPr>
      <w:r>
        <w:rPr>
          <w:spacing w:val="0"/>
          <w:w w:val="100"/>
          <w:position w:val="0"/>
        </w:rPr>
        <w:t>料达股忸</w:t>
      </w:r>
    </w:p>
    <w:p>
      <w:pPr>
        <w:pStyle w:val="Style31"/>
        <w:keepNext/>
        <w:keepLines/>
        <w:widowControl w:val="0"/>
        <w:shd w:val="clear" w:color="auto" w:fill="auto"/>
        <w:bidi w:val="0"/>
        <w:spacing w:before="0" w:after="0" w:line="466" w:lineRule="exact"/>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二</w:t>
      </w:r>
      <w:bookmarkEnd w:id="142"/>
      <w:r>
        <w:rPr>
          <w:color w:val="000000"/>
          <w:spacing w:val="0"/>
          <w:w w:val="100"/>
          <w:position w:val="0"/>
        </w:rPr>
        <w:t>、报告期内主要经营情况</w:t>
      </w:r>
      <w:bookmarkEnd w:id="140"/>
      <w:bookmarkEnd w:id="141"/>
      <w:bookmarkEnd w:id="143"/>
    </w:p>
    <w:p>
      <w:pPr>
        <w:pStyle w:val="Style11"/>
        <w:keepNext w:val="0"/>
        <w:keepLines w:val="0"/>
        <w:widowControl w:val="0"/>
        <w:shd w:val="clear" w:color="auto" w:fill="auto"/>
        <w:bidi w:val="0"/>
        <w:spacing w:before="0" w:after="540" w:line="466" w:lineRule="exact"/>
        <w:ind w:left="0" w:right="0" w:firstLine="520"/>
        <w:jc w:val="both"/>
      </w:pPr>
      <w:r>
        <w:rPr>
          <w:color w:val="000000"/>
          <w:spacing w:val="0"/>
          <w:w w:val="100"/>
          <w:position w:val="0"/>
        </w:rPr>
        <w:t>报告期内，公司经营情况良好，盈利能力持续提高，公司实现营业收入</w:t>
      </w:r>
      <w:r>
        <w:rPr>
          <w:color w:val="000000"/>
          <w:spacing w:val="0"/>
          <w:w w:val="100"/>
          <w:position w:val="0"/>
          <w:sz w:val="18"/>
          <w:szCs w:val="18"/>
        </w:rPr>
        <w:t>702,542.96</w:t>
      </w:r>
      <w:r>
        <w:rPr>
          <w:color w:val="000000"/>
          <w:spacing w:val="0"/>
          <w:w w:val="100"/>
          <w:position w:val="0"/>
        </w:rPr>
        <w:t>万元，同 比增长</w:t>
      </w:r>
      <w:r>
        <w:rPr>
          <w:color w:val="000000"/>
          <w:spacing w:val="0"/>
          <w:w w:val="100"/>
          <w:position w:val="0"/>
          <w:sz w:val="18"/>
          <w:szCs w:val="18"/>
        </w:rPr>
        <w:t>190.67%，</w:t>
      </w:r>
      <w:r>
        <w:rPr>
          <w:color w:val="000000"/>
          <w:spacing w:val="0"/>
          <w:w w:val="100"/>
          <w:position w:val="0"/>
        </w:rPr>
        <w:t>营业成本</w:t>
      </w:r>
      <w:r>
        <w:rPr>
          <w:color w:val="000000"/>
          <w:spacing w:val="0"/>
          <w:w w:val="100"/>
          <w:position w:val="0"/>
          <w:sz w:val="18"/>
          <w:szCs w:val="18"/>
        </w:rPr>
        <w:t>597,959.02</w:t>
      </w:r>
      <w:r>
        <w:rPr>
          <w:color w:val="000000"/>
          <w:spacing w:val="0"/>
          <w:w w:val="100"/>
          <w:position w:val="0"/>
        </w:rPr>
        <w:t>万元，同比增加</w:t>
      </w:r>
      <w:r>
        <w:rPr>
          <w:color w:val="000000"/>
          <w:spacing w:val="0"/>
          <w:w w:val="100"/>
          <w:position w:val="0"/>
          <w:sz w:val="18"/>
          <w:szCs w:val="18"/>
        </w:rPr>
        <w:t>200.36%，</w:t>
      </w:r>
      <w:r>
        <w:rPr>
          <w:color w:val="000000"/>
          <w:spacing w:val="0"/>
          <w:w w:val="100"/>
          <w:position w:val="0"/>
        </w:rPr>
        <w:t>毛利率同比下降</w:t>
      </w:r>
      <w:r>
        <w:rPr>
          <w:color w:val="000000"/>
          <w:spacing w:val="0"/>
          <w:w w:val="100"/>
          <w:position w:val="0"/>
          <w:sz w:val="18"/>
          <w:szCs w:val="18"/>
        </w:rPr>
        <w:t>2.75</w:t>
      </w:r>
      <w:r>
        <w:rPr>
          <w:color w:val="000000"/>
          <w:spacing w:val="0"/>
          <w:w w:val="100"/>
          <w:position w:val="0"/>
        </w:rPr>
        <w:t>个百分点。 报告期内，公司实现净利润</w:t>
      </w:r>
      <w:r>
        <w:rPr>
          <w:color w:val="000000"/>
          <w:spacing w:val="0"/>
          <w:w w:val="100"/>
          <w:position w:val="0"/>
          <w:sz w:val="18"/>
          <w:szCs w:val="18"/>
        </w:rPr>
        <w:t xml:space="preserve">40, </w:t>
      </w:r>
      <w:r>
        <w:rPr>
          <w:color w:val="000000"/>
          <w:spacing w:val="0"/>
          <w:w w:val="100"/>
          <w:position w:val="0"/>
          <w:sz w:val="18"/>
          <w:szCs w:val="18"/>
        </w:rPr>
        <w:t xml:space="preserve">706. </w:t>
      </w:r>
      <w:r>
        <w:rPr>
          <w:color w:val="000000"/>
          <w:spacing w:val="0"/>
          <w:w w:val="100"/>
          <w:position w:val="0"/>
          <w:sz w:val="18"/>
          <w:szCs w:val="18"/>
        </w:rPr>
        <w:t>10</w:t>
      </w:r>
      <w:r>
        <w:rPr>
          <w:color w:val="000000"/>
          <w:spacing w:val="0"/>
          <w:w w:val="100"/>
          <w:position w:val="0"/>
        </w:rPr>
        <w:t>万元,其中归属于母公司的净利润</w:t>
      </w:r>
      <w:r>
        <w:rPr>
          <w:color w:val="000000"/>
          <w:spacing w:val="0"/>
          <w:w w:val="100"/>
          <w:position w:val="0"/>
          <w:sz w:val="18"/>
          <w:szCs w:val="18"/>
        </w:rPr>
        <w:t xml:space="preserve">41, </w:t>
      </w:r>
      <w:r>
        <w:rPr>
          <w:color w:val="000000"/>
          <w:spacing w:val="0"/>
          <w:w w:val="100"/>
          <w:position w:val="0"/>
          <w:sz w:val="18"/>
          <w:szCs w:val="18"/>
        </w:rPr>
        <w:t>576.12</w:t>
      </w:r>
      <w:r>
        <w:rPr>
          <w:color w:val="000000"/>
          <w:spacing w:val="0"/>
          <w:w w:val="100"/>
          <w:position w:val="0"/>
        </w:rPr>
        <w:t>万元。</w:t>
      </w:r>
    </w:p>
    <w:p>
      <w:pPr>
        <w:pStyle w:val="Style31"/>
        <w:keepNext/>
        <w:keepLines/>
        <w:widowControl w:val="0"/>
        <w:numPr>
          <w:ilvl w:val="0"/>
          <w:numId w:val="1"/>
        </w:numPr>
        <w:shd w:val="clear" w:color="auto" w:fill="auto"/>
        <w:bidi w:val="0"/>
        <w:spacing w:before="0" w:after="120" w:line="240" w:lineRule="auto"/>
        <w:ind w:left="0" w:right="0" w:firstLine="0"/>
        <w:jc w:val="left"/>
      </w:pPr>
      <w:bookmarkStart w:id="144" w:name="bookmark144"/>
      <w:bookmarkStart w:id="145" w:name="bookmark145"/>
      <w:bookmarkStart w:id="146" w:name="bookmark146"/>
      <w:bookmarkStart w:id="147" w:name="bookmark147"/>
      <w:bookmarkEnd w:id="146"/>
      <w:r>
        <w:rPr>
          <w:color w:val="000000"/>
          <w:spacing w:val="0"/>
          <w:w w:val="100"/>
          <w:position w:val="0"/>
        </w:rPr>
        <w:t>主营业务分析</w:t>
      </w:r>
      <w:bookmarkEnd w:id="144"/>
      <w:bookmarkEnd w:id="145"/>
      <w:bookmarkEnd w:id="147"/>
    </w:p>
    <w:p>
      <w:pPr>
        <w:pStyle w:val="Style31"/>
        <w:keepNext/>
        <w:keepLines/>
        <w:widowControl w:val="0"/>
        <w:shd w:val="clear" w:color="auto" w:fill="auto"/>
        <w:bidi w:val="0"/>
        <w:spacing w:before="0" w:after="120" w:line="240" w:lineRule="auto"/>
        <w:ind w:left="0" w:right="0" w:firstLine="0"/>
        <w:jc w:val="center"/>
      </w:pPr>
      <w:bookmarkStart w:id="144" w:name="bookmark144"/>
      <w:bookmarkStart w:id="145" w:name="bookmark145"/>
      <w:bookmarkStart w:id="148" w:name="bookmark148"/>
      <w:r>
        <w:rPr>
          <w:color w:val="000000"/>
          <w:spacing w:val="0"/>
          <w:w w:val="100"/>
          <w:position w:val="0"/>
        </w:rPr>
        <w:t>利润表及现金流量表相关科目变动分析表</w:t>
      </w:r>
      <w:bookmarkEnd w:id="144"/>
      <w:bookmarkEnd w:id="145"/>
      <w:bookmarkEnd w:id="148"/>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1896"/>
        <w:gridCol w:w="1901"/>
        <w:gridCol w:w="1906"/>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7,025, 429, </w:t>
            </w:r>
            <w:r>
              <w:rPr>
                <w:color w:val="000000"/>
                <w:spacing w:val="0"/>
                <w:w w:val="100"/>
                <w:position w:val="0"/>
                <w:sz w:val="18"/>
                <w:szCs w:val="18"/>
              </w:rPr>
              <w:t>581.28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2,416, 964, </w:t>
            </w:r>
            <w:r>
              <w:rPr>
                <w:color w:val="000000"/>
                <w:spacing w:val="0"/>
                <w:w w:val="100"/>
                <w:position w:val="0"/>
                <w:sz w:val="18"/>
                <w:szCs w:val="18"/>
              </w:rPr>
              <w:t xml:space="preserve">779.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190.67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5,979, 590, </w:t>
            </w:r>
            <w:r>
              <w:rPr>
                <w:color w:val="000000"/>
                <w:spacing w:val="0"/>
                <w:w w:val="100"/>
                <w:position w:val="0"/>
                <w:sz w:val="18"/>
                <w:szCs w:val="18"/>
              </w:rPr>
              <w:t xml:space="preserve">248.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1,990, 804, </w:t>
            </w:r>
            <w:r>
              <w:rPr>
                <w:color w:val="000000"/>
                <w:spacing w:val="0"/>
                <w:w w:val="100"/>
                <w:position w:val="0"/>
                <w:sz w:val="18"/>
                <w:szCs w:val="18"/>
              </w:rPr>
              <w:t xml:space="preserve">124.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200.36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142,281,091.30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79,077,532.10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257,370,669.52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117,646,937.57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118.77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11,286,609.83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25,616,921.29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-55.94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701,136,277.38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476,125,458.32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14,539,707.69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-241,922,660.76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-644,909,695.33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774,190,569.40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45,416,380.82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3,974, </w:t>
            </w:r>
            <w:r>
              <w:rPr>
                <w:color w:val="000000"/>
                <w:spacing w:val="0"/>
                <w:w w:val="100"/>
                <w:position w:val="0"/>
                <w:sz w:val="18"/>
                <w:szCs w:val="18"/>
              </w:rPr>
              <w:t xml:space="preserve">177. </w:t>
            </w:r>
            <w:r>
              <w:rPr>
                <w:color w:val="000000"/>
                <w:spacing w:val="0"/>
                <w:w w:val="100"/>
                <w:position w:val="0"/>
                <w:sz w:val="18"/>
                <w:szCs w:val="18"/>
              </w:rPr>
              <w:t>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1,042. </w:t>
            </w:r>
            <w:r>
              <w:rPr>
                <w:color w:val="000000"/>
                <w:spacing w:val="0"/>
                <w:w w:val="100"/>
                <w:position w:val="0"/>
                <w:sz w:val="18"/>
                <w:szCs w:val="18"/>
              </w:rPr>
              <w:t>79</w:t>
            </w:r>
          </w:p>
        </w:tc>
      </w:tr>
    </w:tbl>
    <w:p>
      <w:pPr>
        <w:widowControl w:val="0"/>
        <w:spacing w:after="399" w:line="1" w:lineRule="exact"/>
      </w:pPr>
    </w:p>
    <w:p>
      <w:pPr>
        <w:pStyle w:val="Style31"/>
        <w:keepNext/>
        <w:keepLines/>
        <w:widowControl w:val="0"/>
        <w:numPr>
          <w:ilvl w:val="0"/>
          <w:numId w:val="3"/>
        </w:numPr>
        <w:shd w:val="clear" w:color="auto" w:fill="auto"/>
        <w:bidi w:val="0"/>
        <w:spacing w:before="0" w:after="12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收入和成本分析</w:t>
      </w:r>
      <w:bookmarkEnd w:id="149"/>
      <w:bookmarkEnd w:id="150"/>
      <w:bookmarkEnd w:id="152"/>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报告期内，公司收入与成本较上年同期增长主要系</w:t>
      </w:r>
      <w:r>
        <w:rPr>
          <w:color w:val="000000"/>
          <w:spacing w:val="0"/>
          <w:w w:val="100"/>
          <w:position w:val="0"/>
          <w:sz w:val="18"/>
          <w:szCs w:val="18"/>
        </w:rPr>
        <w:t>2016</w:t>
      </w:r>
      <w:r>
        <w:rPr>
          <w:color w:val="000000"/>
          <w:spacing w:val="0"/>
          <w:w w:val="100"/>
          <w:position w:val="0"/>
        </w:rPr>
        <w:t>年子公司百孚思、同立传播、华邑、</w:t>
      </w:r>
    </w:p>
    <w:p>
      <w:pPr>
        <w:pStyle w:val="Style11"/>
        <w:keepNext w:val="0"/>
        <w:keepLines w:val="0"/>
        <w:widowControl w:val="0"/>
        <w:shd w:val="clear" w:color="auto" w:fill="auto"/>
        <w:bidi w:val="0"/>
        <w:spacing w:before="0" w:after="540" w:line="240" w:lineRule="auto"/>
        <w:ind w:left="0" w:right="0" w:firstLine="0"/>
        <w:jc w:val="left"/>
      </w:pPr>
      <w:r>
        <w:rPr>
          <w:color w:val="000000"/>
          <w:spacing w:val="0"/>
          <w:w w:val="100"/>
          <w:position w:val="0"/>
        </w:rPr>
        <w:t>雨林木风、派瑞威行全年纳入公司合并范围。</w:t>
      </w:r>
    </w:p>
    <w:p>
      <w:pPr>
        <w:pStyle w:val="Style31"/>
        <w:keepNext/>
        <w:keepLines/>
        <w:widowControl w:val="0"/>
        <w:numPr>
          <w:ilvl w:val="0"/>
          <w:numId w:val="5"/>
        </w:numPr>
        <w:shd w:val="clear" w:color="auto" w:fill="auto"/>
        <w:bidi w:val="0"/>
        <w:spacing w:before="0" w:after="120" w:line="240" w:lineRule="auto"/>
        <w:ind w:left="0" w:right="0" w:firstLine="0"/>
        <w:jc w:val="left"/>
      </w:pPr>
      <w:bookmarkStart w:id="153" w:name="bookmark153"/>
      <w:bookmarkStart w:id="154" w:name="bookmark154"/>
      <w:bookmarkStart w:id="155" w:name="bookmark155"/>
      <w:bookmarkStart w:id="156" w:name="bookmark156"/>
      <w:bookmarkEnd w:id="155"/>
      <w:r>
        <w:rPr>
          <w:color w:val="000000"/>
          <w:spacing w:val="0"/>
          <w:w w:val="100"/>
          <w:position w:val="0"/>
        </w:rPr>
        <w:t>.</w:t>
      </w:r>
      <w:r>
        <w:rPr>
          <w:color w:val="000000"/>
          <w:spacing w:val="0"/>
          <w:w w:val="100"/>
          <w:position w:val="0"/>
        </w:rPr>
        <w:t>主营业务分行业、分产品、分地区情况</w:t>
      </w:r>
      <w:bookmarkEnd w:id="153"/>
      <w:bookmarkEnd w:id="154"/>
      <w:bookmarkEnd w:id="156"/>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1656"/>
        <w:gridCol w:w="1656"/>
        <w:gridCol w:w="1147"/>
        <w:gridCol w:w="1147"/>
        <w:gridCol w:w="1147"/>
        <w:gridCol w:w="1157"/>
      </w:tblGrid>
      <w:tr>
        <w:trPr>
          <w:trHeight w:val="326"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主营业务分行业情况</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22" w:lineRule="exact"/>
              <w:ind w:left="0" w:right="0" w:firstLine="0"/>
              <w:jc w:val="center"/>
              <w:rPr>
                <w:sz w:val="18"/>
                <w:szCs w:val="18"/>
              </w:rPr>
            </w:pPr>
            <w:r>
              <w:rPr>
                <w:color w:val="000000"/>
                <w:spacing w:val="0"/>
                <w:w w:val="100"/>
                <w:position w:val="0"/>
                <w:sz w:val="18"/>
                <w:szCs w:val="18"/>
              </w:rPr>
              <w:t>营业收入比 上年增减</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7" w:lineRule="exact"/>
              <w:ind w:left="0" w:right="0" w:firstLine="0"/>
              <w:jc w:val="center"/>
              <w:rPr>
                <w:sz w:val="18"/>
                <w:szCs w:val="18"/>
              </w:rPr>
            </w:pPr>
            <w:r>
              <w:rPr>
                <w:color w:val="000000"/>
                <w:spacing w:val="0"/>
                <w:w w:val="100"/>
                <w:position w:val="0"/>
                <w:sz w:val="18"/>
                <w:szCs w:val="18"/>
              </w:rPr>
              <w:t>营业成本比 上年增减</w:t>
            </w:r>
          </w:p>
          <w:p>
            <w:pPr>
              <w:pStyle w:val="Style2"/>
              <w:keepNext w:val="0"/>
              <w:keepLines w:val="0"/>
              <w:widowControl w:val="0"/>
              <w:shd w:val="clear" w:color="auto" w:fill="auto"/>
              <w:bidi w:val="0"/>
              <w:spacing w:before="0" w:after="0" w:line="317" w:lineRule="exact"/>
              <w:ind w:left="0" w:right="0" w:firstLine="3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毛利率比上 年增减(%)</w:t>
            </w:r>
          </w:p>
        </w:tc>
      </w:tr>
      <w:tr>
        <w:trPr>
          <w:trHeight w:val="322"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主营业务分产品情况</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22" w:lineRule="exact"/>
              <w:ind w:left="0" w:right="0" w:firstLine="0"/>
              <w:jc w:val="center"/>
              <w:rPr>
                <w:sz w:val="18"/>
                <w:szCs w:val="18"/>
              </w:rPr>
            </w:pPr>
            <w:r>
              <w:rPr>
                <w:color w:val="000000"/>
                <w:spacing w:val="0"/>
                <w:w w:val="100"/>
                <w:position w:val="0"/>
                <w:sz w:val="18"/>
                <w:szCs w:val="18"/>
              </w:rPr>
              <w:t>营业收入比 上年增减</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7" w:lineRule="exact"/>
              <w:ind w:left="0" w:right="0" w:firstLine="0"/>
              <w:jc w:val="center"/>
              <w:rPr>
                <w:sz w:val="18"/>
                <w:szCs w:val="18"/>
              </w:rPr>
            </w:pPr>
            <w:r>
              <w:rPr>
                <w:color w:val="000000"/>
                <w:spacing w:val="0"/>
                <w:w w:val="100"/>
                <w:position w:val="0"/>
                <w:sz w:val="18"/>
                <w:szCs w:val="18"/>
              </w:rPr>
              <w:t>营业成本比 上年增减</w:t>
            </w:r>
          </w:p>
          <w:p>
            <w:pPr>
              <w:pStyle w:val="Style2"/>
              <w:keepNext w:val="0"/>
              <w:keepLines w:val="0"/>
              <w:widowControl w:val="0"/>
              <w:shd w:val="clear" w:color="auto" w:fill="auto"/>
              <w:bidi w:val="0"/>
              <w:spacing w:before="0" w:after="0" w:line="317" w:lineRule="exact"/>
              <w:ind w:left="0" w:right="0" w:firstLine="3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毛利率比上 年增减(%)</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互联网服务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4,777,382,141.17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4,125,223, </w:t>
            </w:r>
            <w:r>
              <w:rPr>
                <w:color w:val="000000"/>
                <w:spacing w:val="0"/>
                <w:w w:val="100"/>
                <w:position w:val="0"/>
                <w:sz w:val="16"/>
                <w:szCs w:val="16"/>
              </w:rPr>
              <w:t xml:space="preserve">583. </w:t>
            </w:r>
            <w:r>
              <w:rPr>
                <w:color w:val="000000"/>
                <w:spacing w:val="0"/>
                <w:w w:val="100"/>
                <w:position w:val="0"/>
                <w:sz w:val="16"/>
                <w:szCs w:val="16"/>
              </w:rPr>
              <w:t>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288.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322.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8"/>
                <w:szCs w:val="18"/>
              </w:rPr>
              <w:t>减少</w:t>
            </w:r>
            <w:r>
              <w:rPr>
                <w:color w:val="000000"/>
                <w:spacing w:val="0"/>
                <w:w w:val="100"/>
                <w:position w:val="0"/>
                <w:sz w:val="16"/>
                <w:szCs w:val="16"/>
              </w:rPr>
              <w:t xml:space="preserve">6. </w:t>
            </w:r>
            <w:r>
              <w:rPr>
                <w:color w:val="000000"/>
                <w:spacing w:val="0"/>
                <w:w w:val="100"/>
                <w:position w:val="0"/>
                <w:sz w:val="16"/>
                <w:szCs w:val="16"/>
              </w:rPr>
              <w:t>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个百分点</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公路桥梁施 工及附属设 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514, 788, </w:t>
            </w:r>
            <w:r>
              <w:rPr>
                <w:color w:val="000000"/>
                <w:spacing w:val="0"/>
                <w:w w:val="100"/>
                <w:position w:val="0"/>
                <w:sz w:val="16"/>
                <w:szCs w:val="16"/>
              </w:rPr>
              <w:t>091.42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456,208,171.87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38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-32. </w:t>
            </w:r>
            <w:r>
              <w:rPr>
                <w:color w:val="000000"/>
                <w:spacing w:val="0"/>
                <w:w w:val="100"/>
                <w:position w:val="0"/>
                <w:sz w:val="16"/>
                <w:szCs w:val="16"/>
              </w:rPr>
              <w:t>43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42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 xml:space="preserve">2. </w:t>
            </w:r>
            <w:r>
              <w:rPr>
                <w:color w:val="000000"/>
                <w:spacing w:val="0"/>
                <w:w w:val="100"/>
                <w:position w:val="0"/>
                <w:sz w:val="16"/>
                <w:szCs w:val="16"/>
              </w:rPr>
              <w:t xml:space="preserve">69 </w:t>
            </w:r>
            <w:r>
              <w:rPr>
                <w:color w:val="000000"/>
                <w:spacing w:val="0"/>
                <w:w w:val="100"/>
                <w:position w:val="0"/>
                <w:sz w:val="18"/>
                <w:szCs w:val="18"/>
              </w:rPr>
              <w:t>个百分点</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1152"/>
        <w:gridCol w:w="1656"/>
        <w:gridCol w:w="1656"/>
        <w:gridCol w:w="1147"/>
        <w:gridCol w:w="1147"/>
        <w:gridCol w:w="1147"/>
        <w:gridCol w:w="1157"/>
      </w:tblGrid>
      <w:tr>
        <w:trPr>
          <w:trHeight w:val="64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商品房销售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1,705,707,201.97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1,373, 740, </w:t>
            </w:r>
            <w:r>
              <w:rPr>
                <w:color w:val="000000"/>
                <w:spacing w:val="0"/>
                <w:w w:val="100"/>
                <w:position w:val="0"/>
                <w:sz w:val="16"/>
                <w:szCs w:val="16"/>
              </w:rPr>
              <w:t xml:space="preserve">302. </w:t>
            </w:r>
            <w:r>
              <w:rPr>
                <w:color w:val="000000"/>
                <w:spacing w:val="0"/>
                <w:w w:val="100"/>
                <w:position w:val="0"/>
                <w:sz w:val="16"/>
                <w:szCs w:val="16"/>
              </w:rPr>
              <w:t>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19.46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332.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368.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8"/>
                <w:szCs w:val="18"/>
              </w:rPr>
              <w:t>减少</w:t>
            </w:r>
            <w:r>
              <w:rPr>
                <w:color w:val="000000"/>
                <w:spacing w:val="0"/>
                <w:w w:val="100"/>
                <w:position w:val="0"/>
                <w:sz w:val="16"/>
                <w:szCs w:val="16"/>
              </w:rPr>
              <w:t xml:space="preserve">6. </w:t>
            </w:r>
            <w:r>
              <w:rPr>
                <w:color w:val="000000"/>
                <w:spacing w:val="0"/>
                <w:w w:val="100"/>
                <w:position w:val="0"/>
                <w:sz w:val="16"/>
                <w:szCs w:val="16"/>
              </w:rPr>
              <w:t>19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个百分点</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21,309, </w:t>
            </w:r>
            <w:r>
              <w:rPr>
                <w:color w:val="000000"/>
                <w:spacing w:val="0"/>
                <w:w w:val="100"/>
                <w:position w:val="0"/>
                <w:sz w:val="16"/>
                <w:szCs w:val="16"/>
              </w:rPr>
              <w:t>958.74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20, 174, </w:t>
            </w:r>
            <w:r>
              <w:rPr>
                <w:color w:val="000000"/>
                <w:spacing w:val="0"/>
                <w:w w:val="100"/>
                <w:position w:val="0"/>
                <w:sz w:val="16"/>
                <w:szCs w:val="16"/>
              </w:rPr>
              <w:t>491.66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5.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right"/>
              <w:rPr>
                <w:sz w:val="18"/>
                <w:szCs w:val="18"/>
              </w:rPr>
            </w:pPr>
            <w:r>
              <w:rPr>
                <w:color w:val="000000"/>
                <w:spacing w:val="0"/>
                <w:w w:val="100"/>
                <w:position w:val="0"/>
                <w:sz w:val="18"/>
                <w:szCs w:val="18"/>
              </w:rPr>
              <w:t>减少</w:t>
            </w:r>
            <w:r>
              <w:rPr>
                <w:color w:val="000000"/>
                <w:spacing w:val="0"/>
                <w:w w:val="100"/>
                <w:position w:val="0"/>
                <w:sz w:val="16"/>
                <w:szCs w:val="16"/>
              </w:rPr>
              <w:t xml:space="preserve">14. </w:t>
            </w:r>
            <w:r>
              <w:rPr>
                <w:color w:val="000000"/>
                <w:spacing w:val="0"/>
                <w:w w:val="100"/>
                <w:position w:val="0"/>
                <w:sz w:val="16"/>
                <w:szCs w:val="16"/>
              </w:rPr>
              <w:t xml:space="preserve">49 </w:t>
            </w:r>
            <w:r>
              <w:rPr>
                <w:color w:val="000000"/>
                <w:spacing w:val="0"/>
                <w:w w:val="100"/>
                <w:position w:val="0"/>
                <w:sz w:val="18"/>
                <w:szCs w:val="18"/>
              </w:rPr>
              <w:t>个百分点</w:t>
            </w:r>
          </w:p>
        </w:tc>
      </w:tr>
      <w:tr>
        <w:trPr>
          <w:trHeight w:val="322"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主营业务分地区情况</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分地区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毛利率(%)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0" w:right="0" w:firstLine="0"/>
              <w:jc w:val="center"/>
              <w:rPr>
                <w:sz w:val="18"/>
                <w:szCs w:val="18"/>
              </w:rPr>
            </w:pPr>
            <w:r>
              <w:rPr>
                <w:color w:val="000000"/>
                <w:spacing w:val="0"/>
                <w:w w:val="100"/>
                <w:position w:val="0"/>
                <w:sz w:val="18"/>
                <w:szCs w:val="18"/>
              </w:rPr>
              <w:t>营业收入比 上年增减</w:t>
            </w:r>
          </w:p>
          <w:p>
            <w:pPr>
              <w:pStyle w:val="Style2"/>
              <w:keepNext w:val="0"/>
              <w:keepLines w:val="0"/>
              <w:widowControl w:val="0"/>
              <w:shd w:val="clear" w:color="auto" w:fill="auto"/>
              <w:bidi w:val="0"/>
              <w:spacing w:before="0" w:after="0" w:line="322" w:lineRule="exact"/>
              <w:ind w:left="0" w:right="0" w:firstLine="3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center"/>
              <w:rPr>
                <w:sz w:val="18"/>
                <w:szCs w:val="18"/>
              </w:rPr>
            </w:pPr>
            <w:r>
              <w:rPr>
                <w:color w:val="000000"/>
                <w:spacing w:val="0"/>
                <w:w w:val="100"/>
                <w:position w:val="0"/>
                <w:sz w:val="18"/>
                <w:szCs w:val="18"/>
              </w:rPr>
              <w:t>营业成本比 上年增减</w:t>
            </w:r>
          </w:p>
          <w:p>
            <w:pPr>
              <w:pStyle w:val="Style2"/>
              <w:keepNext w:val="0"/>
              <w:keepLines w:val="0"/>
              <w:widowControl w:val="0"/>
              <w:shd w:val="clear" w:color="auto" w:fill="auto"/>
              <w:bidi w:val="0"/>
              <w:spacing w:before="0" w:after="0" w:line="317" w:lineRule="exact"/>
              <w:ind w:left="0" w:right="0" w:firstLine="3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毛利率比上 年增减(%)</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4,105,164, </w:t>
            </w:r>
            <w:r>
              <w:rPr>
                <w:color w:val="000000"/>
                <w:spacing w:val="0"/>
                <w:w w:val="100"/>
                <w:position w:val="0"/>
                <w:sz w:val="16"/>
                <w:szCs w:val="16"/>
              </w:rPr>
              <w:t xml:space="preserve">296.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3,462,533, </w:t>
            </w:r>
            <w:r>
              <w:rPr>
                <w:color w:val="000000"/>
                <w:spacing w:val="0"/>
                <w:w w:val="100"/>
                <w:position w:val="0"/>
                <w:sz w:val="16"/>
                <w:szCs w:val="16"/>
              </w:rPr>
              <w:t xml:space="preserve">977.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240.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272.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8"/>
                <w:szCs w:val="18"/>
              </w:rPr>
              <w:t>减少</w:t>
            </w:r>
            <w:r>
              <w:rPr>
                <w:color w:val="000000"/>
                <w:spacing w:val="0"/>
                <w:w w:val="100"/>
                <w:position w:val="0"/>
                <w:sz w:val="16"/>
                <w:szCs w:val="16"/>
              </w:rPr>
              <w:t xml:space="preserve">7. </w:t>
            </w:r>
            <w:r>
              <w:rPr>
                <w:color w:val="000000"/>
                <w:spacing w:val="0"/>
                <w:w w:val="100"/>
                <w:position w:val="0"/>
                <w:sz w:val="16"/>
                <w:szCs w:val="16"/>
              </w:rPr>
              <w:t>33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个百分点</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1,648, 900, </w:t>
            </w:r>
            <w:r>
              <w:rPr>
                <w:color w:val="000000"/>
                <w:spacing w:val="0"/>
                <w:w w:val="100"/>
                <w:position w:val="0"/>
                <w:sz w:val="16"/>
                <w:szCs w:val="16"/>
              </w:rPr>
              <w:t xml:space="preserve">348.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1,548,759, </w:t>
            </w:r>
            <w:r>
              <w:rPr>
                <w:color w:val="000000"/>
                <w:spacing w:val="0"/>
                <w:w w:val="100"/>
                <w:position w:val="0"/>
                <w:sz w:val="16"/>
                <w:szCs w:val="16"/>
              </w:rPr>
              <w:t xml:space="preserve">937.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6.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8"/>
                <w:szCs w:val="18"/>
              </w:rPr>
              <w:t>减少</w:t>
            </w:r>
            <w:r>
              <w:rPr>
                <w:color w:val="000000"/>
                <w:spacing w:val="0"/>
                <w:w w:val="100"/>
                <w:position w:val="0"/>
                <w:sz w:val="16"/>
                <w:szCs w:val="16"/>
              </w:rPr>
              <w:t xml:space="preserve">3. </w:t>
            </w:r>
            <w:r>
              <w:rPr>
                <w:color w:val="000000"/>
                <w:spacing w:val="0"/>
                <w:w w:val="100"/>
                <w:position w:val="0"/>
                <w:sz w:val="16"/>
                <w:szCs w:val="16"/>
              </w:rPr>
              <w:t>81</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个百分点</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760, 066, </w:t>
            </w:r>
            <w:r>
              <w:rPr>
                <w:color w:val="000000"/>
                <w:spacing w:val="0"/>
                <w:w w:val="100"/>
                <w:position w:val="0"/>
                <w:sz w:val="16"/>
                <w:szCs w:val="16"/>
              </w:rPr>
              <w:t xml:space="preserve">875.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569, </w:t>
            </w:r>
            <w:r>
              <w:rPr>
                <w:color w:val="000000"/>
                <w:spacing w:val="0"/>
                <w:w w:val="100"/>
                <w:position w:val="0"/>
                <w:sz w:val="16"/>
                <w:szCs w:val="16"/>
              </w:rPr>
              <w:t>646,731.34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25.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336. </w:t>
            </w:r>
            <w:r>
              <w:rPr>
                <w:color w:val="000000"/>
                <w:spacing w:val="0"/>
                <w:w w:val="100"/>
                <w:position w:val="0"/>
                <w:sz w:val="16"/>
                <w:szCs w:val="16"/>
              </w:rPr>
              <w:t>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345.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8"/>
                <w:szCs w:val="18"/>
              </w:rPr>
              <w:t>减少</w:t>
            </w:r>
            <w:r>
              <w:rPr>
                <w:color w:val="000000"/>
                <w:spacing w:val="0"/>
                <w:w w:val="100"/>
                <w:position w:val="0"/>
                <w:sz w:val="16"/>
                <w:szCs w:val="16"/>
              </w:rPr>
              <w:t xml:space="preserve">1. </w:t>
            </w:r>
            <w:r>
              <w:rPr>
                <w:color w:val="000000"/>
                <w:spacing w:val="0"/>
                <w:w w:val="100"/>
                <w:position w:val="0"/>
                <w:sz w:val="16"/>
                <w:szCs w:val="16"/>
              </w:rPr>
              <w:t>58</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个百分点</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9, 963, </w:t>
            </w:r>
            <w:r>
              <w:rPr>
                <w:color w:val="000000"/>
                <w:spacing w:val="0"/>
                <w:w w:val="100"/>
                <w:position w:val="0"/>
                <w:sz w:val="16"/>
                <w:szCs w:val="16"/>
              </w:rPr>
              <w:t xml:space="preserve">642. </w:t>
            </w:r>
            <w:r>
              <w:rPr>
                <w:color w:val="000000"/>
                <w:spacing w:val="0"/>
                <w:w w:val="100"/>
                <w:position w:val="0"/>
                <w:sz w:val="16"/>
                <w:szCs w:val="16"/>
              </w:rPr>
              <w:t>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7,984, </w:t>
            </w:r>
            <w:r>
              <w:rPr>
                <w:color w:val="000000"/>
                <w:spacing w:val="0"/>
                <w:w w:val="100"/>
                <w:position w:val="0"/>
                <w:sz w:val="16"/>
                <w:szCs w:val="16"/>
              </w:rPr>
              <w:t xml:space="preserve">164. </w:t>
            </w:r>
            <w:r>
              <w:rPr>
                <w:color w:val="000000"/>
                <w:spacing w:val="0"/>
                <w:w w:val="100"/>
                <w:position w:val="0"/>
                <w:sz w:val="16"/>
                <w:szCs w:val="16"/>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19.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-82.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14. </w:t>
            </w:r>
            <w:r>
              <w:rPr>
                <w:color w:val="000000"/>
                <w:spacing w:val="0"/>
                <w:w w:val="100"/>
                <w:position w:val="0"/>
                <w:sz w:val="16"/>
                <w:szCs w:val="16"/>
              </w:rPr>
              <w:t xml:space="preserve">62 </w:t>
            </w:r>
            <w:r>
              <w:rPr>
                <w:color w:val="000000"/>
                <w:spacing w:val="0"/>
                <w:w w:val="100"/>
                <w:position w:val="0"/>
                <w:sz w:val="18"/>
                <w:szCs w:val="18"/>
              </w:rPr>
              <w:t>个百分点</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422, </w:t>
            </w:r>
            <w:r>
              <w:rPr>
                <w:color w:val="000000"/>
                <w:spacing w:val="0"/>
                <w:w w:val="100"/>
                <w:position w:val="0"/>
                <w:sz w:val="16"/>
                <w:szCs w:val="16"/>
              </w:rPr>
              <w:t xml:space="preserve">155,476.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322,500,210.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23. </w:t>
            </w:r>
            <w:r>
              <w:rPr>
                <w:color w:val="000000"/>
                <w:spacing w:val="0"/>
                <w:w w:val="100"/>
                <w:position w:val="0"/>
                <w:sz w:val="16"/>
                <w:szCs w:val="16"/>
              </w:rPr>
              <w:t>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949. </w:t>
            </w:r>
            <w:r>
              <w:rPr>
                <w:color w:val="000000"/>
                <w:spacing w:val="0"/>
                <w:w w:val="100"/>
                <w:position w:val="0"/>
                <w:sz w:val="16"/>
                <w:szCs w:val="16"/>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8"/>
                <w:szCs w:val="18"/>
              </w:rPr>
              <w:t>增加</w:t>
            </w:r>
            <w:r>
              <w:rPr>
                <w:color w:val="000000"/>
                <w:spacing w:val="0"/>
                <w:w w:val="100"/>
                <w:position w:val="0"/>
                <w:sz w:val="16"/>
                <w:szCs w:val="16"/>
              </w:rPr>
              <w:t xml:space="preserve">3. </w:t>
            </w:r>
            <w:r>
              <w:rPr>
                <w:color w:val="000000"/>
                <w:spacing w:val="0"/>
                <w:w w:val="100"/>
                <w:position w:val="0"/>
                <w:sz w:val="16"/>
                <w:szCs w:val="16"/>
              </w:rPr>
              <w:t>67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个百分点</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64, 794, </w:t>
            </w:r>
            <w:r>
              <w:rPr>
                <w:color w:val="000000"/>
                <w:spacing w:val="0"/>
                <w:w w:val="100"/>
                <w:position w:val="0"/>
                <w:sz w:val="16"/>
                <w:szCs w:val="16"/>
              </w:rPr>
              <w:t xml:space="preserve">348.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60, 380, </w:t>
            </w:r>
            <w:r>
              <w:rPr>
                <w:color w:val="000000"/>
                <w:spacing w:val="0"/>
                <w:w w:val="100"/>
                <w:position w:val="0"/>
                <w:sz w:val="16"/>
                <w:szCs w:val="16"/>
              </w:rPr>
              <w:t>955.75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right"/>
              <w:rPr>
                <w:sz w:val="18"/>
                <w:szCs w:val="18"/>
              </w:rPr>
            </w:pPr>
            <w:r>
              <w:rPr>
                <w:color w:val="000000"/>
                <w:spacing w:val="0"/>
                <w:w w:val="100"/>
                <w:position w:val="0"/>
                <w:sz w:val="18"/>
                <w:szCs w:val="18"/>
              </w:rPr>
              <w:t>增加</w:t>
            </w:r>
            <w:r>
              <w:rPr>
                <w:color w:val="000000"/>
                <w:spacing w:val="0"/>
                <w:w w:val="100"/>
                <w:position w:val="0"/>
                <w:sz w:val="16"/>
                <w:szCs w:val="16"/>
              </w:rPr>
              <w:t xml:space="preserve">1. </w:t>
            </w:r>
            <w:r>
              <w:rPr>
                <w:color w:val="000000"/>
                <w:spacing w:val="0"/>
                <w:w w:val="100"/>
                <w:position w:val="0"/>
                <w:sz w:val="16"/>
                <w:szCs w:val="16"/>
              </w:rPr>
              <w:t xml:space="preserve">79 </w:t>
            </w:r>
            <w:r>
              <w:rPr>
                <w:color w:val="000000"/>
                <w:spacing w:val="0"/>
                <w:w w:val="100"/>
                <w:position w:val="0"/>
                <w:sz w:val="18"/>
                <w:szCs w:val="18"/>
              </w:rPr>
              <w:t>个百分点</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港澳台地区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2,541,215.81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1, 138, </w:t>
            </w:r>
            <w:r>
              <w:rPr>
                <w:color w:val="000000"/>
                <w:spacing w:val="0"/>
                <w:w w:val="100"/>
                <w:position w:val="0"/>
                <w:sz w:val="16"/>
                <w:szCs w:val="16"/>
              </w:rPr>
              <w:t xml:space="preserve">072.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55. </w:t>
            </w:r>
            <w:r>
              <w:rPr>
                <w:color w:val="000000"/>
                <w:spacing w:val="0"/>
                <w:w w:val="100"/>
                <w:position w:val="0"/>
                <w:sz w:val="16"/>
                <w:szCs w:val="16"/>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371.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396.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60"/>
              <w:jc w:val="left"/>
              <w:rPr>
                <w:sz w:val="16"/>
                <w:szCs w:val="16"/>
              </w:rPr>
            </w:pPr>
            <w:r>
              <w:rPr>
                <w:color w:val="000000"/>
                <w:spacing w:val="0"/>
                <w:w w:val="100"/>
                <w:position w:val="0"/>
                <w:sz w:val="18"/>
                <w:szCs w:val="18"/>
              </w:rPr>
              <w:t>减少</w:t>
            </w:r>
            <w:r>
              <w:rPr>
                <w:color w:val="000000"/>
                <w:spacing w:val="0"/>
                <w:w w:val="100"/>
                <w:position w:val="0"/>
                <w:sz w:val="16"/>
                <w:szCs w:val="16"/>
              </w:rPr>
              <w:t xml:space="preserve">2. </w:t>
            </w:r>
            <w:r>
              <w:rPr>
                <w:color w:val="000000"/>
                <w:spacing w:val="0"/>
                <w:w w:val="100"/>
                <w:position w:val="0"/>
                <w:sz w:val="16"/>
                <w:szCs w:val="16"/>
              </w:rPr>
              <w:t>25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个百分点</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5,601,189.68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2,402,501.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57.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31"/>
        <w:keepNext/>
        <w:keepLines/>
        <w:widowControl w:val="0"/>
        <w:numPr>
          <w:ilvl w:val="0"/>
          <w:numId w:val="5"/>
        </w:numPr>
        <w:shd w:val="clear" w:color="auto" w:fill="auto"/>
        <w:bidi w:val="0"/>
        <w:spacing w:before="0" w:after="140" w:line="240" w:lineRule="auto"/>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w:t>
      </w:r>
      <w:r>
        <w:rPr>
          <w:color w:val="000000"/>
          <w:spacing w:val="0"/>
          <w:w w:val="100"/>
          <w:position w:val="0"/>
        </w:rPr>
        <w:t>成本分析表</w:t>
      </w:r>
      <w:bookmarkEnd w:id="157"/>
      <w:bookmarkEnd w:id="158"/>
      <w:bookmarkEnd w:id="160"/>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3"/>
        <w:gridCol w:w="1114"/>
        <w:gridCol w:w="1656"/>
        <w:gridCol w:w="955"/>
        <w:gridCol w:w="1474"/>
        <w:gridCol w:w="950"/>
        <w:gridCol w:w="926"/>
        <w:gridCol w:w="854"/>
      </w:tblGrid>
      <w:tr>
        <w:trPr>
          <w:trHeight w:val="326" w:hRule="exact"/>
        </w:trPr>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分行业情况</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成本构成项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本期占总 成本比例</w:t>
            </w:r>
          </w:p>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上年同期 占总成本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center"/>
              <w:rPr>
                <w:sz w:val="18"/>
                <w:szCs w:val="18"/>
              </w:rPr>
            </w:pPr>
            <w:r>
              <w:rPr>
                <w:color w:val="000000"/>
                <w:spacing w:val="0"/>
                <w:w w:val="100"/>
                <w:position w:val="0"/>
                <w:sz w:val="18"/>
                <w:szCs w:val="18"/>
              </w:rPr>
              <w:t>本期金 额较上 年同期 变动比 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240" w:right="0" w:firstLine="0"/>
              <w:jc w:val="left"/>
              <w:rPr>
                <w:sz w:val="18"/>
                <w:szCs w:val="18"/>
              </w:rPr>
            </w:pPr>
            <w:r>
              <w:rPr>
                <w:color w:val="000000"/>
                <w:spacing w:val="0"/>
                <w:w w:val="100"/>
                <w:position w:val="0"/>
                <w:sz w:val="18"/>
                <w:szCs w:val="18"/>
              </w:rPr>
              <w:t>情况 说明</w:t>
            </w:r>
          </w:p>
        </w:tc>
      </w:tr>
      <w:tr>
        <w:trPr>
          <w:trHeight w:val="322" w:hRule="exact"/>
        </w:trPr>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分产品情况</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成本构成项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本期占总 成本比例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上年同期 占总成本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本期金 额较上 年同期 变动比 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240" w:right="0" w:firstLine="0"/>
              <w:jc w:val="left"/>
              <w:rPr>
                <w:sz w:val="18"/>
                <w:szCs w:val="18"/>
              </w:rPr>
            </w:pPr>
            <w:r>
              <w:rPr>
                <w:color w:val="000000"/>
                <w:spacing w:val="0"/>
                <w:w w:val="100"/>
                <w:position w:val="0"/>
                <w:sz w:val="18"/>
                <w:szCs w:val="18"/>
              </w:rPr>
              <w:t>情况 说明</w:t>
            </w:r>
          </w:p>
        </w:tc>
      </w:tr>
      <w:tr>
        <w:trPr>
          <w:trHeight w:val="12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互联网服务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广告制作及 发布费占总 成本的</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88.73%,</w:t>
            </w:r>
            <w:r>
              <w:rPr>
                <w:color w:val="000000"/>
                <w:spacing w:val="0"/>
                <w:w w:val="100"/>
                <w:position w:val="0"/>
                <w:sz w:val="18"/>
                <w:szCs w:val="18"/>
              </w:rPr>
              <w:t>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4, 125,223, </w:t>
            </w:r>
            <w:r>
              <w:rPr>
                <w:color w:val="000000"/>
                <w:spacing w:val="0"/>
                <w:w w:val="100"/>
                <w:position w:val="0"/>
                <w:sz w:val="16"/>
                <w:szCs w:val="16"/>
              </w:rPr>
              <w:t xml:space="preserve">583. </w:t>
            </w:r>
            <w:r>
              <w:rPr>
                <w:color w:val="000000"/>
                <w:spacing w:val="0"/>
                <w:w w:val="100"/>
                <w:position w:val="0"/>
                <w:sz w:val="16"/>
                <w:szCs w:val="16"/>
              </w:rPr>
              <w:t>63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69.04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977, 209, </w:t>
            </w:r>
            <w:r>
              <w:rPr>
                <w:color w:val="000000"/>
                <w:spacing w:val="0"/>
                <w:w w:val="100"/>
                <w:position w:val="0"/>
                <w:sz w:val="16"/>
                <w:szCs w:val="16"/>
              </w:rPr>
              <w:t xml:space="preserve">034. </w:t>
            </w:r>
            <w:r>
              <w:rPr>
                <w:color w:val="000000"/>
                <w:spacing w:val="0"/>
                <w:w w:val="100"/>
                <w:position w:val="0"/>
                <w:sz w:val="16"/>
                <w:szCs w:val="16"/>
              </w:rPr>
              <w:t>76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322.</w:t>
            </w:r>
            <w:r>
              <w:rPr>
                <w:color w:val="000000"/>
                <w:spacing w:val="0"/>
                <w:w w:val="100"/>
                <w:position w:val="0"/>
                <w:sz w:val="16"/>
                <w:szCs w:val="16"/>
              </w:rPr>
              <w:t>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690" w:right="1145" w:bottom="1453" w:left="1692" w:header="262"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1133"/>
        <w:gridCol w:w="1114"/>
        <w:gridCol w:w="1656"/>
        <w:gridCol w:w="955"/>
        <w:gridCol w:w="1474"/>
        <w:gridCol w:w="950"/>
        <w:gridCol w:w="926"/>
        <w:gridCol w:w="854"/>
      </w:tblGrid>
      <w:tr>
        <w:trPr>
          <w:trHeight w:val="18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 xml:space="preserve">划与设计费 占总成本的 </w:t>
            </w:r>
            <w:r>
              <w:rPr>
                <w:color w:val="000000"/>
                <w:spacing w:val="0"/>
                <w:w w:val="100"/>
                <w:position w:val="0"/>
                <w:sz w:val="16"/>
                <w:szCs w:val="16"/>
              </w:rPr>
              <w:t xml:space="preserve">10. </w:t>
            </w:r>
            <w:r>
              <w:rPr>
                <w:color w:val="000000"/>
                <w:spacing w:val="0"/>
                <w:w w:val="100"/>
                <w:position w:val="0"/>
                <w:sz w:val="16"/>
                <w:szCs w:val="16"/>
              </w:rPr>
              <w:t>83%，</w:t>
            </w:r>
            <w:r>
              <w:rPr>
                <w:color w:val="000000"/>
                <w:spacing w:val="0"/>
                <w:w w:val="100"/>
                <w:position w:val="0"/>
                <w:sz w:val="18"/>
                <w:szCs w:val="18"/>
              </w:rPr>
              <w:t xml:space="preserve">其 他运营成本 占总成本的 </w:t>
            </w:r>
            <w:r>
              <w:rPr>
                <w:color w:val="000000"/>
                <w:spacing w:val="0"/>
                <w:w w:val="100"/>
                <w:position w:val="0"/>
                <w:sz w:val="16"/>
                <w:szCs w:val="16"/>
              </w:rPr>
              <w:t>0.44%</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公路桥梁施 工及附属设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 xml:space="preserve">材料费占总 成本的 </w:t>
            </w:r>
            <w:r>
              <w:rPr>
                <w:color w:val="000000"/>
                <w:spacing w:val="0"/>
                <w:w w:val="100"/>
                <w:position w:val="0"/>
                <w:sz w:val="16"/>
                <w:szCs w:val="16"/>
              </w:rPr>
              <w:t>43.99%</w:t>
            </w:r>
            <w:r>
              <w:rPr>
                <w:color w:val="000000"/>
                <w:spacing w:val="0"/>
                <w:w w:val="100"/>
                <w:position w:val="0"/>
                <w:sz w:val="18"/>
                <w:szCs w:val="18"/>
              </w:rPr>
              <w:t>、机 械费占总成 本的</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6"/>
                <w:szCs w:val="16"/>
              </w:rPr>
              <w:t xml:space="preserve">9. </w:t>
            </w:r>
            <w:r>
              <w:rPr>
                <w:color w:val="000000"/>
                <w:spacing w:val="0"/>
                <w:w w:val="100"/>
                <w:position w:val="0"/>
                <w:sz w:val="16"/>
                <w:szCs w:val="16"/>
              </w:rPr>
              <w:t>58%</w:t>
            </w:r>
            <w:r>
              <w:rPr>
                <w:color w:val="000000"/>
                <w:spacing w:val="0"/>
                <w:w w:val="100"/>
                <w:position w:val="0"/>
                <w:sz w:val="18"/>
                <w:szCs w:val="18"/>
              </w:rPr>
              <w:t xml:space="preserve">、人工 费占总成本 的 </w:t>
            </w:r>
            <w:r>
              <w:rPr>
                <w:color w:val="000000"/>
                <w:spacing w:val="0"/>
                <w:w w:val="100"/>
                <w:position w:val="0"/>
                <w:sz w:val="16"/>
                <w:szCs w:val="16"/>
              </w:rPr>
              <w:t xml:space="preserve">10. </w:t>
            </w:r>
            <w:r>
              <w:rPr>
                <w:color w:val="000000"/>
                <w:spacing w:val="0"/>
                <w:w w:val="100"/>
                <w:position w:val="0"/>
                <w:sz w:val="16"/>
                <w:szCs w:val="16"/>
              </w:rPr>
              <w:t>70%</w:t>
            </w:r>
            <w:r>
              <w:rPr>
                <w:color w:val="000000"/>
                <w:spacing w:val="0"/>
                <w:w w:val="100"/>
                <w:position w:val="0"/>
                <w:sz w:val="18"/>
                <w:szCs w:val="18"/>
              </w:rPr>
              <w:t xml:space="preserve">、 专业分包费 占总成本的 </w:t>
            </w:r>
            <w:r>
              <w:rPr>
                <w:color w:val="000000"/>
                <w:spacing w:val="0"/>
                <w:w w:val="100"/>
                <w:position w:val="0"/>
                <w:sz w:val="16"/>
                <w:szCs w:val="16"/>
              </w:rPr>
              <w:t>24.67%</w:t>
            </w:r>
            <w:r>
              <w:rPr>
                <w:color w:val="000000"/>
                <w:spacing w:val="0"/>
                <w:w w:val="100"/>
                <w:position w:val="0"/>
                <w:sz w:val="18"/>
                <w:szCs w:val="18"/>
              </w:rPr>
              <w:t>、其 他费用占总 成本的</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6"/>
                <w:szCs w:val="16"/>
              </w:rPr>
              <w:t xml:space="preserve">11. </w:t>
            </w:r>
            <w:r>
              <w:rPr>
                <w:color w:val="000000"/>
                <w:spacing w:val="0"/>
                <w:w w:val="100"/>
                <w:position w:val="0"/>
                <w:sz w:val="16"/>
                <w:szCs w:val="16"/>
              </w:rPr>
              <w:t>06%</w:t>
            </w: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456,208,171.87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 </w:t>
            </w:r>
            <w:r>
              <w:rPr>
                <w:color w:val="000000"/>
                <w:spacing w:val="0"/>
                <w:w w:val="100"/>
                <w:position w:val="0"/>
                <w:sz w:val="16"/>
                <w:szCs w:val="16"/>
              </w:rPr>
              <w:t>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695, 669, </w:t>
            </w:r>
            <w:r>
              <w:rPr>
                <w:color w:val="000000"/>
                <w:spacing w:val="0"/>
                <w:w w:val="100"/>
                <w:position w:val="0"/>
                <w:sz w:val="16"/>
                <w:szCs w:val="16"/>
              </w:rPr>
              <w:t xml:space="preserve">630.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3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商品房销售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 xml:space="preserve">建安费占总 成本的 </w:t>
            </w:r>
            <w:r>
              <w:rPr>
                <w:color w:val="000000"/>
                <w:spacing w:val="0"/>
                <w:w w:val="100"/>
                <w:position w:val="0"/>
                <w:sz w:val="16"/>
                <w:szCs w:val="16"/>
              </w:rPr>
              <w:t>61.20%</w:t>
            </w:r>
            <w:r>
              <w:rPr>
                <w:color w:val="000000"/>
                <w:spacing w:val="0"/>
                <w:w w:val="100"/>
                <w:position w:val="0"/>
                <w:sz w:val="18"/>
                <w:szCs w:val="18"/>
              </w:rPr>
              <w:t>、行 政性费用占 总成本的</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6"/>
                <w:szCs w:val="16"/>
              </w:rPr>
              <w:t xml:space="preserve">9. </w:t>
            </w:r>
            <w:r>
              <w:rPr>
                <w:color w:val="000000"/>
                <w:spacing w:val="0"/>
                <w:w w:val="100"/>
                <w:position w:val="0"/>
                <w:sz w:val="16"/>
                <w:szCs w:val="16"/>
              </w:rPr>
              <w:t>44%</w:t>
            </w:r>
            <w:r>
              <w:rPr>
                <w:color w:val="000000"/>
                <w:spacing w:val="0"/>
                <w:w w:val="100"/>
                <w:position w:val="0"/>
                <w:sz w:val="18"/>
                <w:szCs w:val="18"/>
              </w:rPr>
              <w:t xml:space="preserve">、配套 费占总成本 的 </w:t>
            </w:r>
            <w:r>
              <w:rPr>
                <w:color w:val="000000"/>
                <w:spacing w:val="0"/>
                <w:w w:val="100"/>
                <w:position w:val="0"/>
                <w:sz w:val="16"/>
                <w:szCs w:val="16"/>
              </w:rPr>
              <w:t xml:space="preserve">7. </w:t>
            </w:r>
            <w:r>
              <w:rPr>
                <w:color w:val="000000"/>
                <w:spacing w:val="0"/>
                <w:w w:val="100"/>
                <w:position w:val="0"/>
                <w:sz w:val="16"/>
                <w:szCs w:val="16"/>
              </w:rPr>
              <w:t>72%</w:t>
            </w:r>
            <w:r>
              <w:rPr>
                <w:color w:val="000000"/>
                <w:spacing w:val="0"/>
                <w:w w:val="100"/>
                <w:position w:val="0"/>
                <w:sz w:val="18"/>
                <w:szCs w:val="18"/>
              </w:rPr>
              <w:t xml:space="preserve">、 土地成本占 总成本的 </w:t>
            </w:r>
            <w:r>
              <w:rPr>
                <w:color w:val="000000"/>
                <w:spacing w:val="0"/>
                <w:w w:val="100"/>
                <w:position w:val="0"/>
                <w:sz w:val="16"/>
                <w:szCs w:val="16"/>
              </w:rPr>
              <w:t xml:space="preserve">20. </w:t>
            </w:r>
            <w:r>
              <w:rPr>
                <w:color w:val="000000"/>
                <w:spacing w:val="0"/>
                <w:w w:val="100"/>
                <w:position w:val="0"/>
                <w:sz w:val="16"/>
                <w:szCs w:val="16"/>
              </w:rPr>
              <w:t>33%,</w:t>
            </w:r>
            <w:r>
              <w:rPr>
                <w:color w:val="000000"/>
                <w:spacing w:val="0"/>
                <w:w w:val="100"/>
                <w:position w:val="0"/>
                <w:sz w:val="18"/>
                <w:szCs w:val="18"/>
              </w:rPr>
              <w:t xml:space="preserve">其 他成本占总 成本的 </w:t>
            </w:r>
            <w:r>
              <w:rPr>
                <w:color w:val="000000"/>
                <w:spacing w:val="0"/>
                <w:w w:val="100"/>
                <w:position w:val="0"/>
                <w:sz w:val="16"/>
                <w:szCs w:val="16"/>
              </w:rPr>
              <w:t>1.31%</w:t>
            </w: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1,373, 740, </w:t>
            </w:r>
            <w:r>
              <w:rPr>
                <w:color w:val="000000"/>
                <w:spacing w:val="0"/>
                <w:w w:val="100"/>
                <w:position w:val="0"/>
                <w:sz w:val="16"/>
                <w:szCs w:val="16"/>
              </w:rPr>
              <w:t xml:space="preserve">302. </w:t>
            </w:r>
            <w:r>
              <w:rPr>
                <w:color w:val="000000"/>
                <w:spacing w:val="0"/>
                <w:w w:val="100"/>
                <w:position w:val="0"/>
                <w:sz w:val="16"/>
                <w:szCs w:val="16"/>
              </w:rPr>
              <w:t>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293,512,251.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368. </w:t>
            </w:r>
            <w:r>
              <w:rPr>
                <w:color w:val="000000"/>
                <w:spacing w:val="0"/>
                <w:w w:val="100"/>
                <w:position w:val="0"/>
                <w:sz w:val="16"/>
                <w:szCs w:val="16"/>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189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销售商品收 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 xml:space="preserve">材料费占总 成本的 </w:t>
            </w:r>
            <w:r>
              <w:rPr>
                <w:color w:val="000000"/>
                <w:spacing w:val="0"/>
                <w:w w:val="100"/>
                <w:position w:val="0"/>
                <w:sz w:val="16"/>
                <w:szCs w:val="16"/>
              </w:rPr>
              <w:t>98.52%</w:t>
            </w:r>
            <w:r>
              <w:rPr>
                <w:color w:val="000000"/>
                <w:spacing w:val="0"/>
                <w:w w:val="100"/>
                <w:position w:val="0"/>
                <w:sz w:val="18"/>
                <w:szCs w:val="18"/>
              </w:rPr>
              <w:t xml:space="preserve">、、 其他费用占 总成本的 </w:t>
            </w:r>
            <w:r>
              <w:rPr>
                <w:color w:val="000000"/>
                <w:spacing w:val="0"/>
                <w:w w:val="100"/>
                <w:position w:val="0"/>
                <w:sz w:val="16"/>
                <w:szCs w:val="16"/>
              </w:rPr>
              <w:t>1.48%</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20,174, </w:t>
            </w:r>
            <w:r>
              <w:rPr>
                <w:color w:val="000000"/>
                <w:spacing w:val="0"/>
                <w:w w:val="100"/>
                <w:position w:val="0"/>
                <w:sz w:val="16"/>
                <w:szCs w:val="16"/>
              </w:rPr>
              <w:t>491.66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981,057.45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167" w:right="1158" w:bottom="1388" w:left="1680"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601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01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1070" w:val="left"/>
          <w:tab w:leader="hyphen" w:pos="1592" w:val="left"/>
        </w:tabs>
        <w:bidi w:val="0"/>
        <w:spacing w:before="0" w:after="0" w:line="240" w:lineRule="auto"/>
        <w:ind w:left="0" w:right="0" w:firstLine="84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20" w:line="240" w:lineRule="auto"/>
        <w:ind w:left="1040" w:right="0" w:firstLine="0"/>
        <w:jc w:val="left"/>
      </w:pPr>
      <w:r>
        <w:rPr>
          <w:spacing w:val="0"/>
          <w:w w:val="100"/>
          <w:position w:val="0"/>
        </w:rPr>
        <w:t>料达股忸</w:t>
      </w:r>
    </w:p>
    <w:p>
      <w:pPr>
        <w:pStyle w:val="Style31"/>
        <w:keepNext/>
        <w:keepLines/>
        <w:widowControl w:val="0"/>
        <w:numPr>
          <w:ilvl w:val="0"/>
          <w:numId w:val="5"/>
        </w:numPr>
        <w:shd w:val="clear" w:color="auto" w:fill="auto"/>
        <w:bidi w:val="0"/>
        <w:spacing w:before="0" w:after="60" w:line="312" w:lineRule="exact"/>
        <w:ind w:left="0" w:right="0" w:firstLine="840"/>
        <w:jc w:val="left"/>
      </w:pPr>
      <w:bookmarkStart w:id="161" w:name="bookmark161"/>
      <w:bookmarkStart w:id="162" w:name="bookmark162"/>
      <w:bookmarkStart w:id="163" w:name="bookmark163"/>
      <w:bookmarkStart w:id="164" w:name="bookmark164"/>
      <w:bookmarkEnd w:id="163"/>
      <w:r>
        <w:rPr>
          <w:color w:val="000000"/>
          <w:spacing w:val="0"/>
          <w:w w:val="100"/>
          <w:position w:val="0"/>
        </w:rPr>
        <w:t>.</w:t>
      </w:r>
      <w:r>
        <w:rPr>
          <w:color w:val="000000"/>
          <w:spacing w:val="0"/>
          <w:w w:val="100"/>
          <w:position w:val="0"/>
        </w:rPr>
        <w:t>主要销售客户及主要供应商情况</w:t>
      </w:r>
      <w:bookmarkEnd w:id="161"/>
      <w:bookmarkEnd w:id="162"/>
      <w:bookmarkEnd w:id="164"/>
    </w:p>
    <w:p>
      <w:pPr>
        <w:pStyle w:val="Style11"/>
        <w:keepNext w:val="0"/>
        <w:keepLines w:val="0"/>
        <w:widowControl w:val="0"/>
        <w:shd w:val="clear" w:color="auto" w:fill="auto"/>
        <w:bidi w:val="0"/>
        <w:spacing w:before="0" w:after="0" w:line="312" w:lineRule="exact"/>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300" w:line="312" w:lineRule="exact"/>
        <w:ind w:left="840" w:right="0" w:firstLine="20"/>
        <w:jc w:val="left"/>
      </w:pPr>
      <w:r>
        <w:rPr>
          <w:color w:val="000000"/>
          <w:spacing w:val="0"/>
          <w:w w:val="100"/>
          <w:position w:val="0"/>
        </w:rPr>
        <w:t>前五名客户销售额</w:t>
      </w:r>
      <w:r>
        <w:rPr>
          <w:color w:val="000000"/>
          <w:spacing w:val="0"/>
          <w:w w:val="100"/>
          <w:position w:val="0"/>
          <w:sz w:val="18"/>
          <w:szCs w:val="18"/>
        </w:rPr>
        <w:t>147,969.61</w:t>
      </w:r>
      <w:r>
        <w:rPr>
          <w:color w:val="000000"/>
          <w:spacing w:val="0"/>
          <w:w w:val="100"/>
          <w:position w:val="0"/>
        </w:rPr>
        <w:t>万元，占年度销售总额</w:t>
      </w:r>
      <w:r>
        <w:rPr>
          <w:color w:val="000000"/>
          <w:spacing w:val="0"/>
          <w:w w:val="100"/>
          <w:position w:val="0"/>
          <w:sz w:val="18"/>
          <w:szCs w:val="18"/>
        </w:rPr>
        <w:t>21.08%；</w:t>
      </w:r>
      <w:r>
        <w:rPr>
          <w:color w:val="000000"/>
          <w:spacing w:val="0"/>
          <w:w w:val="100"/>
          <w:position w:val="0"/>
        </w:rPr>
        <w:t>其中前五名客户销售额中关联方 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11"/>
        <w:keepNext w:val="0"/>
        <w:keepLines w:val="0"/>
        <w:widowControl w:val="0"/>
        <w:shd w:val="clear" w:color="auto" w:fill="auto"/>
        <w:bidi w:val="0"/>
        <w:spacing w:before="0" w:after="360" w:line="312" w:lineRule="exact"/>
        <w:ind w:left="840" w:right="0" w:firstLine="20"/>
        <w:jc w:val="left"/>
      </w:pPr>
      <w:r>
        <w:rPr>
          <w:color w:val="000000"/>
          <w:spacing w:val="0"/>
          <w:w w:val="100"/>
          <w:position w:val="0"/>
        </w:rPr>
        <w:t>前五名供应商采购额</w:t>
      </w:r>
      <w:r>
        <w:rPr>
          <w:color w:val="000000"/>
          <w:spacing w:val="0"/>
          <w:w w:val="100"/>
          <w:position w:val="0"/>
          <w:sz w:val="18"/>
          <w:szCs w:val="18"/>
        </w:rPr>
        <w:t xml:space="preserve">187, </w:t>
      </w:r>
      <w:r>
        <w:rPr>
          <w:color w:val="000000"/>
          <w:spacing w:val="0"/>
          <w:w w:val="100"/>
          <w:position w:val="0"/>
          <w:sz w:val="18"/>
          <w:szCs w:val="18"/>
        </w:rPr>
        <w:t>876.05</w:t>
      </w:r>
      <w:r>
        <w:rPr>
          <w:color w:val="000000"/>
          <w:spacing w:val="0"/>
          <w:w w:val="100"/>
          <w:position w:val="0"/>
        </w:rPr>
        <w:t>万元，占年度采购总额</w:t>
      </w:r>
      <w:r>
        <w:rPr>
          <w:color w:val="000000"/>
          <w:spacing w:val="0"/>
          <w:w w:val="100"/>
          <w:position w:val="0"/>
          <w:sz w:val="18"/>
          <w:szCs w:val="18"/>
        </w:rPr>
        <w:t>31.44%；</w:t>
      </w:r>
      <w:r>
        <w:rPr>
          <w:color w:val="000000"/>
          <w:spacing w:val="0"/>
          <w:w w:val="100"/>
          <w:position w:val="0"/>
        </w:rPr>
        <w:t>其中前五名供应商采购额中关 联方采购额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31"/>
        <w:keepNext/>
        <w:keepLines/>
        <w:widowControl w:val="0"/>
        <w:numPr>
          <w:ilvl w:val="0"/>
          <w:numId w:val="3"/>
        </w:numPr>
        <w:shd w:val="clear" w:color="auto" w:fill="auto"/>
        <w:bidi w:val="0"/>
        <w:spacing w:before="0" w:after="60" w:line="312" w:lineRule="exact"/>
        <w:ind w:left="840" w:right="0" w:firstLine="20"/>
        <w:jc w:val="left"/>
      </w:pPr>
      <w:bookmarkStart w:id="165" w:name="bookmark165"/>
      <w:bookmarkStart w:id="166" w:name="bookmark166"/>
      <w:bookmarkStart w:id="167" w:name="bookmark167"/>
      <w:bookmarkStart w:id="168" w:name="bookmark168"/>
      <w:bookmarkEnd w:id="167"/>
      <w:r>
        <w:rPr>
          <w:color w:val="000000"/>
          <w:spacing w:val="0"/>
          <w:w w:val="100"/>
          <w:position w:val="0"/>
        </w:rPr>
        <w:t>费用</w:t>
      </w:r>
      <w:bookmarkEnd w:id="165"/>
      <w:bookmarkEnd w:id="166"/>
      <w:bookmarkEnd w:id="168"/>
    </w:p>
    <w:p>
      <w:pPr>
        <w:pStyle w:val="Style11"/>
        <w:keepNext w:val="0"/>
        <w:keepLines w:val="0"/>
        <w:widowControl w:val="0"/>
        <w:shd w:val="clear" w:color="auto" w:fill="auto"/>
        <w:bidi w:val="0"/>
        <w:spacing w:before="0" w:after="60" w:line="312" w:lineRule="exact"/>
        <w:ind w:left="840" w:right="0" w:firstLine="2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60" w:line="240" w:lineRule="auto"/>
        <w:ind w:left="8840" w:right="0" w:firstLine="0"/>
        <w:jc w:val="left"/>
      </w:pPr>
      <w:r>
        <w:rPr>
          <w:color w:val="000000"/>
          <w:spacing w:val="0"/>
          <w:w w:val="100"/>
          <w:position w:val="0"/>
        </w:rPr>
        <w:t>单位：元</w:t>
      </w:r>
    </w:p>
    <w:tbl>
      <w:tblPr>
        <w:tblOverlap w:val="never"/>
        <w:jc w:val="center"/>
        <w:tblLayout w:type="fixed"/>
      </w:tblPr>
      <w:tblGrid>
        <w:gridCol w:w="1766"/>
        <w:gridCol w:w="1757"/>
        <w:gridCol w:w="1867"/>
        <w:gridCol w:w="1234"/>
        <w:gridCol w:w="323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6"/>
                <w:szCs w:val="16"/>
              </w:rPr>
              <w:t>2016</w:t>
            </w:r>
            <w:r>
              <w:rPr>
                <w:b/>
                <w:bCs/>
                <w:color w:val="000000"/>
                <w:spacing w:val="0"/>
                <w:w w:val="100"/>
                <w:position w:val="0"/>
                <w:sz w:val="18"/>
                <w:szCs w:val="18"/>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2015</w:t>
            </w:r>
            <w:r>
              <w:rPr>
                <w:b/>
                <w:bCs/>
                <w:color w:val="000000"/>
                <w:spacing w:val="0"/>
                <w:w w:val="100"/>
                <w:position w:val="0"/>
                <w:sz w:val="18"/>
                <w:szCs w:val="18"/>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增减比率(%)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变动原因</w:t>
            </w:r>
          </w:p>
        </w:tc>
      </w:tr>
      <w:tr>
        <w:trPr>
          <w:trHeight w:val="21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7,025,429, </w:t>
            </w:r>
            <w:r>
              <w:rPr>
                <w:color w:val="000000"/>
                <w:spacing w:val="0"/>
                <w:w w:val="100"/>
                <w:position w:val="0"/>
                <w:sz w:val="16"/>
                <w:szCs w:val="16"/>
              </w:rPr>
              <w:t xml:space="preserve">581.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2,416, 964, </w:t>
            </w:r>
            <w:r>
              <w:rPr>
                <w:color w:val="000000"/>
                <w:spacing w:val="0"/>
                <w:w w:val="100"/>
                <w:position w:val="0"/>
                <w:sz w:val="16"/>
                <w:szCs w:val="16"/>
              </w:rPr>
              <w:t xml:space="preserve">779.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、公司于</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 xml:space="preserve">月新增互联网业务， </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9-12</w:t>
            </w:r>
            <w:r>
              <w:rPr>
                <w:color w:val="000000"/>
                <w:spacing w:val="0"/>
                <w:w w:val="100"/>
                <w:position w:val="0"/>
                <w:sz w:val="18"/>
                <w:szCs w:val="18"/>
              </w:rPr>
              <w:t>月份纳入</w:t>
            </w:r>
            <w:r>
              <w:rPr>
                <w:color w:val="000000"/>
                <w:spacing w:val="0"/>
                <w:w w:val="100"/>
                <w:position w:val="0"/>
                <w:sz w:val="16"/>
                <w:szCs w:val="16"/>
              </w:rPr>
              <w:t>2015</w:t>
            </w:r>
            <w:r>
              <w:rPr>
                <w:color w:val="000000"/>
                <w:spacing w:val="0"/>
                <w:w w:val="100"/>
                <w:position w:val="0"/>
                <w:sz w:val="18"/>
                <w:szCs w:val="18"/>
              </w:rPr>
              <w:t>年合并报 表，</w:t>
            </w:r>
            <w:r>
              <w:rPr>
                <w:color w:val="000000"/>
                <w:spacing w:val="0"/>
                <w:w w:val="100"/>
                <w:position w:val="0"/>
                <w:sz w:val="16"/>
                <w:szCs w:val="16"/>
              </w:rPr>
              <w:t>2016</w:t>
            </w:r>
            <w:r>
              <w:rPr>
                <w:color w:val="000000"/>
                <w:spacing w:val="0"/>
                <w:w w:val="100"/>
                <w:position w:val="0"/>
                <w:sz w:val="18"/>
                <w:szCs w:val="18"/>
              </w:rPr>
              <w:t>年互联网业务全年纳入合并 报表导致收入同比增幅较大；</w:t>
            </w:r>
            <w:r>
              <w:rPr>
                <w:color w:val="000000"/>
                <w:spacing w:val="0"/>
                <w:w w:val="100"/>
                <w:position w:val="0"/>
                <w:sz w:val="16"/>
                <w:szCs w:val="16"/>
              </w:rPr>
              <w:t>2</w:t>
            </w:r>
            <w:r>
              <w:rPr>
                <w:color w:val="000000"/>
                <w:spacing w:val="0"/>
                <w:w w:val="100"/>
                <w:position w:val="0"/>
                <w:sz w:val="18"/>
                <w:szCs w:val="18"/>
              </w:rPr>
              <w:t xml:space="preserve">、本期 青岛置业实现集中交房，确认收入 </w:t>
            </w:r>
            <w:r>
              <w:rPr>
                <w:color w:val="000000"/>
                <w:spacing w:val="0"/>
                <w:w w:val="100"/>
                <w:position w:val="0"/>
                <w:sz w:val="16"/>
                <w:szCs w:val="16"/>
              </w:rPr>
              <w:t xml:space="preserve">13. </w:t>
            </w:r>
            <w:r>
              <w:rPr>
                <w:color w:val="000000"/>
                <w:spacing w:val="0"/>
                <w:w w:val="100"/>
                <w:position w:val="0"/>
                <w:sz w:val="16"/>
                <w:szCs w:val="16"/>
              </w:rPr>
              <w:t>32</w:t>
            </w:r>
            <w:r>
              <w:rPr>
                <w:color w:val="000000"/>
                <w:spacing w:val="0"/>
                <w:w w:val="100"/>
                <w:position w:val="0"/>
                <w:sz w:val="18"/>
                <w:szCs w:val="18"/>
              </w:rPr>
              <w:t>亿元导致本期房地产业务收入大 幅增加。</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5, 979, 590, </w:t>
            </w:r>
            <w:r>
              <w:rPr>
                <w:color w:val="000000"/>
                <w:spacing w:val="0"/>
                <w:w w:val="100"/>
                <w:position w:val="0"/>
                <w:sz w:val="16"/>
                <w:szCs w:val="16"/>
              </w:rPr>
              <w:t xml:space="preserve">248.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1, 990, 804, </w:t>
            </w:r>
            <w:r>
              <w:rPr>
                <w:color w:val="000000"/>
                <w:spacing w:val="0"/>
                <w:w w:val="100"/>
                <w:position w:val="0"/>
                <w:sz w:val="16"/>
                <w:szCs w:val="16"/>
              </w:rPr>
              <w:t xml:space="preserve">124.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200.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本期营业收入增加，营业成本相应增 加。</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24,735,400.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74, </w:t>
            </w:r>
            <w:r>
              <w:rPr>
                <w:color w:val="000000"/>
                <w:spacing w:val="0"/>
                <w:w w:val="100"/>
                <w:position w:val="0"/>
                <w:sz w:val="16"/>
                <w:szCs w:val="16"/>
              </w:rPr>
              <w:t xml:space="preserve">180,815.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-66.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主要系本期较去年同期减少了公司对 大桥公司投资收益所致。</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142,281,091.30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79,077,532.10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公司于</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 xml:space="preserve">月新增互联网业务， </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9-12</w:t>
            </w:r>
            <w:r>
              <w:rPr>
                <w:color w:val="000000"/>
                <w:spacing w:val="0"/>
                <w:w w:val="100"/>
                <w:position w:val="0"/>
                <w:sz w:val="18"/>
                <w:szCs w:val="18"/>
              </w:rPr>
              <w:t>月份纳入</w:t>
            </w:r>
            <w:r>
              <w:rPr>
                <w:color w:val="000000"/>
                <w:spacing w:val="0"/>
                <w:w w:val="100"/>
                <w:position w:val="0"/>
                <w:sz w:val="16"/>
                <w:szCs w:val="16"/>
              </w:rPr>
              <w:t>2015</w:t>
            </w:r>
            <w:r>
              <w:rPr>
                <w:color w:val="000000"/>
                <w:spacing w:val="0"/>
                <w:w w:val="100"/>
                <w:position w:val="0"/>
                <w:sz w:val="18"/>
                <w:szCs w:val="18"/>
              </w:rPr>
              <w:t>年合并报 表，</w:t>
            </w:r>
            <w:r>
              <w:rPr>
                <w:color w:val="000000"/>
                <w:spacing w:val="0"/>
                <w:w w:val="100"/>
                <w:position w:val="0"/>
                <w:sz w:val="16"/>
                <w:szCs w:val="16"/>
              </w:rPr>
              <w:t>2016</w:t>
            </w:r>
            <w:r>
              <w:rPr>
                <w:color w:val="000000"/>
                <w:spacing w:val="0"/>
                <w:w w:val="100"/>
                <w:position w:val="0"/>
                <w:sz w:val="18"/>
                <w:szCs w:val="18"/>
              </w:rPr>
              <w:t>年互联网业务全年纳入合并 报表导致费用同比增幅较大。</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257,370,669.52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117,646,937.57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公司于</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 xml:space="preserve">月新增互联网业务， </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9-12</w:t>
            </w:r>
            <w:r>
              <w:rPr>
                <w:color w:val="000000"/>
                <w:spacing w:val="0"/>
                <w:w w:val="100"/>
                <w:position w:val="0"/>
                <w:sz w:val="18"/>
                <w:szCs w:val="18"/>
              </w:rPr>
              <w:t>月份纳入</w:t>
            </w:r>
            <w:r>
              <w:rPr>
                <w:color w:val="000000"/>
                <w:spacing w:val="0"/>
                <w:w w:val="100"/>
                <w:position w:val="0"/>
                <w:sz w:val="16"/>
                <w:szCs w:val="16"/>
              </w:rPr>
              <w:t>2015</w:t>
            </w:r>
            <w:r>
              <w:rPr>
                <w:color w:val="000000"/>
                <w:spacing w:val="0"/>
                <w:w w:val="100"/>
                <w:position w:val="0"/>
                <w:sz w:val="18"/>
                <w:szCs w:val="18"/>
              </w:rPr>
              <w:t>年合并报 表，</w:t>
            </w:r>
            <w:r>
              <w:rPr>
                <w:color w:val="000000"/>
                <w:spacing w:val="0"/>
                <w:w w:val="100"/>
                <w:position w:val="0"/>
                <w:sz w:val="16"/>
                <w:szCs w:val="16"/>
              </w:rPr>
              <w:t>2016</w:t>
            </w:r>
            <w:r>
              <w:rPr>
                <w:color w:val="000000"/>
                <w:spacing w:val="0"/>
                <w:w w:val="100"/>
                <w:position w:val="0"/>
                <w:sz w:val="18"/>
                <w:szCs w:val="18"/>
              </w:rPr>
              <w:t>年互联网业务全年纳入合并 报表导致费用同比增幅较大。</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11,286, </w:t>
            </w:r>
            <w:r>
              <w:rPr>
                <w:color w:val="000000"/>
                <w:spacing w:val="0"/>
                <w:w w:val="100"/>
                <w:position w:val="0"/>
                <w:sz w:val="16"/>
                <w:szCs w:val="16"/>
              </w:rPr>
              <w:t xml:space="preserve">609.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25,616, </w:t>
            </w:r>
            <w:r>
              <w:rPr>
                <w:color w:val="000000"/>
                <w:spacing w:val="0"/>
                <w:w w:val="100"/>
                <w:position w:val="0"/>
                <w:sz w:val="16"/>
                <w:szCs w:val="16"/>
              </w:rPr>
              <w:t>921.29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-55.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主要系本期减少银行融资所致</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43,795,185.69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33,742,695.77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主要系本期应收款项较去年同期增加， 相应计提坏账准备增加所致。</w:t>
            </w:r>
          </w:p>
        </w:tc>
      </w:tr>
    </w:tbl>
    <w:p>
      <w:pPr>
        <w:widowControl w:val="0"/>
        <w:spacing w:after="559" w:line="1" w:lineRule="exact"/>
      </w:pPr>
    </w:p>
    <w:p>
      <w:pPr>
        <w:pStyle w:val="Style31"/>
        <w:keepNext/>
        <w:keepLines/>
        <w:widowControl w:val="0"/>
        <w:numPr>
          <w:ilvl w:val="0"/>
          <w:numId w:val="3"/>
        </w:numPr>
        <w:shd w:val="clear" w:color="auto" w:fill="auto"/>
        <w:bidi w:val="0"/>
        <w:spacing w:before="0" w:after="0" w:line="384" w:lineRule="exact"/>
        <w:ind w:left="840" w:right="0" w:firstLine="20"/>
        <w:jc w:val="both"/>
      </w:pPr>
      <w:bookmarkStart w:id="169" w:name="bookmark169"/>
      <w:bookmarkStart w:id="170" w:name="bookmark170"/>
      <w:bookmarkStart w:id="171" w:name="bookmark171"/>
      <w:bookmarkStart w:id="172" w:name="bookmark172"/>
      <w:bookmarkEnd w:id="171"/>
      <w:r>
        <w:rPr>
          <w:color w:val="000000"/>
          <w:spacing w:val="0"/>
          <w:w w:val="100"/>
          <w:position w:val="0"/>
        </w:rPr>
        <w:t>研发投入 研发投入情况表</w:t>
      </w:r>
      <w:bookmarkEnd w:id="169"/>
      <w:bookmarkEnd w:id="170"/>
      <w:bookmarkEnd w:id="172"/>
    </w:p>
    <w:p>
      <w:pPr>
        <w:pStyle w:val="Style11"/>
        <w:keepNext w:val="0"/>
        <w:keepLines w:val="0"/>
        <w:widowControl w:val="0"/>
        <w:shd w:val="clear" w:color="auto" w:fill="auto"/>
        <w:bidi w:val="0"/>
        <w:spacing w:before="0" w:after="60" w:line="384" w:lineRule="exact"/>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60" w:line="240" w:lineRule="auto"/>
        <w:ind w:left="8840"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45,416,380.82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45,416,380.82</w:t>
            </w:r>
          </w:p>
        </w:tc>
      </w:tr>
    </w:tbl>
    <w:p>
      <w:pP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759" w:right="745" w:bottom="1388" w:left="931" w:header="331" w:footer="3" w:gutter="0"/>
          <w:cols w:space="720"/>
          <w:noEndnote/>
          <w:rtlGutter w:val="0"/>
          <w:docGrid w:linePitch="360"/>
        </w:sectPr>
      </w:pPr>
    </w:p>
    <w:p>
      <w:pPr>
        <w:widowControl w:val="0"/>
        <w:spacing w:after="359" w:line="1" w:lineRule="exact"/>
      </w:pPr>
    </w:p>
    <w:tbl>
      <w:tblPr>
        <w:tblOverlap w:val="never"/>
        <w:jc w:val="center"/>
        <w:tblLayout w:type="fixed"/>
      </w:tblPr>
      <w:tblGrid>
        <w:gridCol w:w="3797"/>
        <w:gridCol w:w="5266"/>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20.14</w:t>
            </w:r>
          </w:p>
        </w:tc>
      </w:tr>
    </w:tbl>
    <w:p>
      <w:pPr>
        <w:widowControl w:val="0"/>
        <w:spacing w:after="399" w:line="1" w:lineRule="exact"/>
      </w:pPr>
    </w:p>
    <w:p>
      <w:pPr>
        <w:pStyle w:val="Style31"/>
        <w:keepNext/>
        <w:keepLines/>
        <w:widowControl w:val="0"/>
        <w:numPr>
          <w:ilvl w:val="0"/>
          <w:numId w:val="3"/>
        </w:numPr>
        <w:shd w:val="clear" w:color="auto" w:fill="auto"/>
        <w:bidi w:val="0"/>
        <w:spacing w:before="0" w:after="120" w:line="240" w:lineRule="auto"/>
        <w:ind w:left="0" w:right="0" w:firstLine="860"/>
        <w:jc w:val="left"/>
      </w:pPr>
      <w:bookmarkStart w:id="173" w:name="bookmark173"/>
      <w:bookmarkStart w:id="174" w:name="bookmark174"/>
      <w:bookmarkStart w:id="175" w:name="bookmark175"/>
      <w:bookmarkStart w:id="176" w:name="bookmark176"/>
      <w:bookmarkEnd w:id="175"/>
      <w:r>
        <w:rPr>
          <w:color w:val="000000"/>
          <w:spacing w:val="0"/>
          <w:w w:val="100"/>
          <w:position w:val="0"/>
        </w:rPr>
        <w:t>现金流</w:t>
      </w:r>
      <w:bookmarkEnd w:id="173"/>
      <w:bookmarkEnd w:id="174"/>
      <w:bookmarkEnd w:id="176"/>
    </w:p>
    <w:p>
      <w:pPr>
        <w:pStyle w:val="Style11"/>
        <w:keepNext w:val="0"/>
        <w:keepLines w:val="0"/>
        <w:widowControl w:val="0"/>
        <w:shd w:val="clear" w:color="auto" w:fill="auto"/>
        <w:bidi w:val="0"/>
        <w:spacing w:before="0" w:after="6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8840" w:right="0" w:firstLine="0"/>
        <w:jc w:val="left"/>
      </w:pPr>
      <w:r>
        <w:rPr>
          <w:color w:val="000000"/>
          <w:spacing w:val="0"/>
          <w:w w:val="100"/>
          <w:position w:val="0"/>
        </w:rPr>
        <w:t>单位：元</w:t>
      </w:r>
    </w:p>
    <w:tbl>
      <w:tblPr>
        <w:tblOverlap w:val="never"/>
        <w:jc w:val="center"/>
        <w:tblLayout w:type="fixed"/>
      </w:tblPr>
      <w:tblGrid>
        <w:gridCol w:w="1670"/>
        <w:gridCol w:w="1800"/>
        <w:gridCol w:w="1690"/>
        <w:gridCol w:w="1699"/>
        <w:gridCol w:w="2194"/>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2016</w:t>
            </w:r>
            <w:r>
              <w:rPr>
                <w:b/>
                <w:bCs/>
                <w:color w:val="000000"/>
                <w:spacing w:val="0"/>
                <w:w w:val="100"/>
                <w:position w:val="0"/>
                <w:sz w:val="18"/>
                <w:szCs w:val="18"/>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2015</w:t>
            </w:r>
            <w:r>
              <w:rPr>
                <w:b/>
                <w:bCs/>
                <w:color w:val="000000"/>
                <w:spacing w:val="0"/>
                <w:w w:val="100"/>
                <w:position w:val="0"/>
                <w:sz w:val="18"/>
                <w:szCs w:val="18"/>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增减比率（%）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变动原因</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经营活动产生的现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701,136,277.38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476,125, </w:t>
            </w:r>
            <w:r>
              <w:rPr>
                <w:color w:val="000000"/>
                <w:spacing w:val="0"/>
                <w:w w:val="100"/>
                <w:position w:val="0"/>
                <w:sz w:val="16"/>
                <w:szCs w:val="16"/>
              </w:rPr>
              <w:t xml:space="preserve">458.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主要系：</w:t>
            </w:r>
            <w:r>
              <w:rPr>
                <w:color w:val="000000"/>
                <w:spacing w:val="0"/>
                <w:w w:val="100"/>
                <w:position w:val="0"/>
                <w:sz w:val="16"/>
                <w:szCs w:val="16"/>
              </w:rPr>
              <w:t>1</w:t>
            </w:r>
            <w:r>
              <w:rPr>
                <w:color w:val="000000"/>
                <w:spacing w:val="0"/>
                <w:w w:val="100"/>
                <w:position w:val="0"/>
                <w:sz w:val="18"/>
                <w:szCs w:val="18"/>
              </w:rPr>
              <w:t>、房地产业务 处于完工销售期，支出较 少，销售回款较大；</w:t>
            </w:r>
            <w:r>
              <w:rPr>
                <w:color w:val="000000"/>
                <w:spacing w:val="0"/>
                <w:w w:val="100"/>
                <w:position w:val="0"/>
                <w:sz w:val="16"/>
                <w:szCs w:val="16"/>
              </w:rPr>
              <w:t>2</w:t>
            </w:r>
            <w:r>
              <w:rPr>
                <w:color w:val="000000"/>
                <w:spacing w:val="0"/>
                <w:w w:val="100"/>
                <w:position w:val="0"/>
                <w:sz w:val="18"/>
                <w:szCs w:val="18"/>
              </w:rPr>
              <w:t>、 本期互联网业务营业收 入增幅较大，回款较好。</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投资活动产生的现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14,539,707.69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-241,922,660.76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主要系上年同期公司收 购北京百孚思、华邑众 为、雨林木风、派瑞威行 和上海同立支付现金对 价款较大所致。</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筹资活动产生的现 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-644, </w:t>
            </w:r>
            <w:r>
              <w:rPr>
                <w:color w:val="000000"/>
                <w:spacing w:val="0"/>
                <w:w w:val="100"/>
                <w:position w:val="0"/>
                <w:sz w:val="16"/>
                <w:szCs w:val="16"/>
              </w:rPr>
              <w:t xml:space="preserve">909, </w:t>
            </w:r>
            <w:r>
              <w:rPr>
                <w:color w:val="000000"/>
                <w:spacing w:val="0"/>
                <w:w w:val="100"/>
                <w:position w:val="0"/>
                <w:sz w:val="16"/>
                <w:szCs w:val="16"/>
              </w:rPr>
              <w:t>695.33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774,190,569.40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主要系：</w:t>
            </w:r>
            <w:r>
              <w:rPr>
                <w:color w:val="000000"/>
                <w:spacing w:val="0"/>
                <w:w w:val="100"/>
                <w:position w:val="0"/>
                <w:sz w:val="16"/>
                <w:szCs w:val="16"/>
              </w:rPr>
              <w:t>1</w:t>
            </w:r>
            <w:r>
              <w:rPr>
                <w:color w:val="000000"/>
                <w:spacing w:val="0"/>
                <w:w w:val="100"/>
                <w:position w:val="0"/>
                <w:sz w:val="18"/>
                <w:szCs w:val="18"/>
              </w:rPr>
              <w:t>、上年同期公 司并购重组募集资金金 额较大；</w:t>
            </w:r>
            <w:r>
              <w:rPr>
                <w:color w:val="000000"/>
                <w:spacing w:val="0"/>
                <w:w w:val="100"/>
                <w:position w:val="0"/>
                <w:sz w:val="16"/>
                <w:szCs w:val="16"/>
              </w:rPr>
              <w:t>2</w:t>
            </w:r>
            <w:r>
              <w:rPr>
                <w:color w:val="000000"/>
                <w:spacing w:val="0"/>
                <w:w w:val="100"/>
                <w:position w:val="0"/>
                <w:sz w:val="18"/>
                <w:szCs w:val="18"/>
              </w:rPr>
              <w:t>、本期减少银 行融资。</w:t>
            </w:r>
          </w:p>
        </w:tc>
      </w:tr>
    </w:tbl>
    <w:p>
      <w:pPr>
        <w:widowControl w:val="0"/>
        <w:spacing w:after="599" w:line="1" w:lineRule="exact"/>
      </w:pPr>
    </w:p>
    <w:p>
      <w:pPr>
        <w:pStyle w:val="Style11"/>
        <w:keepNext w:val="0"/>
        <w:keepLines w:val="0"/>
        <w:widowControl w:val="0"/>
        <w:shd w:val="clear" w:color="auto" w:fill="auto"/>
        <w:tabs>
          <w:tab w:pos="1386" w:val="left"/>
        </w:tabs>
        <w:bidi w:val="0"/>
        <w:spacing w:before="0" w:after="320" w:line="370" w:lineRule="exact"/>
        <w:ind w:left="860" w:right="0" w:firstLine="0"/>
        <w:jc w:val="left"/>
      </w:pPr>
      <w:bookmarkStart w:id="177" w:name="bookmark177"/>
      <w:r>
        <w:rPr>
          <w:rFonts w:ascii="Calibri" w:eastAsia="Calibri" w:hAnsi="Calibri" w:cs="Calibri"/>
          <w:b/>
          <w:bCs/>
          <w:color w:val="000000"/>
          <w:spacing w:val="0"/>
          <w:w w:val="100"/>
          <w:position w:val="0"/>
        </w:rPr>
        <w:t>（</w:t>
      </w:r>
      <w:bookmarkEnd w:id="177"/>
      <w:r>
        <w:rPr>
          <w:b/>
          <w:bCs/>
          <w:color w:val="000000"/>
          <w:spacing w:val="0"/>
          <w:w w:val="100"/>
          <w:position w:val="0"/>
        </w:rPr>
        <w:t>二</w:t>
      </w:r>
      <w:r>
        <w:rPr>
          <w:rFonts w:ascii="Calibri" w:eastAsia="Calibri" w:hAnsi="Calibri" w:cs="Calibri"/>
          <w:b/>
          <w:bCs/>
          <w:color w:val="000000"/>
          <w:spacing w:val="0"/>
          <w:w w:val="100"/>
          <w:position w:val="0"/>
        </w:rPr>
        <w:t>）</w:t>
        <w:tab/>
      </w:r>
      <w:r>
        <w:rPr>
          <w:b/>
          <w:bCs/>
          <w:color w:val="000000"/>
          <w:spacing w:val="0"/>
          <w:w w:val="100"/>
          <w:position w:val="0"/>
        </w:rPr>
        <w:t xml:space="preserve">非主营业务导致利润重大变化的说明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386" w:val="left"/>
        </w:tabs>
        <w:bidi w:val="0"/>
        <w:spacing w:before="0" w:after="0" w:line="370" w:lineRule="exact"/>
        <w:ind w:left="860" w:right="0" w:firstLine="0"/>
        <w:jc w:val="left"/>
      </w:pPr>
      <w:bookmarkStart w:id="178" w:name="bookmark178"/>
      <w:bookmarkStart w:id="179" w:name="bookmark179"/>
      <w:bookmarkStart w:id="180" w:name="bookmark180"/>
      <w:bookmarkStart w:id="181" w:name="bookmark181"/>
      <w:r>
        <w:rPr>
          <w:rFonts w:ascii="Calibri" w:eastAsia="Calibri" w:hAnsi="Calibri" w:cs="Calibri"/>
          <w:color w:val="000000"/>
          <w:spacing w:val="0"/>
          <w:w w:val="100"/>
          <w:position w:val="0"/>
        </w:rPr>
        <w:t>（</w:t>
      </w:r>
      <w:bookmarkEnd w:id="18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资产、负债情况分析</w:t>
      </w:r>
      <w:bookmarkEnd w:id="178"/>
      <w:bookmarkEnd w:id="179"/>
      <w:bookmarkEnd w:id="181"/>
    </w:p>
    <w:p>
      <w:pPr>
        <w:pStyle w:val="Style11"/>
        <w:keepNext w:val="0"/>
        <w:keepLines w:val="0"/>
        <w:widowControl w:val="0"/>
        <w:shd w:val="clear" w:color="auto" w:fill="auto"/>
        <w:bidi w:val="0"/>
        <w:spacing w:before="0" w:after="0" w:line="370" w:lineRule="exact"/>
        <w:ind w:left="86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keepLines/>
        <w:widowControl w:val="0"/>
        <w:numPr>
          <w:ilvl w:val="0"/>
          <w:numId w:val="7"/>
        </w:numPr>
        <w:shd w:val="clear" w:color="auto" w:fill="auto"/>
        <w:bidi w:val="0"/>
        <w:spacing w:before="0" w:after="120" w:line="370" w:lineRule="exact"/>
        <w:ind w:left="0" w:right="0" w:firstLine="860"/>
        <w:jc w:val="both"/>
      </w:pPr>
      <w:bookmarkStart w:id="182" w:name="bookmark182"/>
      <w:bookmarkStart w:id="183" w:name="bookmark183"/>
      <w:bookmarkStart w:id="184" w:name="bookmark184"/>
      <w:bookmarkStart w:id="185" w:name="bookmark185"/>
      <w:bookmarkEnd w:id="184"/>
      <w:r>
        <w:rPr>
          <w:color w:val="000000"/>
          <w:spacing w:val="0"/>
          <w:w w:val="100"/>
          <w:position w:val="0"/>
        </w:rPr>
        <w:t>资产及负债状况</w:t>
      </w:r>
      <w:bookmarkEnd w:id="182"/>
      <w:bookmarkEnd w:id="183"/>
      <w:bookmarkEnd w:id="185"/>
    </w:p>
    <w:p>
      <w:pPr>
        <w:pStyle w:val="Style11"/>
        <w:keepNext w:val="0"/>
        <w:keepLines w:val="0"/>
        <w:widowControl w:val="0"/>
        <w:shd w:val="clear" w:color="auto" w:fill="auto"/>
        <w:bidi w:val="0"/>
        <w:spacing w:before="0" w:after="0" w:line="240" w:lineRule="auto"/>
        <w:ind w:left="8840" w:right="0" w:firstLine="0"/>
        <w:jc w:val="left"/>
      </w:pPr>
      <w:r>
        <w:rPr>
          <w:color w:val="000000"/>
          <w:spacing w:val="0"/>
          <w:w w:val="100"/>
          <w:position w:val="0"/>
        </w:rPr>
        <w:t>单位：元</w:t>
      </w:r>
    </w:p>
    <w:tbl>
      <w:tblPr>
        <w:tblOverlap w:val="never"/>
        <w:jc w:val="center"/>
        <w:tblLayout w:type="fixed"/>
      </w:tblPr>
      <w:tblGrid>
        <w:gridCol w:w="2093"/>
        <w:gridCol w:w="1656"/>
        <w:gridCol w:w="1219"/>
        <w:gridCol w:w="1656"/>
        <w:gridCol w:w="1176"/>
        <w:gridCol w:w="1147"/>
        <w:gridCol w:w="1277"/>
      </w:tblGrid>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本期期末数 占总资产的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上期期末数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上期期末数 占总资产的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center"/>
              <w:rPr>
                <w:sz w:val="18"/>
                <w:szCs w:val="18"/>
              </w:rPr>
            </w:pPr>
            <w:r>
              <w:rPr>
                <w:color w:val="000000"/>
                <w:spacing w:val="0"/>
                <w:w w:val="100"/>
                <w:position w:val="0"/>
                <w:sz w:val="18"/>
                <w:szCs w:val="18"/>
              </w:rPr>
              <w:t>本期期末金 额较上期期 末变动比例</w:t>
            </w:r>
          </w:p>
          <w:p>
            <w:pPr>
              <w:pStyle w:val="Style2"/>
              <w:keepNext w:val="0"/>
              <w:keepLines w:val="0"/>
              <w:widowControl w:val="0"/>
              <w:shd w:val="clear" w:color="auto" w:fill="auto"/>
              <w:bidi w:val="0"/>
              <w:spacing w:before="0" w:after="0" w:line="312" w:lineRule="exact"/>
              <w:ind w:left="0" w:right="0" w:firstLine="3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情况说明</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7,911,268.40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4, 534, </w:t>
            </w:r>
            <w:r>
              <w:rPr>
                <w:color w:val="000000"/>
                <w:spacing w:val="0"/>
                <w:w w:val="100"/>
                <w:position w:val="0"/>
                <w:sz w:val="16"/>
                <w:szCs w:val="16"/>
              </w:rPr>
              <w:t xml:space="preserve">580.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74.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主要系本期 收到应收票 据增加所致。</w:t>
            </w:r>
          </w:p>
        </w:tc>
      </w:tr>
      <w:tr>
        <w:trPr>
          <w:trHeight w:val="12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1,917,548, </w:t>
            </w:r>
            <w:r>
              <w:rPr>
                <w:color w:val="000000"/>
                <w:spacing w:val="0"/>
                <w:w w:val="100"/>
                <w:position w:val="0"/>
                <w:sz w:val="16"/>
                <w:szCs w:val="16"/>
              </w:rPr>
              <w:t xml:space="preserve">031. </w:t>
            </w:r>
            <w:r>
              <w:rPr>
                <w:color w:val="000000"/>
                <w:spacing w:val="0"/>
                <w:w w:val="100"/>
                <w:position w:val="0"/>
                <w:sz w:val="16"/>
                <w:szCs w:val="16"/>
              </w:rPr>
              <w:t>89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23.49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1,365, 496, </w:t>
            </w:r>
            <w:r>
              <w:rPr>
                <w:color w:val="000000"/>
                <w:spacing w:val="0"/>
                <w:w w:val="100"/>
                <w:position w:val="0"/>
                <w:sz w:val="16"/>
                <w:szCs w:val="16"/>
              </w:rPr>
              <w:t xml:space="preserve">830. </w:t>
            </w:r>
            <w:r>
              <w:rPr>
                <w:color w:val="000000"/>
                <w:spacing w:val="0"/>
                <w:w w:val="100"/>
                <w:position w:val="0"/>
                <w:sz w:val="16"/>
                <w:szCs w:val="16"/>
              </w:rPr>
              <w:t>77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主要系本期 互联网业务 收入大幅增 长，应收款项</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1027"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2093"/>
        <w:gridCol w:w="1656"/>
        <w:gridCol w:w="1219"/>
        <w:gridCol w:w="1656"/>
        <w:gridCol w:w="1176"/>
        <w:gridCol w:w="1133"/>
        <w:gridCol w:w="1291"/>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增加所致。</w:t>
            </w:r>
          </w:p>
        </w:tc>
      </w:tr>
      <w:tr>
        <w:trPr>
          <w:trHeight w:val="12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127, 750, </w:t>
            </w:r>
            <w:r>
              <w:rPr>
                <w:color w:val="000000"/>
                <w:spacing w:val="0"/>
                <w:w w:val="100"/>
                <w:position w:val="0"/>
                <w:sz w:val="16"/>
                <w:szCs w:val="16"/>
              </w:rPr>
              <w:t xml:space="preserve">490.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96,308,785.67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 </w:t>
            </w:r>
            <w:r>
              <w:rPr>
                <w:color w:val="000000"/>
                <w:spacing w:val="0"/>
                <w:w w:val="100"/>
                <w:position w:val="0"/>
                <w:sz w:val="16"/>
                <w:szCs w:val="16"/>
              </w:rPr>
              <w:t>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主要系本期 互联网业务 预付采购款 较大所致。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160, 298, </w:t>
            </w:r>
            <w:r>
              <w:rPr>
                <w:color w:val="000000"/>
                <w:spacing w:val="0"/>
                <w:w w:val="100"/>
                <w:position w:val="0"/>
                <w:sz w:val="16"/>
                <w:szCs w:val="16"/>
              </w:rPr>
              <w:t xml:space="preserve">694.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111,965, </w:t>
            </w:r>
            <w:r>
              <w:rPr>
                <w:color w:val="000000"/>
                <w:spacing w:val="0"/>
                <w:w w:val="100"/>
                <w:position w:val="0"/>
                <w:sz w:val="16"/>
                <w:szCs w:val="16"/>
              </w:rPr>
              <w:t xml:space="preserve">993.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 </w:t>
            </w:r>
            <w:r>
              <w:rPr>
                <w:color w:val="000000"/>
                <w:spacing w:val="0"/>
                <w:w w:val="100"/>
                <w:position w:val="0"/>
                <w:sz w:val="16"/>
                <w:szCs w:val="16"/>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主要系本期 支付保证金 增加所致。</w:t>
            </w:r>
          </w:p>
        </w:tc>
      </w:tr>
      <w:tr>
        <w:trPr>
          <w:trHeight w:val="28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1,478, 088, </w:t>
            </w:r>
            <w:r>
              <w:rPr>
                <w:color w:val="000000"/>
                <w:spacing w:val="0"/>
                <w:w w:val="100"/>
                <w:position w:val="0"/>
                <w:sz w:val="16"/>
                <w:szCs w:val="16"/>
              </w:rPr>
              <w:t xml:space="preserve">051. </w:t>
            </w:r>
            <w:r>
              <w:rPr>
                <w:color w:val="000000"/>
                <w:spacing w:val="0"/>
                <w:w w:val="100"/>
                <w:position w:val="0"/>
                <w:sz w:val="16"/>
                <w:szCs w:val="16"/>
              </w:rPr>
              <w:t>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2,581,137,911.58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29.05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-42.</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主要系本期 路桥施工项 目陆续完工 结算及各置 业公司陆续 交房确认收 入，存货相应 结转成本所 致。</w:t>
            </w:r>
          </w:p>
        </w:tc>
      </w:tr>
      <w:tr>
        <w:trPr>
          <w:trHeight w:val="15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13,685,578.84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0.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336,273.09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969.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主要系本期 对链动（上 海）汽车电子 商务有限公 司投资所致。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589, 700,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 </w:t>
            </w:r>
            <w:r>
              <w:rPr>
                <w:color w:val="000000"/>
                <w:spacing w:val="0"/>
                <w:w w:val="100"/>
                <w:position w:val="0"/>
                <w:sz w:val="16"/>
                <w:szCs w:val="16"/>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924, 000,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-36.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本期减少银 行融资所致。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4.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755, 000,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8. </w:t>
            </w:r>
            <w:r>
              <w:rPr>
                <w:color w:val="000000"/>
                <w:spacing w:val="0"/>
                <w:w w:val="100"/>
                <w:position w:val="0"/>
                <w:sz w:val="16"/>
                <w:szCs w:val="16"/>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-53.</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本期减少银 行票据业务。</w:t>
            </w:r>
          </w:p>
        </w:tc>
      </w:tr>
      <w:tr>
        <w:trPr>
          <w:trHeight w:val="18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486, 478, </w:t>
            </w:r>
            <w:r>
              <w:rPr>
                <w:color w:val="000000"/>
                <w:spacing w:val="0"/>
                <w:w w:val="100"/>
                <w:position w:val="0"/>
                <w:sz w:val="16"/>
                <w:szCs w:val="16"/>
              </w:rPr>
              <w:t xml:space="preserve">551.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919,507, </w:t>
            </w:r>
            <w:r>
              <w:rPr>
                <w:color w:val="000000"/>
                <w:spacing w:val="0"/>
                <w:w w:val="100"/>
                <w:position w:val="0"/>
                <w:sz w:val="16"/>
                <w:szCs w:val="16"/>
              </w:rPr>
              <w:t xml:space="preserve">440.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-47.</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主要系本期 各置业公司 陆续交房确 认收入，结转 预收账款所 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1,175,259.54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1,812, </w:t>
            </w:r>
            <w:r>
              <w:rPr>
                <w:color w:val="000000"/>
                <w:spacing w:val="0"/>
                <w:w w:val="100"/>
                <w:position w:val="0"/>
                <w:sz w:val="16"/>
                <w:szCs w:val="16"/>
              </w:rPr>
              <w:t xml:space="preserve">886. </w:t>
            </w:r>
            <w:r>
              <w:rPr>
                <w:color w:val="000000"/>
                <w:spacing w:val="0"/>
                <w:w w:val="100"/>
                <w:position w:val="0"/>
                <w:sz w:val="16"/>
                <w:szCs w:val="16"/>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-35.</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本期减少融 资所致。</w:t>
            </w:r>
          </w:p>
        </w:tc>
      </w:tr>
      <w:tr>
        <w:trPr>
          <w:trHeight w:val="21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27, 180, </w:t>
            </w:r>
            <w:r>
              <w:rPr>
                <w:color w:val="000000"/>
                <w:spacing w:val="0"/>
                <w:w w:val="100"/>
                <w:position w:val="0"/>
                <w:sz w:val="16"/>
                <w:szCs w:val="16"/>
              </w:rPr>
              <w:t>896.33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11,732,792.08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0.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131.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主要系本期 互联网子公 司根据业绩 对赌协议对 超额业绩计 提业绩奖励 所致。</w:t>
            </w:r>
          </w:p>
        </w:tc>
      </w:tr>
      <w:tr>
        <w:trPr>
          <w:trHeight w:val="9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17,780,288.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0. </w:t>
            </w:r>
            <w:r>
              <w:rPr>
                <w:color w:val="000000"/>
                <w:spacing w:val="0"/>
                <w:w w:val="100"/>
                <w:position w:val="0"/>
                <w:sz w:val="16"/>
                <w:szCs w:val="16"/>
              </w:rPr>
              <w:t>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32, 769, </w:t>
            </w:r>
            <w:r>
              <w:rPr>
                <w:color w:val="000000"/>
                <w:spacing w:val="0"/>
                <w:w w:val="100"/>
                <w:position w:val="0"/>
                <w:sz w:val="16"/>
                <w:szCs w:val="16"/>
              </w:rPr>
              <w:t xml:space="preserve">344.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0. </w:t>
            </w:r>
            <w:r>
              <w:rPr>
                <w:color w:val="000000"/>
                <w:spacing w:val="0"/>
                <w:w w:val="100"/>
                <w:position w:val="0"/>
                <w:sz w:val="16"/>
                <w:szCs w:val="16"/>
              </w:rPr>
              <w:t>37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-45.</w:t>
            </w:r>
            <w:r>
              <w:rPr>
                <w:color w:val="000000"/>
                <w:spacing w:val="0"/>
                <w:w w:val="100"/>
                <w:position w:val="0"/>
                <w:sz w:val="16"/>
                <w:szCs w:val="16"/>
              </w:rPr>
              <w:t>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主要系本期 青岛置业支 付延期交房</w:t>
            </w: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159" w:right="745" w:bottom="1473" w:left="931"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20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20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357" w:val="left"/>
          <w:tab w:leader="hyphen" w:pos="746"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00"/>
        <w:jc w:val="left"/>
      </w:pPr>
      <w:r>
        <w:rPr>
          <w:spacing w:val="0"/>
          <w:w w:val="100"/>
          <w:position w:val="0"/>
        </w:rPr>
        <w:t>料达股份</w:t>
      </w:r>
    </w:p>
    <w:tbl>
      <w:tblPr>
        <w:tblOverlap w:val="never"/>
        <w:jc w:val="center"/>
        <w:tblLayout w:type="fixed"/>
      </w:tblPr>
      <w:tblGrid>
        <w:gridCol w:w="2093"/>
        <w:gridCol w:w="1656"/>
        <w:gridCol w:w="1219"/>
        <w:gridCol w:w="1656"/>
        <w:gridCol w:w="1176"/>
        <w:gridCol w:w="1133"/>
        <w:gridCol w:w="1291"/>
      </w:tblGrid>
      <w:tr>
        <w:trPr>
          <w:trHeight w:val="34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违约金所致。</w:t>
            </w:r>
          </w:p>
        </w:tc>
      </w:tr>
    </w:tbl>
    <w:p>
      <w:pPr>
        <w:widowControl w:val="0"/>
        <w:spacing w:after="719" w:line="1" w:lineRule="exact"/>
      </w:pPr>
    </w:p>
    <w:p>
      <w:pPr>
        <w:pStyle w:val="Style31"/>
        <w:keepNext/>
        <w:keepLines/>
        <w:widowControl w:val="0"/>
        <w:numPr>
          <w:ilvl w:val="0"/>
          <w:numId w:val="7"/>
        </w:numPr>
        <w:shd w:val="clear" w:color="auto" w:fill="auto"/>
        <w:tabs>
          <w:tab w:pos="357" w:val="left"/>
        </w:tabs>
        <w:bidi w:val="0"/>
        <w:spacing w:before="0" w:after="140" w:line="240" w:lineRule="auto"/>
        <w:ind w:left="0" w:right="0" w:firstLine="0"/>
        <w:jc w:val="left"/>
      </w:pPr>
      <w:bookmarkStart w:id="186" w:name="bookmark186"/>
      <w:bookmarkStart w:id="187" w:name="bookmark187"/>
      <w:bookmarkStart w:id="188" w:name="bookmark188"/>
      <w:bookmarkStart w:id="189" w:name="bookmark189"/>
      <w:bookmarkEnd w:id="188"/>
      <w:r>
        <w:rPr>
          <w:color w:val="000000"/>
          <w:spacing w:val="0"/>
          <w:w w:val="100"/>
          <w:position w:val="0"/>
        </w:rPr>
        <w:t>截至报告期末主要资产受限情况</w:t>
      </w:r>
      <w:bookmarkEnd w:id="186"/>
      <w:bookmarkEnd w:id="187"/>
      <w:bookmarkEnd w:id="189"/>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
        </w:numPr>
        <w:shd w:val="clear" w:color="auto" w:fill="auto"/>
        <w:tabs>
          <w:tab w:pos="357" w:val="left"/>
        </w:tabs>
        <w:bidi w:val="0"/>
        <w:spacing w:before="0" w:after="14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其他说明</w:t>
      </w:r>
      <w:bookmarkEnd w:id="190"/>
      <w:bookmarkEnd w:id="191"/>
      <w:bookmarkEnd w:id="193"/>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0"/>
        <w:jc w:val="left"/>
      </w:pPr>
      <w:bookmarkStart w:id="194" w:name="bookmark194"/>
      <w:bookmarkStart w:id="195" w:name="bookmark195"/>
      <w:bookmarkStart w:id="196" w:name="bookmark196"/>
      <w:bookmarkStart w:id="197" w:name="bookmark197"/>
      <w:r>
        <w:rPr>
          <w:rFonts w:ascii="Calibri" w:eastAsia="Calibri" w:hAnsi="Calibri" w:cs="Calibri"/>
          <w:color w:val="000000"/>
          <w:spacing w:val="0"/>
          <w:w w:val="100"/>
          <w:position w:val="0"/>
        </w:rPr>
        <w:t>（</w:t>
      </w:r>
      <w:bookmarkEnd w:id="196"/>
      <w:r>
        <w:rPr>
          <w:color w:val="000000"/>
          <w:spacing w:val="0"/>
          <w:w w:val="100"/>
          <w:position w:val="0"/>
        </w:rPr>
        <w:t>四</w:t>
      </w:r>
      <w:r>
        <w:rPr>
          <w:color w:val="000000"/>
          <w:spacing w:val="0"/>
          <w:w w:val="100"/>
          <w:position w:val="0"/>
          <w:sz w:val="22"/>
          <w:szCs w:val="22"/>
        </w:rPr>
        <w:t>）</w:t>
      </w:r>
      <w:r>
        <w:rPr>
          <w:color w:val="000000"/>
          <w:spacing w:val="0"/>
          <w:w w:val="100"/>
          <w:position w:val="0"/>
        </w:rPr>
        <w:t>投资状况分析</w:t>
      </w:r>
      <w:bookmarkEnd w:id="194"/>
      <w:bookmarkEnd w:id="195"/>
      <w:bookmarkEnd w:id="197"/>
    </w:p>
    <w:p>
      <w:pPr>
        <w:pStyle w:val="Style31"/>
        <w:keepNext/>
        <w:keepLines/>
        <w:widowControl w:val="0"/>
        <w:shd w:val="clear" w:color="auto" w:fill="auto"/>
        <w:bidi w:val="0"/>
        <w:spacing w:before="0" w:after="140" w:line="240" w:lineRule="auto"/>
        <w:ind w:left="0" w:right="0" w:firstLine="0"/>
        <w:jc w:val="left"/>
      </w:pPr>
      <w:bookmarkStart w:id="194" w:name="bookmark194"/>
      <w:bookmarkStart w:id="195" w:name="bookmark195"/>
      <w:bookmarkStart w:id="198" w:name="bookmark198"/>
      <w:bookmarkStart w:id="199" w:name="bookmark199"/>
      <w:r>
        <w:rPr>
          <w:color w:val="000000"/>
          <w:spacing w:val="0"/>
          <w:w w:val="100"/>
          <w:position w:val="0"/>
        </w:rPr>
        <w:t>1</w:t>
      </w:r>
      <w:bookmarkEnd w:id="198"/>
      <w:r>
        <w:rPr>
          <w:color w:val="000000"/>
          <w:spacing w:val="0"/>
          <w:w w:val="100"/>
          <w:position w:val="0"/>
        </w:rPr>
        <w:t>、对外股权投资总体分析</w:t>
      </w:r>
      <w:bookmarkEnd w:id="194"/>
      <w:bookmarkEnd w:id="195"/>
      <w:bookmarkEnd w:id="199"/>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科达股份自</w:t>
      </w:r>
      <w:r>
        <w:rPr>
          <w:color w:val="000000"/>
          <w:spacing w:val="0"/>
          <w:w w:val="100"/>
          <w:position w:val="0"/>
          <w:sz w:val="18"/>
          <w:szCs w:val="18"/>
        </w:rPr>
        <w:t>2015</w:t>
      </w:r>
      <w:r>
        <w:rPr>
          <w:color w:val="000000"/>
          <w:spacing w:val="0"/>
          <w:w w:val="100"/>
          <w:position w:val="0"/>
        </w:rPr>
        <w:t>年起通过资产重组成功转型数字营销业务，报告期内行业属性变更为“互联 网及相关服务”。</w:t>
      </w:r>
      <w:r>
        <w:rPr>
          <w:color w:val="000000"/>
          <w:spacing w:val="0"/>
          <w:w w:val="100"/>
          <w:position w:val="0"/>
          <w:sz w:val="18"/>
          <w:szCs w:val="18"/>
        </w:rPr>
        <w:t>2016</w:t>
      </w:r>
      <w:r>
        <w:rPr>
          <w:color w:val="000000"/>
          <w:spacing w:val="0"/>
          <w:w w:val="100"/>
          <w:position w:val="0"/>
        </w:rPr>
        <w:t>年，根据公司发展战略，对数字营销及相关行业进行了投资，对公司原业 务进行剥离。公司报告期内对易买车（上海）电子商务有限公司（以下简称“易买车”）、北京 卓泰天下科技有限公司（以下简称“北京卓泰”）进行了投资；报告期内，公司成立山东科达基 建有限公司（以下简称“科达基建”</w:t>
      </w:r>
      <w:r>
        <w:rPr>
          <w:color w:val="000000"/>
          <w:spacing w:val="0"/>
          <w:w w:val="100"/>
          <w:position w:val="0"/>
          <w:sz w:val="18"/>
          <w:szCs w:val="18"/>
        </w:rPr>
        <w:t>），</w:t>
      </w:r>
      <w:r>
        <w:rPr>
          <w:color w:val="000000"/>
          <w:spacing w:val="0"/>
          <w:w w:val="100"/>
          <w:position w:val="0"/>
        </w:rPr>
        <w:t>承接公司原有的基础设施施工业务。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 与山东科达签署股权转让协议，将科达基建</w:t>
      </w:r>
      <w:r>
        <w:rPr>
          <w:color w:val="000000"/>
          <w:spacing w:val="0"/>
          <w:w w:val="100"/>
          <w:position w:val="0"/>
          <w:sz w:val="18"/>
          <w:szCs w:val="18"/>
        </w:rPr>
        <w:t>100%</w:t>
      </w:r>
      <w:r>
        <w:rPr>
          <w:color w:val="000000"/>
          <w:spacing w:val="0"/>
          <w:w w:val="100"/>
          <w:position w:val="0"/>
        </w:rPr>
        <w:t>股权出售给山东科达。具体的重大股权投资情况 如下：</w:t>
      </w:r>
    </w:p>
    <w:p>
      <w:pPr>
        <w:pStyle w:val="Style31"/>
        <w:keepNext/>
        <w:keepLines/>
        <w:widowControl w:val="0"/>
        <w:shd w:val="clear" w:color="auto" w:fill="auto"/>
        <w:bidi w:val="0"/>
        <w:spacing w:before="0" w:after="140" w:line="470" w:lineRule="exact"/>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color w:val="000000"/>
          <w:spacing w:val="0"/>
          <w:w w:val="100"/>
          <w:position w:val="0"/>
        </w:rPr>
        <w:t>1）重大的股权投资</w:t>
      </w:r>
      <w:bookmarkEnd w:id="200"/>
      <w:bookmarkEnd w:id="201"/>
      <w:bookmarkEnd w:id="203"/>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tabs>
          <w:tab w:pos="1019" w:val="left"/>
        </w:tabs>
        <w:bidi w:val="0"/>
        <w:spacing w:before="0" w:after="0" w:line="466" w:lineRule="exact"/>
        <w:ind w:left="0" w:right="0" w:firstLine="440"/>
        <w:jc w:val="both"/>
      </w:pPr>
      <w:bookmarkStart w:id="204" w:name="bookmark204"/>
      <w:r>
        <w:rPr>
          <w:color w:val="000000"/>
          <w:spacing w:val="0"/>
          <w:w w:val="100"/>
          <w:position w:val="0"/>
          <w:sz w:val="18"/>
          <w:szCs w:val="18"/>
        </w:rPr>
        <w:t>（</w:t>
      </w:r>
      <w:bookmarkEnd w:id="204"/>
      <w:r>
        <w:rPr>
          <w:color w:val="000000"/>
          <w:spacing w:val="0"/>
          <w:w w:val="100"/>
          <w:position w:val="0"/>
          <w:sz w:val="18"/>
          <w:szCs w:val="18"/>
        </w:rPr>
        <w:t>1）</w:t>
        <w:tab/>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日，公司召开第七届董事会临时会议，会议审议通过了《关于对外投资 的议案》，公司全资子公司百孚思对易买车投资</w:t>
      </w:r>
      <w:r>
        <w:rPr>
          <w:color w:val="000000"/>
          <w:spacing w:val="0"/>
          <w:w w:val="100"/>
          <w:position w:val="0"/>
          <w:sz w:val="18"/>
          <w:szCs w:val="18"/>
        </w:rPr>
        <w:t>1000</w:t>
      </w:r>
      <w:r>
        <w:rPr>
          <w:color w:val="000000"/>
          <w:spacing w:val="0"/>
          <w:w w:val="100"/>
          <w:position w:val="0"/>
        </w:rPr>
        <w:t xml:space="preserve">万元人民币。（详见上海证券交易所网站： </w:t>
      </w:r>
      <w:r>
        <w:rPr>
          <w:color w:val="000000"/>
          <w:spacing w:val="0"/>
          <w:w w:val="100"/>
          <w:position w:val="0"/>
          <w:sz w:val="18"/>
          <w:szCs w:val="18"/>
        </w:rPr>
        <w:t>www.sse.com.cn</w:t>
      </w:r>
      <w:r>
        <w:rPr>
          <w:color w:val="000000"/>
          <w:spacing w:val="0"/>
          <w:w w:val="100"/>
          <w:position w:val="0"/>
        </w:rPr>
        <w:t>科达股份临</w:t>
      </w:r>
      <w:r>
        <w:rPr>
          <w:color w:val="000000"/>
          <w:spacing w:val="0"/>
          <w:w w:val="100"/>
          <w:position w:val="0"/>
          <w:sz w:val="18"/>
          <w:szCs w:val="18"/>
        </w:rPr>
        <w:t>2016-014</w:t>
      </w:r>
      <w:r>
        <w:rPr>
          <w:color w:val="000000"/>
          <w:spacing w:val="0"/>
          <w:w w:val="100"/>
          <w:position w:val="0"/>
        </w:rPr>
        <w:t>号公告；上海证券交易所网站：</w:t>
      </w:r>
      <w:r>
        <w:rPr>
          <w:color w:val="000000"/>
          <w:spacing w:val="0"/>
          <w:w w:val="100"/>
          <w:position w:val="0"/>
          <w:sz w:val="18"/>
          <w:szCs w:val="18"/>
        </w:rPr>
        <w:t>www.sse.com.cn</w:t>
      </w:r>
      <w:r>
        <w:rPr>
          <w:color w:val="000000"/>
          <w:spacing w:val="0"/>
          <w:w w:val="100"/>
          <w:position w:val="0"/>
        </w:rPr>
        <w:t>科达股份 临</w:t>
      </w:r>
      <w:r>
        <w:rPr>
          <w:color w:val="000000"/>
          <w:spacing w:val="0"/>
          <w:w w:val="100"/>
          <w:position w:val="0"/>
          <w:sz w:val="18"/>
          <w:szCs w:val="18"/>
        </w:rPr>
        <w:t>2016-016</w:t>
      </w:r>
      <w:r>
        <w:rPr>
          <w:color w:val="000000"/>
          <w:spacing w:val="0"/>
          <w:w w:val="100"/>
          <w:position w:val="0"/>
        </w:rPr>
        <w:t>号公告。）</w:t>
      </w:r>
    </w:p>
    <w:p>
      <w:pPr>
        <w:pStyle w:val="Style11"/>
        <w:keepNext w:val="0"/>
        <w:keepLines w:val="0"/>
        <w:widowControl w:val="0"/>
        <w:shd w:val="clear" w:color="auto" w:fill="auto"/>
        <w:tabs>
          <w:tab w:pos="1010" w:val="left"/>
        </w:tabs>
        <w:bidi w:val="0"/>
        <w:spacing w:before="0" w:after="0" w:line="466" w:lineRule="exact"/>
        <w:ind w:left="0" w:right="0" w:firstLine="440"/>
        <w:jc w:val="both"/>
      </w:pPr>
      <w:bookmarkStart w:id="205" w:name="bookmark205"/>
      <w:r>
        <w:rPr>
          <w:color w:val="000000"/>
          <w:spacing w:val="0"/>
          <w:w w:val="100"/>
          <w:position w:val="0"/>
          <w:sz w:val="18"/>
          <w:szCs w:val="18"/>
        </w:rPr>
        <w:t>（</w:t>
      </w:r>
      <w:bookmarkEnd w:id="205"/>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日，公司召开第七届董事会第十九次会议，会议审议通过了《关于公司 全资设立“山东科达基建有限公司”的议案》，公司设立“山东科达基建有限公司”（以下简称</w:t>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“科达基建”）。科达基建注册资本为不超过</w:t>
      </w:r>
      <w:r>
        <w:rPr>
          <w:color w:val="000000"/>
          <w:spacing w:val="0"/>
          <w:w w:val="100"/>
          <w:position w:val="0"/>
          <w:sz w:val="18"/>
          <w:szCs w:val="18"/>
        </w:rPr>
        <w:t>3</w:t>
      </w:r>
      <w:r>
        <w:rPr>
          <w:color w:val="000000"/>
          <w:spacing w:val="0"/>
          <w:w w:val="100"/>
          <w:position w:val="0"/>
        </w:rPr>
        <w:t>亿元人民币，以货币和实物进行出资。实物出资 为科达股份目前拥有的部分路桥业务资产。（详见上海证券交易所网站：</w:t>
      </w:r>
      <w:r>
        <w:rPr>
          <w:color w:val="000000"/>
          <w:spacing w:val="0"/>
          <w:w w:val="100"/>
          <w:position w:val="0"/>
          <w:sz w:val="18"/>
          <w:szCs w:val="18"/>
        </w:rPr>
        <w:t>www.sse.com.cn</w:t>
      </w:r>
      <w:r>
        <w:rPr>
          <w:color w:val="000000"/>
          <w:spacing w:val="0"/>
          <w:w w:val="100"/>
          <w:position w:val="0"/>
        </w:rPr>
        <w:t>科达股 份临</w:t>
      </w:r>
      <w:r>
        <w:rPr>
          <w:color w:val="000000"/>
          <w:spacing w:val="0"/>
          <w:w w:val="100"/>
          <w:position w:val="0"/>
          <w:sz w:val="18"/>
          <w:szCs w:val="18"/>
        </w:rPr>
        <w:t>2016-033</w:t>
      </w:r>
      <w:r>
        <w:rPr>
          <w:color w:val="000000"/>
          <w:spacing w:val="0"/>
          <w:w w:val="100"/>
          <w:position w:val="0"/>
        </w:rPr>
        <w:t>号公告）</w:t>
      </w:r>
    </w:p>
    <w:p>
      <w:pPr>
        <w:pStyle w:val="Style11"/>
        <w:keepNext w:val="0"/>
        <w:keepLines w:val="0"/>
        <w:widowControl w:val="0"/>
        <w:shd w:val="clear" w:color="auto" w:fill="auto"/>
        <w:bidi w:val="0"/>
        <w:spacing w:before="0" w:after="140" w:line="466" w:lineRule="exact"/>
        <w:ind w:left="0" w:right="0" w:firstLine="44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日，经东营经济技术开发区市场监督管理局核准，科达基建工商登记事宜已 完成（详见上海证券交易所网站：</w:t>
      </w:r>
      <w:r>
        <w:rPr>
          <w:color w:val="000000"/>
          <w:spacing w:val="0"/>
          <w:w w:val="100"/>
          <w:position w:val="0"/>
          <w:sz w:val="18"/>
          <w:szCs w:val="18"/>
        </w:rPr>
        <w:t>www.sse.com.cn</w:t>
      </w:r>
      <w:r>
        <w:rPr>
          <w:color w:val="000000"/>
          <w:spacing w:val="0"/>
          <w:w w:val="100"/>
          <w:position w:val="0"/>
        </w:rPr>
        <w:t>科达股份临</w:t>
      </w:r>
      <w:r>
        <w:rPr>
          <w:color w:val="000000"/>
          <w:spacing w:val="0"/>
          <w:w w:val="100"/>
          <w:position w:val="0"/>
          <w:sz w:val="18"/>
          <w:szCs w:val="18"/>
        </w:rPr>
        <w:t>2016-058</w:t>
      </w:r>
      <w:r>
        <w:rPr>
          <w:color w:val="000000"/>
          <w:spacing w:val="0"/>
          <w:w w:val="100"/>
          <w:position w:val="0"/>
        </w:rPr>
        <w:t>号公告）</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9"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20" w:line="240" w:lineRule="auto"/>
        <w:ind w:left="0" w:right="0"/>
        <w:jc w:val="left"/>
      </w:pPr>
      <w:r>
        <w:rPr>
          <w:spacing w:val="0"/>
          <w:w w:val="100"/>
          <w:position w:val="0"/>
        </w:rPr>
        <w:t>料达股忸</w:t>
      </w:r>
    </w:p>
    <w:p>
      <w:pPr>
        <w:pStyle w:val="Style11"/>
        <w:keepNext w:val="0"/>
        <w:keepLines w:val="0"/>
        <w:widowControl w:val="0"/>
        <w:shd w:val="clear" w:color="auto" w:fill="auto"/>
        <w:tabs>
          <w:tab w:pos="1013" w:val="left"/>
        </w:tabs>
        <w:bidi w:val="0"/>
        <w:spacing w:before="0" w:after="540" w:line="467" w:lineRule="exact"/>
        <w:ind w:left="0" w:right="0" w:firstLine="460"/>
        <w:jc w:val="both"/>
      </w:pPr>
      <w:bookmarkStart w:id="206" w:name="bookmark206"/>
      <w:r>
        <w:rPr>
          <w:color w:val="000000"/>
          <w:spacing w:val="0"/>
          <w:w w:val="100"/>
          <w:position w:val="0"/>
          <w:sz w:val="18"/>
          <w:szCs w:val="18"/>
          <w:shd w:val="clear" w:color="auto" w:fill="FFFFFF"/>
        </w:rPr>
        <w:t>（</w:t>
      </w:r>
      <w:bookmarkEnd w:id="206"/>
      <w:r>
        <w:rPr>
          <w:color w:val="000000"/>
          <w:spacing w:val="0"/>
          <w:w w:val="100"/>
          <w:position w:val="0"/>
          <w:sz w:val="18"/>
          <w:szCs w:val="18"/>
          <w:shd w:val="clear" w:color="auto" w:fill="FFFFFF"/>
        </w:rPr>
        <w:t>3）</w:t>
      </w:r>
      <w:r>
        <w:rPr>
          <w:color w:val="000000"/>
          <w:spacing w:val="0"/>
          <w:w w:val="100"/>
          <w:position w:val="0"/>
          <w:sz w:val="18"/>
          <w:szCs w:val="18"/>
        </w:rPr>
        <w:tab/>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日，公司召开第七届董事会第二十二次会议，会议审议通过了《关于公 司全资子公司广东雨林木风计算机科技有限公司收购北京卓泰天下科技有限公司股权的议案》。 雨林木风拟以自有资金</w:t>
      </w:r>
      <w:r>
        <w:rPr>
          <w:color w:val="000000"/>
          <w:spacing w:val="0"/>
          <w:w w:val="100"/>
          <w:position w:val="0"/>
          <w:sz w:val="18"/>
          <w:szCs w:val="18"/>
        </w:rPr>
        <w:t>3900</w:t>
      </w:r>
      <w:r>
        <w:rPr>
          <w:color w:val="000000"/>
          <w:spacing w:val="0"/>
          <w:w w:val="100"/>
          <w:position w:val="0"/>
        </w:rPr>
        <w:t>万元收购北京卓泰</w:t>
      </w:r>
      <w:r>
        <w:rPr>
          <w:color w:val="000000"/>
          <w:spacing w:val="0"/>
          <w:w w:val="100"/>
          <w:position w:val="0"/>
          <w:sz w:val="18"/>
          <w:szCs w:val="18"/>
        </w:rPr>
        <w:t>100%</w:t>
      </w:r>
      <w:r>
        <w:rPr>
          <w:color w:val="000000"/>
          <w:spacing w:val="0"/>
          <w:w w:val="100"/>
          <w:position w:val="0"/>
        </w:rPr>
        <w:t xml:space="preserve">股权。（详见上海证券交易所网站： </w:t>
      </w:r>
      <w:r>
        <w:rPr>
          <w:color w:val="000000"/>
          <w:spacing w:val="0"/>
          <w:w w:val="100"/>
          <w:position w:val="0"/>
          <w:sz w:val="18"/>
          <w:szCs w:val="18"/>
        </w:rPr>
        <w:t>www.sse.com.cn</w:t>
      </w:r>
      <w:r>
        <w:rPr>
          <w:color w:val="000000"/>
          <w:spacing w:val="0"/>
          <w:w w:val="100"/>
          <w:position w:val="0"/>
        </w:rPr>
        <w:t>科达股份临</w:t>
      </w:r>
      <w:r>
        <w:rPr>
          <w:color w:val="000000"/>
          <w:spacing w:val="0"/>
          <w:w w:val="100"/>
          <w:position w:val="0"/>
          <w:sz w:val="18"/>
          <w:szCs w:val="18"/>
        </w:rPr>
        <w:t>2016-079</w:t>
      </w:r>
      <w:r>
        <w:rPr>
          <w:color w:val="000000"/>
          <w:spacing w:val="0"/>
          <w:w w:val="100"/>
          <w:position w:val="0"/>
        </w:rPr>
        <w:t>号公告）</w:t>
      </w:r>
    </w:p>
    <w:p>
      <w:pPr>
        <w:pStyle w:val="Style31"/>
        <w:keepNext/>
        <w:keepLines/>
        <w:widowControl w:val="0"/>
        <w:shd w:val="clear" w:color="auto" w:fill="auto"/>
        <w:bidi w:val="0"/>
        <w:spacing w:before="0" w:after="12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color w:val="000000"/>
          <w:spacing w:val="0"/>
          <w:w w:val="100"/>
          <w:position w:val="0"/>
        </w:rPr>
        <w:t>2）重大的非股权投资</w:t>
      </w:r>
      <w:bookmarkEnd w:id="207"/>
      <w:bookmarkEnd w:id="208"/>
      <w:bookmarkEnd w:id="210"/>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color w:val="000000"/>
          <w:spacing w:val="0"/>
          <w:w w:val="100"/>
          <w:position w:val="0"/>
        </w:rPr>
        <w:t>3）以公允价值计量的金融资产</w:t>
      </w:r>
      <w:bookmarkEnd w:id="211"/>
      <w:bookmarkEnd w:id="212"/>
      <w:bookmarkEnd w:id="214"/>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0"/>
        <w:jc w:val="left"/>
      </w:pPr>
      <w:bookmarkStart w:id="215" w:name="bookmark215"/>
      <w:bookmarkStart w:id="216" w:name="bookmark216"/>
      <w:bookmarkStart w:id="217" w:name="bookmark217"/>
      <w:bookmarkStart w:id="218" w:name="bookmark218"/>
      <w:r>
        <w:rPr>
          <w:rFonts w:ascii="Calibri" w:eastAsia="Calibri" w:hAnsi="Calibri" w:cs="Calibri"/>
          <w:color w:val="000000"/>
          <w:spacing w:val="0"/>
          <w:w w:val="100"/>
          <w:position w:val="0"/>
        </w:rPr>
        <w:t>（</w:t>
      </w:r>
      <w:bookmarkEnd w:id="217"/>
      <w:r>
        <w:rPr>
          <w:color w:val="000000"/>
          <w:spacing w:val="0"/>
          <w:w w:val="100"/>
          <w:position w:val="0"/>
        </w:rPr>
        <w:t>五</w:t>
      </w:r>
      <w:r>
        <w:rPr>
          <w:color w:val="000000"/>
          <w:spacing w:val="0"/>
          <w:w w:val="100"/>
          <w:position w:val="0"/>
          <w:sz w:val="22"/>
          <w:szCs w:val="22"/>
        </w:rPr>
        <w:t>）</w:t>
      </w:r>
      <w:r>
        <w:rPr>
          <w:color w:val="000000"/>
          <w:spacing w:val="0"/>
          <w:w w:val="100"/>
          <w:position w:val="0"/>
        </w:rPr>
        <w:t>重大资产和股权出售</w:t>
      </w:r>
      <w:bookmarkEnd w:id="215"/>
      <w:bookmarkEnd w:id="216"/>
      <w:bookmarkEnd w:id="218"/>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75" w:lineRule="exact"/>
        <w:ind w:left="0" w:right="0" w:firstLine="4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月起，公司与山东科达签署股权转让协议，公司将持有的山东科达基建有限公司（以 下简称“科达基建”</w:t>
      </w:r>
      <w:r>
        <w:rPr>
          <w:color w:val="000000"/>
          <w:spacing w:val="0"/>
          <w:w w:val="100"/>
          <w:position w:val="0"/>
          <w:sz w:val="18"/>
          <w:szCs w:val="18"/>
        </w:rPr>
        <w:t>）100%</w:t>
      </w:r>
      <w:r>
        <w:rPr>
          <w:color w:val="000000"/>
          <w:spacing w:val="0"/>
          <w:w w:val="100"/>
          <w:position w:val="0"/>
        </w:rPr>
        <w:t>股权出售给公司第一大股东山东科达，公司不再持有科达基建股权。</w:t>
      </w:r>
    </w:p>
    <w:p>
      <w:pPr>
        <w:pStyle w:val="Style11"/>
        <w:keepNext w:val="0"/>
        <w:keepLines w:val="0"/>
        <w:widowControl w:val="0"/>
        <w:shd w:val="clear" w:color="auto" w:fill="auto"/>
        <w:bidi w:val="0"/>
        <w:spacing w:before="0" w:after="540" w:line="475" w:lineRule="exact"/>
        <w:ind w:left="0" w:right="0" w:firstLine="0"/>
        <w:jc w:val="left"/>
      </w:pPr>
      <w:r>
        <w:rPr>
          <w:color w:val="000000"/>
          <w:spacing w:val="0"/>
          <w:w w:val="100"/>
          <w:position w:val="0"/>
        </w:rPr>
        <w:t>（详见上海证券交易所网站：</w:t>
      </w:r>
      <w:r>
        <w:rPr>
          <w:color w:val="000000"/>
          <w:spacing w:val="0"/>
          <w:w w:val="100"/>
          <w:position w:val="0"/>
          <w:sz w:val="18"/>
          <w:szCs w:val="18"/>
        </w:rPr>
        <w:t>www.sse.com.cn</w:t>
      </w:r>
      <w:r>
        <w:rPr>
          <w:color w:val="000000"/>
          <w:spacing w:val="0"/>
          <w:w w:val="100"/>
          <w:position w:val="0"/>
        </w:rPr>
        <w:t>科达股份临</w:t>
      </w:r>
      <w:r>
        <w:rPr>
          <w:color w:val="000000"/>
          <w:spacing w:val="0"/>
          <w:w w:val="100"/>
          <w:position w:val="0"/>
          <w:sz w:val="18"/>
          <w:szCs w:val="18"/>
        </w:rPr>
        <w:t>2016-121</w:t>
      </w:r>
      <w:r>
        <w:rPr>
          <w:color w:val="000000"/>
          <w:spacing w:val="0"/>
          <w:w w:val="100"/>
          <w:position w:val="0"/>
        </w:rPr>
        <w:t>号公告）</w:t>
      </w:r>
    </w:p>
    <w:p>
      <w:pPr>
        <w:pStyle w:val="Style31"/>
        <w:keepNext/>
        <w:keepLines/>
        <w:widowControl w:val="0"/>
        <w:shd w:val="clear" w:color="auto" w:fill="auto"/>
        <w:bidi w:val="0"/>
        <w:spacing w:before="0" w:after="120" w:line="240" w:lineRule="auto"/>
        <w:ind w:left="0" w:right="0" w:firstLine="0"/>
        <w:jc w:val="left"/>
      </w:pPr>
      <w:bookmarkStart w:id="219" w:name="bookmark219"/>
      <w:bookmarkStart w:id="220" w:name="bookmark220"/>
      <w:bookmarkStart w:id="221" w:name="bookmark221"/>
      <w:bookmarkStart w:id="222" w:name="bookmark222"/>
      <w:r>
        <w:rPr>
          <w:rFonts w:ascii="Calibri" w:eastAsia="Calibri" w:hAnsi="Calibri" w:cs="Calibri"/>
          <w:color w:val="000000"/>
          <w:spacing w:val="0"/>
          <w:w w:val="100"/>
          <w:position w:val="0"/>
        </w:rPr>
        <w:t>（</w:t>
      </w:r>
      <w:bookmarkEnd w:id="221"/>
      <w:r>
        <w:rPr>
          <w:color w:val="000000"/>
          <w:spacing w:val="0"/>
          <w:w w:val="100"/>
          <w:position w:val="0"/>
        </w:rPr>
        <w:t>六</w:t>
      </w:r>
      <w:r>
        <w:rPr>
          <w:color w:val="000000"/>
          <w:spacing w:val="0"/>
          <w:w w:val="100"/>
          <w:position w:val="0"/>
          <w:sz w:val="22"/>
          <w:szCs w:val="22"/>
        </w:rPr>
        <w:t>）</w:t>
      </w:r>
      <w:r>
        <w:rPr>
          <w:color w:val="000000"/>
          <w:spacing w:val="0"/>
          <w:w w:val="100"/>
          <w:position w:val="0"/>
        </w:rPr>
        <w:t>主要控股参股公司分析</w:t>
      </w:r>
      <w:bookmarkEnd w:id="219"/>
      <w:bookmarkEnd w:id="220"/>
      <w:bookmarkEnd w:id="22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1"/>
        <w:keepNext/>
        <w:keepLines/>
        <w:widowControl w:val="0"/>
        <w:shd w:val="clear" w:color="auto" w:fill="auto"/>
        <w:bidi w:val="0"/>
        <w:spacing w:before="0" w:after="0" w:line="468" w:lineRule="exact"/>
        <w:ind w:left="0" w:right="0" w:firstLine="460"/>
        <w:jc w:val="both"/>
      </w:pPr>
      <w:bookmarkStart w:id="223" w:name="bookmark223"/>
      <w:bookmarkStart w:id="224" w:name="bookmark224"/>
      <w:bookmarkStart w:id="225" w:name="bookmark225"/>
      <w:bookmarkStart w:id="226" w:name="bookmark226"/>
      <w:r>
        <w:rPr>
          <w:color w:val="000000"/>
          <w:spacing w:val="0"/>
          <w:w w:val="100"/>
          <w:position w:val="0"/>
        </w:rPr>
        <w:t>1</w:t>
      </w:r>
      <w:bookmarkEnd w:id="225"/>
      <w:r>
        <w:rPr>
          <w:color w:val="000000"/>
          <w:spacing w:val="0"/>
          <w:w w:val="100"/>
          <w:position w:val="0"/>
        </w:rPr>
        <w:t>、北京派瑞威行广告有限公司</w:t>
      </w:r>
      <w:bookmarkEnd w:id="223"/>
      <w:bookmarkEnd w:id="224"/>
      <w:bookmarkEnd w:id="226"/>
    </w:p>
    <w:p>
      <w:pPr>
        <w:pStyle w:val="Style11"/>
        <w:keepNext w:val="0"/>
        <w:keepLines w:val="0"/>
        <w:widowControl w:val="0"/>
        <w:shd w:val="clear" w:color="auto" w:fill="auto"/>
        <w:bidi w:val="0"/>
        <w:spacing w:before="0" w:after="280" w:line="468" w:lineRule="exact"/>
        <w:ind w:left="0" w:right="0" w:firstLine="460"/>
        <w:jc w:val="left"/>
      </w:pPr>
      <w:r>
        <w:rPr>
          <w:color w:val="000000"/>
          <w:spacing w:val="0"/>
          <w:w w:val="100"/>
          <w:position w:val="0"/>
        </w:rPr>
        <w:t>北京派瑞威行广告有限公司，注册资本</w:t>
      </w:r>
      <w:r>
        <w:rPr>
          <w:color w:val="000000"/>
          <w:spacing w:val="0"/>
          <w:w w:val="100"/>
          <w:position w:val="0"/>
          <w:sz w:val="18"/>
          <w:szCs w:val="18"/>
        </w:rPr>
        <w:t>1000</w:t>
      </w:r>
      <w:r>
        <w:rPr>
          <w:color w:val="000000"/>
          <w:spacing w:val="0"/>
          <w:w w:val="100"/>
          <w:position w:val="0"/>
        </w:rPr>
        <w:t>万元，公司持有其</w:t>
      </w:r>
      <w:r>
        <w:rPr>
          <w:color w:val="000000"/>
          <w:spacing w:val="0"/>
          <w:w w:val="100"/>
          <w:position w:val="0"/>
          <w:sz w:val="18"/>
          <w:szCs w:val="18"/>
        </w:rPr>
        <w:t>100%</w:t>
      </w:r>
      <w:r>
        <w:rPr>
          <w:color w:val="000000"/>
          <w:spacing w:val="0"/>
          <w:w w:val="100"/>
          <w:position w:val="0"/>
        </w:rPr>
        <w:t>股权。派瑞威行，提供 从营销策略、媒介采购、效果优化到创意的一站式服务，包括跨媒体营销整合、单一媒体多资源 整合、活动节点等整合营销服务。目前，派瑞威行已将业务深化至电子商务、网络服务、</w:t>
      </w:r>
      <w:r>
        <w:rPr>
          <w:color w:val="000000"/>
          <w:spacing w:val="0"/>
          <w:w w:val="100"/>
          <w:position w:val="0"/>
          <w:sz w:val="18"/>
          <w:szCs w:val="18"/>
        </w:rPr>
        <w:t>OTA</w:t>
      </w:r>
      <w:r>
        <w:rPr>
          <w:color w:val="000000"/>
          <w:spacing w:val="0"/>
          <w:w w:val="100"/>
          <w:position w:val="0"/>
        </w:rPr>
        <w:t>、互 联网金融、网络游戏等领域，并不断保持对新营销领域的探索和创新。报告期内，派瑞威行获得 金鼠标、长城奖、金网奖、金投赏、金鼎奖、金触点、搜狐金赢销等多项大奖；媒体资质方面， 派瑞威行连续三年蝉联互联网主流媒体如广点通、微信等最大代理商，连续两年荣膺今日头条、 网易最大代理商，并涵盖神马、</w:t>
      </w:r>
      <w:r>
        <w:rPr>
          <w:color w:val="000000"/>
          <w:spacing w:val="0"/>
          <w:w w:val="100"/>
          <w:position w:val="0"/>
          <w:sz w:val="18"/>
          <w:szCs w:val="18"/>
        </w:rPr>
        <w:t>UC</w:t>
      </w:r>
      <w:r>
        <w:rPr>
          <w:color w:val="000000"/>
          <w:spacing w:val="0"/>
          <w:w w:val="100"/>
          <w:position w:val="0"/>
        </w:rPr>
        <w:t>、</w:t>
      </w:r>
      <w:r>
        <w:rPr>
          <w:color w:val="000000"/>
          <w:spacing w:val="0"/>
          <w:w w:val="100"/>
          <w:position w:val="0"/>
          <w:sz w:val="18"/>
          <w:szCs w:val="18"/>
        </w:rPr>
        <w:t>OPPO</w:t>
      </w:r>
      <w:r>
        <w:rPr>
          <w:color w:val="000000"/>
          <w:spacing w:val="0"/>
          <w:w w:val="100"/>
          <w:position w:val="0"/>
        </w:rPr>
        <w:t>、</w:t>
      </w:r>
      <w:r>
        <w:rPr>
          <w:color w:val="000000"/>
          <w:spacing w:val="0"/>
          <w:w w:val="100"/>
          <w:position w:val="0"/>
        </w:rPr>
        <w:t>小米、乐视、</w:t>
      </w:r>
      <w:r>
        <w:rPr>
          <w:color w:val="000000"/>
          <w:spacing w:val="0"/>
          <w:w w:val="100"/>
          <w:position w:val="0"/>
          <w:sz w:val="18"/>
          <w:szCs w:val="18"/>
        </w:rPr>
        <w:t>360</w:t>
      </w:r>
      <w:r>
        <w:rPr>
          <w:color w:val="000000"/>
          <w:spacing w:val="0"/>
          <w:w w:val="100"/>
          <w:position w:val="0"/>
        </w:rPr>
        <w:t>、搜狗、</w:t>
      </w:r>
      <w:r>
        <w:rPr>
          <w:color w:val="000000"/>
          <w:spacing w:val="0"/>
          <w:w w:val="100"/>
          <w:position w:val="0"/>
          <w:sz w:val="18"/>
          <w:szCs w:val="18"/>
        </w:rPr>
        <w:t>QQ</w:t>
      </w:r>
      <w:r>
        <w:rPr>
          <w:color w:val="000000"/>
          <w:spacing w:val="0"/>
          <w:w w:val="100"/>
          <w:position w:val="0"/>
        </w:rPr>
        <w:t>浏览器共</w:t>
      </w:r>
      <w:r>
        <w:rPr>
          <w:color w:val="000000"/>
          <w:spacing w:val="0"/>
          <w:w w:val="100"/>
          <w:position w:val="0"/>
          <w:sz w:val="18"/>
          <w:szCs w:val="18"/>
        </w:rPr>
        <w:t>7</w:t>
      </w:r>
      <w:r>
        <w:rPr>
          <w:color w:val="000000"/>
          <w:spacing w:val="0"/>
          <w:w w:val="100"/>
          <w:position w:val="0"/>
        </w:rPr>
        <w:t>家应用商店 及搜索媒体牌照；客户方面，派瑞威行主要客户包含京东、唯品会、新美大、新美丽、</w:t>
      </w:r>
      <w:r>
        <w:rPr>
          <w:color w:val="000000"/>
          <w:spacing w:val="0"/>
          <w:w w:val="100"/>
          <w:position w:val="0"/>
          <w:sz w:val="18"/>
          <w:szCs w:val="18"/>
        </w:rPr>
        <w:t>37</w:t>
      </w:r>
      <w:r>
        <w:rPr>
          <w:color w:val="000000"/>
          <w:spacing w:val="0"/>
          <w:w w:val="100"/>
          <w:position w:val="0"/>
        </w:rPr>
        <w:t>手游等 亿级行业巨头外，</w:t>
      </w:r>
      <w:r>
        <w:rPr>
          <w:color w:val="000000"/>
          <w:spacing w:val="0"/>
          <w:w w:val="100"/>
          <w:position w:val="0"/>
          <w:sz w:val="18"/>
          <w:szCs w:val="18"/>
        </w:rPr>
        <w:t>2016</w:t>
      </w:r>
      <w:r>
        <w:rPr>
          <w:color w:val="000000"/>
          <w:spacing w:val="0"/>
          <w:w w:val="100"/>
          <w:position w:val="0"/>
        </w:rPr>
        <w:t>年派瑞威行服务了携程系、融</w:t>
      </w:r>
      <w:r>
        <w:rPr>
          <w:color w:val="000000"/>
          <w:spacing w:val="0"/>
          <w:w w:val="100"/>
          <w:position w:val="0"/>
          <w:sz w:val="18"/>
          <w:szCs w:val="18"/>
        </w:rPr>
        <w:t>360</w:t>
      </w:r>
      <w:r>
        <w:rPr>
          <w:color w:val="000000"/>
          <w:spacing w:val="0"/>
          <w:w w:val="100"/>
          <w:position w:val="0"/>
        </w:rPr>
        <w:t xml:space="preserve">、饿了么、珍爱网、当当、陌陌、苏宁、 </w:t>
      </w:r>
      <w:r>
        <w:rPr>
          <w:color w:val="000000"/>
          <w:spacing w:val="0"/>
          <w:w w:val="100"/>
          <w:position w:val="0"/>
          <w:sz w:val="18"/>
          <w:szCs w:val="18"/>
        </w:rPr>
        <w:t>58</w:t>
      </w:r>
      <w:r>
        <w:rPr>
          <w:color w:val="000000"/>
          <w:spacing w:val="0"/>
          <w:w w:val="100"/>
          <w:position w:val="0"/>
        </w:rPr>
        <w:t>系、汽车之家、滴滴、有缘网等行业领先客户。</w:t>
      </w:r>
    </w:p>
    <w:p>
      <w:pPr>
        <w:pStyle w:val="Style7"/>
        <w:keepNext w:val="0"/>
        <w:framePr w:dropCap="drop" w:hAnchor="text" w:lines="1" w:vAnchor="text" w:hSpace="8362" w:vSpace="8362"/>
        <w:widowControl w:val="0"/>
        <w:shd w:val="clear" w:color="auto" w:fill="auto"/>
        <w:tabs>
          <w:tab w:pos="5146"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46"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20" w:line="240" w:lineRule="auto"/>
        <w:ind w:left="0" w:right="0"/>
        <w:jc w:val="left"/>
      </w:pPr>
      <w:r>
        <w:rPr>
          <w:spacing w:val="0"/>
          <w:w w:val="100"/>
          <w:position w:val="0"/>
        </w:rPr>
        <w:t>料达股忸</w:t>
      </w:r>
    </w:p>
    <w:p>
      <w:pPr>
        <w:pStyle w:val="Style7"/>
        <w:keepNext w:val="0"/>
        <w:keepLines w:val="0"/>
        <w:widowControl w:val="0"/>
        <w:shd w:val="clear" w:color="auto" w:fill="auto"/>
        <w:bidi w:val="0"/>
        <w:spacing w:before="0" w:after="460" w:line="470" w:lineRule="exact"/>
        <w:ind w:left="0" w:right="0" w:firstLine="56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日，派瑞威行的总资产为</w:t>
      </w:r>
      <w:r>
        <w:rPr>
          <w:color w:val="000000"/>
          <w:spacing w:val="0"/>
          <w:w w:val="100"/>
          <w:position w:val="0"/>
          <w:sz w:val="18"/>
          <w:szCs w:val="18"/>
        </w:rPr>
        <w:t xml:space="preserve">91, </w:t>
      </w:r>
      <w:r>
        <w:rPr>
          <w:color w:val="000000"/>
          <w:spacing w:val="0"/>
          <w:w w:val="100"/>
          <w:position w:val="0"/>
          <w:sz w:val="18"/>
          <w:szCs w:val="18"/>
        </w:rPr>
        <w:t>500.36</w:t>
      </w:r>
      <w:r>
        <w:rPr>
          <w:color w:val="000000"/>
          <w:spacing w:val="0"/>
          <w:w w:val="100"/>
          <w:position w:val="0"/>
          <w:sz w:val="20"/>
          <w:szCs w:val="20"/>
        </w:rPr>
        <w:t>万元，净资产为</w:t>
      </w:r>
      <w:r>
        <w:rPr>
          <w:color w:val="000000"/>
          <w:spacing w:val="0"/>
          <w:w w:val="100"/>
          <w:position w:val="0"/>
          <w:sz w:val="18"/>
          <w:szCs w:val="18"/>
        </w:rPr>
        <w:t>24,171.41</w:t>
      </w:r>
      <w:r>
        <w:rPr>
          <w:color w:val="000000"/>
          <w:spacing w:val="0"/>
          <w:w w:val="100"/>
          <w:position w:val="0"/>
          <w:sz w:val="20"/>
          <w:szCs w:val="20"/>
        </w:rPr>
        <w:t xml:space="preserve">万元。 </w:t>
      </w:r>
      <w:r>
        <w:rPr>
          <w:color w:val="000000"/>
          <w:spacing w:val="0"/>
          <w:w w:val="100"/>
          <w:position w:val="0"/>
          <w:sz w:val="18"/>
          <w:szCs w:val="18"/>
        </w:rPr>
        <w:t>2016</w:t>
      </w:r>
      <w:r>
        <w:rPr>
          <w:color w:val="000000"/>
          <w:spacing w:val="0"/>
          <w:w w:val="100"/>
          <w:position w:val="0"/>
          <w:sz w:val="20"/>
          <w:szCs w:val="20"/>
        </w:rPr>
        <w:t>年，派瑞威行实现营业收入</w:t>
      </w:r>
      <w:r>
        <w:rPr>
          <w:color w:val="000000"/>
          <w:spacing w:val="0"/>
          <w:w w:val="100"/>
          <w:position w:val="0"/>
          <w:sz w:val="18"/>
          <w:szCs w:val="18"/>
        </w:rPr>
        <w:t>293,764.50</w:t>
      </w:r>
      <w:r>
        <w:rPr>
          <w:color w:val="000000"/>
          <w:spacing w:val="0"/>
          <w:w w:val="100"/>
          <w:position w:val="0"/>
          <w:sz w:val="20"/>
          <w:szCs w:val="20"/>
        </w:rPr>
        <w:t>万元，同比增长</w:t>
      </w:r>
      <w:r>
        <w:rPr>
          <w:color w:val="000000"/>
          <w:spacing w:val="0"/>
          <w:w w:val="100"/>
          <w:position w:val="0"/>
          <w:sz w:val="18"/>
          <w:szCs w:val="18"/>
        </w:rPr>
        <w:t>83.49%，</w:t>
      </w:r>
      <w:r>
        <w:rPr>
          <w:color w:val="000000"/>
          <w:spacing w:val="0"/>
          <w:w w:val="100"/>
          <w:position w:val="0"/>
          <w:sz w:val="20"/>
          <w:szCs w:val="20"/>
        </w:rPr>
        <w:t>实现净利润</w:t>
      </w:r>
      <w:r>
        <w:rPr>
          <w:color w:val="000000"/>
          <w:spacing w:val="0"/>
          <w:w w:val="100"/>
          <w:position w:val="0"/>
          <w:sz w:val="18"/>
          <w:szCs w:val="18"/>
        </w:rPr>
        <w:t>9,700.65</w:t>
      </w:r>
      <w:r>
        <w:rPr>
          <w:color w:val="000000"/>
          <w:spacing w:val="0"/>
          <w:w w:val="100"/>
          <w:position w:val="0"/>
          <w:sz w:val="20"/>
          <w:szCs w:val="20"/>
        </w:rPr>
        <w:t>万元， 同比增长</w:t>
      </w:r>
      <w:r>
        <w:rPr>
          <w:color w:val="000000"/>
          <w:spacing w:val="0"/>
          <w:w w:val="100"/>
          <w:position w:val="0"/>
          <w:sz w:val="18"/>
          <w:szCs w:val="18"/>
        </w:rPr>
        <w:t>29.74%</w:t>
      </w:r>
      <w:r>
        <w:rPr>
          <w:color w:val="000000"/>
          <w:spacing w:val="0"/>
          <w:w w:val="100"/>
          <w:position w:val="0"/>
          <w:sz w:val="20"/>
          <w:szCs w:val="20"/>
        </w:rPr>
        <w:t>。</w:t>
      </w:r>
    </w:p>
    <w:p>
      <w:pPr>
        <w:pStyle w:val="Style31"/>
        <w:keepNext/>
        <w:keepLines/>
        <w:widowControl w:val="0"/>
        <w:shd w:val="clear" w:color="auto" w:fill="auto"/>
        <w:bidi w:val="0"/>
        <w:spacing w:before="0" w:after="0" w:line="471" w:lineRule="exact"/>
        <w:ind w:left="0" w:right="0" w:firstLine="460"/>
        <w:jc w:val="both"/>
      </w:pPr>
      <w:bookmarkStart w:id="227" w:name="bookmark227"/>
      <w:bookmarkStart w:id="228" w:name="bookmark228"/>
      <w:bookmarkStart w:id="229" w:name="bookmark229"/>
      <w:bookmarkStart w:id="230" w:name="bookmark230"/>
      <w:r>
        <w:rPr>
          <w:color w:val="000000"/>
          <w:spacing w:val="0"/>
          <w:w w:val="100"/>
          <w:position w:val="0"/>
        </w:rPr>
        <w:t>2</w:t>
      </w:r>
      <w:bookmarkEnd w:id="229"/>
      <w:r>
        <w:rPr>
          <w:color w:val="000000"/>
          <w:spacing w:val="0"/>
          <w:w w:val="100"/>
          <w:position w:val="0"/>
        </w:rPr>
        <w:t>、广州华邑品牌数字营销有限公司</w:t>
      </w:r>
      <w:bookmarkEnd w:id="227"/>
      <w:bookmarkEnd w:id="228"/>
      <w:bookmarkEnd w:id="230"/>
    </w:p>
    <w:p>
      <w:pPr>
        <w:pStyle w:val="Style11"/>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广州华邑品牌数字营销有限公司，注册资本</w:t>
      </w:r>
      <w:r>
        <w:rPr>
          <w:color w:val="000000"/>
          <w:spacing w:val="0"/>
          <w:w w:val="100"/>
          <w:position w:val="0"/>
          <w:sz w:val="18"/>
          <w:szCs w:val="18"/>
        </w:rPr>
        <w:t>2000</w:t>
      </w:r>
      <w:r>
        <w:rPr>
          <w:color w:val="000000"/>
          <w:spacing w:val="0"/>
          <w:w w:val="100"/>
          <w:position w:val="0"/>
        </w:rPr>
        <w:t>万元，公司持有其</w:t>
      </w:r>
      <w:r>
        <w:rPr>
          <w:color w:val="000000"/>
          <w:spacing w:val="0"/>
          <w:w w:val="100"/>
          <w:position w:val="0"/>
          <w:sz w:val="18"/>
          <w:szCs w:val="18"/>
        </w:rPr>
        <w:t>100%</w:t>
      </w:r>
      <w:r>
        <w:rPr>
          <w:color w:val="000000"/>
          <w:spacing w:val="0"/>
          <w:w w:val="100"/>
          <w:position w:val="0"/>
        </w:rPr>
        <w:t>股权。华邑主营业 务是为快速消费品行业如食品饮料、保健品、家化产品等、</w:t>
      </w:r>
      <w:r>
        <w:rPr>
          <w:color w:val="000000"/>
          <w:spacing w:val="0"/>
          <w:w w:val="100"/>
          <w:position w:val="0"/>
          <w:sz w:val="18"/>
          <w:szCs w:val="18"/>
        </w:rPr>
        <w:t>3C</w:t>
      </w:r>
      <w:r>
        <w:rPr>
          <w:color w:val="000000"/>
          <w:spacing w:val="0"/>
          <w:w w:val="100"/>
          <w:position w:val="0"/>
        </w:rPr>
        <w:t>行业、汽车行业企业以及电商平台 的企业提供创意策划、品牌营销、产品推广等数字营销服务。华邑以创意带动线上线下一体的整 合传播。创意策划作为数字营销产业链中的重要环节，可改善或加强目标受众的需求、态度或行 为。</w:t>
      </w:r>
    </w:p>
    <w:p>
      <w:pPr>
        <w:pStyle w:val="Style11"/>
        <w:keepNext w:val="0"/>
        <w:keepLines w:val="0"/>
        <w:widowControl w:val="0"/>
        <w:shd w:val="clear" w:color="auto" w:fill="auto"/>
        <w:bidi w:val="0"/>
        <w:spacing w:before="0" w:after="0" w:line="471" w:lineRule="exact"/>
        <w:ind w:left="0" w:right="0" w:firstLine="460"/>
        <w:jc w:val="both"/>
      </w:pPr>
      <w:r>
        <w:rPr>
          <w:color w:val="000000"/>
          <w:spacing w:val="0"/>
          <w:w w:val="100"/>
          <w:position w:val="0"/>
        </w:rPr>
        <w:t>报告期内，方法论方面，华邑实现了产品的演化与升级，从传播的</w:t>
      </w:r>
      <w:r>
        <w:rPr>
          <w:color w:val="000000"/>
          <w:spacing w:val="0"/>
          <w:w w:val="100"/>
          <w:position w:val="0"/>
          <w:sz w:val="18"/>
          <w:szCs w:val="18"/>
        </w:rPr>
        <w:t>“3P</w:t>
      </w:r>
      <w:r>
        <w:rPr>
          <w:color w:val="000000"/>
          <w:spacing w:val="0"/>
          <w:w w:val="100"/>
          <w:position w:val="0"/>
        </w:rPr>
        <w:t>交互”方法论，再次 重磅推出品牌数字整合营销“三端合一”方法论，在业内形成较大影响力；规模方面，报告期内 华邑继续扩大规模及行业影响力，成为行业在品牌数字整合营销方面规模领先的公司；利润方面， 华邑继</w:t>
      </w:r>
      <w:r>
        <w:rPr>
          <w:color w:val="000000"/>
          <w:spacing w:val="0"/>
          <w:w w:val="100"/>
          <w:position w:val="0"/>
          <w:sz w:val="18"/>
          <w:szCs w:val="18"/>
        </w:rPr>
        <w:t>2015</w:t>
      </w:r>
      <w:r>
        <w:rPr>
          <w:color w:val="000000"/>
          <w:spacing w:val="0"/>
          <w:w w:val="100"/>
          <w:position w:val="0"/>
        </w:rPr>
        <w:t>年超额完成</w:t>
      </w:r>
      <w:r>
        <w:rPr>
          <w:color w:val="000000"/>
          <w:spacing w:val="0"/>
          <w:w w:val="100"/>
          <w:position w:val="0"/>
          <w:sz w:val="18"/>
          <w:szCs w:val="18"/>
        </w:rPr>
        <w:t>35.58%</w:t>
      </w:r>
      <w:r>
        <w:rPr>
          <w:color w:val="000000"/>
          <w:spacing w:val="0"/>
          <w:w w:val="100"/>
          <w:position w:val="0"/>
        </w:rPr>
        <w:t>的基础上</w:t>
      </w:r>
      <w:r>
        <w:rPr>
          <w:color w:val="000000"/>
          <w:spacing w:val="0"/>
          <w:w w:val="100"/>
          <w:position w:val="0"/>
          <w:sz w:val="18"/>
          <w:szCs w:val="18"/>
        </w:rPr>
        <w:t>,2016</w:t>
      </w:r>
      <w:r>
        <w:rPr>
          <w:color w:val="000000"/>
          <w:spacing w:val="0"/>
          <w:w w:val="100"/>
          <w:position w:val="0"/>
        </w:rPr>
        <w:t>年再次超额完成</w:t>
      </w:r>
      <w:r>
        <w:rPr>
          <w:color w:val="000000"/>
          <w:spacing w:val="0"/>
          <w:w w:val="100"/>
          <w:position w:val="0"/>
          <w:sz w:val="18"/>
          <w:szCs w:val="18"/>
        </w:rPr>
        <w:t>24.76%，</w:t>
      </w:r>
      <w:r>
        <w:rPr>
          <w:color w:val="000000"/>
          <w:spacing w:val="0"/>
          <w:w w:val="100"/>
          <w:position w:val="0"/>
        </w:rPr>
        <w:t>实现利润持续较高增长； 项目方面，华邑创造的创意类项目如金立手机项目</w:t>
      </w:r>
      <w:r>
        <w:rPr>
          <w:color w:val="000000"/>
          <w:spacing w:val="0"/>
          <w:w w:val="100"/>
          <w:position w:val="0"/>
        </w:rPr>
        <w:t>一</w:t>
      </w:r>
      <w:r>
        <w:rPr>
          <w:color w:val="000000"/>
          <w:spacing w:val="0"/>
          <w:w w:val="100"/>
          <w:position w:val="0"/>
        </w:rPr>
        <w:t>冯小刚、余文乐《手机芯战》、丸美眼霜 项目一梁朝伟的《眼》，都树立了行业的新标杆。</w:t>
      </w:r>
    </w:p>
    <w:p>
      <w:pPr>
        <w:pStyle w:val="Style7"/>
        <w:keepNext w:val="0"/>
        <w:keepLines w:val="0"/>
        <w:widowControl w:val="0"/>
        <w:shd w:val="clear" w:color="auto" w:fill="auto"/>
        <w:bidi w:val="0"/>
        <w:spacing w:before="0" w:after="0" w:line="472" w:lineRule="exact"/>
        <w:ind w:left="0" w:right="0" w:firstLine="46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日，华邑的总资产为</w:t>
      </w:r>
      <w:r>
        <w:rPr>
          <w:color w:val="000000"/>
          <w:spacing w:val="0"/>
          <w:w w:val="100"/>
          <w:position w:val="0"/>
          <w:sz w:val="18"/>
          <w:szCs w:val="18"/>
        </w:rPr>
        <w:t>19,003.42</w:t>
      </w:r>
      <w:r>
        <w:rPr>
          <w:color w:val="000000"/>
          <w:spacing w:val="0"/>
          <w:w w:val="100"/>
          <w:position w:val="0"/>
          <w:sz w:val="20"/>
          <w:szCs w:val="20"/>
        </w:rPr>
        <w:t>万元，净资产为</w:t>
      </w:r>
      <w:r>
        <w:rPr>
          <w:color w:val="000000"/>
          <w:spacing w:val="0"/>
          <w:w w:val="100"/>
          <w:position w:val="0"/>
          <w:sz w:val="18"/>
          <w:szCs w:val="18"/>
        </w:rPr>
        <w:t>11,908.77</w:t>
      </w:r>
      <w:r>
        <w:rPr>
          <w:color w:val="000000"/>
          <w:spacing w:val="0"/>
          <w:w w:val="100"/>
          <w:position w:val="0"/>
          <w:sz w:val="20"/>
          <w:szCs w:val="20"/>
        </w:rPr>
        <w:t>万元。</w:t>
      </w:r>
      <w:r>
        <w:rPr>
          <w:color w:val="000000"/>
          <w:spacing w:val="0"/>
          <w:w w:val="100"/>
          <w:position w:val="0"/>
          <w:sz w:val="18"/>
          <w:szCs w:val="18"/>
        </w:rPr>
        <w:t xml:space="preserve">2016 </w:t>
      </w:r>
      <w:r>
        <w:rPr>
          <w:color w:val="000000"/>
          <w:spacing w:val="0"/>
          <w:w w:val="100"/>
          <w:position w:val="0"/>
          <w:sz w:val="20"/>
          <w:szCs w:val="20"/>
        </w:rPr>
        <w:t>年，华邑实现营业收入</w:t>
      </w:r>
      <w:r>
        <w:rPr>
          <w:color w:val="000000"/>
          <w:spacing w:val="0"/>
          <w:w w:val="100"/>
          <w:position w:val="0"/>
          <w:sz w:val="18"/>
          <w:szCs w:val="18"/>
        </w:rPr>
        <w:t>29,645.56</w:t>
      </w:r>
      <w:r>
        <w:rPr>
          <w:color w:val="000000"/>
          <w:spacing w:val="0"/>
          <w:w w:val="100"/>
          <w:position w:val="0"/>
          <w:sz w:val="20"/>
          <w:szCs w:val="20"/>
        </w:rPr>
        <w:t>万元，同比增长</w:t>
      </w:r>
      <w:r>
        <w:rPr>
          <w:color w:val="000000"/>
          <w:spacing w:val="0"/>
          <w:w w:val="100"/>
          <w:position w:val="0"/>
          <w:sz w:val="18"/>
          <w:szCs w:val="18"/>
        </w:rPr>
        <w:t>7.61%，</w:t>
      </w:r>
      <w:r>
        <w:rPr>
          <w:color w:val="000000"/>
          <w:spacing w:val="0"/>
          <w:w w:val="100"/>
          <w:position w:val="0"/>
          <w:sz w:val="20"/>
          <w:szCs w:val="20"/>
        </w:rPr>
        <w:t>实现净利润</w:t>
      </w:r>
      <w:r>
        <w:rPr>
          <w:color w:val="000000"/>
          <w:spacing w:val="0"/>
          <w:w w:val="100"/>
          <w:position w:val="0"/>
          <w:sz w:val="18"/>
          <w:szCs w:val="18"/>
        </w:rPr>
        <w:t xml:space="preserve">4,491. </w:t>
      </w:r>
      <w:r>
        <w:rPr>
          <w:color w:val="000000"/>
          <w:spacing w:val="0"/>
          <w:w w:val="100"/>
          <w:position w:val="0"/>
          <w:sz w:val="18"/>
          <w:szCs w:val="18"/>
        </w:rPr>
        <w:t>43</w:t>
      </w:r>
      <w:r>
        <w:rPr>
          <w:color w:val="000000"/>
          <w:spacing w:val="0"/>
          <w:w w:val="100"/>
          <w:position w:val="0"/>
          <w:sz w:val="20"/>
          <w:szCs w:val="20"/>
        </w:rPr>
        <w:t xml:space="preserve">万元，同比增长 </w:t>
      </w:r>
      <w:r>
        <w:rPr>
          <w:color w:val="000000"/>
          <w:spacing w:val="0"/>
          <w:w w:val="100"/>
          <w:position w:val="0"/>
          <w:sz w:val="18"/>
          <w:szCs w:val="18"/>
        </w:rPr>
        <w:t>10.43%</w:t>
      </w:r>
      <w:r>
        <w:rPr>
          <w:color w:val="000000"/>
          <w:spacing w:val="0"/>
          <w:w w:val="100"/>
          <w:position w:val="0"/>
          <w:sz w:val="20"/>
          <w:szCs w:val="20"/>
        </w:rPr>
        <w:t>。</w:t>
      </w:r>
    </w:p>
    <w:p>
      <w:pPr>
        <w:pStyle w:val="Style31"/>
        <w:keepNext/>
        <w:keepLines/>
        <w:widowControl w:val="0"/>
        <w:shd w:val="clear" w:color="auto" w:fill="auto"/>
        <w:bidi w:val="0"/>
        <w:spacing w:before="0" w:after="0" w:line="472" w:lineRule="exact"/>
        <w:ind w:left="0" w:right="0" w:firstLine="460"/>
        <w:jc w:val="both"/>
      </w:pPr>
      <w:bookmarkStart w:id="231" w:name="bookmark231"/>
      <w:bookmarkStart w:id="232" w:name="bookmark232"/>
      <w:bookmarkStart w:id="233" w:name="bookmark233"/>
      <w:bookmarkStart w:id="234" w:name="bookmark234"/>
      <w:r>
        <w:rPr>
          <w:color w:val="000000"/>
          <w:spacing w:val="0"/>
          <w:w w:val="100"/>
          <w:position w:val="0"/>
        </w:rPr>
        <w:t>3</w:t>
      </w:r>
      <w:bookmarkEnd w:id="233"/>
      <w:r>
        <w:rPr>
          <w:color w:val="000000"/>
          <w:spacing w:val="0"/>
          <w:w w:val="100"/>
          <w:position w:val="0"/>
        </w:rPr>
        <w:t>、北京百孚思广告有限公司</w:t>
      </w:r>
      <w:bookmarkEnd w:id="231"/>
      <w:bookmarkEnd w:id="232"/>
      <w:bookmarkEnd w:id="234"/>
    </w:p>
    <w:p>
      <w:pPr>
        <w:pStyle w:val="Style11"/>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北京百孚思广告有限公司，注册资本</w:t>
      </w:r>
      <w:r>
        <w:rPr>
          <w:color w:val="000000"/>
          <w:spacing w:val="0"/>
          <w:w w:val="100"/>
          <w:position w:val="0"/>
          <w:sz w:val="18"/>
          <w:szCs w:val="18"/>
        </w:rPr>
        <w:t>3000</w:t>
      </w:r>
      <w:r>
        <w:rPr>
          <w:color w:val="000000"/>
          <w:spacing w:val="0"/>
          <w:w w:val="100"/>
          <w:position w:val="0"/>
        </w:rPr>
        <w:t>万元，公司持有其</w:t>
      </w:r>
      <w:r>
        <w:rPr>
          <w:color w:val="000000"/>
          <w:spacing w:val="0"/>
          <w:w w:val="100"/>
          <w:position w:val="0"/>
          <w:sz w:val="18"/>
          <w:szCs w:val="18"/>
        </w:rPr>
        <w:t>100%</w:t>
      </w:r>
      <w:r>
        <w:rPr>
          <w:color w:val="000000"/>
          <w:spacing w:val="0"/>
          <w:w w:val="100"/>
          <w:position w:val="0"/>
        </w:rPr>
        <w:t>股权。百孚思是专注于汽 车行业的数字整合营销专业服务提供商，主营业务为品牌及产品的数字营销、汽车电商业务、网 络公关与网站建设。自成立以来，百孚思呈现出几何增长态势，年均业务规模增长近</w:t>
      </w:r>
      <w:r>
        <w:rPr>
          <w:color w:val="000000"/>
          <w:spacing w:val="0"/>
          <w:w w:val="100"/>
          <w:position w:val="0"/>
          <w:sz w:val="18"/>
          <w:szCs w:val="18"/>
        </w:rPr>
        <w:t>50%</w:t>
      </w:r>
      <w:r>
        <w:rPr>
          <w:color w:val="000000"/>
          <w:spacing w:val="0"/>
          <w:w w:val="100"/>
          <w:position w:val="0"/>
        </w:rPr>
        <w:t>。</w:t>
      </w:r>
      <w:r>
        <w:rPr>
          <w:color w:val="000000"/>
          <w:spacing w:val="0"/>
          <w:w w:val="100"/>
          <w:position w:val="0"/>
          <w:sz w:val="18"/>
          <w:szCs w:val="18"/>
        </w:rPr>
        <w:t xml:space="preserve">2016 </w:t>
      </w:r>
      <w:r>
        <w:rPr>
          <w:color w:val="000000"/>
          <w:spacing w:val="0"/>
          <w:w w:val="100"/>
          <w:position w:val="0"/>
        </w:rPr>
        <w:t>年百孚思成功获得国际艾齐奖、长城奖、金鼠标奖等行业内重量级奖项。</w:t>
      </w:r>
    </w:p>
    <w:p>
      <w:pPr>
        <w:pStyle w:val="Style7"/>
        <w:keepNext w:val="0"/>
        <w:keepLines w:val="0"/>
        <w:widowControl w:val="0"/>
        <w:shd w:val="clear" w:color="auto" w:fill="auto"/>
        <w:bidi w:val="0"/>
        <w:spacing w:before="0" w:after="0" w:line="468" w:lineRule="exact"/>
        <w:ind w:left="0" w:right="0" w:firstLine="46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日，百孚思的总资产为</w:t>
      </w:r>
      <w:r>
        <w:rPr>
          <w:color w:val="000000"/>
          <w:spacing w:val="0"/>
          <w:w w:val="100"/>
          <w:position w:val="0"/>
          <w:sz w:val="18"/>
          <w:szCs w:val="18"/>
        </w:rPr>
        <w:t xml:space="preserve">58, </w:t>
      </w:r>
      <w:r>
        <w:rPr>
          <w:color w:val="000000"/>
          <w:spacing w:val="0"/>
          <w:w w:val="100"/>
          <w:position w:val="0"/>
          <w:sz w:val="18"/>
          <w:szCs w:val="18"/>
        </w:rPr>
        <w:t xml:space="preserve">100. </w:t>
      </w:r>
      <w:r>
        <w:rPr>
          <w:color w:val="000000"/>
          <w:spacing w:val="0"/>
          <w:w w:val="100"/>
          <w:position w:val="0"/>
          <w:sz w:val="18"/>
          <w:szCs w:val="18"/>
        </w:rPr>
        <w:t>79</w:t>
      </w:r>
      <w:r>
        <w:rPr>
          <w:color w:val="000000"/>
          <w:spacing w:val="0"/>
          <w:w w:val="100"/>
          <w:position w:val="0"/>
          <w:sz w:val="20"/>
          <w:szCs w:val="20"/>
        </w:rPr>
        <w:t>万元，净资产为</w:t>
      </w:r>
      <w:r>
        <w:rPr>
          <w:color w:val="000000"/>
          <w:spacing w:val="0"/>
          <w:w w:val="100"/>
          <w:position w:val="0"/>
          <w:sz w:val="18"/>
          <w:szCs w:val="18"/>
        </w:rPr>
        <w:t>16,272.85</w:t>
      </w:r>
      <w:r>
        <w:rPr>
          <w:color w:val="000000"/>
          <w:spacing w:val="0"/>
          <w:w w:val="100"/>
          <w:position w:val="0"/>
          <w:sz w:val="20"/>
          <w:szCs w:val="20"/>
        </w:rPr>
        <w:t>万元。</w:t>
      </w:r>
      <w:r>
        <w:rPr>
          <w:color w:val="000000"/>
          <w:spacing w:val="0"/>
          <w:w w:val="100"/>
          <w:position w:val="0"/>
          <w:sz w:val="18"/>
          <w:szCs w:val="18"/>
        </w:rPr>
        <w:t xml:space="preserve">2016 </w:t>
      </w:r>
      <w:r>
        <w:rPr>
          <w:color w:val="000000"/>
          <w:spacing w:val="0"/>
          <w:w w:val="100"/>
          <w:position w:val="0"/>
          <w:sz w:val="20"/>
          <w:szCs w:val="20"/>
        </w:rPr>
        <w:t>年，百孚思实现营业收入</w:t>
      </w:r>
      <w:r>
        <w:rPr>
          <w:color w:val="000000"/>
          <w:spacing w:val="0"/>
          <w:w w:val="100"/>
          <w:position w:val="0"/>
          <w:sz w:val="18"/>
          <w:szCs w:val="18"/>
        </w:rPr>
        <w:t>90,314.13</w:t>
      </w:r>
      <w:r>
        <w:rPr>
          <w:color w:val="000000"/>
          <w:spacing w:val="0"/>
          <w:w w:val="100"/>
          <w:position w:val="0"/>
          <w:sz w:val="20"/>
          <w:szCs w:val="20"/>
        </w:rPr>
        <w:t>万元，同比增长</w:t>
      </w:r>
      <w:r>
        <w:rPr>
          <w:color w:val="000000"/>
          <w:spacing w:val="0"/>
          <w:w w:val="100"/>
          <w:position w:val="0"/>
          <w:sz w:val="18"/>
          <w:szCs w:val="18"/>
        </w:rPr>
        <w:t xml:space="preserve">75. </w:t>
      </w:r>
      <w:r>
        <w:rPr>
          <w:color w:val="000000"/>
          <w:spacing w:val="0"/>
          <w:w w:val="100"/>
          <w:position w:val="0"/>
          <w:sz w:val="18"/>
          <w:szCs w:val="18"/>
        </w:rPr>
        <w:t>26%</w:t>
      </w:r>
      <w:r>
        <w:rPr>
          <w:color w:val="000000"/>
          <w:spacing w:val="0"/>
          <w:w w:val="100"/>
          <w:position w:val="0"/>
          <w:sz w:val="20"/>
          <w:szCs w:val="20"/>
        </w:rPr>
        <w:t>，实现净利润</w:t>
      </w:r>
      <w:r>
        <w:rPr>
          <w:color w:val="000000"/>
          <w:spacing w:val="0"/>
          <w:w w:val="100"/>
          <w:position w:val="0"/>
          <w:sz w:val="18"/>
          <w:szCs w:val="18"/>
        </w:rPr>
        <w:t xml:space="preserve">6, </w:t>
      </w:r>
      <w:r>
        <w:rPr>
          <w:color w:val="000000"/>
          <w:spacing w:val="0"/>
          <w:w w:val="100"/>
          <w:position w:val="0"/>
          <w:sz w:val="18"/>
          <w:szCs w:val="18"/>
        </w:rPr>
        <w:t>118.44</w:t>
      </w:r>
      <w:r>
        <w:rPr>
          <w:color w:val="000000"/>
          <w:spacing w:val="0"/>
          <w:w w:val="100"/>
          <w:position w:val="0"/>
          <w:sz w:val="20"/>
          <w:szCs w:val="20"/>
        </w:rPr>
        <w:t xml:space="preserve">万元，同比 增长 </w:t>
      </w:r>
      <w:r>
        <w:rPr>
          <w:color w:val="000000"/>
          <w:spacing w:val="0"/>
          <w:w w:val="100"/>
          <w:position w:val="0"/>
          <w:sz w:val="18"/>
          <w:szCs w:val="18"/>
        </w:rPr>
        <w:t>16.15%</w:t>
      </w:r>
      <w:r>
        <w:rPr>
          <w:color w:val="000000"/>
          <w:spacing w:val="0"/>
          <w:w w:val="100"/>
          <w:position w:val="0"/>
          <w:sz w:val="20"/>
          <w:szCs w:val="20"/>
        </w:rPr>
        <w:t>。</w:t>
      </w:r>
    </w:p>
    <w:p>
      <w:pPr>
        <w:pStyle w:val="Style11"/>
        <w:keepNext w:val="0"/>
        <w:keepLines w:val="0"/>
        <w:widowControl w:val="0"/>
        <w:shd w:val="clear" w:color="auto" w:fill="auto"/>
        <w:bidi w:val="0"/>
        <w:spacing w:before="0" w:after="60" w:line="468" w:lineRule="exact"/>
        <w:ind w:left="0" w:right="0" w:firstLine="460"/>
        <w:jc w:val="both"/>
      </w:pPr>
      <w:bookmarkStart w:id="235" w:name="bookmark235"/>
      <w:r>
        <w:rPr>
          <w:b/>
          <w:bCs/>
          <w:color w:val="000000"/>
          <w:spacing w:val="0"/>
          <w:w w:val="100"/>
          <w:position w:val="0"/>
        </w:rPr>
        <w:t>4</w:t>
      </w:r>
      <w:bookmarkEnd w:id="235"/>
      <w:r>
        <w:rPr>
          <w:b/>
          <w:bCs/>
          <w:color w:val="000000"/>
          <w:spacing w:val="0"/>
          <w:w w:val="100"/>
          <w:position w:val="0"/>
        </w:rPr>
        <w:t>、上海同立广告传播有限公司</w:t>
      </w:r>
    </w:p>
    <w:p>
      <w:pPr>
        <w:pStyle w:val="Style7"/>
        <w:keepNext w:val="0"/>
        <w:framePr w:dropCap="drop" w:hAnchor="text" w:lines="1" w:vAnchor="text" w:hSpace="8362" w:vSpace="8362"/>
        <w:widowControl w:val="0"/>
        <w:shd w:val="clear" w:color="auto" w:fill="auto"/>
        <w:tabs>
          <w:tab w:pos="5160"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60"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4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68" w:lineRule="exact"/>
        <w:ind w:left="0" w:right="0" w:firstLine="460"/>
        <w:jc w:val="left"/>
      </w:pPr>
      <w:r>
        <w:rPr>
          <w:color w:val="000000"/>
          <w:spacing w:val="0"/>
          <w:w w:val="100"/>
          <w:position w:val="0"/>
        </w:rPr>
        <w:t>上海同立广告传播有限公司，注册资本</w:t>
      </w:r>
      <w:r>
        <w:rPr>
          <w:color w:val="000000"/>
          <w:spacing w:val="0"/>
          <w:w w:val="100"/>
          <w:position w:val="0"/>
          <w:sz w:val="18"/>
          <w:szCs w:val="18"/>
        </w:rPr>
        <w:t>1800</w:t>
      </w:r>
      <w:r>
        <w:rPr>
          <w:color w:val="000000"/>
          <w:spacing w:val="0"/>
          <w:w w:val="100"/>
          <w:position w:val="0"/>
        </w:rPr>
        <w:t>万元，公司持有其</w:t>
      </w:r>
      <w:r>
        <w:rPr>
          <w:color w:val="000000"/>
          <w:spacing w:val="0"/>
          <w:w w:val="100"/>
          <w:position w:val="0"/>
          <w:sz w:val="18"/>
          <w:szCs w:val="18"/>
        </w:rPr>
        <w:t>100%</w:t>
      </w:r>
      <w:r>
        <w:rPr>
          <w:color w:val="000000"/>
          <w:spacing w:val="0"/>
          <w:w w:val="100"/>
          <w:position w:val="0"/>
        </w:rPr>
        <w:t>股权。同立传播立足于 线下会展服务，以客户体验为导向，结合数字营销推广，为客户提供线上线下的整体式营销服务。 同立传播深入分析客户需求、结合市场环境，以内容为核心，为客户提供专业化的定制服务，提 供一体化整合营销公关服务。</w:t>
      </w:r>
      <w:r>
        <w:rPr>
          <w:color w:val="000000"/>
          <w:spacing w:val="0"/>
          <w:w w:val="100"/>
          <w:position w:val="0"/>
          <w:sz w:val="18"/>
          <w:szCs w:val="18"/>
        </w:rPr>
        <w:t>2016</w:t>
      </w:r>
      <w:r>
        <w:rPr>
          <w:color w:val="000000"/>
          <w:spacing w:val="0"/>
          <w:w w:val="100"/>
          <w:position w:val="0"/>
        </w:rPr>
        <w:t>年同立传播创造了凯迪拉克《年年有鱼》、别克《车舞人生》 等行业内优秀案例。</w:t>
      </w:r>
    </w:p>
    <w:p>
      <w:pPr>
        <w:pStyle w:val="Style7"/>
        <w:keepNext w:val="0"/>
        <w:keepLines w:val="0"/>
        <w:widowControl w:val="0"/>
        <w:shd w:val="clear" w:color="auto" w:fill="auto"/>
        <w:bidi w:val="0"/>
        <w:spacing w:before="0" w:after="0" w:line="468" w:lineRule="exact"/>
        <w:ind w:left="0" w:right="0" w:firstLine="46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日，同立传播的总资产为</w:t>
      </w:r>
      <w:r>
        <w:rPr>
          <w:color w:val="000000"/>
          <w:spacing w:val="0"/>
          <w:w w:val="100"/>
          <w:position w:val="0"/>
          <w:sz w:val="18"/>
          <w:szCs w:val="18"/>
        </w:rPr>
        <w:t>28,592.11</w:t>
      </w:r>
      <w:r>
        <w:rPr>
          <w:color w:val="000000"/>
          <w:spacing w:val="0"/>
          <w:w w:val="100"/>
          <w:position w:val="0"/>
          <w:sz w:val="20"/>
          <w:szCs w:val="20"/>
        </w:rPr>
        <w:t>万元，净资产为</w:t>
      </w:r>
      <w:r>
        <w:rPr>
          <w:color w:val="000000"/>
          <w:spacing w:val="0"/>
          <w:w w:val="100"/>
          <w:position w:val="0"/>
          <w:sz w:val="18"/>
          <w:szCs w:val="18"/>
        </w:rPr>
        <w:t>16,622.75</w:t>
      </w:r>
      <w:r>
        <w:rPr>
          <w:color w:val="000000"/>
          <w:spacing w:val="0"/>
          <w:w w:val="100"/>
          <w:position w:val="0"/>
          <w:sz w:val="20"/>
          <w:szCs w:val="20"/>
        </w:rPr>
        <w:t>万元。</w:t>
      </w:r>
      <w:r>
        <w:rPr>
          <w:color w:val="000000"/>
          <w:spacing w:val="0"/>
          <w:w w:val="100"/>
          <w:position w:val="0"/>
          <w:sz w:val="18"/>
          <w:szCs w:val="18"/>
        </w:rPr>
        <w:t xml:space="preserve">2016 </w:t>
      </w:r>
      <w:r>
        <w:rPr>
          <w:color w:val="000000"/>
          <w:spacing w:val="0"/>
          <w:w w:val="100"/>
          <w:position w:val="0"/>
          <w:sz w:val="20"/>
          <w:szCs w:val="20"/>
        </w:rPr>
        <w:t>年，同立传播实现营业收入</w:t>
      </w:r>
      <w:r>
        <w:rPr>
          <w:color w:val="000000"/>
          <w:spacing w:val="0"/>
          <w:w w:val="100"/>
          <w:position w:val="0"/>
          <w:sz w:val="18"/>
          <w:szCs w:val="18"/>
        </w:rPr>
        <w:t>37,714.44</w:t>
      </w:r>
      <w:r>
        <w:rPr>
          <w:color w:val="000000"/>
          <w:spacing w:val="0"/>
          <w:w w:val="100"/>
          <w:position w:val="0"/>
          <w:sz w:val="20"/>
          <w:szCs w:val="20"/>
        </w:rPr>
        <w:t>万元，同比增长</w:t>
      </w:r>
      <w:r>
        <w:rPr>
          <w:color w:val="000000"/>
          <w:spacing w:val="0"/>
          <w:w w:val="100"/>
          <w:position w:val="0"/>
          <w:sz w:val="18"/>
          <w:szCs w:val="18"/>
        </w:rPr>
        <w:t>36.01%，</w:t>
      </w:r>
      <w:r>
        <w:rPr>
          <w:color w:val="000000"/>
          <w:spacing w:val="0"/>
          <w:w w:val="100"/>
          <w:position w:val="0"/>
          <w:sz w:val="20"/>
          <w:szCs w:val="20"/>
        </w:rPr>
        <w:t>实现净利润</w:t>
      </w:r>
      <w:r>
        <w:rPr>
          <w:color w:val="000000"/>
          <w:spacing w:val="0"/>
          <w:w w:val="100"/>
          <w:position w:val="0"/>
          <w:sz w:val="18"/>
          <w:szCs w:val="18"/>
        </w:rPr>
        <w:t xml:space="preserve">4,562. </w:t>
      </w:r>
      <w:r>
        <w:rPr>
          <w:color w:val="000000"/>
          <w:spacing w:val="0"/>
          <w:w w:val="100"/>
          <w:position w:val="0"/>
          <w:sz w:val="18"/>
          <w:szCs w:val="18"/>
        </w:rPr>
        <w:t>78</w:t>
      </w:r>
      <w:r>
        <w:rPr>
          <w:color w:val="000000"/>
          <w:spacing w:val="0"/>
          <w:w w:val="100"/>
          <w:position w:val="0"/>
          <w:sz w:val="20"/>
          <w:szCs w:val="20"/>
        </w:rPr>
        <w:t>万元，同 比增长</w:t>
      </w:r>
      <w:r>
        <w:rPr>
          <w:color w:val="000000"/>
          <w:spacing w:val="0"/>
          <w:w w:val="100"/>
          <w:position w:val="0"/>
          <w:sz w:val="18"/>
          <w:szCs w:val="18"/>
        </w:rPr>
        <w:t xml:space="preserve">23. </w:t>
      </w:r>
      <w:r>
        <w:rPr>
          <w:color w:val="000000"/>
          <w:spacing w:val="0"/>
          <w:w w:val="100"/>
          <w:position w:val="0"/>
          <w:sz w:val="18"/>
          <w:szCs w:val="18"/>
        </w:rPr>
        <w:t>69%</w:t>
      </w:r>
      <w:r>
        <w:rPr>
          <w:color w:val="000000"/>
          <w:spacing w:val="0"/>
          <w:w w:val="100"/>
          <w:position w:val="0"/>
          <w:sz w:val="20"/>
          <w:szCs w:val="20"/>
        </w:rPr>
        <w:t>。</w:t>
      </w:r>
    </w:p>
    <w:p>
      <w:pPr>
        <w:pStyle w:val="Style31"/>
        <w:keepNext/>
        <w:keepLines/>
        <w:widowControl w:val="0"/>
        <w:shd w:val="clear" w:color="auto" w:fill="auto"/>
        <w:bidi w:val="0"/>
        <w:spacing w:before="0" w:after="0" w:line="468" w:lineRule="exact"/>
        <w:ind w:left="0" w:right="0" w:firstLine="460"/>
        <w:jc w:val="left"/>
      </w:pPr>
      <w:bookmarkStart w:id="236" w:name="bookmark236"/>
      <w:bookmarkStart w:id="237" w:name="bookmark237"/>
      <w:bookmarkStart w:id="238" w:name="bookmark238"/>
      <w:bookmarkStart w:id="239" w:name="bookmark239"/>
      <w:r>
        <w:rPr>
          <w:color w:val="000000"/>
          <w:spacing w:val="0"/>
          <w:w w:val="100"/>
          <w:position w:val="0"/>
        </w:rPr>
        <w:t>5</w:t>
      </w:r>
      <w:bookmarkEnd w:id="238"/>
      <w:r>
        <w:rPr>
          <w:color w:val="000000"/>
          <w:spacing w:val="0"/>
          <w:w w:val="100"/>
          <w:position w:val="0"/>
        </w:rPr>
        <w:t>、广东雨林木风计算机科技有限公司</w:t>
      </w:r>
      <w:bookmarkEnd w:id="236"/>
      <w:bookmarkEnd w:id="237"/>
      <w:bookmarkEnd w:id="239"/>
    </w:p>
    <w:p>
      <w:pPr>
        <w:pStyle w:val="Style11"/>
        <w:keepNext w:val="0"/>
        <w:keepLines w:val="0"/>
        <w:widowControl w:val="0"/>
        <w:shd w:val="clear" w:color="auto" w:fill="auto"/>
        <w:bidi w:val="0"/>
        <w:spacing w:before="0" w:after="0" w:line="468" w:lineRule="exact"/>
        <w:ind w:left="0" w:right="0" w:firstLine="460"/>
        <w:jc w:val="left"/>
      </w:pPr>
      <w:r>
        <w:rPr>
          <w:color w:val="000000"/>
          <w:spacing w:val="0"/>
          <w:w w:val="100"/>
          <w:position w:val="0"/>
        </w:rPr>
        <w:t>广东雨林木风计算机科技有限公司，注册资本</w:t>
      </w:r>
      <w:r>
        <w:rPr>
          <w:color w:val="000000"/>
          <w:spacing w:val="0"/>
          <w:w w:val="100"/>
          <w:position w:val="0"/>
          <w:sz w:val="18"/>
          <w:szCs w:val="18"/>
        </w:rPr>
        <w:t>1176.4706</w:t>
      </w:r>
      <w:r>
        <w:rPr>
          <w:color w:val="000000"/>
          <w:spacing w:val="0"/>
          <w:w w:val="100"/>
          <w:position w:val="0"/>
        </w:rPr>
        <w:t>万元，公司持有其</w:t>
      </w:r>
      <w:r>
        <w:rPr>
          <w:color w:val="000000"/>
          <w:spacing w:val="0"/>
          <w:w w:val="100"/>
          <w:position w:val="0"/>
          <w:sz w:val="18"/>
          <w:szCs w:val="18"/>
        </w:rPr>
        <w:t>100%</w:t>
      </w:r>
      <w:r>
        <w:rPr>
          <w:color w:val="000000"/>
          <w:spacing w:val="0"/>
          <w:w w:val="100"/>
          <w:position w:val="0"/>
        </w:rPr>
        <w:t>股权。雨 林木风目前主要利用</w:t>
      </w:r>
      <w:r>
        <w:rPr>
          <w:color w:val="000000"/>
          <w:spacing w:val="0"/>
          <w:w w:val="100"/>
          <w:position w:val="0"/>
          <w:sz w:val="18"/>
          <w:szCs w:val="18"/>
        </w:rPr>
        <w:t>114</w:t>
      </w:r>
      <w:r>
        <w:rPr>
          <w:color w:val="000000"/>
          <w:spacing w:val="0"/>
          <w:w w:val="100"/>
          <w:position w:val="0"/>
        </w:rPr>
        <w:t>啦网址导航网站，在为互联网用户提供免费网址导航服务的同时，为第 三方搜索引擎、电商网站等互联网媒体平台客户提供流量导入。</w:t>
      </w:r>
      <w:r>
        <w:rPr>
          <w:color w:val="000000"/>
          <w:spacing w:val="0"/>
          <w:w w:val="100"/>
          <w:position w:val="0"/>
          <w:sz w:val="18"/>
          <w:szCs w:val="18"/>
        </w:rPr>
        <w:t>2016</w:t>
      </w:r>
      <w:r>
        <w:rPr>
          <w:color w:val="000000"/>
          <w:spacing w:val="0"/>
          <w:w w:val="100"/>
          <w:position w:val="0"/>
        </w:rPr>
        <w:t>年，雨林木风公司旗下两大 产品</w:t>
      </w:r>
      <w:r>
        <w:rPr>
          <w:color w:val="000000"/>
          <w:spacing w:val="0"/>
          <w:w w:val="100"/>
          <w:position w:val="0"/>
          <w:sz w:val="18"/>
          <w:szCs w:val="18"/>
        </w:rPr>
        <w:t>114</w:t>
      </w:r>
      <w:r>
        <w:rPr>
          <w:color w:val="000000"/>
          <w:spacing w:val="0"/>
          <w:w w:val="100"/>
          <w:position w:val="0"/>
        </w:rPr>
        <w:t>啦网址导航、广告代理业务稳步提升。</w:t>
      </w:r>
    </w:p>
    <w:p>
      <w:pPr>
        <w:pStyle w:val="Style7"/>
        <w:keepNext w:val="0"/>
        <w:keepLines w:val="0"/>
        <w:widowControl w:val="0"/>
        <w:shd w:val="clear" w:color="auto" w:fill="auto"/>
        <w:bidi w:val="0"/>
        <w:spacing w:before="0" w:after="140" w:line="468" w:lineRule="exact"/>
        <w:ind w:left="0" w:right="0" w:firstLine="46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日，雨林木风的总资产为</w:t>
      </w:r>
      <w:r>
        <w:rPr>
          <w:color w:val="000000"/>
          <w:spacing w:val="0"/>
          <w:w w:val="100"/>
          <w:position w:val="0"/>
          <w:sz w:val="18"/>
          <w:szCs w:val="18"/>
        </w:rPr>
        <w:t>23,362.90</w:t>
      </w:r>
      <w:r>
        <w:rPr>
          <w:color w:val="000000"/>
          <w:spacing w:val="0"/>
          <w:w w:val="100"/>
          <w:position w:val="0"/>
          <w:sz w:val="20"/>
          <w:szCs w:val="20"/>
        </w:rPr>
        <w:t>万元，净资产为</w:t>
      </w:r>
      <w:r>
        <w:rPr>
          <w:color w:val="000000"/>
          <w:spacing w:val="0"/>
          <w:w w:val="100"/>
          <w:position w:val="0"/>
          <w:sz w:val="18"/>
          <w:szCs w:val="18"/>
        </w:rPr>
        <w:t>16,867.20</w:t>
      </w:r>
      <w:r>
        <w:rPr>
          <w:color w:val="000000"/>
          <w:spacing w:val="0"/>
          <w:w w:val="100"/>
          <w:position w:val="0"/>
          <w:sz w:val="20"/>
          <w:szCs w:val="20"/>
        </w:rPr>
        <w:t>万元。</w:t>
      </w:r>
      <w:r>
        <w:rPr>
          <w:color w:val="000000"/>
          <w:spacing w:val="0"/>
          <w:w w:val="100"/>
          <w:position w:val="0"/>
          <w:sz w:val="18"/>
          <w:szCs w:val="18"/>
        </w:rPr>
        <w:t xml:space="preserve">2016 </w:t>
      </w:r>
      <w:r>
        <w:rPr>
          <w:color w:val="000000"/>
          <w:spacing w:val="0"/>
          <w:w w:val="100"/>
          <w:position w:val="0"/>
          <w:sz w:val="20"/>
          <w:szCs w:val="20"/>
        </w:rPr>
        <w:t>年，雨林木风实现营业收入</w:t>
      </w:r>
      <w:r>
        <w:rPr>
          <w:color w:val="000000"/>
          <w:spacing w:val="0"/>
          <w:w w:val="100"/>
          <w:position w:val="0"/>
          <w:sz w:val="18"/>
          <w:szCs w:val="18"/>
        </w:rPr>
        <w:t xml:space="preserve">29, </w:t>
      </w:r>
      <w:r>
        <w:rPr>
          <w:color w:val="000000"/>
          <w:spacing w:val="0"/>
          <w:w w:val="100"/>
          <w:position w:val="0"/>
          <w:sz w:val="18"/>
          <w:szCs w:val="18"/>
        </w:rPr>
        <w:t xml:space="preserve">553. </w:t>
      </w:r>
      <w:r>
        <w:rPr>
          <w:color w:val="000000"/>
          <w:spacing w:val="0"/>
          <w:w w:val="100"/>
          <w:position w:val="0"/>
          <w:sz w:val="18"/>
          <w:szCs w:val="18"/>
        </w:rPr>
        <w:t>09</w:t>
      </w:r>
      <w:r>
        <w:rPr>
          <w:color w:val="000000"/>
          <w:spacing w:val="0"/>
          <w:w w:val="100"/>
          <w:position w:val="0"/>
          <w:sz w:val="20"/>
          <w:szCs w:val="20"/>
        </w:rPr>
        <w:t>万元，同比增长</w:t>
      </w:r>
      <w:r>
        <w:rPr>
          <w:color w:val="000000"/>
          <w:spacing w:val="0"/>
          <w:w w:val="100"/>
          <w:position w:val="0"/>
          <w:sz w:val="18"/>
          <w:szCs w:val="18"/>
        </w:rPr>
        <w:t>56.21%，</w:t>
      </w:r>
      <w:r>
        <w:rPr>
          <w:color w:val="000000"/>
          <w:spacing w:val="0"/>
          <w:w w:val="100"/>
          <w:position w:val="0"/>
          <w:sz w:val="20"/>
          <w:szCs w:val="20"/>
        </w:rPr>
        <w:t>实现净利润</w:t>
      </w:r>
      <w:r>
        <w:rPr>
          <w:color w:val="000000"/>
          <w:spacing w:val="0"/>
          <w:w w:val="100"/>
          <w:position w:val="0"/>
          <w:sz w:val="18"/>
          <w:szCs w:val="18"/>
        </w:rPr>
        <w:t xml:space="preserve">4,905. </w:t>
      </w:r>
      <w:r>
        <w:rPr>
          <w:color w:val="000000"/>
          <w:spacing w:val="0"/>
          <w:w w:val="100"/>
          <w:position w:val="0"/>
          <w:sz w:val="18"/>
          <w:szCs w:val="18"/>
        </w:rPr>
        <w:t>71</w:t>
      </w:r>
      <w:r>
        <w:rPr>
          <w:color w:val="000000"/>
          <w:spacing w:val="0"/>
          <w:w w:val="100"/>
          <w:position w:val="0"/>
          <w:sz w:val="20"/>
          <w:szCs w:val="20"/>
        </w:rPr>
        <w:t>万元，同 比增长</w:t>
      </w:r>
      <w:r>
        <w:rPr>
          <w:color w:val="000000"/>
          <w:spacing w:val="0"/>
          <w:w w:val="100"/>
          <w:position w:val="0"/>
          <w:sz w:val="18"/>
          <w:szCs w:val="18"/>
        </w:rPr>
        <w:t>13.40%</w:t>
      </w:r>
      <w:r>
        <w:rPr>
          <w:color w:val="000000"/>
          <w:spacing w:val="0"/>
          <w:w w:val="100"/>
          <w:position w:val="0"/>
          <w:sz w:val="20"/>
          <w:szCs w:val="20"/>
        </w:rPr>
        <w:t>。</w:t>
      </w:r>
    </w:p>
    <w:p>
      <w:pPr>
        <w:pStyle w:val="Style31"/>
        <w:keepNext/>
        <w:keepLines/>
        <w:widowControl w:val="0"/>
        <w:shd w:val="clear" w:color="auto" w:fill="auto"/>
        <w:bidi w:val="0"/>
        <w:spacing w:before="0" w:after="0" w:line="240" w:lineRule="auto"/>
        <w:ind w:left="0" w:right="0" w:firstLine="460"/>
        <w:jc w:val="left"/>
      </w:pPr>
      <w:bookmarkStart w:id="240" w:name="bookmark240"/>
      <w:bookmarkStart w:id="241" w:name="bookmark241"/>
      <w:bookmarkStart w:id="242" w:name="bookmark242"/>
      <w:bookmarkStart w:id="243" w:name="bookmark243"/>
      <w:r>
        <w:rPr>
          <w:color w:val="000000"/>
          <w:spacing w:val="0"/>
          <w:w w:val="100"/>
          <w:position w:val="0"/>
        </w:rPr>
        <w:t>6</w:t>
      </w:r>
      <w:bookmarkEnd w:id="242"/>
      <w:r>
        <w:rPr>
          <w:color w:val="000000"/>
          <w:spacing w:val="0"/>
          <w:w w:val="100"/>
          <w:position w:val="0"/>
        </w:rPr>
        <w:t>、青岛科达置业有限公司</w:t>
      </w:r>
      <w:bookmarkEnd w:id="240"/>
      <w:bookmarkEnd w:id="241"/>
      <w:bookmarkEnd w:id="243"/>
    </w:p>
    <w:p>
      <w:pPr>
        <w:pStyle w:val="Style11"/>
        <w:keepNext w:val="0"/>
        <w:keepLines w:val="0"/>
        <w:widowControl w:val="0"/>
        <w:shd w:val="clear" w:color="auto" w:fill="auto"/>
        <w:bidi w:val="0"/>
        <w:spacing w:before="0" w:after="0" w:line="466" w:lineRule="exact"/>
        <w:ind w:left="0" w:right="0" w:firstLine="460"/>
        <w:jc w:val="left"/>
      </w:pPr>
      <w:r>
        <w:rPr>
          <w:color w:val="000000"/>
          <w:spacing w:val="0"/>
          <w:w w:val="100"/>
          <w:position w:val="0"/>
        </w:rPr>
        <w:t>青岛科达置业有限公司成立于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月，注册资本</w:t>
      </w:r>
      <w:r>
        <w:rPr>
          <w:color w:val="000000"/>
          <w:spacing w:val="0"/>
          <w:w w:val="100"/>
          <w:position w:val="0"/>
          <w:sz w:val="18"/>
          <w:szCs w:val="18"/>
        </w:rPr>
        <w:t>5000</w:t>
      </w:r>
      <w:r>
        <w:rPr>
          <w:color w:val="000000"/>
          <w:spacing w:val="0"/>
          <w:w w:val="100"/>
          <w:position w:val="0"/>
        </w:rPr>
        <w:t>万元，注册地为青岛市黄岛区（原 胶南市）</w:t>
      </w:r>
      <w:r>
        <w:rPr>
          <w:color w:val="000000"/>
          <w:spacing w:val="0"/>
          <w:w w:val="100"/>
          <w:position w:val="0"/>
          <w:sz w:val="18"/>
          <w:szCs w:val="18"/>
        </w:rPr>
        <w:t>，</w:t>
      </w:r>
      <w:r>
        <w:rPr>
          <w:color w:val="000000"/>
          <w:spacing w:val="0"/>
          <w:w w:val="100"/>
          <w:position w:val="0"/>
        </w:rPr>
        <w:t>为公司的全资子公司。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日，青岛置业的总资产为</w:t>
      </w:r>
      <w:r>
        <w:rPr>
          <w:color w:val="000000"/>
          <w:spacing w:val="0"/>
          <w:w w:val="100"/>
          <w:position w:val="0"/>
          <w:sz w:val="18"/>
          <w:szCs w:val="18"/>
        </w:rPr>
        <w:t>79,934.36</w:t>
      </w:r>
      <w:r>
        <w:rPr>
          <w:color w:val="000000"/>
          <w:spacing w:val="0"/>
          <w:w w:val="100"/>
          <w:position w:val="0"/>
        </w:rPr>
        <w:t>万元，净 资产为</w:t>
      </w:r>
      <w:r>
        <w:rPr>
          <w:color w:val="000000"/>
          <w:spacing w:val="0"/>
          <w:w w:val="100"/>
          <w:position w:val="0"/>
          <w:sz w:val="18"/>
          <w:szCs w:val="18"/>
        </w:rPr>
        <w:t>3,740.93</w:t>
      </w:r>
      <w:r>
        <w:rPr>
          <w:color w:val="000000"/>
          <w:spacing w:val="0"/>
          <w:w w:val="100"/>
          <w:position w:val="0"/>
        </w:rPr>
        <w:t>万元。本报告期内，青岛置业实现营业收入</w:t>
      </w:r>
      <w:r>
        <w:rPr>
          <w:color w:val="000000"/>
          <w:spacing w:val="0"/>
          <w:w w:val="100"/>
          <w:position w:val="0"/>
          <w:sz w:val="18"/>
          <w:szCs w:val="18"/>
        </w:rPr>
        <w:t>133,225.34</w:t>
      </w:r>
      <w:r>
        <w:rPr>
          <w:color w:val="000000"/>
          <w:spacing w:val="0"/>
          <w:w w:val="100"/>
          <w:position w:val="0"/>
        </w:rPr>
        <w:t xml:space="preserve">万元，实现净利润 </w:t>
      </w:r>
      <w:r>
        <w:rPr>
          <w:color w:val="000000"/>
          <w:spacing w:val="0"/>
          <w:w w:val="100"/>
          <w:position w:val="0"/>
          <w:sz w:val="18"/>
          <w:szCs w:val="18"/>
        </w:rPr>
        <w:t xml:space="preserve">11,804.44 </w:t>
      </w:r>
      <w:r>
        <w:rPr>
          <w:color w:val="000000"/>
          <w:spacing w:val="0"/>
          <w:w w:val="100"/>
          <w:position w:val="0"/>
        </w:rPr>
        <w:t>万元。</w:t>
      </w:r>
    </w:p>
    <w:p>
      <w:pPr>
        <w:pStyle w:val="Style11"/>
        <w:keepNext w:val="0"/>
        <w:keepLines w:val="0"/>
        <w:widowControl w:val="0"/>
        <w:shd w:val="clear" w:color="auto" w:fill="auto"/>
        <w:bidi w:val="0"/>
        <w:spacing w:before="0" w:after="0" w:line="466" w:lineRule="exact"/>
        <w:ind w:left="0" w:right="0" w:firstLine="460"/>
        <w:jc w:val="left"/>
      </w:pPr>
      <w:r>
        <w:rPr>
          <w:color w:val="000000"/>
          <w:spacing w:val="0"/>
          <w:w w:val="100"/>
          <w:position w:val="0"/>
        </w:rPr>
        <w:t>青岛”科达•天意华苑”项目占地共计</w:t>
      </w:r>
      <w:r>
        <w:rPr>
          <w:color w:val="000000"/>
          <w:spacing w:val="0"/>
          <w:w w:val="100"/>
          <w:position w:val="0"/>
          <w:sz w:val="18"/>
          <w:szCs w:val="18"/>
        </w:rPr>
        <w:t>253</w:t>
      </w:r>
      <w:r>
        <w:rPr>
          <w:color w:val="000000"/>
          <w:spacing w:val="0"/>
          <w:w w:val="100"/>
          <w:position w:val="0"/>
        </w:rPr>
        <w:t>亩，计划开发建筑面积</w:t>
      </w:r>
      <w:r>
        <w:rPr>
          <w:color w:val="000000"/>
          <w:spacing w:val="0"/>
          <w:w w:val="100"/>
          <w:position w:val="0"/>
          <w:sz w:val="18"/>
          <w:szCs w:val="18"/>
        </w:rPr>
        <w:t>47</w:t>
      </w:r>
      <w:r>
        <w:rPr>
          <w:color w:val="000000"/>
          <w:spacing w:val="0"/>
          <w:w w:val="100"/>
          <w:position w:val="0"/>
        </w:rPr>
        <w:t>万平方米，分两期开发， 目前为第一期开发。本期开发土地面积为</w:t>
      </w:r>
      <w:r>
        <w:rPr>
          <w:color w:val="000000"/>
          <w:spacing w:val="0"/>
          <w:w w:val="100"/>
          <w:position w:val="0"/>
          <w:sz w:val="18"/>
          <w:szCs w:val="18"/>
        </w:rPr>
        <w:t>156</w:t>
      </w:r>
      <w:r>
        <w:rPr>
          <w:color w:val="000000"/>
          <w:spacing w:val="0"/>
          <w:w w:val="100"/>
          <w:position w:val="0"/>
        </w:rPr>
        <w:t>亩，总建筑面积为</w:t>
      </w:r>
      <w:r>
        <w:rPr>
          <w:color w:val="000000"/>
          <w:spacing w:val="0"/>
          <w:w w:val="100"/>
          <w:position w:val="0"/>
          <w:sz w:val="18"/>
          <w:szCs w:val="18"/>
        </w:rPr>
        <w:t>28.13</w:t>
      </w:r>
      <w:r>
        <w:rPr>
          <w:color w:val="000000"/>
          <w:spacing w:val="0"/>
          <w:w w:val="100"/>
          <w:position w:val="0"/>
        </w:rPr>
        <w:t xml:space="preserve">万平方米，其中高层住宅 </w:t>
      </w:r>
      <w:r>
        <w:rPr>
          <w:color w:val="000000"/>
          <w:spacing w:val="0"/>
          <w:w w:val="100"/>
          <w:position w:val="0"/>
          <w:sz w:val="18"/>
          <w:szCs w:val="18"/>
        </w:rPr>
        <w:t>9</w:t>
      </w:r>
      <w:r>
        <w:rPr>
          <w:color w:val="000000"/>
          <w:spacing w:val="0"/>
          <w:w w:val="100"/>
          <w:position w:val="0"/>
        </w:rPr>
        <w:t>栋</w:t>
      </w:r>
      <w:r>
        <w:rPr>
          <w:color w:val="000000"/>
          <w:spacing w:val="0"/>
          <w:w w:val="100"/>
          <w:position w:val="0"/>
          <w:sz w:val="18"/>
          <w:szCs w:val="18"/>
        </w:rPr>
        <w:t>，1195</w:t>
      </w:r>
      <w:r>
        <w:rPr>
          <w:color w:val="000000"/>
          <w:spacing w:val="0"/>
          <w:w w:val="100"/>
          <w:position w:val="0"/>
        </w:rPr>
        <w:t>套，共计</w:t>
      </w:r>
      <w:r>
        <w:rPr>
          <w:color w:val="000000"/>
          <w:spacing w:val="0"/>
          <w:w w:val="100"/>
          <w:position w:val="0"/>
          <w:sz w:val="18"/>
          <w:szCs w:val="18"/>
        </w:rPr>
        <w:t xml:space="preserve">20. </w:t>
      </w:r>
      <w:r>
        <w:rPr>
          <w:color w:val="000000"/>
          <w:spacing w:val="0"/>
          <w:w w:val="100"/>
          <w:position w:val="0"/>
          <w:sz w:val="18"/>
          <w:szCs w:val="18"/>
        </w:rPr>
        <w:t>32</w:t>
      </w:r>
      <w:r>
        <w:rPr>
          <w:color w:val="000000"/>
          <w:spacing w:val="0"/>
          <w:w w:val="100"/>
          <w:position w:val="0"/>
        </w:rPr>
        <w:t>万平方米；低层住宅</w:t>
      </w:r>
      <w:r>
        <w:rPr>
          <w:color w:val="000000"/>
          <w:spacing w:val="0"/>
          <w:w w:val="100"/>
          <w:position w:val="0"/>
          <w:sz w:val="18"/>
          <w:szCs w:val="18"/>
        </w:rPr>
        <w:t>32</w:t>
      </w:r>
      <w:r>
        <w:rPr>
          <w:color w:val="000000"/>
          <w:spacing w:val="0"/>
          <w:w w:val="100"/>
          <w:position w:val="0"/>
        </w:rPr>
        <w:t>栋，</w:t>
      </w:r>
      <w:r>
        <w:rPr>
          <w:color w:val="000000"/>
          <w:spacing w:val="0"/>
          <w:w w:val="100"/>
          <w:position w:val="0"/>
          <w:sz w:val="18"/>
          <w:szCs w:val="18"/>
        </w:rPr>
        <w:t>128</w:t>
      </w:r>
      <w:r>
        <w:rPr>
          <w:color w:val="000000"/>
          <w:spacing w:val="0"/>
          <w:w w:val="100"/>
          <w:position w:val="0"/>
        </w:rPr>
        <w:t>套，共计</w:t>
      </w:r>
      <w:r>
        <w:rPr>
          <w:color w:val="000000"/>
          <w:spacing w:val="0"/>
          <w:w w:val="100"/>
          <w:position w:val="0"/>
          <w:sz w:val="18"/>
          <w:szCs w:val="18"/>
        </w:rPr>
        <w:t xml:space="preserve">7. </w:t>
      </w:r>
      <w:r>
        <w:rPr>
          <w:color w:val="000000"/>
          <w:spacing w:val="0"/>
          <w:w w:val="100"/>
          <w:position w:val="0"/>
          <w:sz w:val="18"/>
          <w:szCs w:val="18"/>
        </w:rPr>
        <w:t>14</w:t>
      </w:r>
      <w:r>
        <w:rPr>
          <w:color w:val="000000"/>
          <w:spacing w:val="0"/>
          <w:w w:val="100"/>
          <w:position w:val="0"/>
        </w:rPr>
        <w:t xml:space="preserve">万平方米；配套工程 </w:t>
      </w:r>
      <w:r>
        <w:rPr>
          <w:color w:val="000000"/>
          <w:spacing w:val="0"/>
          <w:w w:val="100"/>
          <w:position w:val="0"/>
          <w:sz w:val="18"/>
          <w:szCs w:val="18"/>
        </w:rPr>
        <w:t>0.67</w:t>
      </w:r>
      <w:r>
        <w:rPr>
          <w:color w:val="000000"/>
          <w:spacing w:val="0"/>
          <w:w w:val="100"/>
          <w:position w:val="0"/>
        </w:rPr>
        <w:t>万平方米。截止到</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日，工程全部完工。</w:t>
      </w:r>
    </w:p>
    <w:p>
      <w:pPr>
        <w:pStyle w:val="Style11"/>
        <w:keepNext w:val="0"/>
        <w:keepLines w:val="0"/>
        <w:widowControl w:val="0"/>
        <w:shd w:val="clear" w:color="auto" w:fill="auto"/>
        <w:bidi w:val="0"/>
        <w:spacing w:before="0" w:after="0" w:line="466" w:lineRule="exact"/>
        <w:ind w:left="0" w:right="0" w:firstLine="460"/>
        <w:jc w:val="left"/>
      </w:pPr>
      <w:r>
        <w:rPr>
          <w:color w:val="000000"/>
          <w:spacing w:val="0"/>
          <w:w w:val="100"/>
          <w:position w:val="0"/>
        </w:rPr>
        <w:t>截止到</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日，高层销售</w:t>
      </w:r>
      <w:r>
        <w:rPr>
          <w:color w:val="000000"/>
          <w:spacing w:val="0"/>
          <w:w w:val="100"/>
          <w:position w:val="0"/>
          <w:sz w:val="18"/>
          <w:szCs w:val="18"/>
        </w:rPr>
        <w:t>1174</w:t>
      </w:r>
      <w:r>
        <w:rPr>
          <w:color w:val="000000"/>
          <w:spacing w:val="0"/>
          <w:w w:val="100"/>
          <w:position w:val="0"/>
        </w:rPr>
        <w:t>套，销售率为</w:t>
      </w:r>
      <w:r>
        <w:rPr>
          <w:color w:val="000000"/>
          <w:spacing w:val="0"/>
          <w:w w:val="100"/>
          <w:position w:val="0"/>
          <w:sz w:val="18"/>
          <w:szCs w:val="18"/>
        </w:rPr>
        <w:t>98.24%</w:t>
      </w:r>
      <w:r>
        <w:rPr>
          <w:color w:val="000000"/>
          <w:spacing w:val="0"/>
          <w:w w:val="100"/>
          <w:position w:val="0"/>
        </w:rPr>
        <w:t>，低层销售</w:t>
      </w:r>
      <w:r>
        <w:rPr>
          <w:color w:val="000000"/>
          <w:spacing w:val="0"/>
          <w:w w:val="100"/>
          <w:position w:val="0"/>
          <w:sz w:val="18"/>
          <w:szCs w:val="18"/>
        </w:rPr>
        <w:t>105</w:t>
      </w:r>
      <w:r>
        <w:rPr>
          <w:color w:val="000000"/>
          <w:spacing w:val="0"/>
          <w:w w:val="100"/>
          <w:position w:val="0"/>
        </w:rPr>
        <w:t xml:space="preserve">套，销售率 为 </w:t>
      </w:r>
      <w:r>
        <w:rPr>
          <w:color w:val="000000"/>
          <w:spacing w:val="0"/>
          <w:w w:val="100"/>
          <w:position w:val="0"/>
          <w:sz w:val="18"/>
          <w:szCs w:val="18"/>
        </w:rPr>
        <w:t>82.03%</w:t>
      </w:r>
      <w:r>
        <w:rPr>
          <w:color w:val="000000"/>
          <w:spacing w:val="0"/>
          <w:w w:val="100"/>
          <w:position w:val="0"/>
        </w:rPr>
        <w:t>。</w:t>
      </w:r>
    </w:p>
    <w:p>
      <w:pPr>
        <w:pStyle w:val="Style31"/>
        <w:keepNext/>
        <w:keepLines/>
        <w:widowControl w:val="0"/>
        <w:shd w:val="clear" w:color="auto" w:fill="auto"/>
        <w:bidi w:val="0"/>
        <w:spacing w:before="0" w:after="0" w:line="408" w:lineRule="exact"/>
        <w:ind w:left="0" w:right="0" w:firstLine="460"/>
        <w:jc w:val="left"/>
      </w:pPr>
      <w:bookmarkStart w:id="244" w:name="bookmark244"/>
      <w:bookmarkStart w:id="245" w:name="bookmark245"/>
      <w:bookmarkStart w:id="246" w:name="bookmark246"/>
      <w:bookmarkStart w:id="247" w:name="bookmark247"/>
      <w:r>
        <w:rPr>
          <w:color w:val="000000"/>
          <w:spacing w:val="0"/>
          <w:w w:val="100"/>
          <w:position w:val="0"/>
        </w:rPr>
        <w:t>7</w:t>
      </w:r>
      <w:bookmarkEnd w:id="246"/>
      <w:r>
        <w:rPr>
          <w:color w:val="000000"/>
          <w:spacing w:val="0"/>
          <w:w w:val="100"/>
          <w:position w:val="0"/>
        </w:rPr>
        <w:t>、东营科英置业有限公司</w:t>
      </w:r>
      <w:bookmarkEnd w:id="244"/>
      <w:bookmarkEnd w:id="245"/>
      <w:bookmarkEnd w:id="247"/>
    </w:p>
    <w:p>
      <w:pPr>
        <w:pStyle w:val="Style11"/>
        <w:keepNext w:val="0"/>
        <w:keepLines w:val="0"/>
        <w:widowControl w:val="0"/>
        <w:shd w:val="clear" w:color="auto" w:fill="auto"/>
        <w:bidi w:val="0"/>
        <w:spacing w:before="0" w:after="0" w:line="408" w:lineRule="exact"/>
        <w:ind w:left="0" w:right="0" w:firstLine="460"/>
        <w:jc w:val="left"/>
        <w:rPr>
          <w:sz w:val="18"/>
          <w:szCs w:val="18"/>
        </w:rPr>
      </w:pPr>
      <w:r>
        <w:rPr>
          <w:color w:val="000000"/>
          <w:spacing w:val="0"/>
          <w:w w:val="100"/>
          <w:position w:val="0"/>
          <w:sz w:val="20"/>
          <w:szCs w:val="20"/>
        </w:rPr>
        <w:t>东营科英置业有限公司成立于</w:t>
      </w:r>
      <w:r>
        <w:rPr>
          <w:color w:val="000000"/>
          <w:spacing w:val="0"/>
          <w:w w:val="100"/>
          <w:position w:val="0"/>
          <w:sz w:val="18"/>
          <w:szCs w:val="18"/>
        </w:rPr>
        <w:t>2000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月，原注册资本</w:t>
      </w:r>
      <w:r>
        <w:rPr>
          <w:color w:val="000000"/>
          <w:spacing w:val="0"/>
          <w:w w:val="100"/>
          <w:position w:val="0"/>
          <w:sz w:val="18"/>
          <w:szCs w:val="18"/>
        </w:rPr>
        <w:t>3800</w:t>
      </w:r>
      <w:r>
        <w:rPr>
          <w:color w:val="000000"/>
          <w:spacing w:val="0"/>
          <w:w w:val="100"/>
          <w:position w:val="0"/>
          <w:sz w:val="20"/>
          <w:szCs w:val="20"/>
        </w:rPr>
        <w:t>万元，</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日，注 册资本增资为</w:t>
      </w:r>
      <w:r>
        <w:rPr>
          <w:color w:val="000000"/>
          <w:spacing w:val="0"/>
          <w:w w:val="100"/>
          <w:position w:val="0"/>
          <w:sz w:val="18"/>
          <w:szCs w:val="18"/>
        </w:rPr>
        <w:t>6600</w:t>
      </w:r>
      <w:r>
        <w:rPr>
          <w:color w:val="000000"/>
          <w:spacing w:val="0"/>
          <w:w w:val="100"/>
          <w:position w:val="0"/>
          <w:sz w:val="20"/>
          <w:szCs w:val="20"/>
        </w:rPr>
        <w:t>万元，注册地为东营市东城经济开发区，公司现持有其</w:t>
      </w:r>
      <w:r>
        <w:rPr>
          <w:color w:val="000000"/>
          <w:spacing w:val="0"/>
          <w:w w:val="100"/>
          <w:position w:val="0"/>
          <w:sz w:val="18"/>
          <w:szCs w:val="18"/>
        </w:rPr>
        <w:t>54.55%</w:t>
      </w:r>
      <w:r>
        <w:rPr>
          <w:color w:val="000000"/>
          <w:spacing w:val="0"/>
          <w:w w:val="100"/>
          <w:position w:val="0"/>
          <w:sz w:val="20"/>
          <w:szCs w:val="20"/>
        </w:rPr>
        <w:t>的股权。</w:t>
      </w:r>
      <w:r>
        <w:rPr>
          <w:color w:val="000000"/>
          <w:spacing w:val="0"/>
          <w:w w:val="100"/>
          <w:position w:val="0"/>
          <w:sz w:val="18"/>
          <w:szCs w:val="18"/>
        </w:rPr>
        <w:t>2016</w:t>
      </w:r>
    </w:p>
    <w:p>
      <w:pPr>
        <w:pStyle w:val="Style7"/>
        <w:keepNext w:val="0"/>
        <w:framePr w:dropCap="drop" w:hAnchor="text" w:lines="1" w:vAnchor="text" w:hSpace="8362" w:vSpace="8362"/>
        <w:widowControl w:val="0"/>
        <w:shd w:val="clear" w:color="auto" w:fill="auto"/>
        <w:tabs>
          <w:tab w:pos="5150"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50"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49"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2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13" w:lineRule="exact"/>
        <w:ind w:left="0" w:right="0" w:firstLine="0"/>
        <w:jc w:val="both"/>
      </w:pP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日，科英置业的总资产为</w:t>
      </w:r>
      <w:r>
        <w:rPr>
          <w:color w:val="000000"/>
          <w:spacing w:val="0"/>
          <w:w w:val="100"/>
          <w:position w:val="0"/>
          <w:sz w:val="18"/>
          <w:szCs w:val="18"/>
        </w:rPr>
        <w:t>75,769.83</w:t>
      </w:r>
      <w:r>
        <w:rPr>
          <w:color w:val="000000"/>
          <w:spacing w:val="0"/>
          <w:w w:val="100"/>
          <w:position w:val="0"/>
        </w:rPr>
        <w:t>万元，净资产为</w:t>
      </w:r>
      <w:r>
        <w:rPr>
          <w:color w:val="000000"/>
          <w:spacing w:val="0"/>
          <w:w w:val="100"/>
          <w:position w:val="0"/>
          <w:sz w:val="18"/>
          <w:szCs w:val="18"/>
        </w:rPr>
        <w:t>5,839.40</w:t>
      </w:r>
      <w:r>
        <w:rPr>
          <w:color w:val="000000"/>
          <w:spacing w:val="0"/>
          <w:w w:val="100"/>
          <w:position w:val="0"/>
        </w:rPr>
        <w:t>万元。报告期内，科英 置业实现营业收入</w:t>
      </w:r>
      <w:r>
        <w:rPr>
          <w:color w:val="000000"/>
          <w:spacing w:val="0"/>
          <w:w w:val="100"/>
          <w:position w:val="0"/>
          <w:sz w:val="18"/>
          <w:szCs w:val="18"/>
        </w:rPr>
        <w:t>29,204.45</w:t>
      </w:r>
      <w:r>
        <w:rPr>
          <w:color w:val="000000"/>
          <w:spacing w:val="0"/>
          <w:w w:val="100"/>
          <w:position w:val="0"/>
        </w:rPr>
        <w:t>万元，实现净利润</w:t>
      </w:r>
      <w:r>
        <w:rPr>
          <w:color w:val="000000"/>
          <w:spacing w:val="0"/>
          <w:w w:val="100"/>
          <w:position w:val="0"/>
          <w:sz w:val="18"/>
          <w:szCs w:val="18"/>
        </w:rPr>
        <w:t>T, 909.08</w:t>
      </w:r>
      <w:r>
        <w:rPr>
          <w:color w:val="000000"/>
          <w:spacing w:val="0"/>
          <w:w w:val="100"/>
          <w:position w:val="0"/>
        </w:rPr>
        <w:t>万元。</w:t>
      </w:r>
    </w:p>
    <w:p>
      <w:pPr>
        <w:pStyle w:val="Style1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科英置业现共拥有土地</w:t>
      </w:r>
      <w:r>
        <w:rPr>
          <w:color w:val="000000"/>
          <w:spacing w:val="0"/>
          <w:w w:val="100"/>
          <w:position w:val="0"/>
          <w:sz w:val="18"/>
          <w:szCs w:val="18"/>
        </w:rPr>
        <w:t>189</w:t>
      </w:r>
      <w:r>
        <w:rPr>
          <w:color w:val="000000"/>
          <w:spacing w:val="0"/>
          <w:w w:val="100"/>
          <w:position w:val="0"/>
        </w:rPr>
        <w:t>亩，其中北院为</w:t>
      </w:r>
      <w:r>
        <w:rPr>
          <w:color w:val="000000"/>
          <w:spacing w:val="0"/>
          <w:w w:val="100"/>
          <w:position w:val="0"/>
          <w:sz w:val="18"/>
          <w:szCs w:val="18"/>
        </w:rPr>
        <w:t>88</w:t>
      </w:r>
      <w:r>
        <w:rPr>
          <w:color w:val="000000"/>
          <w:spacing w:val="0"/>
          <w:w w:val="100"/>
          <w:position w:val="0"/>
        </w:rPr>
        <w:t>亩，南院为</w:t>
      </w:r>
      <w:r>
        <w:rPr>
          <w:color w:val="000000"/>
          <w:spacing w:val="0"/>
          <w:w w:val="100"/>
          <w:position w:val="0"/>
          <w:sz w:val="18"/>
          <w:szCs w:val="18"/>
        </w:rPr>
        <w:t>101</w:t>
      </w:r>
      <w:r>
        <w:rPr>
          <w:color w:val="000000"/>
          <w:spacing w:val="0"/>
          <w:w w:val="100"/>
          <w:position w:val="0"/>
        </w:rPr>
        <w:t>亩。科英置业现开发的东营" 科达•府左华苑”位于科英置业北院，总建筑面积为</w:t>
      </w:r>
      <w:r>
        <w:rPr>
          <w:color w:val="000000"/>
          <w:spacing w:val="0"/>
          <w:w w:val="100"/>
          <w:position w:val="0"/>
          <w:sz w:val="18"/>
          <w:szCs w:val="18"/>
        </w:rPr>
        <w:t>14.18</w:t>
      </w:r>
      <w:r>
        <w:rPr>
          <w:color w:val="000000"/>
          <w:spacing w:val="0"/>
          <w:w w:val="100"/>
          <w:position w:val="0"/>
        </w:rPr>
        <w:t>万平方米，其中高层住宅</w:t>
      </w:r>
      <w:r>
        <w:rPr>
          <w:color w:val="000000"/>
          <w:spacing w:val="0"/>
          <w:w w:val="100"/>
          <w:position w:val="0"/>
          <w:sz w:val="18"/>
          <w:szCs w:val="18"/>
        </w:rPr>
        <w:t>6</w:t>
      </w:r>
      <w:r>
        <w:rPr>
          <w:color w:val="000000"/>
          <w:spacing w:val="0"/>
          <w:w w:val="100"/>
          <w:position w:val="0"/>
        </w:rPr>
        <w:t>栋</w:t>
      </w:r>
      <w:r>
        <w:rPr>
          <w:color w:val="000000"/>
          <w:spacing w:val="0"/>
          <w:w w:val="100"/>
          <w:position w:val="0"/>
          <w:sz w:val="18"/>
          <w:szCs w:val="18"/>
        </w:rPr>
        <w:t>636</w:t>
      </w:r>
      <w:r>
        <w:rPr>
          <w:color w:val="000000"/>
          <w:spacing w:val="0"/>
          <w:w w:val="100"/>
          <w:position w:val="0"/>
        </w:rPr>
        <w:t>套， 面积共计</w:t>
      </w:r>
      <w:r>
        <w:rPr>
          <w:color w:val="000000"/>
          <w:spacing w:val="0"/>
          <w:w w:val="100"/>
          <w:position w:val="0"/>
          <w:sz w:val="18"/>
          <w:szCs w:val="18"/>
        </w:rPr>
        <w:t>9.77</w:t>
      </w:r>
      <w:r>
        <w:rPr>
          <w:color w:val="000000"/>
          <w:spacing w:val="0"/>
          <w:w w:val="100"/>
          <w:position w:val="0"/>
        </w:rPr>
        <w:t>万平方米（含附属用房）；低层住宅</w:t>
      </w:r>
      <w:r>
        <w:rPr>
          <w:color w:val="000000"/>
          <w:spacing w:val="0"/>
          <w:w w:val="100"/>
          <w:position w:val="0"/>
          <w:sz w:val="18"/>
          <w:szCs w:val="18"/>
        </w:rPr>
        <w:t>20</w:t>
      </w:r>
      <w:r>
        <w:rPr>
          <w:color w:val="000000"/>
          <w:spacing w:val="0"/>
          <w:w w:val="100"/>
          <w:position w:val="0"/>
        </w:rPr>
        <w:t>栋</w:t>
      </w:r>
      <w:r>
        <w:rPr>
          <w:color w:val="000000"/>
          <w:spacing w:val="0"/>
          <w:w w:val="100"/>
          <w:position w:val="0"/>
          <w:sz w:val="18"/>
          <w:szCs w:val="18"/>
        </w:rPr>
        <w:t>84</w:t>
      </w:r>
      <w:r>
        <w:rPr>
          <w:color w:val="000000"/>
          <w:spacing w:val="0"/>
          <w:w w:val="100"/>
          <w:position w:val="0"/>
        </w:rPr>
        <w:t>套，面积共计</w:t>
      </w:r>
      <w:r>
        <w:rPr>
          <w:color w:val="000000"/>
          <w:spacing w:val="0"/>
          <w:w w:val="100"/>
          <w:position w:val="0"/>
          <w:sz w:val="18"/>
          <w:szCs w:val="18"/>
        </w:rPr>
        <w:t>4.41</w:t>
      </w:r>
      <w:r>
        <w:rPr>
          <w:color w:val="000000"/>
          <w:spacing w:val="0"/>
          <w:w w:val="100"/>
          <w:position w:val="0"/>
        </w:rPr>
        <w:t>万平方米（含附 属用房）。截止到</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日，东营”科达•府左华苑”工程全部竣工，达到入住条件。科 英置业现开发的“财富中心” </w:t>
      </w:r>
      <w:r>
        <w:rPr>
          <w:color w:val="000000"/>
          <w:spacing w:val="0"/>
          <w:w w:val="100"/>
          <w:position w:val="0"/>
          <w:sz w:val="18"/>
          <w:szCs w:val="18"/>
        </w:rPr>
        <w:t>C</w:t>
      </w:r>
      <w:r>
        <w:rPr>
          <w:color w:val="000000"/>
          <w:spacing w:val="0"/>
          <w:w w:val="100"/>
          <w:position w:val="0"/>
        </w:rPr>
        <w:t>座位于科英置业南院，项目主体、安装、室外配套均已竣工，达 到入住条件。</w:t>
      </w:r>
    </w:p>
    <w:p>
      <w:pPr>
        <w:pStyle w:val="Style1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截止到</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日，东营”科达•府左华苑”高层销售</w:t>
      </w:r>
      <w:r>
        <w:rPr>
          <w:color w:val="000000"/>
          <w:spacing w:val="0"/>
          <w:w w:val="100"/>
          <w:position w:val="0"/>
          <w:sz w:val="18"/>
          <w:szCs w:val="18"/>
        </w:rPr>
        <w:t>620</w:t>
      </w:r>
      <w:r>
        <w:rPr>
          <w:color w:val="000000"/>
          <w:spacing w:val="0"/>
          <w:w w:val="100"/>
          <w:position w:val="0"/>
        </w:rPr>
        <w:t>套，销售率</w:t>
      </w:r>
      <w:r>
        <w:rPr>
          <w:color w:val="000000"/>
          <w:spacing w:val="0"/>
          <w:w w:val="100"/>
          <w:position w:val="0"/>
          <w:sz w:val="18"/>
          <w:szCs w:val="18"/>
        </w:rPr>
        <w:t xml:space="preserve">97. </w:t>
      </w:r>
      <w:r>
        <w:rPr>
          <w:color w:val="000000"/>
          <w:spacing w:val="0"/>
          <w:w w:val="100"/>
          <w:position w:val="0"/>
          <w:sz w:val="18"/>
          <w:szCs w:val="18"/>
        </w:rPr>
        <w:t>48%，</w:t>
      </w:r>
      <w:r>
        <w:rPr>
          <w:color w:val="000000"/>
          <w:spacing w:val="0"/>
          <w:w w:val="100"/>
          <w:position w:val="0"/>
        </w:rPr>
        <w:t>低层销 售</w:t>
      </w:r>
      <w:r>
        <w:rPr>
          <w:color w:val="000000"/>
          <w:spacing w:val="0"/>
          <w:w w:val="100"/>
          <w:position w:val="0"/>
          <w:sz w:val="18"/>
          <w:szCs w:val="18"/>
        </w:rPr>
        <w:t>60</w:t>
      </w:r>
      <w:r>
        <w:rPr>
          <w:color w:val="000000"/>
          <w:spacing w:val="0"/>
          <w:w w:val="100"/>
          <w:position w:val="0"/>
        </w:rPr>
        <w:t>套，销售率为</w:t>
      </w:r>
      <w:r>
        <w:rPr>
          <w:color w:val="000000"/>
          <w:spacing w:val="0"/>
          <w:w w:val="100"/>
          <w:position w:val="0"/>
          <w:sz w:val="18"/>
          <w:szCs w:val="18"/>
        </w:rPr>
        <w:t>71.43%</w:t>
      </w:r>
      <w:r>
        <w:rPr>
          <w:color w:val="000000"/>
          <w:spacing w:val="0"/>
          <w:w w:val="100"/>
          <w:position w:val="0"/>
        </w:rPr>
        <w:t>。</w:t>
      </w:r>
    </w:p>
    <w:p>
      <w:pPr>
        <w:pStyle w:val="Style31"/>
        <w:keepNext/>
        <w:keepLines/>
        <w:widowControl w:val="0"/>
        <w:shd w:val="clear" w:color="auto" w:fill="auto"/>
        <w:bidi w:val="0"/>
        <w:spacing w:before="0" w:after="0" w:line="408" w:lineRule="exact"/>
        <w:ind w:left="0" w:right="0" w:firstLine="460"/>
        <w:jc w:val="both"/>
      </w:pPr>
      <w:bookmarkStart w:id="248" w:name="bookmark248"/>
      <w:bookmarkStart w:id="249" w:name="bookmark249"/>
      <w:bookmarkStart w:id="250" w:name="bookmark250"/>
      <w:bookmarkStart w:id="251" w:name="bookmark251"/>
      <w:r>
        <w:rPr>
          <w:color w:val="000000"/>
          <w:spacing w:val="0"/>
          <w:w w:val="100"/>
          <w:position w:val="0"/>
        </w:rPr>
        <w:t>8</w:t>
      </w:r>
      <w:bookmarkEnd w:id="250"/>
      <w:r>
        <w:rPr>
          <w:color w:val="000000"/>
          <w:spacing w:val="0"/>
          <w:w w:val="100"/>
          <w:position w:val="0"/>
        </w:rPr>
        <w:t>、滨州市科达置业有限公司</w:t>
      </w:r>
      <w:bookmarkEnd w:id="248"/>
      <w:bookmarkEnd w:id="249"/>
      <w:bookmarkEnd w:id="251"/>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滨州市科达置业有限公司成立于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月，注册资本</w:t>
      </w:r>
      <w:r>
        <w:rPr>
          <w:color w:val="000000"/>
          <w:spacing w:val="0"/>
          <w:w w:val="100"/>
          <w:position w:val="0"/>
          <w:sz w:val="18"/>
          <w:szCs w:val="18"/>
        </w:rPr>
        <w:t>1000</w:t>
      </w:r>
      <w:r>
        <w:rPr>
          <w:color w:val="000000"/>
          <w:spacing w:val="0"/>
          <w:w w:val="100"/>
          <w:position w:val="0"/>
        </w:rPr>
        <w:t>万元，注册地为滨州市高新区， 为公司的全资子公司。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日，滨州置业的总资产为</w:t>
      </w:r>
      <w:r>
        <w:rPr>
          <w:color w:val="000000"/>
          <w:spacing w:val="0"/>
          <w:w w:val="100"/>
          <w:position w:val="0"/>
          <w:sz w:val="18"/>
          <w:szCs w:val="18"/>
        </w:rPr>
        <w:t>22,426.48</w:t>
      </w:r>
      <w:r>
        <w:rPr>
          <w:color w:val="000000"/>
          <w:spacing w:val="0"/>
          <w:w w:val="100"/>
          <w:position w:val="0"/>
        </w:rPr>
        <w:t>万元，净资产为</w:t>
      </w:r>
      <w:r>
        <w:rPr>
          <w:color w:val="000000"/>
          <w:spacing w:val="0"/>
          <w:w w:val="100"/>
          <w:position w:val="0"/>
          <w:sz w:val="18"/>
          <w:szCs w:val="18"/>
        </w:rPr>
        <w:t xml:space="preserve">230.25 </w:t>
      </w:r>
      <w:r>
        <w:rPr>
          <w:color w:val="000000"/>
          <w:spacing w:val="0"/>
          <w:w w:val="100"/>
          <w:position w:val="0"/>
        </w:rPr>
        <w:t>万元。滨州置业为房地产开发企业，承担公司在滨州地区的房地产开发业务。报告期内，滨州置 业实现营业收入</w:t>
      </w:r>
      <w:r>
        <w:rPr>
          <w:color w:val="000000"/>
          <w:spacing w:val="0"/>
          <w:w w:val="100"/>
          <w:position w:val="0"/>
          <w:sz w:val="18"/>
          <w:szCs w:val="18"/>
        </w:rPr>
        <w:t>6,820.92</w:t>
      </w:r>
      <w:r>
        <w:rPr>
          <w:color w:val="000000"/>
          <w:spacing w:val="0"/>
          <w:w w:val="100"/>
          <w:position w:val="0"/>
        </w:rPr>
        <w:t>万元，实现净利润</w:t>
      </w:r>
      <w:r>
        <w:rPr>
          <w:color w:val="000000"/>
          <w:spacing w:val="0"/>
          <w:w w:val="100"/>
          <w:position w:val="0"/>
          <w:sz w:val="18"/>
          <w:szCs w:val="18"/>
        </w:rPr>
        <w:t>384.38</w:t>
      </w:r>
      <w:r>
        <w:rPr>
          <w:color w:val="000000"/>
          <w:spacing w:val="0"/>
          <w:w w:val="100"/>
          <w:position w:val="0"/>
        </w:rPr>
        <w:t>万元。</w:t>
      </w:r>
    </w:p>
    <w:p>
      <w:pPr>
        <w:pStyle w:val="Style1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滨州”科达•璟致湾城”项目占地共计约</w:t>
      </w:r>
      <w:r>
        <w:rPr>
          <w:color w:val="000000"/>
          <w:spacing w:val="0"/>
          <w:w w:val="100"/>
          <w:position w:val="0"/>
          <w:sz w:val="18"/>
          <w:szCs w:val="18"/>
        </w:rPr>
        <w:t>715.45</w:t>
      </w:r>
      <w:r>
        <w:rPr>
          <w:color w:val="000000"/>
          <w:spacing w:val="0"/>
          <w:w w:val="100"/>
          <w:position w:val="0"/>
        </w:rPr>
        <w:t>亩，计划开发建筑面积</w:t>
      </w:r>
      <w:r>
        <w:rPr>
          <w:color w:val="000000"/>
          <w:spacing w:val="0"/>
          <w:w w:val="100"/>
          <w:position w:val="0"/>
          <w:sz w:val="18"/>
          <w:szCs w:val="18"/>
        </w:rPr>
        <w:t>86.27</w:t>
      </w:r>
      <w:r>
        <w:rPr>
          <w:color w:val="000000"/>
          <w:spacing w:val="0"/>
          <w:w w:val="100"/>
          <w:position w:val="0"/>
        </w:rPr>
        <w:t>万平方米，分四 期开发。一期开发土地面积为</w:t>
      </w:r>
      <w:r>
        <w:rPr>
          <w:color w:val="000000"/>
          <w:spacing w:val="0"/>
          <w:w w:val="100"/>
          <w:position w:val="0"/>
          <w:sz w:val="18"/>
          <w:szCs w:val="18"/>
        </w:rPr>
        <w:t>196.60</w:t>
      </w:r>
      <w:r>
        <w:rPr>
          <w:color w:val="000000"/>
          <w:spacing w:val="0"/>
          <w:w w:val="100"/>
          <w:position w:val="0"/>
        </w:rPr>
        <w:t>亩，总建筑面积为</w:t>
      </w:r>
      <w:r>
        <w:rPr>
          <w:color w:val="000000"/>
          <w:spacing w:val="0"/>
          <w:w w:val="100"/>
          <w:position w:val="0"/>
          <w:sz w:val="18"/>
          <w:szCs w:val="18"/>
        </w:rPr>
        <w:t>12.52</w:t>
      </w:r>
      <w:r>
        <w:rPr>
          <w:color w:val="000000"/>
          <w:spacing w:val="0"/>
          <w:w w:val="100"/>
          <w:position w:val="0"/>
        </w:rPr>
        <w:t>万平方米，其中高层住宅</w:t>
      </w:r>
      <w:r>
        <w:rPr>
          <w:color w:val="000000"/>
          <w:spacing w:val="0"/>
          <w:w w:val="100"/>
          <w:position w:val="0"/>
          <w:sz w:val="18"/>
          <w:szCs w:val="18"/>
        </w:rPr>
        <w:t>9</w:t>
      </w:r>
      <w:r>
        <w:rPr>
          <w:color w:val="000000"/>
          <w:spacing w:val="0"/>
          <w:w w:val="100"/>
          <w:position w:val="0"/>
        </w:rPr>
        <w:t>栋</w:t>
      </w:r>
      <w:r>
        <w:rPr>
          <w:color w:val="000000"/>
          <w:spacing w:val="0"/>
          <w:w w:val="100"/>
          <w:position w:val="0"/>
          <w:sz w:val="18"/>
          <w:szCs w:val="18"/>
        </w:rPr>
        <w:t xml:space="preserve">356 </w:t>
      </w:r>
      <w:r>
        <w:rPr>
          <w:color w:val="000000"/>
          <w:spacing w:val="0"/>
          <w:w w:val="100"/>
          <w:position w:val="0"/>
        </w:rPr>
        <w:t>套，共计</w:t>
      </w:r>
      <w:r>
        <w:rPr>
          <w:color w:val="000000"/>
          <w:spacing w:val="0"/>
          <w:w w:val="100"/>
          <w:position w:val="0"/>
          <w:sz w:val="18"/>
          <w:szCs w:val="18"/>
        </w:rPr>
        <w:t>5.81</w:t>
      </w:r>
      <w:r>
        <w:rPr>
          <w:color w:val="000000"/>
          <w:spacing w:val="0"/>
          <w:w w:val="100"/>
          <w:position w:val="0"/>
        </w:rPr>
        <w:t>万平方米；多层住宅</w:t>
      </w:r>
      <w:r>
        <w:rPr>
          <w:color w:val="000000"/>
          <w:spacing w:val="0"/>
          <w:w w:val="100"/>
          <w:position w:val="0"/>
          <w:sz w:val="18"/>
          <w:szCs w:val="18"/>
        </w:rPr>
        <w:t>12</w:t>
      </w:r>
      <w:r>
        <w:rPr>
          <w:color w:val="000000"/>
          <w:spacing w:val="0"/>
          <w:w w:val="100"/>
          <w:position w:val="0"/>
        </w:rPr>
        <w:t>栋</w:t>
      </w:r>
      <w:r>
        <w:rPr>
          <w:color w:val="000000"/>
          <w:spacing w:val="0"/>
          <w:w w:val="100"/>
          <w:position w:val="0"/>
          <w:sz w:val="18"/>
          <w:szCs w:val="18"/>
        </w:rPr>
        <w:t>280</w:t>
      </w:r>
      <w:r>
        <w:rPr>
          <w:color w:val="000000"/>
          <w:spacing w:val="0"/>
          <w:w w:val="100"/>
          <w:position w:val="0"/>
        </w:rPr>
        <w:t>套，共计</w:t>
      </w:r>
      <w:r>
        <w:rPr>
          <w:color w:val="000000"/>
          <w:spacing w:val="0"/>
          <w:w w:val="100"/>
          <w:position w:val="0"/>
          <w:sz w:val="18"/>
          <w:szCs w:val="18"/>
        </w:rPr>
        <w:t>4.58</w:t>
      </w:r>
      <w:r>
        <w:rPr>
          <w:color w:val="000000"/>
          <w:spacing w:val="0"/>
          <w:w w:val="100"/>
          <w:position w:val="0"/>
        </w:rPr>
        <w:t>万平方米；低层住宅</w:t>
      </w:r>
      <w:r>
        <w:rPr>
          <w:color w:val="000000"/>
          <w:spacing w:val="0"/>
          <w:w w:val="100"/>
          <w:position w:val="0"/>
          <w:sz w:val="18"/>
          <w:szCs w:val="18"/>
        </w:rPr>
        <w:t>13</w:t>
      </w:r>
      <w:r>
        <w:rPr>
          <w:color w:val="000000"/>
          <w:spacing w:val="0"/>
          <w:w w:val="100"/>
          <w:position w:val="0"/>
        </w:rPr>
        <w:t>栋</w:t>
      </w:r>
      <w:r>
        <w:rPr>
          <w:color w:val="000000"/>
          <w:spacing w:val="0"/>
          <w:w w:val="100"/>
          <w:position w:val="0"/>
          <w:sz w:val="18"/>
          <w:szCs w:val="18"/>
        </w:rPr>
        <w:t>58</w:t>
      </w:r>
      <w:r>
        <w:rPr>
          <w:color w:val="000000"/>
          <w:spacing w:val="0"/>
          <w:w w:val="100"/>
          <w:position w:val="0"/>
        </w:rPr>
        <w:t>套，共 计</w:t>
      </w:r>
      <w:r>
        <w:rPr>
          <w:color w:val="000000"/>
          <w:spacing w:val="0"/>
          <w:w w:val="100"/>
          <w:position w:val="0"/>
          <w:sz w:val="18"/>
          <w:szCs w:val="18"/>
        </w:rPr>
        <w:t>2.09</w:t>
      </w:r>
      <w:r>
        <w:rPr>
          <w:color w:val="000000"/>
          <w:spacing w:val="0"/>
          <w:w w:val="100"/>
          <w:position w:val="0"/>
        </w:rPr>
        <w:t>万平方米；会所</w:t>
      </w:r>
      <w:r>
        <w:rPr>
          <w:color w:val="000000"/>
          <w:spacing w:val="0"/>
          <w:w w:val="100"/>
          <w:position w:val="0"/>
          <w:sz w:val="18"/>
          <w:szCs w:val="18"/>
        </w:rPr>
        <w:t xml:space="preserve">0. </w:t>
      </w:r>
      <w:r>
        <w:rPr>
          <w:color w:val="000000"/>
          <w:spacing w:val="0"/>
          <w:w w:val="100"/>
          <w:position w:val="0"/>
          <w:sz w:val="18"/>
          <w:szCs w:val="18"/>
        </w:rPr>
        <w:t>46</w:t>
      </w:r>
      <w:r>
        <w:rPr>
          <w:color w:val="000000"/>
          <w:spacing w:val="0"/>
          <w:w w:val="100"/>
          <w:position w:val="0"/>
        </w:rPr>
        <w:t>万平方米。截止到</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日，”科达•璟致湾城”项目完工 面积为</w:t>
      </w:r>
      <w:r>
        <w:rPr>
          <w:color w:val="000000"/>
          <w:spacing w:val="0"/>
          <w:w w:val="100"/>
          <w:position w:val="0"/>
          <w:sz w:val="18"/>
          <w:szCs w:val="18"/>
        </w:rPr>
        <w:t>6.88</w:t>
      </w:r>
      <w:r>
        <w:rPr>
          <w:color w:val="000000"/>
          <w:spacing w:val="0"/>
          <w:w w:val="100"/>
          <w:position w:val="0"/>
        </w:rPr>
        <w:t>万平方米，完工面积占一期总建筑面积的</w:t>
      </w:r>
      <w:r>
        <w:rPr>
          <w:color w:val="000000"/>
          <w:spacing w:val="0"/>
          <w:w w:val="100"/>
          <w:position w:val="0"/>
          <w:sz w:val="18"/>
          <w:szCs w:val="18"/>
        </w:rPr>
        <w:t>54.95%</w:t>
      </w:r>
      <w:r>
        <w:rPr>
          <w:color w:val="000000"/>
          <w:spacing w:val="0"/>
          <w:w w:val="100"/>
          <w:position w:val="0"/>
        </w:rPr>
        <w:t>。</w:t>
      </w:r>
    </w:p>
    <w:p>
      <w:pPr>
        <w:pStyle w:val="Style11"/>
        <w:keepNext w:val="0"/>
        <w:keepLines w:val="0"/>
        <w:widowControl w:val="0"/>
        <w:shd w:val="clear" w:color="auto" w:fill="auto"/>
        <w:bidi w:val="0"/>
        <w:spacing w:before="0" w:after="540" w:line="468" w:lineRule="exact"/>
        <w:ind w:left="0" w:right="0" w:firstLine="460"/>
        <w:jc w:val="both"/>
      </w:pPr>
      <w:r>
        <w:rPr>
          <w:color w:val="000000"/>
          <w:spacing w:val="0"/>
          <w:w w:val="100"/>
          <w:position w:val="0"/>
        </w:rPr>
        <w:t>截止到</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日，滨州”科达•璟致湾城”项目多层住宅完工</w:t>
      </w:r>
      <w:r>
        <w:rPr>
          <w:color w:val="000000"/>
          <w:spacing w:val="0"/>
          <w:w w:val="100"/>
          <w:position w:val="0"/>
          <w:sz w:val="18"/>
          <w:szCs w:val="18"/>
        </w:rPr>
        <w:t>10</w:t>
      </w:r>
      <w:r>
        <w:rPr>
          <w:color w:val="000000"/>
          <w:spacing w:val="0"/>
          <w:w w:val="100"/>
          <w:position w:val="0"/>
        </w:rPr>
        <w:t>栋，共</w:t>
      </w:r>
      <w:r>
        <w:rPr>
          <w:color w:val="000000"/>
          <w:spacing w:val="0"/>
          <w:w w:val="100"/>
          <w:position w:val="0"/>
          <w:sz w:val="18"/>
          <w:szCs w:val="18"/>
        </w:rPr>
        <w:t>240</w:t>
      </w:r>
      <w:r>
        <w:rPr>
          <w:color w:val="000000"/>
          <w:spacing w:val="0"/>
          <w:w w:val="100"/>
          <w:position w:val="0"/>
        </w:rPr>
        <w:t>套，其 中完成销售销售</w:t>
      </w:r>
      <w:r>
        <w:rPr>
          <w:color w:val="000000"/>
          <w:spacing w:val="0"/>
          <w:w w:val="100"/>
          <w:position w:val="0"/>
          <w:sz w:val="18"/>
          <w:szCs w:val="18"/>
        </w:rPr>
        <w:t>233</w:t>
      </w:r>
      <w:r>
        <w:rPr>
          <w:color w:val="000000"/>
          <w:spacing w:val="0"/>
          <w:w w:val="100"/>
          <w:position w:val="0"/>
        </w:rPr>
        <w:t>套,销售率</w:t>
      </w:r>
      <w:r>
        <w:rPr>
          <w:color w:val="000000"/>
          <w:spacing w:val="0"/>
          <w:w w:val="100"/>
          <w:position w:val="0"/>
          <w:sz w:val="18"/>
          <w:szCs w:val="18"/>
        </w:rPr>
        <w:t>97.08%；</w:t>
      </w:r>
      <w:r>
        <w:rPr>
          <w:color w:val="000000"/>
          <w:spacing w:val="0"/>
          <w:w w:val="100"/>
          <w:position w:val="0"/>
        </w:rPr>
        <w:t>别墅完工</w:t>
      </w:r>
      <w:r>
        <w:rPr>
          <w:color w:val="000000"/>
          <w:spacing w:val="0"/>
          <w:w w:val="100"/>
          <w:position w:val="0"/>
          <w:sz w:val="18"/>
          <w:szCs w:val="18"/>
        </w:rPr>
        <w:t>9</w:t>
      </w:r>
      <w:r>
        <w:rPr>
          <w:color w:val="000000"/>
          <w:spacing w:val="0"/>
          <w:w w:val="100"/>
          <w:position w:val="0"/>
        </w:rPr>
        <w:t>栋</w:t>
      </w:r>
      <w:r>
        <w:rPr>
          <w:color w:val="000000"/>
          <w:spacing w:val="0"/>
          <w:w w:val="100"/>
          <w:position w:val="0"/>
          <w:sz w:val="18"/>
          <w:szCs w:val="18"/>
        </w:rPr>
        <w:t>,38</w:t>
      </w:r>
      <w:r>
        <w:rPr>
          <w:color w:val="000000"/>
          <w:spacing w:val="0"/>
          <w:w w:val="100"/>
          <w:position w:val="0"/>
        </w:rPr>
        <w:t>套,其中完成销售</w:t>
      </w:r>
      <w:r>
        <w:rPr>
          <w:color w:val="000000"/>
          <w:spacing w:val="0"/>
          <w:w w:val="100"/>
          <w:position w:val="0"/>
          <w:sz w:val="18"/>
          <w:szCs w:val="18"/>
        </w:rPr>
        <w:t>7</w:t>
      </w:r>
      <w:r>
        <w:rPr>
          <w:color w:val="000000"/>
          <w:spacing w:val="0"/>
          <w:w w:val="100"/>
          <w:position w:val="0"/>
        </w:rPr>
        <w:t>套,销售率</w:t>
      </w:r>
      <w:r>
        <w:rPr>
          <w:color w:val="000000"/>
          <w:spacing w:val="0"/>
          <w:w w:val="100"/>
          <w:position w:val="0"/>
          <w:sz w:val="18"/>
          <w:szCs w:val="18"/>
        </w:rPr>
        <w:t xml:space="preserve">18.42%； </w:t>
      </w:r>
      <w:r>
        <w:rPr>
          <w:color w:val="000000"/>
          <w:spacing w:val="0"/>
          <w:w w:val="100"/>
          <w:position w:val="0"/>
        </w:rPr>
        <w:t>高层完工</w:t>
      </w:r>
      <w:r>
        <w:rPr>
          <w:color w:val="000000"/>
          <w:spacing w:val="0"/>
          <w:w w:val="100"/>
          <w:position w:val="0"/>
          <w:sz w:val="18"/>
          <w:szCs w:val="18"/>
        </w:rPr>
        <w:t>2</w:t>
      </w:r>
      <w:r>
        <w:rPr>
          <w:color w:val="000000"/>
          <w:spacing w:val="0"/>
          <w:w w:val="100"/>
          <w:position w:val="0"/>
        </w:rPr>
        <w:t>栋，</w:t>
      </w:r>
      <w:r>
        <w:rPr>
          <w:color w:val="000000"/>
          <w:spacing w:val="0"/>
          <w:w w:val="100"/>
          <w:position w:val="0"/>
          <w:sz w:val="18"/>
          <w:szCs w:val="18"/>
        </w:rPr>
        <w:t>88</w:t>
      </w:r>
      <w:r>
        <w:rPr>
          <w:color w:val="000000"/>
          <w:spacing w:val="0"/>
          <w:w w:val="100"/>
          <w:position w:val="0"/>
        </w:rPr>
        <w:t>套，其中完成销售</w:t>
      </w:r>
      <w:r>
        <w:rPr>
          <w:color w:val="000000"/>
          <w:spacing w:val="0"/>
          <w:w w:val="100"/>
          <w:position w:val="0"/>
          <w:sz w:val="18"/>
          <w:szCs w:val="18"/>
        </w:rPr>
        <w:t>50</w:t>
      </w:r>
      <w:r>
        <w:rPr>
          <w:color w:val="000000"/>
          <w:spacing w:val="0"/>
          <w:w w:val="100"/>
          <w:position w:val="0"/>
        </w:rPr>
        <w:t>套，销售率</w:t>
      </w:r>
      <w:r>
        <w:rPr>
          <w:color w:val="000000"/>
          <w:spacing w:val="0"/>
          <w:w w:val="100"/>
          <w:position w:val="0"/>
          <w:sz w:val="18"/>
          <w:szCs w:val="18"/>
        </w:rPr>
        <w:t>56.82%；</w:t>
      </w:r>
      <w:r>
        <w:rPr>
          <w:color w:val="000000"/>
          <w:spacing w:val="0"/>
          <w:w w:val="100"/>
          <w:position w:val="0"/>
        </w:rPr>
        <w:t>会所</w:t>
      </w:r>
      <w:r>
        <w:rPr>
          <w:color w:val="000000"/>
          <w:spacing w:val="0"/>
          <w:w w:val="100"/>
          <w:position w:val="0"/>
          <w:sz w:val="18"/>
          <w:szCs w:val="18"/>
        </w:rPr>
        <w:t>1</w:t>
      </w:r>
      <w:r>
        <w:rPr>
          <w:color w:val="000000"/>
          <w:spacing w:val="0"/>
          <w:w w:val="100"/>
          <w:position w:val="0"/>
        </w:rPr>
        <w:t>套，认购</w:t>
      </w:r>
      <w:r>
        <w:rPr>
          <w:color w:val="000000"/>
          <w:spacing w:val="0"/>
          <w:w w:val="100"/>
          <w:position w:val="0"/>
          <w:sz w:val="18"/>
          <w:szCs w:val="18"/>
        </w:rPr>
        <w:t>1</w:t>
      </w:r>
      <w:r>
        <w:rPr>
          <w:color w:val="000000"/>
          <w:spacing w:val="0"/>
          <w:w w:val="100"/>
          <w:position w:val="0"/>
        </w:rPr>
        <w:t>套，认购率</w:t>
      </w:r>
      <w:r>
        <w:rPr>
          <w:color w:val="000000"/>
          <w:spacing w:val="0"/>
          <w:w w:val="100"/>
          <w:position w:val="0"/>
          <w:sz w:val="18"/>
          <w:szCs w:val="18"/>
        </w:rPr>
        <w:t>100%</w:t>
      </w:r>
      <w:r>
        <w:rPr>
          <w:color w:val="000000"/>
          <w:spacing w:val="0"/>
          <w:w w:val="100"/>
          <w:position w:val="0"/>
        </w:rPr>
        <w:t>。 已售面积为</w:t>
      </w:r>
      <w:r>
        <w:rPr>
          <w:color w:val="000000"/>
          <w:spacing w:val="0"/>
          <w:w w:val="100"/>
          <w:position w:val="0"/>
          <w:sz w:val="18"/>
          <w:szCs w:val="18"/>
        </w:rPr>
        <w:t>4.79</w:t>
      </w:r>
      <w:r>
        <w:rPr>
          <w:color w:val="000000"/>
          <w:spacing w:val="0"/>
          <w:w w:val="100"/>
          <w:position w:val="0"/>
        </w:rPr>
        <w:t>万平方米，销售面积占完工面积比例为</w:t>
      </w:r>
      <w:r>
        <w:rPr>
          <w:color w:val="000000"/>
          <w:spacing w:val="0"/>
          <w:w w:val="100"/>
          <w:position w:val="0"/>
          <w:sz w:val="18"/>
          <w:szCs w:val="18"/>
        </w:rPr>
        <w:t>69.62%</w:t>
      </w:r>
      <w:r>
        <w:rPr>
          <w:color w:val="000000"/>
          <w:spacing w:val="0"/>
          <w:w w:val="100"/>
          <w:position w:val="0"/>
        </w:rPr>
        <w:t>。</w:t>
      </w:r>
    </w:p>
    <w:p>
      <w:pPr>
        <w:pStyle w:val="Style31"/>
        <w:keepNext/>
        <w:keepLines/>
        <w:widowControl w:val="0"/>
        <w:shd w:val="clear" w:color="auto" w:fill="auto"/>
        <w:bidi w:val="0"/>
        <w:spacing w:before="0" w:after="120" w:line="240" w:lineRule="auto"/>
        <w:ind w:left="0" w:right="0" w:firstLine="0"/>
        <w:jc w:val="left"/>
      </w:pPr>
      <w:bookmarkStart w:id="252" w:name="bookmark252"/>
      <w:bookmarkStart w:id="253" w:name="bookmark253"/>
      <w:bookmarkStart w:id="254" w:name="bookmark254"/>
      <w:bookmarkStart w:id="255" w:name="bookmark255"/>
      <w:r>
        <w:rPr>
          <w:rFonts w:ascii="Calibri" w:eastAsia="Calibri" w:hAnsi="Calibri" w:cs="Calibri"/>
          <w:color w:val="000000"/>
          <w:spacing w:val="0"/>
          <w:w w:val="100"/>
          <w:position w:val="0"/>
        </w:rPr>
        <w:t>（</w:t>
      </w:r>
      <w:bookmarkEnd w:id="254"/>
      <w:r>
        <w:rPr>
          <w:color w:val="000000"/>
          <w:spacing w:val="0"/>
          <w:w w:val="100"/>
          <w:position w:val="0"/>
        </w:rPr>
        <w:t>七</w:t>
      </w:r>
      <w:r>
        <w:rPr>
          <w:color w:val="000000"/>
          <w:spacing w:val="0"/>
          <w:w w:val="100"/>
          <w:position w:val="0"/>
          <w:sz w:val="22"/>
          <w:szCs w:val="22"/>
        </w:rPr>
        <w:t>）</w:t>
      </w:r>
      <w:r>
        <w:rPr>
          <w:color w:val="000000"/>
          <w:spacing w:val="0"/>
          <w:w w:val="100"/>
          <w:position w:val="0"/>
        </w:rPr>
        <w:t>公司控制的结构化主体情况</w:t>
      </w:r>
      <w:bookmarkEnd w:id="252"/>
      <w:bookmarkEnd w:id="253"/>
      <w:bookmarkEnd w:id="255"/>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三</w:t>
      </w:r>
      <w:bookmarkEnd w:id="258"/>
      <w:r>
        <w:rPr>
          <w:color w:val="000000"/>
          <w:spacing w:val="0"/>
          <w:w w:val="100"/>
          <w:position w:val="0"/>
        </w:rPr>
        <w:t>、公司关于公司未来发展的讨论与分析</w:t>
      </w:r>
      <w:bookmarkEnd w:id="256"/>
      <w:bookmarkEnd w:id="257"/>
      <w:bookmarkEnd w:id="259"/>
    </w:p>
    <w:p>
      <w:pPr>
        <w:pStyle w:val="Style31"/>
        <w:keepNext/>
        <w:keepLines/>
        <w:widowControl w:val="0"/>
        <w:shd w:val="clear" w:color="auto" w:fill="auto"/>
        <w:tabs>
          <w:tab w:pos="749" w:val="left"/>
        </w:tabs>
        <w:bidi w:val="0"/>
        <w:spacing w:before="0" w:after="120" w:line="240" w:lineRule="auto"/>
        <w:ind w:left="0" w:right="0" w:firstLine="0"/>
        <w:jc w:val="left"/>
      </w:pPr>
      <w:bookmarkStart w:id="256" w:name="bookmark256"/>
      <w:bookmarkStart w:id="257" w:name="bookmark257"/>
      <w:bookmarkStart w:id="260" w:name="bookmark260"/>
      <w:bookmarkStart w:id="261" w:name="bookmark261"/>
      <w:r>
        <w:rPr>
          <w:color w:val="000000"/>
          <w:spacing w:val="0"/>
          <w:w w:val="100"/>
          <w:position w:val="0"/>
        </w:rPr>
        <w:t>（</w:t>
      </w:r>
      <w:bookmarkEnd w:id="260"/>
      <w:r>
        <w:rPr>
          <w:color w:val="000000"/>
          <w:spacing w:val="0"/>
          <w:w w:val="100"/>
          <w:position w:val="0"/>
        </w:rPr>
        <w:t>一）</w:t>
        <w:tab/>
        <w:t>行业格局和趋势</w:t>
      </w:r>
      <w:bookmarkEnd w:id="256"/>
      <w:bookmarkEnd w:id="257"/>
      <w:bookmarkEnd w:id="261"/>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20" w:line="240" w:lineRule="auto"/>
        <w:ind w:left="0" w:right="0" w:firstLine="460"/>
        <w:jc w:val="both"/>
      </w:pPr>
      <w:bookmarkStart w:id="262" w:name="bookmark262"/>
      <w:r>
        <w:rPr>
          <w:b/>
          <w:bCs/>
          <w:color w:val="000000"/>
          <w:spacing w:val="0"/>
          <w:w w:val="100"/>
          <w:position w:val="0"/>
        </w:rPr>
        <w:t>1</w:t>
      </w:r>
      <w:bookmarkEnd w:id="262"/>
      <w:r>
        <w:rPr>
          <w:b/>
          <w:bCs/>
          <w:color w:val="000000"/>
          <w:spacing w:val="0"/>
          <w:w w:val="100"/>
          <w:position w:val="0"/>
        </w:rPr>
        <w:t>、行业竞争格局</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40" w:line="240" w:lineRule="auto"/>
        <w:ind w:left="0" w:right="0"/>
        <w:jc w:val="left"/>
      </w:pPr>
      <w:r>
        <w:rPr>
          <w:spacing w:val="0"/>
          <w:w w:val="100"/>
          <w:position w:val="0"/>
        </w:rPr>
        <w:t>料达股忸</w:t>
      </w:r>
    </w:p>
    <w:p>
      <w:pPr>
        <w:pStyle w:val="Style31"/>
        <w:keepNext/>
        <w:keepLines/>
        <w:widowControl w:val="0"/>
        <w:shd w:val="clear" w:color="auto" w:fill="auto"/>
        <w:bidi w:val="0"/>
        <w:spacing w:before="0" w:after="0" w:line="468" w:lineRule="exact"/>
        <w:ind w:left="0" w:right="0" w:firstLine="460"/>
        <w:jc w:val="left"/>
      </w:pPr>
      <w:bookmarkStart w:id="263" w:name="bookmark263"/>
      <w:bookmarkStart w:id="264" w:name="bookmark264"/>
      <w:bookmarkStart w:id="265" w:name="bookmark265"/>
      <w:bookmarkStart w:id="266" w:name="bookmark266"/>
      <w:r>
        <w:rPr>
          <w:color w:val="000000"/>
          <w:spacing w:val="0"/>
          <w:w w:val="100"/>
          <w:position w:val="0"/>
        </w:rPr>
        <w:t>（</w:t>
      </w:r>
      <w:bookmarkEnd w:id="265"/>
      <w:r>
        <w:rPr>
          <w:color w:val="000000"/>
          <w:spacing w:val="0"/>
          <w:w w:val="100"/>
          <w:position w:val="0"/>
        </w:rPr>
        <w:t>1）数字营销行业蓬勃发展</w:t>
      </w:r>
      <w:bookmarkEnd w:id="263"/>
      <w:bookmarkEnd w:id="264"/>
      <w:bookmarkEnd w:id="266"/>
    </w:p>
    <w:p>
      <w:pPr>
        <w:pStyle w:val="Style1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当前，我国数字营销行业蓬勃发展，互联网广告行业高速发展。</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月，工商总局在 《互联网广告管理暂行办法》及《广告产业“十三五”发展规划》通报会上，对“十二五”期间 我国广告行业的发展成果作了小结。明确指出：近年来，我国互联网广告发展迅速，已成为我国 广告产业最大和增速最快的板块，成为商品生产经营者及服务提供者的重要选择。</w:t>
      </w:r>
    </w:p>
    <w:p>
      <w:pPr>
        <w:pStyle w:val="Style31"/>
        <w:keepNext/>
        <w:keepLines/>
        <w:widowControl w:val="0"/>
        <w:shd w:val="clear" w:color="auto" w:fill="auto"/>
        <w:bidi w:val="0"/>
        <w:spacing w:before="0" w:after="0" w:line="468" w:lineRule="exact"/>
        <w:ind w:left="0" w:right="0" w:firstLine="460"/>
        <w:jc w:val="both"/>
      </w:pPr>
      <w:bookmarkStart w:id="267" w:name="bookmark267"/>
      <w:bookmarkStart w:id="268" w:name="bookmark268"/>
      <w:bookmarkStart w:id="269" w:name="bookmark269"/>
      <w:bookmarkStart w:id="270" w:name="bookmark270"/>
      <w:r>
        <w:rPr>
          <w:color w:val="000000"/>
          <w:spacing w:val="0"/>
          <w:w w:val="100"/>
          <w:position w:val="0"/>
        </w:rPr>
        <w:t>（</w:t>
      </w:r>
      <w:bookmarkEnd w:id="269"/>
      <w:r>
        <w:rPr>
          <w:color w:val="000000"/>
          <w:spacing w:val="0"/>
          <w:w w:val="100"/>
          <w:position w:val="0"/>
        </w:rPr>
        <w:t>2）市场化竞争程度较高，行业集中度较低</w:t>
      </w:r>
      <w:bookmarkEnd w:id="267"/>
      <w:bookmarkEnd w:id="268"/>
      <w:bookmarkEnd w:id="270"/>
    </w:p>
    <w:p>
      <w:pPr>
        <w:pStyle w:val="Style1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目前数字营销行业进入门槛较低，互联网媒体资源不具有稀缺性，且互联网网站广告报价较 为透明，部分大客户采用招标方式确定数字营销服务商。上述行业特征均决定了数字营销行业属 于充分竞争的市场类型，参与厂商众多，行业集中度较低。</w:t>
      </w:r>
    </w:p>
    <w:p>
      <w:pPr>
        <w:pStyle w:val="Style31"/>
        <w:keepNext/>
        <w:keepLines/>
        <w:widowControl w:val="0"/>
        <w:shd w:val="clear" w:color="auto" w:fill="auto"/>
        <w:bidi w:val="0"/>
        <w:spacing w:before="0" w:after="0" w:line="468" w:lineRule="exact"/>
        <w:ind w:left="0" w:right="0" w:firstLine="460"/>
        <w:jc w:val="both"/>
      </w:pPr>
      <w:bookmarkStart w:id="271" w:name="bookmark271"/>
      <w:bookmarkStart w:id="272" w:name="bookmark272"/>
      <w:bookmarkStart w:id="273" w:name="bookmark273"/>
      <w:bookmarkStart w:id="274" w:name="bookmark274"/>
      <w:r>
        <w:rPr>
          <w:color w:val="000000"/>
          <w:spacing w:val="0"/>
          <w:w w:val="100"/>
          <w:position w:val="0"/>
        </w:rPr>
        <w:t>（</w:t>
      </w:r>
      <w:bookmarkEnd w:id="273"/>
      <w:r>
        <w:rPr>
          <w:color w:val="000000"/>
          <w:spacing w:val="0"/>
          <w:w w:val="100"/>
          <w:position w:val="0"/>
        </w:rPr>
        <w:t>3）本土企业具有相对竞争优势</w:t>
      </w:r>
      <w:bookmarkEnd w:id="271"/>
      <w:bookmarkEnd w:id="272"/>
      <w:bookmarkEnd w:id="274"/>
    </w:p>
    <w:p>
      <w:pPr>
        <w:pStyle w:val="Style1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在电视、报纸、杂志、广播等传统广告营销领域，国际</w:t>
      </w:r>
      <w:r>
        <w:rPr>
          <w:color w:val="000000"/>
          <w:spacing w:val="0"/>
          <w:w w:val="100"/>
          <w:position w:val="0"/>
          <w:sz w:val="18"/>
          <w:szCs w:val="18"/>
        </w:rPr>
        <w:t>4A</w:t>
      </w:r>
      <w:r>
        <w:rPr>
          <w:color w:val="000000"/>
          <w:spacing w:val="0"/>
          <w:w w:val="100"/>
          <w:position w:val="0"/>
        </w:rPr>
        <w:t>公司具有较为明显的规模、客户 等市场竞争优势；但在数字营销领域，国际</w:t>
      </w:r>
      <w:r>
        <w:rPr>
          <w:color w:val="000000"/>
          <w:spacing w:val="0"/>
          <w:w w:val="100"/>
          <w:position w:val="0"/>
          <w:sz w:val="18"/>
          <w:szCs w:val="18"/>
        </w:rPr>
        <w:t>4A</w:t>
      </w:r>
      <w:r>
        <w:rPr>
          <w:color w:val="000000"/>
          <w:spacing w:val="0"/>
          <w:w w:val="100"/>
          <w:position w:val="0"/>
        </w:rPr>
        <w:t>公司进入时间相对较晚，在行业经验、分析方法、 人才团队、技术手段、本土化等方面存在一定的竞争劣势。虽然国际</w:t>
      </w:r>
      <w:r>
        <w:rPr>
          <w:color w:val="000000"/>
          <w:spacing w:val="0"/>
          <w:w w:val="100"/>
          <w:position w:val="0"/>
          <w:sz w:val="18"/>
          <w:szCs w:val="18"/>
        </w:rPr>
        <w:t>4A</w:t>
      </w:r>
      <w:r>
        <w:rPr>
          <w:color w:val="000000"/>
          <w:spacing w:val="0"/>
          <w:w w:val="100"/>
          <w:position w:val="0"/>
        </w:rPr>
        <w:t>公司通过收购方式加快 介入竞争，但由于整合困难、文化冲突等原因，仍难以撼动本土优秀数字营销企业的主导地位。 本土数字营销服务企业进入国内数字营销领域较早，在行业经验、分析方法、人才团队、技术手 段、本土化等方面具有一定优势。</w:t>
      </w:r>
    </w:p>
    <w:p>
      <w:pPr>
        <w:pStyle w:val="Style31"/>
        <w:keepNext/>
        <w:keepLines/>
        <w:widowControl w:val="0"/>
        <w:shd w:val="clear" w:color="auto" w:fill="auto"/>
        <w:bidi w:val="0"/>
        <w:spacing w:before="0" w:after="0" w:line="468" w:lineRule="exact"/>
        <w:ind w:left="0" w:right="0" w:firstLine="460"/>
        <w:jc w:val="left"/>
      </w:pPr>
      <w:bookmarkStart w:id="275" w:name="bookmark275"/>
      <w:bookmarkStart w:id="276" w:name="bookmark276"/>
      <w:bookmarkStart w:id="277" w:name="bookmark277"/>
      <w:bookmarkStart w:id="278" w:name="bookmark278"/>
      <w:r>
        <w:rPr>
          <w:color w:val="000000"/>
          <w:spacing w:val="0"/>
          <w:w w:val="100"/>
          <w:position w:val="0"/>
        </w:rPr>
        <w:t>2</w:t>
      </w:r>
      <w:bookmarkEnd w:id="277"/>
      <w:r>
        <w:rPr>
          <w:color w:val="000000"/>
          <w:spacing w:val="0"/>
          <w:w w:val="100"/>
          <w:position w:val="0"/>
        </w:rPr>
        <w:t>、发展趋势</w:t>
      </w:r>
      <w:bookmarkEnd w:id="275"/>
      <w:bookmarkEnd w:id="276"/>
      <w:bookmarkEnd w:id="278"/>
    </w:p>
    <w:p>
      <w:pPr>
        <w:pStyle w:val="Style31"/>
        <w:keepNext/>
        <w:keepLines/>
        <w:widowControl w:val="0"/>
        <w:shd w:val="clear" w:color="auto" w:fill="auto"/>
        <w:bidi w:val="0"/>
        <w:spacing w:before="0" w:after="0" w:line="468" w:lineRule="exact"/>
        <w:ind w:left="0" w:right="0" w:firstLine="460"/>
        <w:jc w:val="left"/>
      </w:pPr>
      <w:bookmarkStart w:id="275" w:name="bookmark275"/>
      <w:bookmarkStart w:id="276" w:name="bookmark276"/>
      <w:bookmarkStart w:id="279" w:name="bookmark279"/>
      <w:bookmarkStart w:id="280" w:name="bookmark280"/>
      <w:r>
        <w:rPr>
          <w:color w:val="000000"/>
          <w:spacing w:val="0"/>
          <w:w w:val="100"/>
          <w:position w:val="0"/>
        </w:rPr>
        <w:t>（</w:t>
      </w:r>
      <w:bookmarkEnd w:id="279"/>
      <w:r>
        <w:rPr>
          <w:color w:val="000000"/>
          <w:spacing w:val="0"/>
          <w:w w:val="100"/>
          <w:position w:val="0"/>
        </w:rPr>
        <w:t>1）中国广告市场，进入程序化购买发展期</w:t>
      </w:r>
      <w:bookmarkEnd w:id="275"/>
      <w:bookmarkEnd w:id="276"/>
      <w:bookmarkEnd w:id="280"/>
    </w:p>
    <w:p>
      <w:pPr>
        <w:pStyle w:val="Style1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程序化购买是通过技术方式实现自动广告采购及投放的过程。对于广告主而言，这在精准投 放并提升效果的基础上，提升了效率、节省了人力。因此，程序化交易模式日益得到广告主的认 可，成为数字广告交易的主要模式。据申万宏源数字营销报告显示，中国将在</w:t>
      </w:r>
      <w:r>
        <w:rPr>
          <w:color w:val="000000"/>
          <w:spacing w:val="0"/>
          <w:w w:val="100"/>
          <w:position w:val="0"/>
          <w:sz w:val="18"/>
          <w:szCs w:val="18"/>
        </w:rPr>
        <w:t>2016-2017</w:t>
      </w:r>
      <w:r>
        <w:rPr>
          <w:color w:val="000000"/>
          <w:spacing w:val="0"/>
          <w:w w:val="100"/>
          <w:position w:val="0"/>
        </w:rPr>
        <w:t>年进入 程序化购买的成长期，意味着现阶段中国的程序化购买还需要不断积累数据、研发新的算法和模型, 创新商业模式。因此，在程序化购买时代，技术和数据成为广告行业的核心竞争力。</w:t>
      </w:r>
    </w:p>
    <w:p>
      <w:pPr>
        <w:pStyle w:val="Style31"/>
        <w:keepNext/>
        <w:keepLines/>
        <w:widowControl w:val="0"/>
        <w:shd w:val="clear" w:color="auto" w:fill="auto"/>
        <w:bidi w:val="0"/>
        <w:spacing w:before="0" w:after="0" w:line="468" w:lineRule="exact"/>
        <w:ind w:left="0" w:right="0" w:firstLine="460"/>
        <w:jc w:val="both"/>
      </w:pPr>
      <w:bookmarkStart w:id="281" w:name="bookmark281"/>
      <w:bookmarkStart w:id="282" w:name="bookmark282"/>
      <w:bookmarkStart w:id="283" w:name="bookmark283"/>
      <w:bookmarkStart w:id="284" w:name="bookmark284"/>
      <w:r>
        <w:rPr>
          <w:color w:val="000000"/>
          <w:spacing w:val="0"/>
          <w:w w:val="100"/>
          <w:position w:val="0"/>
        </w:rPr>
        <w:t>（</w:t>
      </w:r>
      <w:bookmarkEnd w:id="283"/>
      <w:r>
        <w:rPr>
          <w:color w:val="000000"/>
          <w:spacing w:val="0"/>
          <w:w w:val="100"/>
          <w:position w:val="0"/>
        </w:rPr>
        <w:t>2）移动营销已获得广告主青睐</w:t>
      </w:r>
      <w:bookmarkEnd w:id="281"/>
      <w:bookmarkEnd w:id="282"/>
      <w:bookmarkEnd w:id="284"/>
    </w:p>
    <w:p>
      <w:pPr>
        <w:pStyle w:val="Style1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随着智能手机的广泛普及和用户的移动端迁徙，以及移动端较强的信息传达广告形式的不断 推出并普及，传统品牌广告主更加认可移动数字营销模式，品牌广告主对移动广告投放意识也逐 渐增强，为移动广告投放的规模化奠定了基础。随着移动互联网的快速发展和移动终端设备的广 泛渗透，移动营销规模不断扩大。</w:t>
      </w:r>
    </w:p>
    <w:p>
      <w:pPr>
        <w:pStyle w:val="Style11"/>
        <w:keepNext w:val="0"/>
        <w:keepLines w:val="0"/>
        <w:widowControl w:val="0"/>
        <w:shd w:val="clear" w:color="auto" w:fill="auto"/>
        <w:bidi w:val="0"/>
        <w:spacing w:before="0" w:after="0" w:line="468" w:lineRule="exact"/>
        <w:ind w:left="0" w:right="0" w:firstLine="460"/>
        <w:jc w:val="both"/>
      </w:pPr>
      <w:bookmarkStart w:id="285" w:name="bookmark285"/>
      <w:r>
        <w:rPr>
          <w:b/>
          <w:bCs/>
          <w:color w:val="000000"/>
          <w:spacing w:val="0"/>
          <w:w w:val="100"/>
          <w:position w:val="0"/>
        </w:rPr>
        <w:t>（</w:t>
      </w:r>
      <w:bookmarkEnd w:id="285"/>
      <w:r>
        <w:rPr>
          <w:b/>
          <w:bCs/>
          <w:color w:val="000000"/>
          <w:spacing w:val="0"/>
          <w:w w:val="100"/>
          <w:position w:val="0"/>
        </w:rPr>
        <w:t>3）有效利用数据是品牌赢得市场的关键</w:t>
      </w:r>
    </w:p>
    <w:p>
      <w:pPr>
        <w:pStyle w:val="Style7"/>
        <w:keepNext w:val="0"/>
        <w:framePr w:dropCap="drop" w:hAnchor="text" w:lines="1" w:vAnchor="text" w:hSpace="8362" w:vSpace="8362"/>
        <w:widowControl w:val="0"/>
        <w:shd w:val="clear" w:color="auto" w:fill="auto"/>
        <w:tabs>
          <w:tab w:pos="5170"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70"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4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69" w:lineRule="exact"/>
        <w:ind w:left="0" w:right="0" w:firstLine="460"/>
        <w:jc w:val="both"/>
      </w:pPr>
      <w:r>
        <w:rPr>
          <w:color w:val="1B1E1F"/>
          <w:spacing w:val="0"/>
          <w:w w:val="100"/>
          <w:position w:val="0"/>
        </w:rPr>
        <w:t>在创意的基础上，利用大数据进行精准营销是不可阻挡的锦上添花式的未来趋势。数 字营销正在走向精细化、细分化，大数据的发展使得互联网广告公司可以为受众进行精准 画像，以往不顾受众需求粗放式投放广告的形式将会被改变，受众的喜好和意愿将会得到 满足。</w:t>
      </w:r>
    </w:p>
    <w:p>
      <w:pPr>
        <w:pStyle w:val="Style31"/>
        <w:keepNext/>
        <w:keepLines/>
        <w:widowControl w:val="0"/>
        <w:shd w:val="clear" w:color="auto" w:fill="auto"/>
        <w:bidi w:val="0"/>
        <w:spacing w:before="0" w:after="0" w:line="469" w:lineRule="exact"/>
        <w:ind w:left="0" w:right="0" w:firstLine="460"/>
        <w:jc w:val="both"/>
      </w:pPr>
      <w:bookmarkStart w:id="286" w:name="bookmark286"/>
      <w:bookmarkStart w:id="287" w:name="bookmark287"/>
      <w:bookmarkStart w:id="288" w:name="bookmark288"/>
      <w:bookmarkStart w:id="289" w:name="bookmark289"/>
      <w:r>
        <w:rPr>
          <w:color w:val="000000"/>
          <w:spacing w:val="0"/>
          <w:w w:val="100"/>
          <w:position w:val="0"/>
        </w:rPr>
        <w:t>（</w:t>
      </w:r>
      <w:bookmarkEnd w:id="288"/>
      <w:r>
        <w:rPr>
          <w:color w:val="000000"/>
          <w:spacing w:val="0"/>
          <w:w w:val="100"/>
          <w:position w:val="0"/>
        </w:rPr>
        <w:t>4）原生广告将会占据主导</w:t>
      </w:r>
      <w:bookmarkEnd w:id="286"/>
      <w:bookmarkEnd w:id="287"/>
      <w:bookmarkEnd w:id="289"/>
    </w:p>
    <w:p>
      <w:pPr>
        <w:pStyle w:val="Style11"/>
        <w:keepNext w:val="0"/>
        <w:keepLines w:val="0"/>
        <w:widowControl w:val="0"/>
        <w:shd w:val="clear" w:color="auto" w:fill="auto"/>
        <w:bidi w:val="0"/>
        <w:spacing w:before="0" w:after="520" w:line="469" w:lineRule="exact"/>
        <w:ind w:left="0" w:right="0" w:firstLine="460"/>
        <w:jc w:val="both"/>
      </w:pPr>
      <w:r>
        <w:rPr>
          <w:color w:val="000000"/>
          <w:spacing w:val="0"/>
          <w:w w:val="100"/>
          <w:position w:val="0"/>
        </w:rPr>
        <w:t>消费者们正尝试转变，他们厌倦了被打断，被打扰和“被营销”。与此对应，原生广告实现 了品牌内容与媒体编辑内容的自然衔接，在品牌广告及效果广告方面持续探索，原生广告与社交 媒体的深度融合，为其自身的广告带来较好的效果，获得了更多消费者及广告主的认可。</w:t>
      </w:r>
    </w:p>
    <w:p>
      <w:pPr>
        <w:pStyle w:val="Style31"/>
        <w:keepNext/>
        <w:keepLines/>
        <w:widowControl w:val="0"/>
        <w:shd w:val="clear" w:color="auto" w:fill="auto"/>
        <w:bidi w:val="0"/>
        <w:spacing w:before="0" w:after="14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w:t>
      </w:r>
      <w:bookmarkEnd w:id="292"/>
      <w:r>
        <w:rPr>
          <w:color w:val="000000"/>
          <w:spacing w:val="0"/>
          <w:w w:val="100"/>
          <w:position w:val="0"/>
        </w:rPr>
        <w:t>二）公司发展战略</w:t>
      </w:r>
      <w:bookmarkEnd w:id="290"/>
      <w:bookmarkEnd w:id="291"/>
      <w:bookmarkEnd w:id="293"/>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目前，公司将进一步聚焦数字营销，将数字营销做到极致的同时，沿着一两个方向向交易端 进行拓展。数字营销方面，公司将致力于巩固内生式增长，以业务为驱动促进各子公司的整合与 协同。在各业务单元彼此业务嫁接的基础上实现商业模式的衍化和升级，以技术为纽带、以数据 为核心驱动，创造公司业务增长新引擎，打造国内领先的互联网产业营销集团。</w:t>
      </w:r>
    </w:p>
    <w:p>
      <w:pPr>
        <w:pStyle w:val="Style1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交易端，公司基于战略布局及“汽车业务”内生式增长需要，已于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w:t>
      </w:r>
      <w:r>
        <w:rPr>
          <w:color w:val="000000"/>
          <w:spacing w:val="0"/>
          <w:w w:val="100"/>
          <w:position w:val="0"/>
        </w:rPr>
        <w:t xml:space="preserve">日公告，以 </w:t>
      </w:r>
      <w:r>
        <w:rPr>
          <w:color w:val="000000"/>
          <w:spacing w:val="0"/>
          <w:w w:val="100"/>
          <w:position w:val="0"/>
          <w:sz w:val="18"/>
          <w:szCs w:val="18"/>
        </w:rPr>
        <w:t>4,400</w:t>
      </w:r>
      <w:r>
        <w:rPr>
          <w:color w:val="000000"/>
          <w:spacing w:val="0"/>
          <w:w w:val="100"/>
          <w:position w:val="0"/>
        </w:rPr>
        <w:t>万元的价格受让杭州链反应投资合伙企业（有限合伙）持有的链动汽车</w:t>
      </w:r>
      <w:r>
        <w:rPr>
          <w:color w:val="000000"/>
          <w:spacing w:val="0"/>
          <w:w w:val="100"/>
          <w:position w:val="0"/>
          <w:sz w:val="18"/>
          <w:szCs w:val="18"/>
        </w:rPr>
        <w:t xml:space="preserve">47. </w:t>
      </w:r>
      <w:r>
        <w:rPr>
          <w:color w:val="000000"/>
          <w:spacing w:val="0"/>
          <w:w w:val="100"/>
          <w:position w:val="0"/>
          <w:sz w:val="18"/>
          <w:szCs w:val="18"/>
        </w:rPr>
        <w:t>0588%</w:t>
      </w:r>
      <w:r>
        <w:rPr>
          <w:color w:val="000000"/>
          <w:spacing w:val="0"/>
          <w:w w:val="100"/>
          <w:position w:val="0"/>
        </w:rPr>
        <w:t>的股权， 以</w:t>
      </w:r>
      <w:r>
        <w:rPr>
          <w:color w:val="000000"/>
          <w:spacing w:val="0"/>
          <w:w w:val="100"/>
          <w:position w:val="0"/>
          <w:sz w:val="18"/>
          <w:szCs w:val="18"/>
        </w:rPr>
        <w:t>825</w:t>
      </w:r>
      <w:r>
        <w:rPr>
          <w:color w:val="000000"/>
          <w:spacing w:val="0"/>
          <w:w w:val="100"/>
          <w:position w:val="0"/>
        </w:rPr>
        <w:t>万元的价格受让杭州好望角投资管理有限公司持有的链动汽车</w:t>
      </w:r>
      <w:r>
        <w:rPr>
          <w:color w:val="000000"/>
          <w:spacing w:val="0"/>
          <w:w w:val="100"/>
          <w:position w:val="0"/>
          <w:sz w:val="18"/>
          <w:szCs w:val="18"/>
        </w:rPr>
        <w:t>13.2353%</w:t>
      </w:r>
      <w:r>
        <w:rPr>
          <w:color w:val="000000"/>
          <w:spacing w:val="0"/>
          <w:w w:val="100"/>
          <w:position w:val="0"/>
        </w:rPr>
        <w:t>的股权，交易完成 后公司直接持有链动汽车</w:t>
      </w:r>
      <w:r>
        <w:rPr>
          <w:color w:val="000000"/>
          <w:spacing w:val="0"/>
          <w:w w:val="100"/>
          <w:position w:val="0"/>
          <w:sz w:val="18"/>
          <w:szCs w:val="18"/>
        </w:rPr>
        <w:t>60.2941%</w:t>
      </w:r>
      <w:r>
        <w:rPr>
          <w:color w:val="000000"/>
          <w:spacing w:val="0"/>
          <w:w w:val="100"/>
          <w:position w:val="0"/>
        </w:rPr>
        <w:t>的股权。同时，公司全资子百孚思持有链动汽车</w:t>
      </w:r>
      <w:r>
        <w:rPr>
          <w:color w:val="000000"/>
          <w:spacing w:val="0"/>
          <w:w w:val="100"/>
          <w:position w:val="0"/>
          <w:sz w:val="18"/>
          <w:szCs w:val="18"/>
        </w:rPr>
        <w:t>17.6471%</w:t>
      </w:r>
      <w:r>
        <w:rPr>
          <w:color w:val="000000"/>
          <w:spacing w:val="0"/>
          <w:w w:val="100"/>
          <w:position w:val="0"/>
        </w:rPr>
        <w:t>的股 权，交易完成后，公司合并持有链动汽车</w:t>
      </w:r>
      <w:r>
        <w:rPr>
          <w:color w:val="000000"/>
          <w:spacing w:val="0"/>
          <w:w w:val="100"/>
          <w:position w:val="0"/>
          <w:sz w:val="18"/>
          <w:szCs w:val="18"/>
        </w:rPr>
        <w:t>77.9412%</w:t>
      </w:r>
      <w:r>
        <w:rPr>
          <w:color w:val="000000"/>
          <w:spacing w:val="0"/>
          <w:w w:val="100"/>
          <w:position w:val="0"/>
        </w:rPr>
        <w:t>的股权，实现了从“营”到“销”的关键拼图， 公司产业结构进一步深入，向交易端延伸。</w:t>
      </w:r>
    </w:p>
    <w:p>
      <w:pPr>
        <w:pStyle w:val="Style11"/>
        <w:keepNext w:val="0"/>
        <w:keepLines w:val="0"/>
        <w:widowControl w:val="0"/>
        <w:shd w:val="clear" w:color="auto" w:fill="auto"/>
        <w:bidi w:val="0"/>
        <w:spacing w:before="0" w:after="520" w:line="469" w:lineRule="exact"/>
        <w:ind w:left="0" w:right="0" w:firstLine="460"/>
        <w:jc w:val="both"/>
      </w:pPr>
      <w:r>
        <w:rPr>
          <w:color w:val="000000"/>
          <w:spacing w:val="0"/>
          <w:w w:val="100"/>
          <w:position w:val="0"/>
        </w:rPr>
        <w:t>同时，公司正在借助外部专业机构对公司战略进行梳理，完成后公司将及时进行公告。</w:t>
      </w:r>
    </w:p>
    <w:p>
      <w:pPr>
        <w:pStyle w:val="Style31"/>
        <w:keepNext/>
        <w:keepLines/>
        <w:widowControl w:val="0"/>
        <w:shd w:val="clear" w:color="auto" w:fill="auto"/>
        <w:bidi w:val="0"/>
        <w:spacing w:before="0" w:after="14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w:t>
      </w:r>
      <w:bookmarkEnd w:id="296"/>
      <w:r>
        <w:rPr>
          <w:color w:val="000000"/>
          <w:spacing w:val="0"/>
          <w:w w:val="100"/>
          <w:position w:val="0"/>
        </w:rPr>
        <w:t>三）经营计划</w:t>
      </w:r>
      <w:bookmarkEnd w:id="294"/>
      <w:bookmarkEnd w:id="295"/>
      <w:bookmarkEnd w:id="297"/>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75" w:lineRule="exact"/>
        <w:ind w:left="0" w:right="0" w:firstLine="460"/>
        <w:jc w:val="both"/>
      </w:pPr>
      <w:r>
        <w:rPr>
          <w:color w:val="000000"/>
          <w:spacing w:val="0"/>
          <w:w w:val="100"/>
          <w:position w:val="0"/>
          <w:sz w:val="18"/>
          <w:szCs w:val="18"/>
        </w:rPr>
        <w:t>2017</w:t>
      </w:r>
      <w:r>
        <w:rPr>
          <w:color w:val="000000"/>
          <w:spacing w:val="0"/>
          <w:w w:val="100"/>
          <w:position w:val="0"/>
        </w:rPr>
        <w:t>年公司预计实现营业收入</w:t>
      </w:r>
      <w:r>
        <w:rPr>
          <w:color w:val="000000"/>
          <w:spacing w:val="0"/>
          <w:w w:val="100"/>
          <w:position w:val="0"/>
          <w:sz w:val="18"/>
          <w:szCs w:val="18"/>
        </w:rPr>
        <w:t>105.76</w:t>
      </w:r>
      <w:r>
        <w:rPr>
          <w:color w:val="000000"/>
          <w:spacing w:val="0"/>
          <w:w w:val="100"/>
          <w:position w:val="0"/>
        </w:rPr>
        <w:t>亿元，比</w:t>
      </w:r>
      <w:r>
        <w:rPr>
          <w:color w:val="000000"/>
          <w:spacing w:val="0"/>
          <w:w w:val="100"/>
          <w:position w:val="0"/>
          <w:sz w:val="18"/>
          <w:szCs w:val="18"/>
        </w:rPr>
        <w:t>2016</w:t>
      </w:r>
      <w:r>
        <w:rPr>
          <w:color w:val="000000"/>
          <w:spacing w:val="0"/>
          <w:w w:val="100"/>
          <w:position w:val="0"/>
        </w:rPr>
        <w:t>年营业收入同比增长</w:t>
      </w:r>
      <w:r>
        <w:rPr>
          <w:color w:val="000000"/>
          <w:spacing w:val="0"/>
          <w:w w:val="100"/>
          <w:position w:val="0"/>
          <w:sz w:val="18"/>
          <w:szCs w:val="18"/>
        </w:rPr>
        <w:t xml:space="preserve">50. </w:t>
      </w:r>
      <w:r>
        <w:rPr>
          <w:color w:val="000000"/>
          <w:spacing w:val="0"/>
          <w:w w:val="100"/>
          <w:position w:val="0"/>
          <w:sz w:val="18"/>
          <w:szCs w:val="18"/>
        </w:rPr>
        <w:t>55%</w:t>
      </w:r>
      <w:r>
        <w:rPr>
          <w:color w:val="000000"/>
          <w:spacing w:val="0"/>
          <w:w w:val="100"/>
          <w:position w:val="0"/>
        </w:rPr>
        <w:t>。其中数字 营销业务预计实现营业收入</w:t>
      </w:r>
      <w:r>
        <w:rPr>
          <w:color w:val="000000"/>
          <w:spacing w:val="0"/>
          <w:w w:val="100"/>
          <w:position w:val="0"/>
          <w:sz w:val="18"/>
          <w:szCs w:val="18"/>
        </w:rPr>
        <w:t>82.33</w:t>
      </w:r>
      <w:r>
        <w:rPr>
          <w:color w:val="000000"/>
          <w:spacing w:val="0"/>
          <w:w w:val="100"/>
          <w:position w:val="0"/>
        </w:rPr>
        <w:t>亿元，同比增长</w:t>
      </w:r>
      <w:r>
        <w:rPr>
          <w:color w:val="000000"/>
          <w:spacing w:val="0"/>
          <w:w w:val="100"/>
          <w:position w:val="0"/>
          <w:sz w:val="18"/>
          <w:szCs w:val="18"/>
        </w:rPr>
        <w:t>72.35%；</w:t>
      </w:r>
      <w:r>
        <w:rPr>
          <w:color w:val="000000"/>
          <w:spacing w:val="0"/>
          <w:w w:val="100"/>
          <w:position w:val="0"/>
        </w:rPr>
        <w:t>交易类（汽车交易）预计实现营业收 入</w:t>
      </w:r>
      <w:r>
        <w:rPr>
          <w:color w:val="000000"/>
          <w:spacing w:val="0"/>
          <w:w w:val="100"/>
          <w:position w:val="0"/>
          <w:sz w:val="18"/>
          <w:szCs w:val="18"/>
        </w:rPr>
        <w:t>18</w:t>
      </w:r>
      <w:r>
        <w:rPr>
          <w:color w:val="000000"/>
          <w:spacing w:val="0"/>
          <w:w w:val="100"/>
          <w:position w:val="0"/>
        </w:rPr>
        <w:t>亿元；房地产开发业务预计实现营业收入</w:t>
      </w:r>
      <w:r>
        <w:rPr>
          <w:color w:val="000000"/>
          <w:spacing w:val="0"/>
          <w:w w:val="100"/>
          <w:position w:val="0"/>
          <w:sz w:val="18"/>
          <w:szCs w:val="18"/>
        </w:rPr>
        <w:t>5.43</w:t>
      </w:r>
      <w:r>
        <w:rPr>
          <w:color w:val="000000"/>
          <w:spacing w:val="0"/>
          <w:w w:val="100"/>
          <w:position w:val="0"/>
        </w:rPr>
        <w:t>亿元。</w:t>
      </w:r>
      <w:r>
        <w:rPr>
          <w:b/>
          <w:bCs/>
          <w:color w:val="000000"/>
          <w:spacing w:val="0"/>
          <w:w w:val="100"/>
          <w:position w:val="0"/>
        </w:rPr>
        <w:t>（特别说明：本经营计划是基于公司 目前的业务现状对公司2017年的经营情况预计，并未考虑非经常性因素的影响，如重大资产重 组等，亦不构成公司对投资者的实质承诺，敬请投资者注意投资风险</w:t>
      </w:r>
      <w:r>
        <w:rPr>
          <w:color w:val="000000"/>
          <w:spacing w:val="0"/>
          <w:w w:val="100"/>
          <w:position w:val="0"/>
        </w:rPr>
        <w:t>）</w:t>
      </w:r>
    </w:p>
    <w:p>
      <w:pPr>
        <w:pStyle w:val="Style11"/>
        <w:keepNext w:val="0"/>
        <w:keepLines w:val="0"/>
        <w:widowControl w:val="0"/>
        <w:shd w:val="clear" w:color="auto" w:fill="auto"/>
        <w:bidi w:val="0"/>
        <w:spacing w:before="0" w:after="140" w:line="475" w:lineRule="exact"/>
        <w:ind w:left="0" w:right="0" w:firstLine="460"/>
        <w:jc w:val="both"/>
      </w:pPr>
      <w:r>
        <w:rPr>
          <w:color w:val="000000"/>
          <w:spacing w:val="0"/>
          <w:w w:val="100"/>
          <w:position w:val="0"/>
        </w:rPr>
        <w:t>为实现以上经营计划，公司将重点布局以下工作：</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40" w:line="240" w:lineRule="auto"/>
        <w:ind w:left="0" w:right="0"/>
        <w:jc w:val="both"/>
      </w:pPr>
      <w:r>
        <w:rPr>
          <w:spacing w:val="0"/>
          <w:w w:val="100"/>
          <w:position w:val="0"/>
        </w:rPr>
        <w:t>料达股忸</w:t>
      </w:r>
    </w:p>
    <w:p>
      <w:pPr>
        <w:pStyle w:val="Style11"/>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18"/>
          <w:szCs w:val="18"/>
        </w:rPr>
        <w:t>1</w:t>
      </w:r>
      <w:r>
        <w:rPr>
          <w:color w:val="000000"/>
          <w:spacing w:val="0"/>
          <w:w w:val="100"/>
          <w:position w:val="0"/>
        </w:rPr>
        <w:t>、注重各子公司内生的同时，加强业务协同。</w:t>
      </w:r>
      <w:r>
        <w:rPr>
          <w:color w:val="000000"/>
          <w:spacing w:val="0"/>
          <w:w w:val="100"/>
          <w:position w:val="0"/>
          <w:sz w:val="18"/>
          <w:szCs w:val="18"/>
        </w:rPr>
        <w:t>2016</w:t>
      </w:r>
      <w:r>
        <w:rPr>
          <w:color w:val="000000"/>
          <w:spacing w:val="0"/>
          <w:w w:val="100"/>
          <w:position w:val="0"/>
        </w:rPr>
        <w:t>年科达股份借助各子公司力量协同合作 创作出捷豹滴滴项目，受到业界广泛好评。</w:t>
      </w:r>
      <w:r>
        <w:rPr>
          <w:color w:val="000000"/>
          <w:spacing w:val="0"/>
          <w:w w:val="100"/>
          <w:position w:val="0"/>
          <w:sz w:val="18"/>
          <w:szCs w:val="18"/>
        </w:rPr>
        <w:t>2017</w:t>
      </w:r>
      <w:r>
        <w:rPr>
          <w:color w:val="000000"/>
          <w:spacing w:val="0"/>
          <w:w w:val="100"/>
          <w:position w:val="0"/>
        </w:rPr>
        <w:t>年公司将对该业务模式进行产品化，通过整合协 同实现科达整个营销集团业务模式的演化和升级。</w:t>
      </w:r>
    </w:p>
    <w:p>
      <w:pPr>
        <w:pStyle w:val="Style11"/>
        <w:keepNext w:val="0"/>
        <w:keepLines w:val="0"/>
        <w:widowControl w:val="0"/>
        <w:shd w:val="clear" w:color="auto" w:fill="auto"/>
        <w:bidi w:val="0"/>
        <w:spacing w:before="0" w:after="0" w:line="470" w:lineRule="exact"/>
        <w:ind w:left="0" w:right="0" w:firstLine="460"/>
        <w:jc w:val="both"/>
      </w:pPr>
      <w:bookmarkStart w:id="298" w:name="bookmark298"/>
      <w:r>
        <w:rPr>
          <w:color w:val="000000"/>
          <w:spacing w:val="0"/>
          <w:w w:val="100"/>
          <w:position w:val="0"/>
          <w:sz w:val="18"/>
          <w:szCs w:val="18"/>
        </w:rPr>
        <w:t>2</w:t>
      </w:r>
      <w:bookmarkEnd w:id="298"/>
      <w:r>
        <w:rPr>
          <w:color w:val="000000"/>
          <w:spacing w:val="0"/>
          <w:w w:val="100"/>
          <w:position w:val="0"/>
        </w:rPr>
        <w:t>、聘请专业咨询公司，对公司核心业务内容进行梳理。以把握市场发展趋势，打造和借助生 态的力量，构建在未来具备革命性的发展空间。保持公司服务的专注度和市场的敏锐度，捕捉热 点行业爆发式增长机会。</w:t>
      </w:r>
    </w:p>
    <w:p>
      <w:pPr>
        <w:pStyle w:val="Style11"/>
        <w:keepNext w:val="0"/>
        <w:keepLines w:val="0"/>
        <w:widowControl w:val="0"/>
        <w:shd w:val="clear" w:color="auto" w:fill="auto"/>
        <w:bidi w:val="0"/>
        <w:spacing w:before="0" w:after="540" w:line="470" w:lineRule="exact"/>
        <w:ind w:left="0" w:right="0" w:firstLine="460"/>
        <w:jc w:val="both"/>
      </w:pPr>
      <w:bookmarkStart w:id="299" w:name="bookmark299"/>
      <w:r>
        <w:rPr>
          <w:color w:val="000000"/>
          <w:spacing w:val="0"/>
          <w:w w:val="100"/>
          <w:position w:val="0"/>
          <w:sz w:val="18"/>
          <w:szCs w:val="18"/>
        </w:rPr>
        <w:t>3</w:t>
      </w:r>
      <w:bookmarkEnd w:id="299"/>
      <w:r>
        <w:rPr>
          <w:color w:val="000000"/>
          <w:spacing w:val="0"/>
          <w:w w:val="100"/>
          <w:position w:val="0"/>
        </w:rPr>
        <w:t>、拓展重点行业主要优质客户。</w:t>
      </w:r>
    </w:p>
    <w:p>
      <w:pPr>
        <w:pStyle w:val="Style31"/>
        <w:keepNext/>
        <w:keepLines/>
        <w:widowControl w:val="0"/>
        <w:shd w:val="clear" w:color="auto" w:fill="auto"/>
        <w:bidi w:val="0"/>
        <w:spacing w:before="0" w:after="140" w:line="240" w:lineRule="auto"/>
        <w:ind w:left="0" w:right="0" w:firstLine="0"/>
        <w:jc w:val="both"/>
      </w:pPr>
      <w:bookmarkStart w:id="300" w:name="bookmark300"/>
      <w:bookmarkStart w:id="301" w:name="bookmark301"/>
      <w:bookmarkStart w:id="302" w:name="bookmark302"/>
      <w:bookmarkStart w:id="303" w:name="bookmark303"/>
      <w:r>
        <w:rPr>
          <w:color w:val="000000"/>
          <w:spacing w:val="0"/>
          <w:w w:val="100"/>
          <w:position w:val="0"/>
        </w:rPr>
        <w:t>（</w:t>
      </w:r>
      <w:bookmarkEnd w:id="302"/>
      <w:r>
        <w:rPr>
          <w:color w:val="000000"/>
          <w:spacing w:val="0"/>
          <w:w w:val="100"/>
          <w:position w:val="0"/>
        </w:rPr>
        <w:t>四）可能面对的风险</w:t>
      </w:r>
      <w:bookmarkEnd w:id="300"/>
      <w:bookmarkEnd w:id="301"/>
      <w:bookmarkEnd w:id="303"/>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31"/>
        <w:keepNext/>
        <w:keepLines/>
        <w:widowControl w:val="0"/>
        <w:shd w:val="clear" w:color="auto" w:fill="auto"/>
        <w:bidi w:val="0"/>
        <w:spacing w:before="0" w:after="0" w:line="470" w:lineRule="exact"/>
        <w:ind w:left="0" w:right="0" w:firstLine="460"/>
        <w:jc w:val="both"/>
      </w:pPr>
      <w:bookmarkStart w:id="304" w:name="bookmark304"/>
      <w:bookmarkStart w:id="305" w:name="bookmark305"/>
      <w:bookmarkStart w:id="306" w:name="bookmark306"/>
      <w:bookmarkStart w:id="307" w:name="bookmark307"/>
      <w:r>
        <w:rPr>
          <w:color w:val="000000"/>
          <w:spacing w:val="0"/>
          <w:w w:val="100"/>
          <w:position w:val="0"/>
        </w:rPr>
        <w:t>1</w:t>
      </w:r>
      <w:bookmarkEnd w:id="306"/>
      <w:r>
        <w:rPr>
          <w:color w:val="000000"/>
          <w:spacing w:val="0"/>
          <w:w w:val="100"/>
          <w:position w:val="0"/>
        </w:rPr>
        <w:t>、整合风险</w:t>
      </w:r>
      <w:bookmarkEnd w:id="304"/>
      <w:bookmarkEnd w:id="305"/>
      <w:bookmarkEnd w:id="307"/>
    </w:p>
    <w:p>
      <w:pPr>
        <w:pStyle w:val="Style11"/>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公司原有业务属于传统基建及房地产业务，自</w:t>
      </w:r>
      <w:r>
        <w:rPr>
          <w:color w:val="000000"/>
          <w:spacing w:val="0"/>
          <w:w w:val="100"/>
          <w:position w:val="0"/>
          <w:sz w:val="18"/>
          <w:szCs w:val="18"/>
        </w:rPr>
        <w:t>2015</w:t>
      </w:r>
      <w:r>
        <w:rPr>
          <w:color w:val="000000"/>
          <w:spacing w:val="0"/>
          <w:w w:val="100"/>
          <w:position w:val="0"/>
        </w:rPr>
        <w:t xml:space="preserve">年开始转型数字营销业务，第一次重组的 </w:t>
      </w:r>
      <w:r>
        <w:rPr>
          <w:color w:val="000000"/>
          <w:spacing w:val="0"/>
          <w:w w:val="100"/>
          <w:position w:val="0"/>
          <w:sz w:val="18"/>
          <w:szCs w:val="18"/>
        </w:rPr>
        <w:t>5</w:t>
      </w:r>
      <w:r>
        <w:rPr>
          <w:color w:val="000000"/>
          <w:spacing w:val="0"/>
          <w:w w:val="100"/>
          <w:position w:val="0"/>
        </w:rPr>
        <w:t>家子公司归属于营销产业链不同节点。为进一步发挥各子公司协同效应，提高公司整体竞争力， 上市公司已聘请具有数字营销行业丰富经验的管理层，但在重组前，各子公司在业务、人员、财 务、内控等方面保持相对的独立性。整合方面，公司在业务协同、团队磨合、财务统筹、内部控 制等方面存在一定的风险和挑战。</w:t>
      </w:r>
    </w:p>
    <w:p>
      <w:pPr>
        <w:pStyle w:val="Style31"/>
        <w:keepNext/>
        <w:keepLines/>
        <w:widowControl w:val="0"/>
        <w:shd w:val="clear" w:color="auto" w:fill="auto"/>
        <w:bidi w:val="0"/>
        <w:spacing w:before="0" w:after="0" w:line="470" w:lineRule="exact"/>
        <w:ind w:left="0" w:right="0" w:firstLine="660"/>
        <w:jc w:val="both"/>
      </w:pPr>
      <w:bookmarkStart w:id="308" w:name="bookmark308"/>
      <w:bookmarkStart w:id="309" w:name="bookmark309"/>
      <w:bookmarkStart w:id="310" w:name="bookmark310"/>
      <w:r>
        <w:rPr>
          <w:color w:val="000000"/>
          <w:spacing w:val="0"/>
          <w:w w:val="100"/>
          <w:position w:val="0"/>
        </w:rPr>
        <w:t>2、人才流失的风险</w:t>
      </w:r>
      <w:bookmarkEnd w:id="308"/>
      <w:bookmarkEnd w:id="309"/>
      <w:bookmarkEnd w:id="310"/>
    </w:p>
    <w:p>
      <w:pPr>
        <w:pStyle w:val="Style11"/>
        <w:keepNext w:val="0"/>
        <w:keepLines w:val="0"/>
        <w:widowControl w:val="0"/>
        <w:shd w:val="clear" w:color="auto" w:fill="auto"/>
        <w:bidi w:val="0"/>
        <w:spacing w:before="0" w:after="0" w:line="470" w:lineRule="exact"/>
        <w:ind w:left="0" w:right="0" w:firstLine="460"/>
        <w:jc w:val="both"/>
      </w:pPr>
      <w:r>
        <w:rPr>
          <w:color w:val="000000"/>
          <w:spacing w:val="0"/>
          <w:w w:val="100"/>
          <w:position w:val="0"/>
        </w:rPr>
        <w:t>作为轻资产数字营销行业，最大的资产和财富是人力资源，是保持和提升公司竞争力的关键 要素。公司数字营销管理团队及业务人员的稳定性，将直接影响公司数字营销业务的发展和业绩。 保持核心人力资源的稳定性，是公司未来经营业绩稳定增长面临的一大风险。若不能很好地控制 人才流失的风险，则会对公司数字营销领域的经营和业务发展造成不利影响。</w:t>
      </w:r>
    </w:p>
    <w:p>
      <w:pPr>
        <w:pStyle w:val="Style11"/>
        <w:keepNext w:val="0"/>
        <w:keepLines w:val="0"/>
        <w:widowControl w:val="0"/>
        <w:shd w:val="clear" w:color="auto" w:fill="auto"/>
        <w:bidi w:val="0"/>
        <w:spacing w:before="0" w:after="0" w:line="470" w:lineRule="exact"/>
        <w:ind w:left="0" w:right="0" w:firstLine="460"/>
        <w:jc w:val="both"/>
      </w:pPr>
      <w:r>
        <w:rPr>
          <w:color w:val="000000"/>
          <w:spacing w:val="0"/>
          <w:w w:val="100"/>
          <w:position w:val="0"/>
        </w:rPr>
        <w:t>为避免核心团队成员流失造成不利影响，公司已于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日披露限制性股票激励计 划（草案），确保核心团队成员稳定的同时，积极引进高端人才</w:t>
      </w:r>
    </w:p>
    <w:p>
      <w:pPr>
        <w:pStyle w:val="Style31"/>
        <w:keepNext/>
        <w:keepLines/>
        <w:widowControl w:val="0"/>
        <w:shd w:val="clear" w:color="auto" w:fill="auto"/>
        <w:bidi w:val="0"/>
        <w:spacing w:before="0" w:after="0" w:line="470" w:lineRule="exact"/>
        <w:ind w:left="0" w:right="0" w:firstLine="460"/>
        <w:jc w:val="both"/>
      </w:pPr>
      <w:bookmarkStart w:id="311" w:name="bookmark311"/>
      <w:bookmarkStart w:id="312" w:name="bookmark312"/>
      <w:bookmarkStart w:id="313" w:name="bookmark313"/>
      <w:bookmarkStart w:id="314" w:name="bookmark314"/>
      <w:r>
        <w:rPr>
          <w:color w:val="000000"/>
          <w:spacing w:val="0"/>
          <w:w w:val="100"/>
          <w:position w:val="0"/>
        </w:rPr>
        <w:t>3</w:t>
      </w:r>
      <w:bookmarkEnd w:id="313"/>
      <w:r>
        <w:rPr>
          <w:color w:val="000000"/>
          <w:spacing w:val="0"/>
          <w:w w:val="100"/>
          <w:position w:val="0"/>
        </w:rPr>
        <w:t>、商誉减值风险</w:t>
      </w:r>
      <w:bookmarkEnd w:id="311"/>
      <w:bookmarkEnd w:id="312"/>
      <w:bookmarkEnd w:id="314"/>
    </w:p>
    <w:p>
      <w:pPr>
        <w:pStyle w:val="Style11"/>
        <w:keepNext w:val="0"/>
        <w:keepLines w:val="0"/>
        <w:widowControl w:val="0"/>
        <w:shd w:val="clear" w:color="auto" w:fill="auto"/>
        <w:bidi w:val="0"/>
        <w:spacing w:before="0" w:after="140" w:line="470" w:lineRule="exact"/>
        <w:ind w:left="0" w:right="0" w:firstLine="460"/>
        <w:jc w:val="both"/>
      </w:pPr>
      <w:r>
        <w:rPr>
          <w:color w:val="000000"/>
          <w:spacing w:val="0"/>
          <w:w w:val="100"/>
          <w:position w:val="0"/>
        </w:rPr>
        <w:t>公司发行股份及支付现金购买百孚思、华邑、同立传播、雨林木风、派瑞威行</w:t>
      </w:r>
      <w:r>
        <w:rPr>
          <w:color w:val="000000"/>
          <w:spacing w:val="0"/>
          <w:w w:val="100"/>
          <w:position w:val="0"/>
          <w:sz w:val="18"/>
          <w:szCs w:val="18"/>
        </w:rPr>
        <w:t>100%</w:t>
      </w:r>
      <w:r>
        <w:rPr>
          <w:color w:val="000000"/>
          <w:spacing w:val="0"/>
          <w:w w:val="100"/>
          <w:position w:val="0"/>
        </w:rPr>
        <w:t>股权形成 非同一控制下企业合并，在公司合并资产负债表增加较大金额的商誉。根据《企业会计准则》规 定，本次交易形成的商誉不作摊销处理，但需在未来每年年度终了时做减值测试。未来包括但不 限于宏观经济形势及市场行情的恶化，广告主需求变化、行业竞争加剧以及国家法律法规及产业 政策的变化等均可能对标的公司的经营业绩造成影响，进而公司存在商誉减值的风险，从而对公 司当期损益造成不利影响。</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40" w:line="240" w:lineRule="auto"/>
        <w:ind w:left="0" w:right="0"/>
        <w:jc w:val="left"/>
      </w:pPr>
      <w:r>
        <w:rPr>
          <w:spacing w:val="0"/>
          <w:w w:val="100"/>
          <w:position w:val="0"/>
        </w:rPr>
        <w:t>料达股忸</w:t>
      </w:r>
    </w:p>
    <w:p>
      <w:pPr>
        <w:pStyle w:val="Style31"/>
        <w:keepNext/>
        <w:keepLines/>
        <w:widowControl w:val="0"/>
        <w:shd w:val="clear" w:color="auto" w:fill="auto"/>
        <w:bidi w:val="0"/>
        <w:spacing w:before="0" w:after="0" w:line="466" w:lineRule="exact"/>
        <w:ind w:left="0" w:right="0" w:firstLine="460"/>
        <w:jc w:val="left"/>
      </w:pPr>
      <w:bookmarkStart w:id="315" w:name="bookmark315"/>
      <w:bookmarkStart w:id="316" w:name="bookmark316"/>
      <w:bookmarkStart w:id="317" w:name="bookmark317"/>
      <w:bookmarkStart w:id="318" w:name="bookmark318"/>
      <w:r>
        <w:rPr>
          <w:color w:val="000000"/>
          <w:spacing w:val="0"/>
          <w:w w:val="100"/>
          <w:position w:val="0"/>
        </w:rPr>
        <w:t>4</w:t>
      </w:r>
      <w:bookmarkEnd w:id="317"/>
      <w:r>
        <w:rPr>
          <w:color w:val="000000"/>
          <w:spacing w:val="0"/>
          <w:w w:val="100"/>
          <w:position w:val="0"/>
        </w:rPr>
        <w:t>、市场竞争加剧</w:t>
      </w:r>
      <w:bookmarkEnd w:id="315"/>
      <w:bookmarkEnd w:id="316"/>
      <w:bookmarkEnd w:id="318"/>
    </w:p>
    <w:p>
      <w:pPr>
        <w:pStyle w:val="Style11"/>
        <w:keepNext w:val="0"/>
        <w:keepLines w:val="0"/>
        <w:widowControl w:val="0"/>
        <w:shd w:val="clear" w:color="auto" w:fill="auto"/>
        <w:bidi w:val="0"/>
        <w:spacing w:before="0" w:after="520" w:line="466" w:lineRule="exact"/>
        <w:ind w:left="0" w:right="0" w:firstLine="460"/>
        <w:jc w:val="both"/>
      </w:pPr>
      <w:r>
        <w:rPr>
          <w:color w:val="000000"/>
          <w:spacing w:val="0"/>
          <w:w w:val="100"/>
          <w:position w:val="0"/>
        </w:rPr>
        <w:t>现阶段，我国数字营销行业告别爆发式增长进入平稳增长阶段，同时行业内营销公司数量众 多，市场竞争激烈。而随着我国经济的快速稳定发展，企业品牌意识不断加强，各数字营销公司 不断提升自身综合服务实力，力争维持较高的市场份额。在互联网催生业态日新月异不断升级的 市场竞争态势中，公司互联网板块各子公司在扩展业务范围的同时，不断提高自身服务质量，增 强创新能力。但数字营销行业面对大量竞争对手,不排除公司互联网板块各子公司面临行业洗牌、 业务创新能力、财务状况及经营业绩将会面临一定的风险。</w:t>
      </w:r>
    </w:p>
    <w:p>
      <w:pPr>
        <w:pStyle w:val="Style31"/>
        <w:keepNext/>
        <w:keepLines/>
        <w:widowControl w:val="0"/>
        <w:shd w:val="clear" w:color="auto" w:fill="auto"/>
        <w:bidi w:val="0"/>
        <w:spacing w:before="0" w:after="14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w:t>
      </w:r>
      <w:bookmarkEnd w:id="321"/>
      <w:r>
        <w:rPr>
          <w:color w:val="000000"/>
          <w:spacing w:val="0"/>
          <w:w w:val="100"/>
          <w:position w:val="0"/>
        </w:rPr>
        <w:t>五）其他</w:t>
      </w:r>
      <w:bookmarkEnd w:id="319"/>
      <w:bookmarkEnd w:id="320"/>
      <w:bookmarkEnd w:id="322"/>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200" w:line="379" w:lineRule="exact"/>
        <w:ind w:left="0" w:right="0" w:firstLine="0"/>
        <w:jc w:val="left"/>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672" w:right="1166" w:bottom="1477" w:left="1729" w:header="244" w:footer="3" w:gutter="0"/>
          <w:cols w:space="720"/>
          <w:noEndnote/>
          <w:rtlGutter w:val="0"/>
          <w:docGrid w:linePitch="360"/>
        </w:sectPr>
      </w:pPr>
      <w:bookmarkStart w:id="323" w:name="bookmark323"/>
      <w:r>
        <w:rPr>
          <w:b/>
          <w:bCs/>
          <w:color w:val="000000"/>
          <w:spacing w:val="0"/>
          <w:w w:val="100"/>
          <w:position w:val="0"/>
        </w:rPr>
        <w:t>四</w:t>
      </w:r>
      <w:bookmarkEnd w:id="323"/>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framePr w:dropCap="drop" w:hAnchor="text" w:lines="1" w:vAnchor="text" w:hSpace="8362" w:vSpace="8362"/>
        <w:widowControl w:val="0"/>
        <w:shd w:val="clear" w:color="auto" w:fill="auto"/>
        <w:tabs>
          <w:tab w:pos="5150"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50" w:val="left"/>
        </w:tabs>
        <w:bidi w:val="0"/>
        <w:spacing w:before="12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322" w:val="left"/>
          <w:tab w:leader="hyphen" w:pos="752"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420" w:line="240" w:lineRule="auto"/>
        <w:ind w:left="0" w:right="0" w:firstLine="300"/>
        <w:jc w:val="left"/>
      </w:pPr>
      <w:r>
        <w:rPr>
          <w:spacing w:val="0"/>
          <w:w w:val="100"/>
          <w:position w:val="0"/>
        </w:rPr>
        <w:t>料达股忸</w:t>
      </w:r>
    </w:p>
    <w:p>
      <w:pPr>
        <w:pStyle w:val="Style28"/>
        <w:keepNext/>
        <w:keepLines/>
        <w:widowControl w:val="0"/>
        <w:shd w:val="clear" w:color="auto" w:fill="auto"/>
        <w:bidi w:val="0"/>
        <w:spacing w:before="0" w:after="100" w:line="240" w:lineRule="auto"/>
        <w:ind w:left="0" w:right="0" w:firstLine="0"/>
        <w:jc w:val="center"/>
      </w:pPr>
      <w:bookmarkStart w:id="324" w:name="bookmark324"/>
      <w:bookmarkStart w:id="325" w:name="bookmark325"/>
      <w:bookmarkStart w:id="326" w:name="bookmark326"/>
      <w:r>
        <w:rPr>
          <w:color w:val="000000"/>
          <w:spacing w:val="0"/>
          <w:w w:val="100"/>
          <w:position w:val="0"/>
        </w:rPr>
        <w:t>第五节重要事项</w:t>
      </w:r>
      <w:bookmarkEnd w:id="324"/>
      <w:bookmarkEnd w:id="325"/>
      <w:bookmarkEnd w:id="326"/>
    </w:p>
    <w:p>
      <w:pPr>
        <w:pStyle w:val="Style31"/>
        <w:keepNext/>
        <w:keepLines/>
        <w:widowControl w:val="0"/>
        <w:shd w:val="clear" w:color="auto" w:fill="auto"/>
        <w:bidi w:val="0"/>
        <w:spacing w:before="0" w:line="359" w:lineRule="exact"/>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一</w:t>
      </w:r>
      <w:bookmarkEnd w:id="329"/>
      <w:r>
        <w:rPr>
          <w:color w:val="000000"/>
          <w:spacing w:val="0"/>
          <w:w w:val="100"/>
          <w:position w:val="0"/>
        </w:rPr>
        <w:t>、普通股利润分配或资本公积金转增预案</w:t>
      </w:r>
      <w:bookmarkEnd w:id="327"/>
      <w:bookmarkEnd w:id="328"/>
      <w:bookmarkEnd w:id="330"/>
    </w:p>
    <w:p>
      <w:pPr>
        <w:pStyle w:val="Style31"/>
        <w:keepNext/>
        <w:keepLines/>
        <w:widowControl w:val="0"/>
        <w:shd w:val="clear" w:color="auto" w:fill="auto"/>
        <w:bidi w:val="0"/>
        <w:spacing w:before="0" w:after="0" w:line="359" w:lineRule="exact"/>
        <w:ind w:left="0" w:right="0" w:firstLine="0"/>
        <w:jc w:val="left"/>
      </w:pPr>
      <w:bookmarkStart w:id="327" w:name="bookmark327"/>
      <w:bookmarkStart w:id="328" w:name="bookmark328"/>
      <w:bookmarkStart w:id="331" w:name="bookmark331"/>
      <w:bookmarkStart w:id="332" w:name="bookmark332"/>
      <w:r>
        <w:rPr>
          <w:rFonts w:ascii="Calibri" w:eastAsia="Calibri" w:hAnsi="Calibri" w:cs="Calibri"/>
          <w:color w:val="000000"/>
          <w:spacing w:val="0"/>
          <w:w w:val="100"/>
          <w:position w:val="0"/>
        </w:rPr>
        <w:t>（</w:t>
      </w:r>
      <w:bookmarkEnd w:id="331"/>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27"/>
      <w:bookmarkEnd w:id="328"/>
      <w:bookmarkEnd w:id="332"/>
    </w:p>
    <w:p>
      <w:pPr>
        <w:pStyle w:val="Style11"/>
        <w:keepNext w:val="0"/>
        <w:keepLines w:val="0"/>
        <w:widowControl w:val="0"/>
        <w:shd w:val="clear" w:color="auto" w:fill="auto"/>
        <w:bidi w:val="0"/>
        <w:spacing w:before="0" w:after="0" w:line="3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359" w:lineRule="exact"/>
        <w:ind w:left="0" w:right="0" w:firstLine="540"/>
        <w:jc w:val="both"/>
      </w:pPr>
      <w:r>
        <w:rPr>
          <w:color w:val="000000"/>
          <w:spacing w:val="0"/>
          <w:w w:val="100"/>
          <w:position w:val="0"/>
        </w:rPr>
        <w:t>经北京天圆全会计师事务所（特殊普通合伙）审计，公司</w:t>
      </w:r>
      <w:r>
        <w:rPr>
          <w:color w:val="000000"/>
          <w:spacing w:val="0"/>
          <w:w w:val="100"/>
          <w:position w:val="0"/>
          <w:sz w:val="18"/>
          <w:szCs w:val="18"/>
        </w:rPr>
        <w:t>2016</w:t>
      </w:r>
      <w:r>
        <w:rPr>
          <w:color w:val="000000"/>
          <w:spacing w:val="0"/>
          <w:w w:val="100"/>
          <w:position w:val="0"/>
        </w:rPr>
        <w:t xml:space="preserve">年度实现归属于母公司的净利润 </w:t>
      </w:r>
      <w:r>
        <w:rPr>
          <w:color w:val="000000"/>
          <w:spacing w:val="0"/>
          <w:w w:val="100"/>
          <w:position w:val="0"/>
          <w:sz w:val="18"/>
          <w:szCs w:val="18"/>
        </w:rPr>
        <w:t>415,761,163.16</w:t>
      </w:r>
      <w:r>
        <w:rPr>
          <w:color w:val="000000"/>
          <w:spacing w:val="0"/>
          <w:w w:val="100"/>
          <w:position w:val="0"/>
        </w:rPr>
        <w:t>元（合并报表），按《公司章程》规定提取法定盈余公积金</w:t>
      </w:r>
      <w:r>
        <w:rPr>
          <w:color w:val="000000"/>
          <w:spacing w:val="0"/>
          <w:w w:val="100"/>
          <w:position w:val="0"/>
          <w:sz w:val="18"/>
          <w:szCs w:val="18"/>
        </w:rPr>
        <w:t xml:space="preserve">7,956, </w:t>
      </w:r>
      <w:r>
        <w:rPr>
          <w:color w:val="000000"/>
          <w:spacing w:val="0"/>
          <w:w w:val="100"/>
          <w:position w:val="0"/>
          <w:sz w:val="18"/>
          <w:szCs w:val="18"/>
        </w:rPr>
        <w:t xml:space="preserve">367. </w:t>
      </w:r>
      <w:r>
        <w:rPr>
          <w:color w:val="000000"/>
          <w:spacing w:val="0"/>
          <w:w w:val="100"/>
          <w:position w:val="0"/>
          <w:sz w:val="18"/>
          <w:szCs w:val="18"/>
        </w:rPr>
        <w:t>57</w:t>
      </w:r>
      <w:r>
        <w:rPr>
          <w:color w:val="000000"/>
          <w:spacing w:val="0"/>
          <w:w w:val="100"/>
          <w:position w:val="0"/>
        </w:rPr>
        <w:t>元， 本年度未分配利润为</w:t>
      </w:r>
      <w:r>
        <w:rPr>
          <w:color w:val="000000"/>
          <w:spacing w:val="0"/>
          <w:w w:val="100"/>
          <w:position w:val="0"/>
          <w:sz w:val="18"/>
          <w:szCs w:val="18"/>
        </w:rPr>
        <w:t xml:space="preserve">399, 104, </w:t>
      </w:r>
      <w:r>
        <w:rPr>
          <w:color w:val="000000"/>
          <w:spacing w:val="0"/>
          <w:w w:val="100"/>
          <w:position w:val="0"/>
          <w:sz w:val="18"/>
          <w:szCs w:val="18"/>
        </w:rPr>
        <w:t>626.73</w:t>
      </w:r>
      <w:r>
        <w:rPr>
          <w:color w:val="000000"/>
          <w:spacing w:val="0"/>
          <w:w w:val="100"/>
          <w:position w:val="0"/>
        </w:rPr>
        <w:t>元，累计未分配利润为</w:t>
      </w:r>
      <w:r>
        <w:rPr>
          <w:color w:val="000000"/>
          <w:spacing w:val="0"/>
          <w:w w:val="100"/>
          <w:position w:val="0"/>
          <w:sz w:val="18"/>
          <w:szCs w:val="18"/>
        </w:rPr>
        <w:t xml:space="preserve">704, 327, </w:t>
      </w:r>
      <w:r>
        <w:rPr>
          <w:color w:val="000000"/>
          <w:spacing w:val="0"/>
          <w:w w:val="100"/>
          <w:position w:val="0"/>
          <w:sz w:val="18"/>
          <w:szCs w:val="18"/>
        </w:rPr>
        <w:t>549.14</w:t>
      </w:r>
      <w:r>
        <w:rPr>
          <w:color w:val="000000"/>
          <w:spacing w:val="0"/>
          <w:w w:val="100"/>
          <w:position w:val="0"/>
        </w:rPr>
        <w:t>元。其中母公司本 年度实现净利润为</w:t>
      </w:r>
      <w:r>
        <w:rPr>
          <w:color w:val="000000"/>
          <w:spacing w:val="0"/>
          <w:w w:val="100"/>
          <w:position w:val="0"/>
          <w:sz w:val="18"/>
          <w:szCs w:val="18"/>
        </w:rPr>
        <w:t xml:space="preserve">79, 563, </w:t>
      </w:r>
      <w:r>
        <w:rPr>
          <w:color w:val="000000"/>
          <w:spacing w:val="0"/>
          <w:w w:val="100"/>
          <w:position w:val="0"/>
          <w:sz w:val="18"/>
          <w:szCs w:val="18"/>
        </w:rPr>
        <w:t>675.72</w:t>
      </w:r>
      <w:r>
        <w:rPr>
          <w:color w:val="000000"/>
          <w:spacing w:val="0"/>
          <w:w w:val="100"/>
          <w:position w:val="0"/>
        </w:rPr>
        <w:t>元，按公司章程规定提取法定盈余公积金</w:t>
      </w:r>
      <w:r>
        <w:rPr>
          <w:color w:val="000000"/>
          <w:spacing w:val="0"/>
          <w:w w:val="100"/>
          <w:position w:val="0"/>
          <w:sz w:val="18"/>
          <w:szCs w:val="18"/>
        </w:rPr>
        <w:t xml:space="preserve">7, 956, </w:t>
      </w:r>
      <w:r>
        <w:rPr>
          <w:color w:val="000000"/>
          <w:spacing w:val="0"/>
          <w:w w:val="100"/>
          <w:position w:val="0"/>
          <w:sz w:val="18"/>
          <w:szCs w:val="18"/>
        </w:rPr>
        <w:t>367.57</w:t>
      </w:r>
      <w:r>
        <w:rPr>
          <w:color w:val="000000"/>
          <w:spacing w:val="0"/>
          <w:w w:val="100"/>
          <w:position w:val="0"/>
        </w:rPr>
        <w:t>元，本 年度未分配利润为</w:t>
      </w:r>
      <w:r>
        <w:rPr>
          <w:color w:val="000000"/>
          <w:spacing w:val="0"/>
          <w:w w:val="100"/>
          <w:position w:val="0"/>
          <w:sz w:val="18"/>
          <w:szCs w:val="18"/>
        </w:rPr>
        <w:t xml:space="preserve">71, 607, </w:t>
      </w:r>
      <w:r>
        <w:rPr>
          <w:color w:val="000000"/>
          <w:spacing w:val="0"/>
          <w:w w:val="100"/>
          <w:position w:val="0"/>
          <w:sz w:val="18"/>
          <w:szCs w:val="18"/>
        </w:rPr>
        <w:t>308.15</w:t>
      </w:r>
      <w:r>
        <w:rPr>
          <w:color w:val="000000"/>
          <w:spacing w:val="0"/>
          <w:w w:val="100"/>
          <w:position w:val="0"/>
        </w:rPr>
        <w:t>元，累计未分配利润为</w:t>
      </w:r>
      <w:r>
        <w:rPr>
          <w:color w:val="000000"/>
          <w:spacing w:val="0"/>
          <w:w w:val="100"/>
          <w:position w:val="0"/>
          <w:sz w:val="18"/>
          <w:szCs w:val="18"/>
        </w:rPr>
        <w:t xml:space="preserve">397, 740, </w:t>
      </w:r>
      <w:r>
        <w:rPr>
          <w:color w:val="000000"/>
          <w:spacing w:val="0"/>
          <w:w w:val="100"/>
          <w:position w:val="0"/>
          <w:sz w:val="18"/>
          <w:szCs w:val="18"/>
        </w:rPr>
        <w:t>435.51</w:t>
      </w:r>
      <w:r>
        <w:rPr>
          <w:color w:val="000000"/>
          <w:spacing w:val="0"/>
          <w:w w:val="100"/>
          <w:position w:val="0"/>
        </w:rPr>
        <w:t>元。</w:t>
      </w:r>
    </w:p>
    <w:p>
      <w:pPr>
        <w:pStyle w:val="Style11"/>
        <w:keepNext w:val="0"/>
        <w:keepLines w:val="0"/>
        <w:widowControl w:val="0"/>
        <w:shd w:val="clear" w:color="auto" w:fill="auto"/>
        <w:bidi w:val="0"/>
        <w:spacing w:before="0" w:after="0" w:line="359" w:lineRule="exact"/>
        <w:ind w:left="0" w:right="0" w:firstLine="540"/>
        <w:jc w:val="both"/>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年度利润分配及资本公积转增股本预案为：拟以股权登记日的总股本为基数向全体 股东进行每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0.35</w:t>
      </w:r>
      <w:r>
        <w:rPr>
          <w:color w:val="000000"/>
          <w:spacing w:val="0"/>
          <w:w w:val="100"/>
          <w:position w:val="0"/>
        </w:rPr>
        <w:t>元（含税）的现金红利分配。本年度不进行公积金转增股本。</w:t>
      </w:r>
    </w:p>
    <w:p>
      <w:pPr>
        <w:pStyle w:val="Style11"/>
        <w:keepNext w:val="0"/>
        <w:keepLines w:val="0"/>
        <w:widowControl w:val="0"/>
        <w:shd w:val="clear" w:color="auto" w:fill="auto"/>
        <w:bidi w:val="0"/>
        <w:spacing w:before="0" w:after="360" w:line="359" w:lineRule="exact"/>
        <w:ind w:left="0" w:right="0" w:firstLine="540"/>
        <w:jc w:val="both"/>
      </w:pPr>
      <w:r>
        <w:rPr>
          <w:color w:val="000000"/>
          <w:spacing w:val="0"/>
          <w:w w:val="100"/>
          <w:position w:val="0"/>
        </w:rPr>
        <w:t>本预案尚需公司</w:t>
      </w:r>
      <w:r>
        <w:rPr>
          <w:color w:val="000000"/>
          <w:spacing w:val="0"/>
          <w:w w:val="100"/>
          <w:position w:val="0"/>
          <w:sz w:val="18"/>
          <w:szCs w:val="18"/>
        </w:rPr>
        <w:t>2016</w:t>
      </w:r>
      <w:r>
        <w:rPr>
          <w:color w:val="000000"/>
          <w:spacing w:val="0"/>
          <w:w w:val="100"/>
          <w:position w:val="0"/>
        </w:rPr>
        <w:t>年年度股东大会审议。</w:t>
      </w:r>
    </w:p>
    <w:p>
      <w:pPr>
        <w:pStyle w:val="Style31"/>
        <w:keepNext/>
        <w:keepLines/>
        <w:widowControl w:val="0"/>
        <w:shd w:val="clear" w:color="auto" w:fill="auto"/>
        <w:bidi w:val="0"/>
        <w:spacing w:before="0" w:after="360" w:line="359" w:lineRule="exact"/>
        <w:ind w:left="0" w:right="0" w:firstLine="0"/>
        <w:jc w:val="left"/>
      </w:pPr>
      <w:bookmarkStart w:id="333" w:name="bookmark333"/>
      <w:bookmarkStart w:id="334" w:name="bookmark334"/>
      <w:bookmarkStart w:id="335" w:name="bookmark335"/>
      <w:bookmarkStart w:id="336" w:name="bookmark336"/>
      <w:r>
        <w:rPr>
          <w:rFonts w:ascii="Calibri" w:eastAsia="Calibri" w:hAnsi="Calibri" w:cs="Calibri"/>
          <w:color w:val="000000"/>
          <w:spacing w:val="0"/>
          <w:w w:val="100"/>
          <w:position w:val="0"/>
        </w:rPr>
        <w:t>（</w:t>
      </w:r>
      <w:bookmarkEnd w:id="335"/>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bookmarkEnd w:id="333"/>
      <w:bookmarkEnd w:id="334"/>
      <w:bookmarkEnd w:id="336"/>
    </w:p>
    <w:p>
      <w:pPr>
        <w:pStyle w:val="Style11"/>
        <w:keepNext w:val="0"/>
        <w:keepLines w:val="0"/>
        <w:widowControl w:val="0"/>
        <w:shd w:val="clear" w:color="auto" w:fill="auto"/>
        <w:bidi w:val="0"/>
        <w:spacing w:before="0" w:after="100" w:line="359" w:lineRule="exact"/>
        <w:ind w:left="0" w:right="0" w:firstLine="540"/>
        <w:jc w:val="both"/>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年度利润分配预案为：拟以股权登记日的总股本为基数向全体股东进行每</w:t>
      </w:r>
      <w:r>
        <w:rPr>
          <w:color w:val="000000"/>
          <w:spacing w:val="0"/>
          <w:w w:val="100"/>
          <w:position w:val="0"/>
          <w:sz w:val="18"/>
          <w:szCs w:val="18"/>
        </w:rPr>
        <w:t>10</w:t>
      </w:r>
      <w:r>
        <w:rPr>
          <w:color w:val="000000"/>
          <w:spacing w:val="0"/>
          <w:w w:val="100"/>
          <w:position w:val="0"/>
        </w:rPr>
        <w:t>股派</w:t>
      </w:r>
    </w:p>
    <w:p>
      <w:pPr>
        <w:pStyle w:val="Style11"/>
        <w:keepNext w:val="0"/>
        <w:keepLines w:val="0"/>
        <w:widowControl w:val="0"/>
        <w:shd w:val="clear" w:color="auto" w:fill="auto"/>
        <w:bidi w:val="0"/>
        <w:spacing w:before="0" w:after="100" w:line="359" w:lineRule="exact"/>
        <w:ind w:left="0" w:right="0" w:firstLine="0"/>
        <w:jc w:val="left"/>
      </w:pPr>
      <w:r>
        <w:rPr>
          <w:color w:val="000000"/>
          <w:spacing w:val="0"/>
          <w:w w:val="100"/>
          <w:position w:val="0"/>
          <w:sz w:val="18"/>
          <w:szCs w:val="18"/>
        </w:rPr>
        <w:t>0.35</w:t>
      </w:r>
      <w:r>
        <w:rPr>
          <w:color w:val="000000"/>
          <w:spacing w:val="0"/>
          <w:w w:val="100"/>
          <w:position w:val="0"/>
        </w:rPr>
        <w:t>元（含税）的现金红利分配。公司</w:t>
      </w:r>
      <w:r>
        <w:rPr>
          <w:color w:val="000000"/>
          <w:spacing w:val="0"/>
          <w:w w:val="100"/>
          <w:position w:val="0"/>
          <w:sz w:val="18"/>
          <w:szCs w:val="18"/>
        </w:rPr>
        <w:t>2016</w:t>
      </w:r>
      <w:r>
        <w:rPr>
          <w:color w:val="000000"/>
          <w:spacing w:val="0"/>
          <w:w w:val="100"/>
          <w:position w:val="0"/>
        </w:rPr>
        <w:t>年度现金分红的数额（含税）是按照公司第二次重</w:t>
      </w:r>
    </w:p>
    <w:p>
      <w:pPr>
        <w:pStyle w:val="Style11"/>
        <w:keepNext w:val="0"/>
        <w:keepLines w:val="0"/>
        <w:widowControl w:val="0"/>
        <w:shd w:val="clear" w:color="auto" w:fill="auto"/>
        <w:bidi w:val="0"/>
        <w:spacing w:before="0" w:after="140" w:line="359" w:lineRule="exact"/>
        <w:ind w:left="0" w:right="0" w:firstLine="0"/>
        <w:jc w:val="left"/>
      </w:pPr>
      <w:r>
        <w:rPr>
          <w:color w:val="000000"/>
          <w:spacing w:val="0"/>
          <w:w w:val="100"/>
          <w:position w:val="0"/>
        </w:rPr>
        <w:t>组新股登记完成后总股本</w:t>
      </w:r>
      <w:r>
        <w:rPr>
          <w:color w:val="000000"/>
          <w:spacing w:val="0"/>
          <w:w w:val="100"/>
          <w:position w:val="0"/>
          <w:sz w:val="18"/>
          <w:szCs w:val="18"/>
        </w:rPr>
        <w:t>962, 808, 133</w:t>
      </w:r>
      <w:r>
        <w:rPr>
          <w:color w:val="000000"/>
          <w:spacing w:val="0"/>
          <w:w w:val="100"/>
          <w:position w:val="0"/>
        </w:rPr>
        <w:t>股进行计算的。</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50"/>
        <w:gridCol w:w="1152"/>
        <w:gridCol w:w="1114"/>
        <w:gridCol w:w="1147"/>
        <w:gridCol w:w="1584"/>
        <w:gridCol w:w="1685"/>
        <w:gridCol w:w="1430"/>
      </w:tblGrid>
      <w:tr>
        <w:trPr>
          <w:trHeight w:val="18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（含税）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现金分红的数 额</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 中归属于上 市公司普通 股股东的净 利润的比率</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33,698,284.66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415,761,163.16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26,066,592.69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117,148,526.90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53,542,851.07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9" w:line="1" w:lineRule="exact"/>
      </w:pPr>
    </w:p>
    <w:p>
      <w:pPr>
        <w:pStyle w:val="Style31"/>
        <w:keepNext/>
        <w:keepLines/>
        <w:widowControl w:val="0"/>
        <w:shd w:val="clear" w:color="auto" w:fill="auto"/>
        <w:tabs>
          <w:tab w:pos="526" w:val="left"/>
        </w:tabs>
        <w:bidi w:val="0"/>
        <w:spacing w:before="0" w:line="312" w:lineRule="exact"/>
        <w:ind w:left="0" w:right="0" w:firstLine="0"/>
        <w:jc w:val="left"/>
      </w:pPr>
      <w:bookmarkStart w:id="337" w:name="bookmark337"/>
      <w:bookmarkStart w:id="338" w:name="bookmark338"/>
      <w:bookmarkStart w:id="339" w:name="bookmark339"/>
      <w:bookmarkStart w:id="340" w:name="bookmark340"/>
      <w:r>
        <w:rPr>
          <w:rFonts w:ascii="Calibri" w:eastAsia="Calibri" w:hAnsi="Calibri" w:cs="Calibri"/>
          <w:color w:val="000000"/>
          <w:spacing w:val="0"/>
          <w:w w:val="100"/>
          <w:position w:val="0"/>
        </w:rPr>
        <w:t>（</w:t>
      </w:r>
      <w:bookmarkEnd w:id="33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以现金方式要约回购股份计入现金分红的情况</w:t>
      </w:r>
      <w:bookmarkEnd w:id="337"/>
      <w:bookmarkEnd w:id="338"/>
      <w:bookmarkEnd w:id="340"/>
    </w:p>
    <w:p>
      <w:pPr>
        <w:pStyle w:val="Style1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40" w:line="302" w:lineRule="exact"/>
        <w:ind w:left="540" w:right="0" w:hanging="540"/>
        <w:jc w:val="both"/>
      </w:pPr>
      <w:bookmarkStart w:id="341" w:name="bookmark341"/>
      <w:r>
        <w:rPr>
          <w:rFonts w:ascii="Calibri" w:eastAsia="Calibri" w:hAnsi="Calibri" w:cs="Calibri"/>
          <w:b/>
          <w:bCs/>
          <w:color w:val="000000"/>
          <w:spacing w:val="0"/>
          <w:w w:val="100"/>
          <w:position w:val="0"/>
        </w:rPr>
        <w:t>（</w:t>
      </w:r>
      <w:bookmarkEnd w:id="34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1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312" w:lineRule="exact"/>
        <w:ind w:left="0" w:right="0" w:firstLine="0"/>
        <w:jc w:val="left"/>
      </w:pPr>
      <w:bookmarkStart w:id="342" w:name="bookmark342"/>
      <w:r>
        <w:rPr>
          <w:b/>
          <w:bCs/>
          <w:color w:val="000000"/>
          <w:spacing w:val="0"/>
          <w:w w:val="100"/>
          <w:position w:val="0"/>
        </w:rPr>
        <w:t>二</w:t>
      </w:r>
      <w:bookmarkEnd w:id="342"/>
      <w:r>
        <w:rPr>
          <w:b/>
          <w:bCs/>
          <w:color w:val="000000"/>
          <w:spacing w:val="0"/>
          <w:w w:val="100"/>
          <w:position w:val="0"/>
        </w:rPr>
        <w:t>、承诺事项履行情况</w:t>
      </w:r>
    </w:p>
    <w:p>
      <w:pPr>
        <w:pStyle w:val="Style11"/>
        <w:keepNext w:val="0"/>
        <w:keepLines w:val="0"/>
        <w:widowControl w:val="0"/>
        <w:shd w:val="clear" w:color="auto" w:fill="auto"/>
        <w:bidi w:val="0"/>
        <w:spacing w:before="0" w:after="40" w:line="322" w:lineRule="exact"/>
        <w:ind w:left="700" w:right="0" w:hanging="700"/>
        <w:jc w:val="both"/>
      </w:pPr>
      <w:bookmarkStart w:id="343" w:name="bookmark343"/>
      <w:r>
        <w:rPr>
          <w:rFonts w:ascii="Calibri" w:eastAsia="Calibri" w:hAnsi="Calibri" w:cs="Calibri"/>
          <w:b/>
          <w:bCs/>
          <w:color w:val="000000"/>
          <w:spacing w:val="0"/>
          <w:w w:val="100"/>
          <w:position w:val="0"/>
        </w:rPr>
        <w:t>（</w:t>
      </w:r>
      <w:bookmarkEnd w:id="343"/>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p>
      <w:pPr>
        <w:pStyle w:val="Style11"/>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67"/>
        <w:gridCol w:w="706"/>
        <w:gridCol w:w="1277"/>
        <w:gridCol w:w="2986"/>
        <w:gridCol w:w="1416"/>
        <w:gridCol w:w="710"/>
        <w:gridCol w:w="710"/>
      </w:tblGrid>
      <w:tr>
        <w:trPr>
          <w:trHeight w:val="34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承诺背景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承诺时间及期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w:t>
            </w:r>
          </w:p>
        </w:tc>
      </w:tr>
    </w:tbl>
    <w:p>
      <w:pPr>
        <w:sectPr>
          <w:footnotePr>
            <w:pos w:val="pageBottom"/>
            <w:numFmt w:val="decimal"/>
            <w:numRestart w:val="continuous"/>
          </w:footnotePr>
          <w:pgSz w:w="11900" w:h="16840"/>
          <w:pgMar w:top="759" w:right="1158" w:bottom="1298" w:left="1660" w:header="331" w:footer="3" w:gutter="0"/>
          <w:cols w:space="720"/>
          <w:noEndnote/>
          <w:rtlGutter w:val="0"/>
          <w:docGrid w:linePitch="360"/>
        </w:sectPr>
      </w:pPr>
    </w:p>
    <w:p>
      <w:pPr>
        <w:pStyle w:val="Style46"/>
        <w:keepNext w:val="0"/>
        <w:keepLines w:val="0"/>
        <w:widowControl w:val="0"/>
        <w:shd w:val="clear" w:color="auto" w:fill="auto"/>
        <w:tabs>
          <w:tab w:leader="hyphen" w:pos="226" w:val="left"/>
          <w:tab w:leader="hyphen" w:pos="739" w:val="left"/>
        </w:tabs>
        <w:bidi w:val="0"/>
        <w:spacing w:before="0" w:after="0" w:line="240" w:lineRule="auto"/>
        <w:ind w:left="0" w:right="0" w:firstLine="0"/>
        <w:jc w:val="center"/>
        <w:rPr>
          <w:sz w:val="8"/>
          <w:szCs w:val="8"/>
        </w:rPr>
      </w:pPr>
      <w:r>
        <w:rPr>
          <w:rFonts w:ascii="Arial" w:eastAsia="Arial" w:hAnsi="Arial" w:cs="Arial"/>
          <w:b/>
          <w:bCs/>
          <w:color w:val="9A9090"/>
          <w:spacing w:val="0"/>
          <w:w w:val="100"/>
          <w:position w:val="0"/>
          <w:sz w:val="8"/>
          <w:szCs w:val="8"/>
        </w:rPr>
        <w:tab/>
      </w:r>
      <w:r>
        <w:rPr>
          <w:rFonts w:ascii="Arial" w:eastAsia="Arial" w:hAnsi="Arial" w:cs="Arial"/>
          <w:b/>
          <w:bCs/>
          <w:color w:val="9A9090"/>
          <w:spacing w:val="0"/>
          <w:w w:val="100"/>
          <w:position w:val="0"/>
          <w:sz w:val="8"/>
          <w:szCs w:val="8"/>
        </w:rPr>
        <w:t>HBoaeaouP</w:t>
      </w:r>
      <w:r>
        <w:rPr>
          <w:rFonts w:ascii="Arial" w:eastAsia="Arial" w:hAnsi="Arial" w:cs="Arial"/>
          <w:b/>
          <w:bCs/>
          <w:color w:val="9A9090"/>
          <w:spacing w:val="0"/>
          <w:w w:val="100"/>
          <w:position w:val="0"/>
          <w:sz w:val="8"/>
          <w:szCs w:val="8"/>
        </w:rPr>
        <w:tab/>
      </w:r>
    </w:p>
    <w:p>
      <w:pPr>
        <w:pStyle w:val="Style46"/>
        <w:keepNext w:val="0"/>
        <w:keepLines w:val="0"/>
        <w:widowControl w:val="0"/>
        <w:shd w:val="clear" w:color="auto" w:fill="auto"/>
        <w:bidi w:val="0"/>
        <w:spacing w:before="0" w:after="0" w:line="240" w:lineRule="auto"/>
        <w:ind w:left="0" w:right="0" w:firstLine="0"/>
        <w:jc w:val="center"/>
        <w:rPr>
          <w:sz w:val="8"/>
          <w:szCs w:val="8"/>
        </w:rPr>
      </w:pPr>
      <w:r>
        <w:rPr>
          <w:rFonts w:ascii="SimHei" w:eastAsia="SimHei" w:hAnsi="SimHei" w:cs="SimHei"/>
          <w:color w:val="42302D"/>
          <w:spacing w:val="0"/>
          <w:w w:val="100"/>
          <w:position w:val="0"/>
          <w:sz w:val="8"/>
          <w:szCs w:val="8"/>
        </w:rPr>
        <w:t>料达股份</w:t>
      </w:r>
    </w:p>
    <w:tbl>
      <w:tblPr>
        <w:tblOverlap w:val="never"/>
        <w:jc w:val="center"/>
        <w:tblLayout w:type="fixed"/>
      </w:tblPr>
      <w:tblGrid>
        <w:gridCol w:w="1267"/>
        <w:gridCol w:w="706"/>
        <w:gridCol w:w="1277"/>
        <w:gridCol w:w="2986"/>
        <w:gridCol w:w="1416"/>
        <w:gridCol w:w="710"/>
        <w:gridCol w:w="710"/>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有履 行期 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及时 严格 履行</w:t>
            </w:r>
          </w:p>
        </w:tc>
      </w:tr>
      <w:tr>
        <w:trPr>
          <w:trHeight w:val="219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与重大资产</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重组相关的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解决 同业 竞争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山东科达集 团有限公司、 上海百仕成 投资管理中 心（有限合 伙）、褚明理 及其关联方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避免同业竞争承诺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承诺时间：</w:t>
            </w:r>
            <w:r>
              <w:rPr>
                <w:color w:val="000000"/>
                <w:spacing w:val="0"/>
                <w:w w:val="100"/>
                <w:position w:val="0"/>
                <w:sz w:val="16"/>
                <w:szCs w:val="16"/>
              </w:rPr>
              <w:t>2015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21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山东科达集 团有限公司、 上海百仕成 投资管理中 心（有限合 伙）、褚明理 及其关联方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保持上市公司独立性承诺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承诺时间：</w:t>
            </w:r>
            <w:r>
              <w:rPr>
                <w:color w:val="000000"/>
                <w:spacing w:val="0"/>
                <w:w w:val="100"/>
                <w:position w:val="0"/>
                <w:sz w:val="16"/>
                <w:szCs w:val="16"/>
              </w:rPr>
              <w:t>2015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21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解决 关联 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山东科达集 团有限公司、 上海百仕成 投资管理中 心（有限合 伙）、褚明理 及其关联方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减少和规范关联交易承诺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承诺时间：</w:t>
            </w:r>
            <w:r>
              <w:rPr>
                <w:color w:val="000000"/>
                <w:spacing w:val="0"/>
                <w:w w:val="100"/>
                <w:position w:val="0"/>
                <w:sz w:val="16"/>
                <w:szCs w:val="16"/>
              </w:rPr>
              <w:t>2015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8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股份 限售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山东科达集 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锁定期的承诺：自本次新增股份上 市之日起</w:t>
            </w:r>
            <w:r>
              <w:rPr>
                <w:color w:val="000000"/>
                <w:spacing w:val="0"/>
                <w:w w:val="100"/>
                <w:position w:val="0"/>
                <w:sz w:val="16"/>
                <w:szCs w:val="16"/>
              </w:rPr>
              <w:t>36</w:t>
            </w:r>
            <w:r>
              <w:rPr>
                <w:color w:val="000000"/>
                <w:spacing w:val="0"/>
                <w:w w:val="100"/>
                <w:position w:val="0"/>
                <w:sz w:val="18"/>
                <w:szCs w:val="18"/>
              </w:rPr>
              <w:t>个月内不转让（原持有 的股份</w:t>
            </w:r>
            <w:r>
              <w:rPr>
                <w:color w:val="000000"/>
                <w:spacing w:val="0"/>
                <w:w w:val="100"/>
                <w:position w:val="0"/>
                <w:sz w:val="16"/>
                <w:szCs w:val="16"/>
              </w:rPr>
              <w:t>12</w:t>
            </w:r>
            <w:r>
              <w:rPr>
                <w:color w:val="000000"/>
                <w:spacing w:val="0"/>
                <w:w w:val="100"/>
                <w:position w:val="0"/>
                <w:sz w:val="18"/>
                <w:szCs w:val="18"/>
              </w:rPr>
              <w:t>个月内不转让）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承诺时间：</w:t>
            </w:r>
            <w:r>
              <w:rPr>
                <w:color w:val="000000"/>
                <w:spacing w:val="0"/>
                <w:w w:val="100"/>
                <w:position w:val="0"/>
                <w:sz w:val="16"/>
                <w:szCs w:val="16"/>
              </w:rPr>
              <w:t xml:space="preserve">2015 </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 承诺期限：</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 xml:space="preserve">1 </w:t>
            </w:r>
            <w:r>
              <w:rPr>
                <w:color w:val="000000"/>
                <w:spacing w:val="0"/>
                <w:w w:val="100"/>
                <w:position w:val="0"/>
                <w:sz w:val="18"/>
                <w:szCs w:val="18"/>
              </w:rPr>
              <w:t>日至</w:t>
            </w: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8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股份 限售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上海百仕成 投资管理中 心（有限合 伙）、褚明理 及其关联方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锁定期的承诺：自本次新增股份上 市之日起</w:t>
            </w:r>
            <w:r>
              <w:rPr>
                <w:color w:val="000000"/>
                <w:spacing w:val="0"/>
                <w:w w:val="100"/>
                <w:position w:val="0"/>
                <w:sz w:val="16"/>
                <w:szCs w:val="16"/>
              </w:rPr>
              <w:t>12</w:t>
            </w:r>
            <w:r>
              <w:rPr>
                <w:color w:val="000000"/>
                <w:spacing w:val="0"/>
                <w:w w:val="100"/>
                <w:position w:val="0"/>
                <w:sz w:val="18"/>
                <w:szCs w:val="18"/>
              </w:rPr>
              <w:t>个月内不转让（业绩补 偿义务人所持股份分期解锁，分别 为锁定</w:t>
            </w:r>
            <w:r>
              <w:rPr>
                <w:color w:val="000000"/>
                <w:spacing w:val="0"/>
                <w:w w:val="100"/>
                <w:position w:val="0"/>
                <w:sz w:val="16"/>
                <w:szCs w:val="16"/>
              </w:rPr>
              <w:t>12</w:t>
            </w:r>
            <w:r>
              <w:rPr>
                <w:color w:val="000000"/>
                <w:spacing w:val="0"/>
                <w:w w:val="100"/>
                <w:position w:val="0"/>
                <w:sz w:val="18"/>
                <w:szCs w:val="18"/>
              </w:rPr>
              <w:t>个月、</w:t>
            </w:r>
            <w:r>
              <w:rPr>
                <w:color w:val="000000"/>
                <w:spacing w:val="0"/>
                <w:w w:val="100"/>
                <w:position w:val="0"/>
                <w:sz w:val="16"/>
                <w:szCs w:val="16"/>
              </w:rPr>
              <w:t>24</w:t>
            </w:r>
            <w:r>
              <w:rPr>
                <w:color w:val="000000"/>
                <w:spacing w:val="0"/>
                <w:w w:val="100"/>
                <w:position w:val="0"/>
                <w:sz w:val="18"/>
                <w:szCs w:val="18"/>
              </w:rPr>
              <w:t>个月和</w:t>
            </w:r>
            <w:r>
              <w:rPr>
                <w:color w:val="000000"/>
                <w:spacing w:val="0"/>
                <w:w w:val="100"/>
                <w:position w:val="0"/>
                <w:sz w:val="16"/>
                <w:szCs w:val="16"/>
              </w:rPr>
              <w:t>36</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承诺时间：</w:t>
            </w:r>
            <w:r>
              <w:rPr>
                <w:color w:val="000000"/>
                <w:spacing w:val="0"/>
                <w:w w:val="100"/>
                <w:position w:val="0"/>
                <w:sz w:val="16"/>
                <w:szCs w:val="16"/>
              </w:rPr>
              <w:t xml:space="preserve">2015 </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 承诺期限：</w:t>
            </w:r>
          </w:p>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 xml:space="preserve">1 </w:t>
            </w:r>
            <w:r>
              <w:rPr>
                <w:color w:val="000000"/>
                <w:spacing w:val="0"/>
                <w:w w:val="100"/>
                <w:position w:val="0"/>
                <w:sz w:val="18"/>
                <w:szCs w:val="18"/>
              </w:rPr>
              <w:t>日至</w:t>
            </w: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 xml:space="preserve">9 </w:t>
            </w:r>
            <w:r>
              <w:rPr>
                <w:color w:val="000000"/>
                <w:spacing w:val="0"/>
                <w:w w:val="100"/>
                <w:position w:val="0"/>
                <w:sz w:val="18"/>
                <w:szCs w:val="18"/>
              </w:rPr>
              <w:t>月</w:t>
            </w:r>
            <w:r>
              <w:rPr>
                <w:color w:val="000000"/>
                <w:spacing w:val="0"/>
                <w:w w:val="100"/>
                <w:position w:val="0"/>
                <w:sz w:val="16"/>
                <w:szCs w:val="16"/>
              </w:rPr>
              <w:t>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25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与首次公开 发行相关的 承诺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解决 同业 竞争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山东科达集 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山东科达集团有限公司为避免产生 同业竞争于</w:t>
            </w:r>
            <w:r>
              <w:rPr>
                <w:color w:val="000000"/>
                <w:spacing w:val="0"/>
                <w:w w:val="100"/>
                <w:position w:val="0"/>
                <w:sz w:val="16"/>
                <w:szCs w:val="16"/>
              </w:rPr>
              <w:t>2000</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日出具 了《放弃竞争和利益冲突承诺函》， 承诺在作为股份公司控股股东期 间，不以任何方式直接或间接从事 与股份公司及其控股子公司的业务 构成同业竞争的任何活动；不利用 控股股东地位，就股份公司与本公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承诺时间：</w:t>
            </w:r>
            <w:r>
              <w:rPr>
                <w:color w:val="000000"/>
                <w:spacing w:val="0"/>
                <w:w w:val="100"/>
                <w:position w:val="0"/>
                <w:sz w:val="16"/>
                <w:szCs w:val="16"/>
              </w:rPr>
              <w:t>2000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98"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1267"/>
        <w:gridCol w:w="706"/>
        <w:gridCol w:w="1277"/>
        <w:gridCol w:w="2986"/>
        <w:gridCol w:w="1416"/>
        <w:gridCol w:w="710"/>
        <w:gridCol w:w="710"/>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司或附属公司相关的任何关联交易 采取任何行动。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其他对公司 中小股东所 作承诺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杭州好望角 投资管理有 限公司及其 一致行动人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自</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日起</w:t>
            </w:r>
            <w:r>
              <w:rPr>
                <w:color w:val="000000"/>
                <w:spacing w:val="0"/>
                <w:w w:val="100"/>
                <w:position w:val="0"/>
                <w:sz w:val="16"/>
                <w:szCs w:val="16"/>
              </w:rPr>
              <w:t>36</w:t>
            </w:r>
            <w:r>
              <w:rPr>
                <w:color w:val="000000"/>
                <w:spacing w:val="0"/>
                <w:w w:val="100"/>
                <w:position w:val="0"/>
                <w:sz w:val="18"/>
                <w:szCs w:val="18"/>
              </w:rPr>
              <w:t>个月内， 确保好望角及其一致行动人向公司 推荐并拥有董事人数/席位合计不 超过一名，以维持上市公司董事会 的现有安排及稳定性。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承诺时间：</w:t>
            </w:r>
            <w:r>
              <w:rPr>
                <w:color w:val="000000"/>
                <w:spacing w:val="0"/>
                <w:w w:val="100"/>
                <w:position w:val="0"/>
                <w:sz w:val="16"/>
                <w:szCs w:val="16"/>
              </w:rPr>
              <w:t xml:space="preserve">2016 </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 承诺期限：</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 xml:space="preserve">2016 </w:t>
            </w:r>
            <w:r>
              <w:rPr>
                <w:color w:val="000000"/>
                <w:spacing w:val="0"/>
                <w:w w:val="100"/>
                <w:position w:val="0"/>
                <w:sz w:val="18"/>
                <w:szCs w:val="18"/>
              </w:rPr>
              <w:t xml:space="preserve">年 </w:t>
            </w:r>
            <w:r>
              <w:rPr>
                <w:color w:val="000000"/>
                <w:spacing w:val="0"/>
                <w:w w:val="100"/>
                <w:position w:val="0"/>
                <w:sz w:val="16"/>
                <w:szCs w:val="16"/>
              </w:rPr>
              <w:t xml:space="preserve">7 </w:t>
            </w:r>
            <w:r>
              <w:rPr>
                <w:color w:val="000000"/>
                <w:spacing w:val="0"/>
                <w:w w:val="100"/>
                <w:position w:val="0"/>
                <w:sz w:val="18"/>
                <w:szCs w:val="18"/>
              </w:rPr>
              <w:t xml:space="preserve">月 </w:t>
            </w:r>
            <w:r>
              <w:rPr>
                <w:color w:val="000000"/>
                <w:spacing w:val="0"/>
                <w:w w:val="100"/>
                <w:position w:val="0"/>
                <w:sz w:val="16"/>
                <w:szCs w:val="16"/>
              </w:rPr>
              <w:t xml:space="preserve">15 </w:t>
            </w:r>
            <w:r>
              <w:rPr>
                <w:color w:val="000000"/>
                <w:spacing w:val="0"/>
                <w:w w:val="100"/>
                <w:position w:val="0"/>
                <w:sz w:val="18"/>
                <w:szCs w:val="18"/>
              </w:rPr>
              <w:t>日至</w:t>
            </w: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15</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68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山东科达集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83" w:val="left"/>
              </w:tabs>
              <w:bidi w:val="0"/>
              <w:spacing w:before="0" w:after="0" w:line="314"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w:t>
              <w:tab/>
              <w:t>自</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日起</w:t>
            </w:r>
            <w:r>
              <w:rPr>
                <w:color w:val="000000"/>
                <w:spacing w:val="0"/>
                <w:w w:val="100"/>
                <w:position w:val="0"/>
                <w:sz w:val="16"/>
                <w:szCs w:val="16"/>
              </w:rPr>
              <w:t>36</w:t>
            </w:r>
            <w:r>
              <w:rPr>
                <w:color w:val="000000"/>
                <w:spacing w:val="0"/>
                <w:w w:val="100"/>
                <w:position w:val="0"/>
                <w:sz w:val="18"/>
                <w:szCs w:val="18"/>
              </w:rPr>
              <w:t>个月 内，保持上市公司第一大股东地位， 不主动放弃上市公司实际控制权</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（但因第三方举牌等非山东科达原 因导致其被动丧失上市公司控制权 或经上市公司股东大会批准、证券 监管机构等有权机构批准的资产重 组、增发股票等原因导致山东科达 被动丧失上市公司实际控制权的情 形除外），且不通过股份投票权委 托或弃权等方式变相放弃对上市公 司的控制权。</w:t>
            </w:r>
          </w:p>
          <w:p>
            <w:pPr>
              <w:pStyle w:val="Style2"/>
              <w:keepNext w:val="0"/>
              <w:keepLines w:val="0"/>
              <w:widowControl w:val="0"/>
              <w:shd w:val="clear" w:color="auto" w:fill="auto"/>
              <w:tabs>
                <w:tab w:pos="288" w:val="left"/>
              </w:tabs>
              <w:bidi w:val="0"/>
              <w:spacing w:before="0" w:after="0" w:line="314"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w:t>
              <w:tab/>
              <w:t>自</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日起</w:t>
            </w:r>
            <w:r>
              <w:rPr>
                <w:color w:val="000000"/>
                <w:spacing w:val="0"/>
                <w:w w:val="100"/>
                <w:position w:val="0"/>
                <w:sz w:val="16"/>
                <w:szCs w:val="16"/>
              </w:rPr>
              <w:t>36</w:t>
            </w:r>
            <w:r>
              <w:rPr>
                <w:color w:val="000000"/>
                <w:spacing w:val="0"/>
                <w:w w:val="100"/>
                <w:position w:val="0"/>
                <w:sz w:val="18"/>
                <w:szCs w:val="18"/>
              </w:rPr>
              <w:t>个月 内，在褚明理及其关联方、好望角 及其一致行动人、百仕成投资未以 任何方式增加拥有上市公司股份及 有表决权的股份权益的前提下，山 东科达承诺拥有权益的上市公司股 份数量不低于褚明理及其关联方、 好望角及其一致行动人、百仕成投 资中任一单方拥有表决权的股份数 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承诺时间：</w:t>
            </w:r>
            <w:r>
              <w:rPr>
                <w:color w:val="000000"/>
                <w:spacing w:val="0"/>
                <w:w w:val="100"/>
                <w:position w:val="0"/>
                <w:sz w:val="16"/>
                <w:szCs w:val="16"/>
              </w:rPr>
              <w:t xml:space="preserve">2016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 承诺期限：</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6"/>
                <w:szCs w:val="16"/>
              </w:rPr>
              <w:t xml:space="preserve">2016 </w:t>
            </w:r>
            <w:r>
              <w:rPr>
                <w:color w:val="000000"/>
                <w:spacing w:val="0"/>
                <w:w w:val="100"/>
                <w:position w:val="0"/>
                <w:sz w:val="18"/>
                <w:szCs w:val="18"/>
              </w:rPr>
              <w:t xml:space="preserve">年 </w:t>
            </w:r>
            <w:r>
              <w:rPr>
                <w:color w:val="000000"/>
                <w:spacing w:val="0"/>
                <w:w w:val="100"/>
                <w:position w:val="0"/>
                <w:sz w:val="16"/>
                <w:szCs w:val="16"/>
              </w:rPr>
              <w:t xml:space="preserve">10 </w:t>
            </w:r>
            <w:r>
              <w:rPr>
                <w:color w:val="000000"/>
                <w:spacing w:val="0"/>
                <w:w w:val="100"/>
                <w:position w:val="0"/>
                <w:sz w:val="18"/>
                <w:szCs w:val="18"/>
              </w:rPr>
              <w:t xml:space="preserve">月 </w:t>
            </w:r>
            <w:r>
              <w:rPr>
                <w:color w:val="000000"/>
                <w:spacing w:val="0"/>
                <w:w w:val="100"/>
                <w:position w:val="0"/>
                <w:sz w:val="16"/>
                <w:szCs w:val="16"/>
              </w:rPr>
              <w:t xml:space="preserve">28 </w:t>
            </w:r>
            <w:r>
              <w:rPr>
                <w:color w:val="000000"/>
                <w:spacing w:val="0"/>
                <w:w w:val="100"/>
                <w:position w:val="0"/>
                <w:sz w:val="18"/>
                <w:szCs w:val="18"/>
              </w:rPr>
              <w:t>日至</w:t>
            </w: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 xml:space="preserve">10 </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38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上海百仕成 投资管理中 心（有限合 伙）、褚明理 及其关联方、 好望角及其 一致行动人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83" w:val="left"/>
              </w:tabs>
              <w:bidi w:val="0"/>
              <w:spacing w:before="0" w:after="0" w:line="315"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w:t>
              <w:tab/>
              <w:t>自</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日起</w:t>
            </w:r>
            <w:r>
              <w:rPr>
                <w:color w:val="000000"/>
                <w:spacing w:val="0"/>
                <w:w w:val="100"/>
                <w:position w:val="0"/>
                <w:sz w:val="16"/>
                <w:szCs w:val="16"/>
              </w:rPr>
              <w:t>36</w:t>
            </w:r>
            <w:r>
              <w:rPr>
                <w:color w:val="000000"/>
                <w:spacing w:val="0"/>
                <w:w w:val="100"/>
                <w:position w:val="0"/>
                <w:sz w:val="18"/>
                <w:szCs w:val="18"/>
              </w:rPr>
              <w:t>个月 内，褚明理及其关联方、好望角及 其一致行动人、百仕成投资不以任 何方式谋求上市公司控制权，包括 但不限于以任何方式增加持有上市 公司的股份数量或增加拥有上市公 司表决权股份权益，与任何人（山 东科达除外）形成一致行动关系， 接受任何人（山东科达除外）的投 票权委托等。</w:t>
            </w:r>
          </w:p>
          <w:p>
            <w:pPr>
              <w:pStyle w:val="Style2"/>
              <w:keepNext w:val="0"/>
              <w:keepLines w:val="0"/>
              <w:widowControl w:val="0"/>
              <w:shd w:val="clear" w:color="auto" w:fill="auto"/>
              <w:tabs>
                <w:tab w:pos="250" w:val="left"/>
              </w:tabs>
              <w:bidi w:val="0"/>
              <w:spacing w:before="0" w:after="0" w:line="315"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w:t>
              <w:tab/>
              <w:t>在山东科达为上市公司第一大股 东期间，上市公司董事会、监事会 保持目前结构不变。褚明理及其关 联方、好望角及其一致行动人、百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承诺时间：</w:t>
            </w:r>
            <w:r>
              <w:rPr>
                <w:color w:val="000000"/>
                <w:spacing w:val="0"/>
                <w:w w:val="100"/>
                <w:position w:val="0"/>
                <w:sz w:val="16"/>
                <w:szCs w:val="16"/>
              </w:rPr>
              <w:t xml:space="preserve">2016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 承诺期限：</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6"/>
                <w:szCs w:val="16"/>
              </w:rPr>
              <w:t xml:space="preserve">2016 </w:t>
            </w:r>
            <w:r>
              <w:rPr>
                <w:color w:val="000000"/>
                <w:spacing w:val="0"/>
                <w:w w:val="100"/>
                <w:position w:val="0"/>
                <w:sz w:val="18"/>
                <w:szCs w:val="18"/>
              </w:rPr>
              <w:t xml:space="preserve">年 </w:t>
            </w:r>
            <w:r>
              <w:rPr>
                <w:color w:val="000000"/>
                <w:spacing w:val="0"/>
                <w:w w:val="100"/>
                <w:position w:val="0"/>
                <w:sz w:val="16"/>
                <w:szCs w:val="16"/>
              </w:rPr>
              <w:t xml:space="preserve">10 </w:t>
            </w:r>
            <w:r>
              <w:rPr>
                <w:color w:val="000000"/>
                <w:spacing w:val="0"/>
                <w:w w:val="100"/>
                <w:position w:val="0"/>
                <w:sz w:val="18"/>
                <w:szCs w:val="18"/>
              </w:rPr>
              <w:t xml:space="preserve">月 </w:t>
            </w:r>
            <w:r>
              <w:rPr>
                <w:color w:val="000000"/>
                <w:spacing w:val="0"/>
                <w:w w:val="100"/>
                <w:position w:val="0"/>
                <w:sz w:val="16"/>
                <w:szCs w:val="16"/>
              </w:rPr>
              <w:t xml:space="preserve">28 </w:t>
            </w:r>
            <w:r>
              <w:rPr>
                <w:color w:val="000000"/>
                <w:spacing w:val="0"/>
                <w:w w:val="100"/>
                <w:position w:val="0"/>
                <w:sz w:val="18"/>
                <w:szCs w:val="18"/>
              </w:rPr>
              <w:t>日至</w:t>
            </w: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 xml:space="preserve">10 </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Restart w:val="continuous"/>
          </w:footnotePr>
          <w:pgSz w:w="11900" w:h="16840"/>
          <w:pgMar w:top="1112" w:right="1154" w:bottom="1486" w:left="1656" w:header="0" w:footer="3" w:gutter="0"/>
          <w:cols w:space="720"/>
          <w:noEndnote/>
          <w:titlePg/>
          <w:rtlGutter w:val="0"/>
          <w:docGrid w:linePitch="360"/>
        </w:sectPr>
      </w:pPr>
    </w:p>
    <w:p>
      <w:pPr>
        <w:pStyle w:val="Style7"/>
        <w:keepNext w:val="0"/>
        <w:framePr w:dropCap="drop" w:hAnchor="text" w:lines="1" w:vAnchor="text" w:hSpace="8362" w:vSpace="8362"/>
        <w:widowControl w:val="0"/>
        <w:shd w:val="clear" w:color="auto" w:fill="auto"/>
        <w:tabs>
          <w:tab w:pos="5165"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65" w:val="left"/>
        </w:tabs>
        <w:bidi w:val="0"/>
        <w:spacing w:before="12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31" w:val="left"/>
        </w:tabs>
        <w:bidi w:val="0"/>
        <w:spacing w:before="0" w:after="340" w:line="240" w:lineRule="auto"/>
        <w:ind w:left="0" w:right="0" w:firstLine="0"/>
        <w:jc w:val="both"/>
      </w:pPr>
      <w:r>
        <w:rPr>
          <w:smallCaps/>
          <w:spacing w:val="0"/>
          <w:w w:val="100"/>
          <w:position w:val="0"/>
        </w:rPr>
        <w:tab/>
      </w:r>
      <w:r>
        <w:rPr>
          <w:smallCaps/>
          <w:spacing w:val="0"/>
          <w:w w:val="100"/>
          <w:position w:val="0"/>
        </w:rPr>
        <w:t>h eoa</w:t>
      </w:r>
      <w:r>
        <w:rPr>
          <w:spacing w:val="0"/>
          <w:w w:val="100"/>
          <w:position w:val="0"/>
        </w:rPr>
        <w:t xml:space="preserve"> onou* </w:t>
      </w:r>
      <w:r>
        <w:rPr>
          <w:spacing w:val="0"/>
          <w:w w:val="100"/>
          <w:position w:val="0"/>
        </w:rPr>
        <w:tab/>
      </w:r>
    </w:p>
    <w:tbl>
      <w:tblPr>
        <w:tblOverlap w:val="never"/>
        <w:jc w:val="center"/>
        <w:tblLayout w:type="fixed"/>
      </w:tblPr>
      <w:tblGrid>
        <w:gridCol w:w="1267"/>
        <w:gridCol w:w="706"/>
        <w:gridCol w:w="1277"/>
        <w:gridCol w:w="2986"/>
        <w:gridCol w:w="1416"/>
        <w:gridCol w:w="710"/>
        <w:gridCol w:w="710"/>
      </w:tblGrid>
      <w:tr>
        <w:trPr>
          <w:trHeight w:val="533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仕成投资向上市公司提名、推荐新 的董事、监事候选人前需征得山东 科达的同意。</w:t>
            </w:r>
          </w:p>
          <w:p>
            <w:pPr>
              <w:pStyle w:val="Style2"/>
              <w:keepNext w:val="0"/>
              <w:keepLines w:val="0"/>
              <w:widowControl w:val="0"/>
              <w:shd w:val="clear" w:color="auto" w:fill="auto"/>
              <w:tabs>
                <w:tab w:pos="254" w:val="left"/>
              </w:tabs>
              <w:bidi w:val="0"/>
              <w:spacing w:before="0" w:after="0" w:line="313"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w:t>
              <w:tab/>
              <w:t>在山东科达为上市公司第一大股 东期间，上市公司年报审计（含新 老业务）审计机构、常年法律顾问 及资本市场专项业务法律服务机构 扔由山东科达推荐。</w:t>
            </w:r>
          </w:p>
          <w:p>
            <w:pPr>
              <w:pStyle w:val="Style2"/>
              <w:keepNext w:val="0"/>
              <w:keepLines w:val="0"/>
              <w:widowControl w:val="0"/>
              <w:shd w:val="clear" w:color="auto" w:fill="auto"/>
              <w:tabs>
                <w:tab w:pos="254" w:val="left"/>
              </w:tabs>
              <w:bidi w:val="0"/>
              <w:spacing w:before="0" w:after="0" w:line="313" w:lineRule="exact"/>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w:t>
              <w:tab/>
              <w:t>在山东科达为上市公司第一大股 东期间，上市公司资本运作项目（包 含但不限于重组、收购资产、增发 股票、公司债、股权激励等）按照 上市公司规范程序进行（包括但不 限于中介机构的选择、方案的确 定）。启动前，应先进行上市公司 管理层层面及重要股东层面的事前 沟通，兼顾各方利益。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31"/>
        <w:keepNext/>
        <w:keepLines/>
        <w:widowControl w:val="0"/>
        <w:shd w:val="clear" w:color="auto" w:fill="auto"/>
        <w:bidi w:val="0"/>
        <w:spacing w:before="0" w:after="80" w:line="389" w:lineRule="exact"/>
        <w:ind w:left="0" w:right="0" w:firstLine="0"/>
        <w:jc w:val="both"/>
      </w:pPr>
      <w:bookmarkStart w:id="344" w:name="bookmark344"/>
      <w:bookmarkStart w:id="345" w:name="bookmark345"/>
      <w:bookmarkStart w:id="346" w:name="bookmark346"/>
      <w:bookmarkStart w:id="347" w:name="bookmark347"/>
      <w:r>
        <w:rPr>
          <w:rFonts w:ascii="Calibri" w:eastAsia="Calibri" w:hAnsi="Calibri" w:cs="Calibri"/>
          <w:color w:val="000000"/>
          <w:spacing w:val="0"/>
          <w:w w:val="100"/>
          <w:position w:val="0"/>
        </w:rPr>
        <w:t>（</w:t>
      </w:r>
      <w:bookmarkEnd w:id="346"/>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344"/>
      <w:bookmarkEnd w:id="345"/>
      <w:bookmarkEnd w:id="347"/>
    </w:p>
    <w:p>
      <w:pPr>
        <w:pStyle w:val="Style11"/>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已达到□未达到口不适用</w:t>
      </w:r>
    </w:p>
    <w:p>
      <w:pPr>
        <w:pStyle w:val="Style11"/>
        <w:keepNext w:val="0"/>
        <w:keepLines w:val="0"/>
        <w:widowControl w:val="0"/>
        <w:shd w:val="clear" w:color="auto" w:fill="auto"/>
        <w:bidi w:val="0"/>
        <w:spacing w:before="0" w:after="180" w:line="331" w:lineRule="exact"/>
        <w:ind w:left="0" w:right="0" w:firstLine="600"/>
        <w:jc w:val="both"/>
      </w:pP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月，公司完成了发行股份购买资产并募集配套资金事项，</w:t>
      </w:r>
      <w:r>
        <w:rPr>
          <w:color w:val="000000"/>
          <w:spacing w:val="0"/>
          <w:w w:val="100"/>
          <w:position w:val="0"/>
          <w:sz w:val="18"/>
          <w:szCs w:val="18"/>
        </w:rPr>
        <w:t>2016</w:t>
      </w:r>
      <w:r>
        <w:rPr>
          <w:color w:val="000000"/>
          <w:spacing w:val="0"/>
          <w:w w:val="100"/>
          <w:position w:val="0"/>
        </w:rPr>
        <w:t>年度五家公司 承诺完成情况如下：</w:t>
      </w:r>
    </w:p>
    <w:p>
      <w:pPr>
        <w:pStyle w:val="Style46"/>
        <w:keepNext w:val="0"/>
        <w:keepLines w:val="0"/>
        <w:widowControl w:val="0"/>
        <w:shd w:val="clear" w:color="auto" w:fill="auto"/>
        <w:bidi w:val="0"/>
        <w:spacing w:before="0" w:after="0" w:line="240" w:lineRule="auto"/>
        <w:ind w:left="7368" w:right="0" w:firstLine="0"/>
        <w:jc w:val="left"/>
      </w:pPr>
      <w:r>
        <w:rPr>
          <w:color w:val="000000"/>
          <w:spacing w:val="0"/>
          <w:w w:val="100"/>
          <w:position w:val="0"/>
        </w:rPr>
        <w:t>单位：万元</w:t>
      </w:r>
    </w:p>
    <w:tbl>
      <w:tblPr>
        <w:tblOverlap w:val="never"/>
        <w:jc w:val="center"/>
        <w:tblLayout w:type="fixed"/>
      </w:tblPr>
      <w:tblGrid>
        <w:gridCol w:w="2798"/>
        <w:gridCol w:w="2798"/>
        <w:gridCol w:w="2803"/>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盈利预测承诺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 年</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实际完成数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百孚思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118. </w:t>
            </w:r>
            <w:r>
              <w:rPr>
                <w:color w:val="000000"/>
                <w:spacing w:val="0"/>
                <w:w w:val="100"/>
                <w:position w:val="0"/>
                <w:sz w:val="18"/>
                <w:szCs w:val="18"/>
              </w:rPr>
              <w:t>44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同立传播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960.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558. </w:t>
            </w:r>
            <w:r>
              <w:rPr>
                <w:color w:val="000000"/>
                <w:spacing w:val="0"/>
                <w:w w:val="100"/>
                <w:position w:val="0"/>
                <w:sz w:val="18"/>
                <w:szCs w:val="18"/>
              </w:rPr>
              <w:t>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491.43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雨林木风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905. </w:t>
            </w:r>
            <w:r>
              <w:rPr>
                <w:color w:val="000000"/>
                <w:spacing w:val="0"/>
                <w:w w:val="100"/>
                <w:position w:val="0"/>
                <w:sz w:val="18"/>
                <w:szCs w:val="18"/>
              </w:rPr>
              <w:t>71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派瑞威行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9,700. </w:t>
            </w:r>
            <w:r>
              <w:rPr>
                <w:color w:val="000000"/>
                <w:spacing w:val="0"/>
                <w:w w:val="100"/>
                <w:position w:val="0"/>
                <w:sz w:val="18"/>
                <w:szCs w:val="18"/>
              </w:rPr>
              <w:t>65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26, </w:t>
            </w:r>
            <w:r>
              <w:rPr>
                <w:b/>
                <w:bCs/>
                <w:color w:val="000000"/>
                <w:spacing w:val="0"/>
                <w:w w:val="100"/>
                <w:position w:val="0"/>
              </w:rPr>
              <w:t>160.00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29,775.07</w:t>
            </w:r>
          </w:p>
        </w:tc>
      </w:tr>
    </w:tbl>
    <w:p>
      <w:pPr>
        <w:widowControl w:val="0"/>
        <w:spacing w:after="179" w:line="1" w:lineRule="exact"/>
      </w:pPr>
    </w:p>
    <w:p>
      <w:pPr>
        <w:pStyle w:val="Style11"/>
        <w:keepNext w:val="0"/>
        <w:keepLines w:val="0"/>
        <w:widowControl w:val="0"/>
        <w:shd w:val="clear" w:color="auto" w:fill="auto"/>
        <w:bidi w:val="0"/>
        <w:spacing w:before="0" w:after="120" w:line="467" w:lineRule="exact"/>
        <w:ind w:left="0" w:right="0" w:firstLine="540"/>
        <w:jc w:val="both"/>
      </w:pPr>
      <w:r>
        <w:rPr>
          <w:color w:val="000000"/>
          <w:spacing w:val="0"/>
          <w:w w:val="100"/>
          <w:position w:val="0"/>
        </w:rPr>
        <w:t>根据北京天圆全会计师事务所（特殊普通合伙）所出具的审计报告，上述五家公司已全部完 成</w:t>
      </w:r>
      <w:r>
        <w:rPr>
          <w:color w:val="000000"/>
          <w:spacing w:val="0"/>
          <w:w w:val="100"/>
          <w:position w:val="0"/>
          <w:sz w:val="18"/>
          <w:szCs w:val="18"/>
        </w:rPr>
        <w:t>2016</w:t>
      </w:r>
      <w:r>
        <w:rPr>
          <w:color w:val="000000"/>
          <w:spacing w:val="0"/>
          <w:w w:val="100"/>
          <w:position w:val="0"/>
        </w:rPr>
        <w:t>年承诺的业绩。根据公司与上述五家公司业绩承诺人签订的《盈利预测补偿协议》</w:t>
      </w:r>
      <w:r>
        <w:rPr>
          <w:color w:val="000000"/>
          <w:spacing w:val="0"/>
          <w:w w:val="100"/>
          <w:position w:val="0"/>
          <w:sz w:val="18"/>
          <w:szCs w:val="18"/>
        </w:rPr>
        <w:t>，</w:t>
      </w:r>
      <w:r>
        <w:rPr>
          <w:color w:val="000000"/>
          <w:spacing w:val="0"/>
          <w:w w:val="100"/>
          <w:position w:val="0"/>
        </w:rPr>
        <w:t>利润 补偿期间五家公司每年年末至次年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日期间从某一客户实际收回的应收账款金额低于该年年 末</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日）对该客户应收账款余额（对于按照完工百分比法确认收入形成的应收账款，计 算的相关期间为自开票当月起的后</w:t>
      </w:r>
      <w:r>
        <w:rPr>
          <w:color w:val="000000"/>
          <w:spacing w:val="0"/>
          <w:w w:val="100"/>
          <w:position w:val="0"/>
          <w:sz w:val="18"/>
          <w:szCs w:val="18"/>
        </w:rPr>
        <w:t>6</w:t>
      </w:r>
      <w:r>
        <w:rPr>
          <w:color w:val="000000"/>
          <w:spacing w:val="0"/>
          <w:w w:val="100"/>
          <w:position w:val="0"/>
        </w:rPr>
        <w:t>个月内；若开票时间晚于次年的</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日，则计算的相关期 </w:t>
      </w:r>
      <w:r>
        <w:rPr>
          <w:color w:val="000000"/>
          <w:spacing w:val="0"/>
          <w:w w:val="100"/>
          <w:position w:val="0"/>
        </w:rPr>
        <w:t>间为自次年的</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日起的</w:t>
      </w:r>
      <w:r>
        <w:rPr>
          <w:color w:val="000000"/>
          <w:spacing w:val="0"/>
          <w:w w:val="100"/>
          <w:position w:val="0"/>
          <w:sz w:val="18"/>
          <w:szCs w:val="18"/>
        </w:rPr>
        <w:t>6</w:t>
      </w:r>
      <w:r>
        <w:rPr>
          <w:color w:val="000000"/>
          <w:spacing w:val="0"/>
          <w:w w:val="100"/>
          <w:position w:val="0"/>
        </w:rPr>
        <w:t>个月内），则前述未收回的应收账款对应的收入和成本同时冲减,</w:t>
      </w:r>
    </w:p>
    <w:p>
      <w:pPr>
        <w:pStyle w:val="Style24"/>
        <w:keepNext w:val="0"/>
        <w:keepLines w:val="0"/>
        <w:widowControl w:val="0"/>
        <w:shd w:val="clear" w:color="auto" w:fill="auto"/>
        <w:bidi w:val="0"/>
        <w:spacing w:before="0" w:after="180" w:line="240" w:lineRule="auto"/>
        <w:ind w:left="0" w:right="0" w:firstLine="0"/>
        <w:jc w:val="center"/>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759" w:right="1148" w:bottom="759" w:left="1660" w:header="331" w:footer="331" w:gutter="0"/>
          <w:cols w:space="720"/>
          <w:noEndnote/>
          <w:rtlGutter w:val="0"/>
          <w:docGrid w:linePitch="360"/>
        </w:sectPr>
      </w:pPr>
      <w:r>
        <w:rPr>
          <w:b/>
          <w:bCs/>
          <w:color w:val="000000"/>
          <w:spacing w:val="0"/>
          <w:w w:val="100"/>
          <w:position w:val="0"/>
        </w:rPr>
        <w:t xml:space="preserve">39 </w:t>
      </w:r>
      <w:r>
        <w:rPr>
          <w:color w:val="000000"/>
          <w:spacing w:val="0"/>
          <w:w w:val="100"/>
          <w:position w:val="0"/>
        </w:rPr>
        <w:t xml:space="preserve">/ </w:t>
      </w:r>
      <w:r>
        <w:rPr>
          <w:b/>
          <w:bCs/>
          <w:color w:val="000000"/>
          <w:spacing w:val="0"/>
          <w:w w:val="100"/>
          <w:position w:val="0"/>
        </w:rPr>
        <w:t>169</w:t>
      </w: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370" w:val="left"/>
          <w:tab w:leader="hyphen" w:pos="752"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40" w:line="240" w:lineRule="auto"/>
        <w:ind w:left="0" w:right="0"/>
        <w:jc w:val="both"/>
      </w:pPr>
      <w:r>
        <w:rPr>
          <w:spacing w:val="0"/>
          <w:w w:val="100"/>
          <w:position w:val="0"/>
        </w:rPr>
        <w:t>料达股忸</w:t>
      </w:r>
    </w:p>
    <w:p>
      <w:pPr>
        <w:pStyle w:val="Style11"/>
        <w:keepNext w:val="0"/>
        <w:keepLines w:val="0"/>
        <w:widowControl w:val="0"/>
        <w:shd w:val="clear" w:color="auto" w:fill="auto"/>
        <w:bidi w:val="0"/>
        <w:spacing w:before="0" w:after="0" w:line="466" w:lineRule="exact"/>
        <w:ind w:left="0" w:right="0" w:firstLine="0"/>
        <w:jc w:val="left"/>
      </w:pPr>
      <w:r>
        <w:rPr>
          <w:color w:val="000000"/>
          <w:spacing w:val="0"/>
          <w:w w:val="100"/>
          <w:position w:val="0"/>
        </w:rPr>
        <w:t>该利润补偿年度实际实现的净利润以冲减后的净利润余额为准。公司聘请的审计机构将于</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8</w:t>
      </w:r>
      <w:r>
        <w:rPr>
          <w:color w:val="000000"/>
          <w:spacing w:val="0"/>
          <w:w w:val="100"/>
          <w:position w:val="0"/>
        </w:rPr>
        <w:t>月份出具《盈利预测实现情况专项审核报告》，届时公司将及时公告该报告。</w:t>
      </w:r>
    </w:p>
    <w:p>
      <w:pPr>
        <w:pStyle w:val="Style11"/>
        <w:keepNext w:val="0"/>
        <w:keepLines w:val="0"/>
        <w:widowControl w:val="0"/>
        <w:shd w:val="clear" w:color="auto" w:fill="auto"/>
        <w:bidi w:val="0"/>
        <w:spacing w:before="0" w:after="0" w:line="466" w:lineRule="exact"/>
        <w:ind w:left="0" w:right="0" w:firstLine="460"/>
        <w:jc w:val="both"/>
      </w:pPr>
      <w:bookmarkStart w:id="348" w:name="bookmark348"/>
      <w:r>
        <w:rPr>
          <w:color w:val="000000"/>
          <w:spacing w:val="0"/>
          <w:w w:val="100"/>
          <w:position w:val="0"/>
          <w:sz w:val="18"/>
          <w:szCs w:val="18"/>
        </w:rPr>
        <w:t>2</w:t>
      </w:r>
      <w:bookmarkEnd w:id="348"/>
      <w:r>
        <w:rPr>
          <w:color w:val="000000"/>
          <w:spacing w:val="0"/>
          <w:w w:val="100"/>
          <w:position w:val="0"/>
        </w:rPr>
        <w:t>、</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月，公司启动第二次资产重组，拟通过发行股份及支付现金方式收购爱创天杰</w:t>
      </w:r>
    </w:p>
    <w:p>
      <w:pPr>
        <w:pStyle w:val="Style11"/>
        <w:keepNext w:val="0"/>
        <w:keepLines w:val="0"/>
        <w:widowControl w:val="0"/>
        <w:shd w:val="clear" w:color="auto" w:fill="auto"/>
        <w:bidi w:val="0"/>
        <w:spacing w:before="0" w:after="260" w:line="466" w:lineRule="exact"/>
        <w:ind w:left="0" w:right="0" w:firstLine="0"/>
        <w:jc w:val="both"/>
      </w:pPr>
      <w:r>
        <w:rPr>
          <w:color w:val="000000"/>
          <w:spacing w:val="0"/>
          <w:w w:val="100"/>
          <w:position w:val="0"/>
          <w:sz w:val="18"/>
          <w:szCs w:val="18"/>
        </w:rPr>
        <w:t>85%</w:t>
      </w:r>
      <w:r>
        <w:rPr>
          <w:color w:val="000000"/>
          <w:spacing w:val="0"/>
          <w:w w:val="100"/>
          <w:position w:val="0"/>
        </w:rPr>
        <w:t>股权、智阅网络</w:t>
      </w:r>
      <w:r>
        <w:rPr>
          <w:color w:val="000000"/>
          <w:spacing w:val="0"/>
          <w:w w:val="100"/>
          <w:position w:val="0"/>
          <w:sz w:val="18"/>
          <w:szCs w:val="18"/>
        </w:rPr>
        <w:t>90%</w:t>
      </w:r>
      <w:r>
        <w:rPr>
          <w:color w:val="000000"/>
          <w:spacing w:val="0"/>
          <w:w w:val="100"/>
          <w:position w:val="0"/>
        </w:rPr>
        <w:t>股权和数字一百</w:t>
      </w:r>
      <w:r>
        <w:rPr>
          <w:color w:val="000000"/>
          <w:spacing w:val="0"/>
          <w:w w:val="100"/>
          <w:position w:val="0"/>
          <w:sz w:val="18"/>
          <w:szCs w:val="18"/>
        </w:rPr>
        <w:t>100%</w:t>
      </w:r>
      <w:r>
        <w:rPr>
          <w:color w:val="000000"/>
          <w:spacing w:val="0"/>
          <w:w w:val="100"/>
          <w:position w:val="0"/>
        </w:rPr>
        <w:t>股权，本次资产重组事项已于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日经 证监会审核获无条件通过。</w:t>
      </w:r>
      <w:r>
        <w:rPr>
          <w:color w:val="000000"/>
          <w:spacing w:val="0"/>
          <w:w w:val="100"/>
          <w:position w:val="0"/>
          <w:sz w:val="18"/>
          <w:szCs w:val="18"/>
        </w:rPr>
        <w:t>2016</w:t>
      </w:r>
      <w:r>
        <w:rPr>
          <w:color w:val="000000"/>
          <w:spacing w:val="0"/>
          <w:w w:val="100"/>
          <w:position w:val="0"/>
        </w:rPr>
        <w:t>年度三家公司承诺完成情况如下：</w:t>
      </w:r>
    </w:p>
    <w:p>
      <w:pPr>
        <w:pStyle w:val="Style46"/>
        <w:keepNext w:val="0"/>
        <w:keepLines w:val="0"/>
        <w:widowControl w:val="0"/>
        <w:shd w:val="clear" w:color="auto" w:fill="auto"/>
        <w:bidi w:val="0"/>
        <w:spacing w:before="0" w:after="0" w:line="240" w:lineRule="auto"/>
        <w:ind w:left="7368" w:right="0" w:firstLine="0"/>
        <w:jc w:val="left"/>
      </w:pPr>
      <w:r>
        <w:rPr>
          <w:color w:val="000000"/>
          <w:spacing w:val="0"/>
          <w:w w:val="100"/>
          <w:position w:val="0"/>
        </w:rPr>
        <w:t>单位：万元</w:t>
      </w:r>
    </w:p>
    <w:tbl>
      <w:tblPr>
        <w:tblOverlap w:val="never"/>
        <w:jc w:val="center"/>
        <w:tblLayout w:type="fixed"/>
      </w:tblPr>
      <w:tblGrid>
        <w:gridCol w:w="2798"/>
        <w:gridCol w:w="2798"/>
        <w:gridCol w:w="2803"/>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盈利预测承诺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 年</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实际完成数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爱创天杰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6,800.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7,251. </w:t>
            </w:r>
            <w:r>
              <w:rPr>
                <w:color w:val="000000"/>
                <w:spacing w:val="0"/>
                <w:w w:val="100"/>
                <w:position w:val="0"/>
                <w:sz w:val="18"/>
                <w:szCs w:val="18"/>
              </w:rPr>
              <w:t>10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智阅网络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4,200.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4,859. </w:t>
            </w:r>
            <w:r>
              <w:rPr>
                <w:color w:val="000000"/>
                <w:spacing w:val="0"/>
                <w:w w:val="100"/>
                <w:position w:val="0"/>
                <w:sz w:val="18"/>
                <w:szCs w:val="18"/>
              </w:rPr>
              <w:t>54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数字一百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3,177. </w:t>
            </w:r>
            <w:r>
              <w:rPr>
                <w:color w:val="000000"/>
                <w:spacing w:val="0"/>
                <w:w w:val="100"/>
                <w:position w:val="0"/>
                <w:sz w:val="18"/>
                <w:szCs w:val="18"/>
              </w:rPr>
              <w:t>15</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15,287.79</w:t>
            </w:r>
          </w:p>
        </w:tc>
      </w:tr>
    </w:tbl>
    <w:p>
      <w:pPr>
        <w:pStyle w:val="Style11"/>
        <w:keepNext w:val="0"/>
        <w:keepLines w:val="0"/>
        <w:widowControl w:val="0"/>
        <w:shd w:val="clear" w:color="auto" w:fill="auto"/>
        <w:bidi w:val="0"/>
        <w:spacing w:before="0" w:after="540" w:line="468" w:lineRule="exact"/>
        <w:ind w:left="0" w:right="0" w:firstLine="460"/>
        <w:jc w:val="both"/>
      </w:pPr>
      <w:r>
        <w:rPr>
          <w:color w:val="000000"/>
          <w:spacing w:val="0"/>
          <w:w w:val="100"/>
          <w:position w:val="0"/>
        </w:rPr>
        <w:t>根据天健会计师事务所（特殊普通合伙）所出具的审计报告，上述三家公司已全部完成</w:t>
      </w:r>
      <w:r>
        <w:rPr>
          <w:color w:val="000000"/>
          <w:spacing w:val="0"/>
          <w:w w:val="100"/>
          <w:position w:val="0"/>
          <w:sz w:val="18"/>
          <w:szCs w:val="18"/>
        </w:rPr>
        <w:t xml:space="preserve">2016 </w:t>
      </w:r>
      <w:r>
        <w:rPr>
          <w:color w:val="000000"/>
          <w:spacing w:val="0"/>
          <w:w w:val="100"/>
          <w:position w:val="0"/>
        </w:rPr>
        <w:t>年承诺的业绩。根据公司与上述三家公司业绩承诺人签订的《盈利预测补偿协议》，利润补偿期 间五家公司每年年末至次年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日期间从某一客户实际收回的应收账款金额低于该年年末</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日）对该客户应收账款余额（对于按照完工百分比法确认收入形成的应收账款，计算的相关 期间为自开票当月起的后</w:t>
      </w:r>
      <w:r>
        <w:rPr>
          <w:color w:val="000000"/>
          <w:spacing w:val="0"/>
          <w:w w:val="100"/>
          <w:position w:val="0"/>
          <w:sz w:val="18"/>
          <w:szCs w:val="18"/>
        </w:rPr>
        <w:t>6</w:t>
      </w:r>
      <w:r>
        <w:rPr>
          <w:color w:val="000000"/>
          <w:spacing w:val="0"/>
          <w:w w:val="100"/>
          <w:position w:val="0"/>
        </w:rPr>
        <w:t>个月内；若开票时间晚于次年的</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日，则计算的相关期间为自次 年的</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日起的</w:t>
      </w:r>
      <w:r>
        <w:rPr>
          <w:color w:val="000000"/>
          <w:spacing w:val="0"/>
          <w:w w:val="100"/>
          <w:position w:val="0"/>
          <w:sz w:val="18"/>
          <w:szCs w:val="18"/>
        </w:rPr>
        <w:t>6</w:t>
      </w:r>
      <w:r>
        <w:rPr>
          <w:color w:val="000000"/>
          <w:spacing w:val="0"/>
          <w:w w:val="100"/>
          <w:position w:val="0"/>
        </w:rPr>
        <w:t>个月内），则前述未收回的应收账款对应的收入和成本同时冲减，该利润补 偿年度实际实现的净利润以冲减后的净利润余额为准。公司聘请的审计机构将于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月份出 具《盈利预测实现情况专项审核报告》，届时公司将及时公告该报告。</w:t>
      </w:r>
    </w:p>
    <w:p>
      <w:pPr>
        <w:pStyle w:val="Style31"/>
        <w:keepNext/>
        <w:keepLines/>
        <w:widowControl w:val="0"/>
        <w:shd w:val="clear" w:color="auto" w:fill="auto"/>
        <w:tabs>
          <w:tab w:pos="483" w:val="left"/>
        </w:tabs>
        <w:bidi w:val="0"/>
        <w:spacing w:before="0" w:after="14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三</w:t>
      </w:r>
      <w:bookmarkEnd w:id="351"/>
      <w:r>
        <w:rPr>
          <w:color w:val="000000"/>
          <w:spacing w:val="0"/>
          <w:w w:val="100"/>
          <w:position w:val="0"/>
        </w:rPr>
        <w:t>、</w:t>
        <w:tab/>
        <w:t>报告期内资金被占用情况及清欠进展情况</w:t>
      </w:r>
      <w:bookmarkEnd w:id="349"/>
      <w:bookmarkEnd w:id="350"/>
      <w:bookmarkEnd w:id="352"/>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483" w:val="left"/>
        </w:tabs>
        <w:bidi w:val="0"/>
        <w:spacing w:before="0" w:after="140" w:line="240" w:lineRule="auto"/>
        <w:ind w:left="0" w:right="0" w:firstLine="0"/>
        <w:jc w:val="left"/>
      </w:pPr>
      <w:bookmarkStart w:id="353" w:name="bookmark353"/>
      <w:r>
        <w:rPr>
          <w:b/>
          <w:bCs/>
          <w:color w:val="000000"/>
          <w:spacing w:val="0"/>
          <w:w w:val="100"/>
          <w:position w:val="0"/>
        </w:rPr>
        <w:t>四</w:t>
      </w:r>
      <w:bookmarkEnd w:id="353"/>
      <w:r>
        <w:rPr>
          <w:b/>
          <w:bCs/>
          <w:color w:val="000000"/>
          <w:spacing w:val="0"/>
          <w:w w:val="100"/>
          <w:position w:val="0"/>
        </w:rPr>
        <w:t>、</w:t>
        <w:tab/>
        <w:t>公司对会计师事务所“非标准意见审计报告”的说明</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14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五</w:t>
      </w:r>
      <w:bookmarkEnd w:id="356"/>
      <w:r>
        <w:rPr>
          <w:color w:val="000000"/>
          <w:spacing w:val="0"/>
          <w:w w:val="100"/>
          <w:position w:val="0"/>
        </w:rPr>
        <w:t>、</w:t>
        <w:tab/>
        <w:t>公司对会计政策、会计估计变更或重大会计差错更正原因和影响的分析说明</w:t>
      </w:r>
      <w:bookmarkEnd w:id="354"/>
      <w:bookmarkEnd w:id="355"/>
      <w:bookmarkEnd w:id="357"/>
    </w:p>
    <w:p>
      <w:pPr>
        <w:pStyle w:val="Style31"/>
        <w:keepNext/>
        <w:keepLines/>
        <w:widowControl w:val="0"/>
        <w:shd w:val="clear" w:color="auto" w:fill="auto"/>
        <w:tabs>
          <w:tab w:pos="734" w:val="left"/>
        </w:tabs>
        <w:bidi w:val="0"/>
        <w:spacing w:before="0" w:after="140" w:line="240" w:lineRule="auto"/>
        <w:ind w:left="0" w:right="0" w:firstLine="0"/>
        <w:jc w:val="left"/>
      </w:pPr>
      <w:bookmarkStart w:id="354" w:name="bookmark354"/>
      <w:bookmarkStart w:id="355" w:name="bookmark355"/>
      <w:bookmarkStart w:id="358" w:name="bookmark358"/>
      <w:bookmarkStart w:id="359" w:name="bookmark359"/>
      <w:r>
        <w:rPr>
          <w:color w:val="000000"/>
          <w:spacing w:val="0"/>
          <w:w w:val="100"/>
          <w:position w:val="0"/>
        </w:rPr>
        <w:t>（</w:t>
      </w:r>
      <w:bookmarkEnd w:id="358"/>
      <w:r>
        <w:rPr>
          <w:color w:val="000000"/>
          <w:spacing w:val="0"/>
          <w:w w:val="100"/>
          <w:position w:val="0"/>
        </w:rPr>
        <w:t>一）</w:t>
        <w:tab/>
        <w:t>公司对会计政策、会计估计变更原因及影响的分析说明</w:t>
      </w:r>
      <w:bookmarkEnd w:id="354"/>
      <w:bookmarkEnd w:id="355"/>
      <w:bookmarkEnd w:id="359"/>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734" w:val="left"/>
        </w:tabs>
        <w:bidi w:val="0"/>
        <w:spacing w:before="0" w:after="14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color w:val="000000"/>
          <w:spacing w:val="0"/>
          <w:w w:val="100"/>
          <w:position w:val="0"/>
        </w:rPr>
        <w:t>二）</w:t>
        <w:tab/>
        <w:t>公司对重大会计差错更正原因及影响的分析说明</w:t>
      </w:r>
      <w:bookmarkEnd w:id="360"/>
      <w:bookmarkEnd w:id="361"/>
      <w:bookmarkEnd w:id="363"/>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734" w:val="left"/>
        </w:tabs>
        <w:bidi w:val="0"/>
        <w:spacing w:before="0" w:after="14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color w:val="000000"/>
          <w:spacing w:val="0"/>
          <w:w w:val="100"/>
          <w:position w:val="0"/>
        </w:rPr>
        <w:t>三）</w:t>
        <w:tab/>
        <w:t>与前任会计师事务所进行的沟通情况</w:t>
      </w:r>
      <w:bookmarkEnd w:id="364"/>
      <w:bookmarkEnd w:id="365"/>
      <w:bookmarkEnd w:id="367"/>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framePr w:dropCap="drop" w:hAnchor="text" w:lines="1" w:vAnchor="text" w:hSpace="8362" w:vSpace="8362"/>
        <w:widowControl w:val="0"/>
        <w:shd w:val="clear" w:color="auto" w:fill="auto"/>
        <w:tabs>
          <w:tab w:pos="5165"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65" w:val="left"/>
        </w:tabs>
        <w:bidi w:val="0"/>
        <w:spacing w:before="0" w:after="4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371" w:val="left"/>
          <w:tab w:leader="hyphen" w:pos="771" w:val="left"/>
        </w:tabs>
        <w:bidi w:val="0"/>
        <w:spacing w:before="0" w:after="760" w:line="240" w:lineRule="auto"/>
        <w:ind w:left="0" w:right="0" w:firstLine="0"/>
        <w:jc w:val="left"/>
      </w:pPr>
      <w:r>
        <w:rPr>
          <w:smallCaps/>
          <w:spacing w:val="0"/>
          <w:w w:val="100"/>
          <w:position w:val="0"/>
        </w:rPr>
        <w:tab/>
      </w:r>
      <w:r>
        <w:rPr>
          <w:smallCaps/>
          <w:spacing w:val="0"/>
          <w:w w:val="100"/>
          <w:position w:val="0"/>
        </w:rPr>
        <w:t>h eoa</w:t>
      </w:r>
      <w:r>
        <w:rPr>
          <w:spacing w:val="0"/>
          <w:w w:val="100"/>
          <w:position w:val="0"/>
        </w:rPr>
        <w:t xml:space="preserve"> onou* </w:t>
      </w:r>
      <w:r>
        <w:rPr>
          <w:spacing w:val="0"/>
          <w:w w:val="100"/>
          <w:position w:val="0"/>
        </w:rPr>
        <w:tab/>
      </w:r>
    </w:p>
    <w:p>
      <w:pPr>
        <w:pStyle w:val="Style31"/>
        <w:keepNext/>
        <w:keepLines/>
        <w:widowControl w:val="0"/>
        <w:shd w:val="clear" w:color="auto" w:fill="auto"/>
        <w:bidi w:val="0"/>
        <w:spacing w:before="0" w:after="12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四）其他说明</w:t>
      </w:r>
      <w:bookmarkEnd w:id="368"/>
      <w:bookmarkEnd w:id="369"/>
      <w:bookmarkEnd w:id="371"/>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六</w:t>
      </w:r>
      <w:bookmarkEnd w:id="374"/>
      <w:r>
        <w:rPr>
          <w:color w:val="000000"/>
          <w:spacing w:val="0"/>
          <w:w w:val="100"/>
          <w:position w:val="0"/>
        </w:rPr>
        <w:t>、聘任、解聘会计师事务所情况</w:t>
      </w:r>
      <w:bookmarkEnd w:id="372"/>
      <w:bookmarkEnd w:id="373"/>
      <w:bookmarkEnd w:id="375"/>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3019"/>
        <w:gridCol w:w="1507"/>
        <w:gridCol w:w="1507"/>
        <w:gridCol w:w="3029"/>
      </w:tblGrid>
      <w:tr>
        <w:trPr>
          <w:trHeight w:val="331"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北京天圆全会计师事务所（特殊普通合伙）</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北京天圆全会计师事务所（特 殊普通合伙）</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w:t>
            </w:r>
          </w:p>
        </w:tc>
      </w:tr>
    </w:tbl>
    <w:p>
      <w:pPr>
        <w:pStyle w:val="Style46"/>
        <w:keepNext w:val="0"/>
        <w:keepLines w:val="0"/>
        <w:widowControl w:val="0"/>
        <w:shd w:val="clear" w:color="auto" w:fill="auto"/>
        <w:bidi w:val="0"/>
        <w:spacing w:before="0" w:after="0" w:line="312" w:lineRule="exact"/>
        <w:ind w:left="96"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不适用</w:t>
      </w:r>
    </w:p>
    <w:p>
      <w:pPr>
        <w:widowControl w:val="0"/>
        <w:spacing w:after="239" w:line="1" w:lineRule="exact"/>
      </w:pP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审计期间改聘会计师事务所的情况说明</w:t>
      </w:r>
    </w:p>
    <w:p>
      <w:pPr>
        <w:pStyle w:val="Style1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line="312" w:lineRule="exact"/>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七</w:t>
      </w:r>
      <w:bookmarkEnd w:id="378"/>
      <w:r>
        <w:rPr>
          <w:color w:val="000000"/>
          <w:spacing w:val="0"/>
          <w:w w:val="100"/>
          <w:position w:val="0"/>
        </w:rPr>
        <w:t>、</w:t>
        <w:tab/>
        <w:t>面临暂停上市风险的情况</w:t>
      </w:r>
      <w:bookmarkEnd w:id="376"/>
      <w:bookmarkEnd w:id="377"/>
      <w:bookmarkEnd w:id="379"/>
    </w:p>
    <w:p>
      <w:pPr>
        <w:pStyle w:val="Style31"/>
        <w:keepNext/>
        <w:keepLines/>
        <w:widowControl w:val="0"/>
        <w:shd w:val="clear" w:color="auto" w:fill="auto"/>
        <w:tabs>
          <w:tab w:pos="771" w:val="left"/>
        </w:tabs>
        <w:bidi w:val="0"/>
        <w:spacing w:before="0" w:line="312" w:lineRule="exact"/>
        <w:ind w:left="0" w:right="0" w:firstLine="0"/>
        <w:jc w:val="left"/>
      </w:pPr>
      <w:bookmarkStart w:id="376" w:name="bookmark376"/>
      <w:bookmarkStart w:id="377" w:name="bookmark377"/>
      <w:bookmarkStart w:id="380" w:name="bookmark380"/>
      <w:bookmarkStart w:id="381" w:name="bookmark381"/>
      <w:r>
        <w:rPr>
          <w:color w:val="000000"/>
          <w:spacing w:val="0"/>
          <w:w w:val="100"/>
          <w:position w:val="0"/>
        </w:rPr>
        <w:t>（</w:t>
      </w:r>
      <w:bookmarkEnd w:id="380"/>
      <w:r>
        <w:rPr>
          <w:color w:val="000000"/>
          <w:spacing w:val="0"/>
          <w:w w:val="100"/>
          <w:position w:val="0"/>
        </w:rPr>
        <w:t>一）</w:t>
        <w:tab/>
        <w:t>导致暂停上市的原因</w:t>
      </w:r>
      <w:bookmarkEnd w:id="376"/>
      <w:bookmarkEnd w:id="377"/>
      <w:bookmarkEnd w:id="381"/>
    </w:p>
    <w:p>
      <w:pPr>
        <w:pStyle w:val="Style1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771" w:val="left"/>
        </w:tabs>
        <w:bidi w:val="0"/>
        <w:spacing w:before="0" w:line="312" w:lineRule="exact"/>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color w:val="000000"/>
          <w:spacing w:val="0"/>
          <w:w w:val="100"/>
          <w:position w:val="0"/>
        </w:rPr>
        <w:t>二）</w:t>
        <w:tab/>
        <w:t>公司拟采取的应对措施</w:t>
      </w:r>
      <w:bookmarkEnd w:id="382"/>
      <w:bookmarkEnd w:id="383"/>
      <w:bookmarkEnd w:id="385"/>
    </w:p>
    <w:p>
      <w:pPr>
        <w:pStyle w:val="Style1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line="312" w:lineRule="exact"/>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八</w:t>
      </w:r>
      <w:bookmarkEnd w:id="388"/>
      <w:r>
        <w:rPr>
          <w:color w:val="000000"/>
          <w:spacing w:val="0"/>
          <w:w w:val="100"/>
          <w:position w:val="0"/>
        </w:rPr>
        <w:t>、</w:t>
        <w:tab/>
        <w:t>面临终止上市的情况和原因</w:t>
      </w:r>
      <w:bookmarkEnd w:id="386"/>
      <w:bookmarkEnd w:id="387"/>
      <w:bookmarkEnd w:id="389"/>
    </w:p>
    <w:p>
      <w:pPr>
        <w:pStyle w:val="Style1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line="312" w:lineRule="exact"/>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九</w:t>
      </w:r>
      <w:bookmarkEnd w:id="392"/>
      <w:r>
        <w:rPr>
          <w:color w:val="000000"/>
          <w:spacing w:val="0"/>
          <w:w w:val="100"/>
          <w:position w:val="0"/>
        </w:rPr>
        <w:t>、</w:t>
        <w:tab/>
        <w:t>破产重整相关事项</w:t>
      </w:r>
      <w:bookmarkEnd w:id="390"/>
      <w:bookmarkEnd w:id="391"/>
      <w:bookmarkEnd w:id="393"/>
    </w:p>
    <w:p>
      <w:pPr>
        <w:pStyle w:val="Style1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312" w:lineRule="exact"/>
        <w:ind w:left="0" w:right="0" w:firstLine="0"/>
        <w:jc w:val="left"/>
      </w:pPr>
      <w:bookmarkStart w:id="394" w:name="bookmark394"/>
      <w:bookmarkStart w:id="395" w:name="bookmark395"/>
      <w:bookmarkStart w:id="396" w:name="bookmark396"/>
      <w:r>
        <w:rPr>
          <w:color w:val="000000"/>
          <w:spacing w:val="0"/>
          <w:w w:val="100"/>
          <w:position w:val="0"/>
        </w:rPr>
        <w:t>十、重大诉讼、仲裁事项</w:t>
      </w:r>
      <w:bookmarkEnd w:id="394"/>
      <w:bookmarkEnd w:id="395"/>
      <w:bookmarkEnd w:id="396"/>
    </w:p>
    <w:p>
      <w:pPr>
        <w:pStyle w:val="Style11"/>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31"/>
        <w:keepNext/>
        <w:keepLines/>
        <w:widowControl w:val="0"/>
        <w:shd w:val="clear" w:color="auto" w:fill="auto"/>
        <w:bidi w:val="0"/>
        <w:spacing w:before="0" w:line="312" w:lineRule="exact"/>
        <w:ind w:left="0" w:right="0" w:firstLine="0"/>
        <w:jc w:val="left"/>
      </w:pPr>
      <w:bookmarkStart w:id="397" w:name="bookmark397"/>
      <w:bookmarkStart w:id="398" w:name="bookmark398"/>
      <w:bookmarkStart w:id="399" w:name="bookmark399"/>
      <w:bookmarkStart w:id="400" w:name="bookmark400"/>
      <w:r>
        <w:rPr>
          <w:rFonts w:ascii="Calibri" w:eastAsia="Calibri" w:hAnsi="Calibri" w:cs="Calibri"/>
          <w:color w:val="000000"/>
          <w:spacing w:val="0"/>
          <w:w w:val="100"/>
          <w:position w:val="0"/>
        </w:rPr>
        <w:t>（</w:t>
      </w:r>
      <w:bookmarkEnd w:id="399"/>
      <w:r>
        <w:rPr>
          <w:color w:val="000000"/>
          <w:spacing w:val="0"/>
          <w:w w:val="100"/>
          <w:position w:val="0"/>
        </w:rPr>
        <w:t>一</w:t>
      </w:r>
      <w:r>
        <w:rPr>
          <w:color w:val="000000"/>
          <w:spacing w:val="0"/>
          <w:w w:val="100"/>
          <w:position w:val="0"/>
          <w:sz w:val="22"/>
          <w:szCs w:val="22"/>
        </w:rPr>
        <w:t>）</w:t>
      </w:r>
      <w:r>
        <w:rPr>
          <w:color w:val="000000"/>
          <w:spacing w:val="0"/>
          <w:w w:val="100"/>
          <w:position w:val="0"/>
        </w:rPr>
        <w:t>临时公告未披露或有后续进展的诉讼、仲裁情况</w:t>
      </w:r>
      <w:bookmarkEnd w:id="397"/>
      <w:bookmarkEnd w:id="398"/>
      <w:bookmarkEnd w:id="400"/>
    </w:p>
    <w:p>
      <w:pPr>
        <w:pStyle w:val="Style11"/>
        <w:keepNext w:val="0"/>
        <w:keepLines w:val="0"/>
        <w:widowControl w:val="0"/>
        <w:shd w:val="clear" w:color="auto" w:fill="auto"/>
        <w:bidi w:val="0"/>
        <w:spacing w:before="0" w:after="180" w:line="312" w:lineRule="exact"/>
        <w:ind w:left="0" w:right="0" w:firstLine="0"/>
        <w:jc w:val="both"/>
        <w:rPr>
          <w:sz w:val="18"/>
          <w:szCs w:val="18"/>
        </w:rPr>
      </w:pPr>
      <w:r>
        <w:rPr>
          <w:color w:val="000000"/>
          <w:spacing w:val="0"/>
          <w:w w:val="100"/>
          <w:position w:val="0"/>
          <w:sz w:val="18"/>
          <w:szCs w:val="18"/>
        </w:rPr>
        <w:t>J</w:t>
      </w:r>
      <w:r>
        <w:rPr>
          <w:color w:val="000000"/>
          <w:spacing w:val="0"/>
          <w:w w:val="100"/>
          <w:position w:val="0"/>
          <w:sz w:val="20"/>
          <w:szCs w:val="20"/>
        </w:rPr>
        <w:t xml:space="preserve">适用口不适用 单位:元币种:人民币 </w:t>
      </w:r>
      <w:r>
        <w:rPr>
          <w:color w:val="000000"/>
          <w:spacing w:val="0"/>
          <w:w w:val="100"/>
          <w:position w:val="0"/>
          <w:sz w:val="18"/>
          <w:szCs w:val="18"/>
        </w:rPr>
        <w:t>报告期内:</w:t>
      </w: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1013"/>
        <w:gridCol w:w="994"/>
        <w:gridCol w:w="970"/>
        <w:gridCol w:w="974"/>
        <w:gridCol w:w="1656"/>
        <w:gridCol w:w="1387"/>
        <w:gridCol w:w="1046"/>
        <w:gridCol w:w="1022"/>
      </w:tblGrid>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起诉（申 请）方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应诉（被 申请）方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承担连带 责任方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诉讼仲裁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诉讼（仲裁）基本情</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诉讼（仲裁）涉 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诉讼（仲 裁）进展情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诉讼（仲 裁）审理 结果及影</w:t>
            </w:r>
          </w:p>
          <w:p>
            <w:pPr>
              <w:pStyle w:val="Style2"/>
              <w:keepNext w:val="0"/>
              <w:keepLines w:val="0"/>
              <w:widowControl w:val="0"/>
              <w:shd w:val="clear" w:color="auto" w:fill="auto"/>
              <w:bidi w:val="0"/>
              <w:spacing w:before="0" w:after="0" w:line="312" w:lineRule="exact"/>
              <w:ind w:left="0" w:right="0"/>
              <w:jc w:val="left"/>
              <w:rPr>
                <w:sz w:val="18"/>
                <w:szCs w:val="18"/>
              </w:rPr>
            </w:pPr>
            <w:r>
              <w:rPr>
                <w:color w:val="000000"/>
                <w:spacing w:val="0"/>
                <w:w w:val="100"/>
                <w:position w:val="0"/>
                <w:sz w:val="18"/>
                <w:szCs w:val="18"/>
              </w:rPr>
              <w:t>响</w:t>
            </w:r>
          </w:p>
        </w:tc>
      </w:tr>
      <w:tr>
        <w:trPr>
          <w:trHeight w:val="531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林柱清、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科达集团 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广西玉港 高速公路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民事</w:t>
            </w:r>
          </w:p>
        </w:tc>
        <w:tc>
          <w:tcPr>
            <w:tcBorders>
              <w:top w:val="single" w:sz="4"/>
              <w:left w:val="single" w:sz="4"/>
            </w:tcBorders>
            <w:shd w:val="clear" w:color="auto" w:fill="FFFFFF"/>
            <w:vAlign w:val="top"/>
          </w:tcPr>
          <w:p>
            <w:pPr>
              <w:pStyle w:val="Style2"/>
              <w:keepNext w:val="0"/>
              <w:keepLines w:val="0"/>
              <w:widowControl w:val="0"/>
              <w:shd w:val="clear" w:color="auto" w:fill="auto"/>
              <w:tabs>
                <w:tab w:pos="1267" w:val="left"/>
              </w:tabs>
              <w:bidi w:val="0"/>
              <w:spacing w:before="0" w:after="0" w:line="313" w:lineRule="exact"/>
              <w:ind w:left="0" w:right="0" w:firstLine="0"/>
              <w:jc w:val="both"/>
              <w:rPr>
                <w:sz w:val="18"/>
                <w:szCs w:val="18"/>
              </w:rPr>
            </w:pPr>
            <w:r>
              <w:rPr>
                <w:color w:val="000000"/>
                <w:spacing w:val="0"/>
                <w:w w:val="100"/>
                <w:position w:val="0"/>
                <w:sz w:val="18"/>
                <w:szCs w:val="18"/>
              </w:rPr>
              <w:t>上海证券交易所网 站</w:t>
              <w:tab/>
              <w:t>：</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 xml:space="preserve">www. sse. com. cn, </w:t>
            </w:r>
            <w:r>
              <w:rPr>
                <w:color w:val="000000"/>
                <w:spacing w:val="0"/>
                <w:w w:val="100"/>
                <w:position w:val="0"/>
                <w:sz w:val="18"/>
                <w:szCs w:val="18"/>
              </w:rPr>
              <w:t xml:space="preserve">通过〃上市公司公 告〃栏科达股份临 </w:t>
            </w:r>
            <w:r>
              <w:rPr>
                <w:color w:val="000000"/>
                <w:spacing w:val="0"/>
                <w:w w:val="100"/>
                <w:position w:val="0"/>
                <w:sz w:val="16"/>
                <w:szCs w:val="16"/>
              </w:rPr>
              <w:t xml:space="preserve">2014-022 </w:t>
            </w:r>
            <w:r>
              <w:rPr>
                <w:color w:val="000000"/>
                <w:spacing w:val="0"/>
                <w:w w:val="100"/>
                <w:position w:val="0"/>
                <w:sz w:val="18"/>
                <w:szCs w:val="18"/>
              </w:rPr>
              <w:t>号公告 查询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17,356,180.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发回重审，</w:t>
            </w:r>
          </w:p>
          <w:p>
            <w:pPr>
              <w:pStyle w:val="Style2"/>
              <w:keepNext w:val="0"/>
              <w:keepLines w:val="0"/>
              <w:widowControl w:val="0"/>
              <w:numPr>
                <w:ilvl w:val="0"/>
                <w:numId w:val="9"/>
              </w:numPr>
              <w:shd w:val="clear" w:color="auto" w:fill="auto"/>
              <w:tabs>
                <w:tab w:pos="470" w:val="left"/>
              </w:tabs>
              <w:bidi w:val="0"/>
              <w:spacing w:before="0" w:after="0" w:line="314" w:lineRule="exact"/>
              <w:ind w:left="0" w:right="0" w:firstLine="0"/>
              <w:jc w:val="both"/>
              <w:rPr>
                <w:sz w:val="18"/>
                <w:szCs w:val="18"/>
              </w:rPr>
            </w:pPr>
            <w:r>
              <w:rPr>
                <w:color w:val="000000"/>
                <w:spacing w:val="0"/>
                <w:w w:val="100"/>
                <w:position w:val="0"/>
                <w:sz w:val="18"/>
                <w:szCs w:val="18"/>
              </w:rPr>
              <w:t xml:space="preserve">年 </w:t>
            </w:r>
            <w:r>
              <w:rPr>
                <w:color w:val="000000"/>
                <w:spacing w:val="0"/>
                <w:w w:val="100"/>
                <w:position w:val="0"/>
                <w:sz w:val="16"/>
                <w:szCs w:val="16"/>
              </w:rPr>
              <w:t xml:space="preserve">5 </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日一 审开庭。公 司正在向 法院申请 对相关工 程量进行 重新鉴定， 并出具鉴 定报告。</w:t>
            </w:r>
          </w:p>
          <w:p>
            <w:pPr>
              <w:pStyle w:val="Style2"/>
              <w:keepNext w:val="0"/>
              <w:keepLines w:val="0"/>
              <w:widowControl w:val="0"/>
              <w:numPr>
                <w:ilvl w:val="0"/>
                <w:numId w:val="9"/>
              </w:numPr>
              <w:shd w:val="clear" w:color="auto" w:fill="auto"/>
              <w:tabs>
                <w:tab w:pos="422" w:val="left"/>
              </w:tabs>
              <w:bidi w:val="0"/>
              <w:spacing w:before="0" w:after="0" w:line="316" w:lineRule="exact"/>
              <w:ind w:left="0" w:right="0" w:firstLine="0"/>
              <w:jc w:val="both"/>
              <w:rPr>
                <w:sz w:val="18"/>
                <w:szCs w:val="18"/>
              </w:rPr>
            </w:pP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23</w:t>
            </w:r>
            <w:r>
              <w:rPr>
                <w:color w:val="000000"/>
                <w:spacing w:val="0"/>
                <w:w w:val="100"/>
                <w:position w:val="0"/>
                <w:sz w:val="18"/>
                <w:szCs w:val="18"/>
              </w:rPr>
              <w:t>日再 次开庭，现 开庭结束， 等待判 决。</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尚未审结</w:t>
            </w:r>
          </w:p>
        </w:tc>
      </w:tr>
      <w:tr>
        <w:trPr>
          <w:trHeight w:val="220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黎兴谷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科达集团 股份有限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267" w:val="left"/>
              </w:tabs>
              <w:bidi w:val="0"/>
              <w:spacing w:before="0" w:after="0" w:line="313" w:lineRule="exact"/>
              <w:ind w:left="0" w:right="0" w:firstLine="0"/>
              <w:jc w:val="both"/>
              <w:rPr>
                <w:sz w:val="18"/>
                <w:szCs w:val="18"/>
              </w:rPr>
            </w:pPr>
            <w:r>
              <w:rPr>
                <w:color w:val="000000"/>
                <w:spacing w:val="0"/>
                <w:w w:val="100"/>
                <w:position w:val="0"/>
                <w:sz w:val="18"/>
                <w:szCs w:val="18"/>
              </w:rPr>
              <w:t>上海证券交易所网 站</w:t>
              <w:tab/>
              <w:t>：</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 xml:space="preserve">www. sse. com. cn, </w:t>
            </w:r>
            <w:r>
              <w:rPr>
                <w:color w:val="000000"/>
                <w:spacing w:val="0"/>
                <w:w w:val="100"/>
                <w:position w:val="0"/>
                <w:sz w:val="18"/>
                <w:szCs w:val="18"/>
              </w:rPr>
              <w:t xml:space="preserve">通过〃上市公司公 告〃栏科达股份临 </w:t>
            </w:r>
            <w:r>
              <w:rPr>
                <w:color w:val="000000"/>
                <w:spacing w:val="0"/>
                <w:w w:val="100"/>
                <w:position w:val="0"/>
                <w:sz w:val="16"/>
                <w:szCs w:val="16"/>
              </w:rPr>
              <w:t xml:space="preserve">2015-038 </w:t>
            </w:r>
            <w:r>
              <w:rPr>
                <w:color w:val="000000"/>
                <w:spacing w:val="0"/>
                <w:w w:val="100"/>
                <w:position w:val="0"/>
                <w:sz w:val="18"/>
                <w:szCs w:val="18"/>
              </w:rPr>
              <w:t>号公告 查询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80, </w:t>
            </w:r>
            <w:r>
              <w:rPr>
                <w:color w:val="000000"/>
                <w:spacing w:val="0"/>
                <w:w w:val="100"/>
                <w:position w:val="0"/>
                <w:sz w:val="16"/>
                <w:szCs w:val="16"/>
              </w:rPr>
              <w:t>882,530.00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延期开庭， 开庭日期 未定。</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尚未审结</w:t>
            </w:r>
          </w:p>
        </w:tc>
      </w:tr>
    </w:tbl>
    <w:p>
      <w:pPr>
        <w:widowControl w:val="0"/>
        <w:spacing w:after="659" w:line="1" w:lineRule="exact"/>
      </w:pPr>
    </w:p>
    <w:p>
      <w:pPr>
        <w:pStyle w:val="Style31"/>
        <w:keepNext/>
        <w:keepLines/>
        <w:widowControl w:val="0"/>
        <w:shd w:val="clear" w:color="auto" w:fill="auto"/>
        <w:bidi w:val="0"/>
        <w:spacing w:before="0" w:line="317" w:lineRule="exact"/>
        <w:ind w:left="0" w:right="0" w:firstLine="0"/>
        <w:jc w:val="left"/>
      </w:pPr>
      <w:bookmarkStart w:id="401" w:name="bookmark401"/>
      <w:bookmarkStart w:id="402" w:name="bookmark402"/>
      <w:bookmarkStart w:id="403" w:name="bookmark403"/>
      <w:bookmarkStart w:id="404" w:name="bookmark404"/>
      <w:r>
        <w:rPr>
          <w:rFonts w:ascii="Calibri" w:eastAsia="Calibri" w:hAnsi="Calibri" w:cs="Calibri"/>
          <w:color w:val="000000"/>
          <w:spacing w:val="0"/>
          <w:w w:val="100"/>
          <w:position w:val="0"/>
        </w:rPr>
        <w:t>（</w:t>
      </w:r>
      <w:bookmarkEnd w:id="403"/>
      <w:r>
        <w:rPr>
          <w:color w:val="000000"/>
          <w:spacing w:val="0"/>
          <w:w w:val="100"/>
          <w:position w:val="0"/>
        </w:rPr>
        <w:t>二</w:t>
      </w:r>
      <w:r>
        <w:rPr>
          <w:color w:val="000000"/>
          <w:spacing w:val="0"/>
          <w:w w:val="100"/>
          <w:position w:val="0"/>
          <w:sz w:val="22"/>
          <w:szCs w:val="22"/>
        </w:rPr>
        <w:t>）</w:t>
      </w:r>
      <w:r>
        <w:rPr>
          <w:color w:val="000000"/>
          <w:spacing w:val="0"/>
          <w:w w:val="100"/>
          <w:position w:val="0"/>
        </w:rPr>
        <w:t>其他说明</w:t>
      </w:r>
      <w:bookmarkEnd w:id="401"/>
      <w:bookmarkEnd w:id="402"/>
      <w:bookmarkEnd w:id="404"/>
    </w:p>
    <w:p>
      <w:pPr>
        <w:pStyle w:val="Style1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317" w:lineRule="exact"/>
        <w:ind w:left="520" w:right="0" w:hanging="520"/>
        <w:jc w:val="left"/>
      </w:pPr>
      <w:bookmarkStart w:id="405" w:name="bookmark405"/>
      <w:bookmarkStart w:id="406" w:name="bookmark406"/>
      <w:bookmarkStart w:id="407" w:name="bookmark407"/>
      <w:r>
        <w:rPr>
          <w:color w:val="000000"/>
          <w:spacing w:val="0"/>
          <w:w w:val="100"/>
          <w:position w:val="0"/>
        </w:rPr>
        <w:t>十一、上市公司及其董事、监事、高级管理人员、控股股东、实际控制人、收购人处罚及整改情 况</w:t>
      </w:r>
      <w:bookmarkEnd w:id="405"/>
      <w:bookmarkEnd w:id="406"/>
      <w:bookmarkEnd w:id="407"/>
    </w:p>
    <w:p>
      <w:pPr>
        <w:pStyle w:val="Style1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317" w:lineRule="exact"/>
        <w:ind w:left="0" w:right="0" w:firstLine="0"/>
        <w:jc w:val="left"/>
      </w:pPr>
      <w:bookmarkStart w:id="408" w:name="bookmark408"/>
      <w:bookmarkStart w:id="409" w:name="bookmark409"/>
      <w:bookmarkStart w:id="410" w:name="bookmark410"/>
      <w:r>
        <w:rPr>
          <w:color w:val="000000"/>
          <w:spacing w:val="0"/>
          <w:w w:val="100"/>
          <w:position w:val="0"/>
        </w:rPr>
        <w:t>十二、报告期内公司及其控股股东、实际控制人诚信状况的说明</w:t>
      </w:r>
      <w:bookmarkEnd w:id="408"/>
      <w:bookmarkEnd w:id="409"/>
      <w:bookmarkEnd w:id="410"/>
    </w:p>
    <w:p>
      <w:pPr>
        <w:pStyle w:val="Style11"/>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framePr w:dropCap="drop" w:hAnchor="text" w:lines="1" w:vAnchor="text" w:hSpace="8362" w:vSpace="8362"/>
        <w:widowControl w:val="0"/>
        <w:shd w:val="clear" w:color="auto" w:fill="auto"/>
        <w:tabs>
          <w:tab w:pos="5146"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46"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52"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300" w:line="240" w:lineRule="auto"/>
        <w:ind w:left="0" w:right="0" w:firstLine="280"/>
        <w:jc w:val="left"/>
      </w:pPr>
      <w:r>
        <w:rPr>
          <w:spacing w:val="0"/>
          <w:w w:val="100"/>
          <w:position w:val="0"/>
        </w:rPr>
        <w:t>料达股忸</w:t>
      </w:r>
    </w:p>
    <w:p>
      <w:pPr>
        <w:pStyle w:val="Style31"/>
        <w:keepNext/>
        <w:keepLines/>
        <w:widowControl w:val="0"/>
        <w:shd w:val="clear" w:color="auto" w:fill="auto"/>
        <w:bidi w:val="0"/>
        <w:spacing w:before="0" w:after="140" w:line="240" w:lineRule="auto"/>
        <w:ind w:left="0" w:right="0" w:firstLine="0"/>
        <w:jc w:val="left"/>
      </w:pPr>
      <w:bookmarkStart w:id="411" w:name="bookmark411"/>
      <w:bookmarkStart w:id="412" w:name="bookmark412"/>
      <w:bookmarkStart w:id="413" w:name="bookmark413"/>
      <w:r>
        <w:rPr>
          <w:color w:val="000000"/>
          <w:spacing w:val="0"/>
          <w:w w:val="100"/>
          <w:position w:val="0"/>
        </w:rPr>
        <w:t>十三、公司股权激励计划、员工持股计划或其他员工激励措施的情况及其影响</w:t>
      </w:r>
      <w:bookmarkEnd w:id="411"/>
      <w:bookmarkEnd w:id="412"/>
      <w:bookmarkEnd w:id="413"/>
    </w:p>
    <w:p>
      <w:pPr>
        <w:pStyle w:val="Style31"/>
        <w:keepNext/>
        <w:keepLines/>
        <w:widowControl w:val="0"/>
        <w:shd w:val="clear" w:color="auto" w:fill="auto"/>
        <w:bidi w:val="0"/>
        <w:spacing w:before="0" w:after="140" w:line="240" w:lineRule="auto"/>
        <w:ind w:left="0" w:right="0" w:firstLine="0"/>
        <w:jc w:val="left"/>
      </w:pPr>
      <w:bookmarkStart w:id="411" w:name="bookmark411"/>
      <w:bookmarkStart w:id="412" w:name="bookmark412"/>
      <w:bookmarkStart w:id="414" w:name="bookmark414"/>
      <w:bookmarkStart w:id="415" w:name="bookmark415"/>
      <w:r>
        <w:rPr>
          <w:color w:val="000000"/>
          <w:spacing w:val="0"/>
          <w:w w:val="100"/>
          <w:position w:val="0"/>
        </w:rPr>
        <w:t>（</w:t>
      </w:r>
      <w:bookmarkEnd w:id="414"/>
      <w:r>
        <w:rPr>
          <w:color w:val="000000"/>
          <w:spacing w:val="0"/>
          <w:w w:val="100"/>
          <w:position w:val="0"/>
        </w:rPr>
        <w:t>一）相关激励事项已在临时公告披露且后续实施无进展或变化的</w:t>
      </w:r>
      <w:bookmarkEnd w:id="411"/>
      <w:bookmarkEnd w:id="412"/>
      <w:bookmarkEnd w:id="415"/>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二）临时公告未披露或有后续进展的激励情况</w:t>
      </w:r>
      <w:bookmarkEnd w:id="416"/>
      <w:bookmarkEnd w:id="417"/>
      <w:bookmarkEnd w:id="419"/>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股权激励情况</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63" w:lineRule="exact"/>
        <w:ind w:left="0" w:right="0" w:firstLine="520"/>
        <w:jc w:val="both"/>
      </w:pPr>
      <w:r>
        <w:rPr>
          <w:color w:val="000000"/>
          <w:spacing w:val="0"/>
          <w:w w:val="100"/>
          <w:position w:val="0"/>
        </w:rPr>
        <w:t>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日披露了《科达集团股份有限公司</w:t>
      </w:r>
      <w:r>
        <w:rPr>
          <w:color w:val="000000"/>
          <w:spacing w:val="0"/>
          <w:w w:val="100"/>
          <w:position w:val="0"/>
          <w:sz w:val="18"/>
          <w:szCs w:val="18"/>
        </w:rPr>
        <w:t>2017</w:t>
      </w:r>
      <w:r>
        <w:rPr>
          <w:color w:val="000000"/>
          <w:spacing w:val="0"/>
          <w:w w:val="100"/>
          <w:position w:val="0"/>
        </w:rPr>
        <w:t>年限制性股票激励计划（草案）》</w:t>
      </w:r>
    </w:p>
    <w:p>
      <w:pPr>
        <w:pStyle w:val="Style11"/>
        <w:keepNext w:val="0"/>
        <w:keepLines w:val="0"/>
        <w:widowControl w:val="0"/>
        <w:shd w:val="clear" w:color="auto" w:fill="auto"/>
        <w:bidi w:val="0"/>
        <w:spacing w:before="0" w:after="0" w:line="463" w:lineRule="exact"/>
        <w:ind w:left="0" w:right="0" w:firstLine="0"/>
        <w:jc w:val="both"/>
      </w:pPr>
      <w:r>
        <w:rPr>
          <w:color w:val="000000"/>
          <w:spacing w:val="0"/>
          <w:w w:val="100"/>
          <w:position w:val="0"/>
        </w:rPr>
        <w:t>（以下简称“《激励计划草案》”</w:t>
      </w:r>
      <w:r>
        <w:rPr>
          <w:color w:val="000000"/>
          <w:spacing w:val="0"/>
          <w:w w:val="100"/>
          <w:position w:val="0"/>
          <w:sz w:val="18"/>
          <w:szCs w:val="18"/>
        </w:rPr>
        <w:t>），</w:t>
      </w:r>
      <w:r>
        <w:rPr>
          <w:color w:val="000000"/>
          <w:spacing w:val="0"/>
          <w:w w:val="100"/>
          <w:position w:val="0"/>
        </w:rPr>
        <w:t>拟授予的限制性股票数量为</w:t>
      </w:r>
      <w:r>
        <w:rPr>
          <w:color w:val="000000"/>
          <w:spacing w:val="0"/>
          <w:w w:val="100"/>
          <w:position w:val="0"/>
          <w:sz w:val="18"/>
          <w:szCs w:val="18"/>
        </w:rPr>
        <w:t xml:space="preserve">6,027. </w:t>
      </w:r>
      <w:r>
        <w:rPr>
          <w:color w:val="000000"/>
          <w:spacing w:val="0"/>
          <w:w w:val="100"/>
          <w:position w:val="0"/>
          <w:sz w:val="18"/>
          <w:szCs w:val="18"/>
        </w:rPr>
        <w:t>20</w:t>
      </w:r>
      <w:r>
        <w:rPr>
          <w:color w:val="000000"/>
          <w:spacing w:val="0"/>
          <w:w w:val="100"/>
          <w:position w:val="0"/>
        </w:rPr>
        <w:t>万股，占《激励计划 草案》公告日公司股本总额</w:t>
      </w:r>
      <w:r>
        <w:rPr>
          <w:color w:val="000000"/>
          <w:spacing w:val="0"/>
          <w:w w:val="100"/>
          <w:position w:val="0"/>
          <w:sz w:val="18"/>
          <w:szCs w:val="18"/>
        </w:rPr>
        <w:t xml:space="preserve">86, </w:t>
      </w:r>
      <w:r>
        <w:rPr>
          <w:color w:val="000000"/>
          <w:spacing w:val="0"/>
          <w:w w:val="100"/>
          <w:position w:val="0"/>
          <w:sz w:val="18"/>
          <w:szCs w:val="18"/>
        </w:rPr>
        <w:t xml:space="preserve">888. </w:t>
      </w:r>
      <w:r>
        <w:rPr>
          <w:color w:val="000000"/>
          <w:spacing w:val="0"/>
          <w:w w:val="100"/>
          <w:position w:val="0"/>
          <w:sz w:val="18"/>
          <w:szCs w:val="18"/>
        </w:rPr>
        <w:t>6423</w:t>
      </w:r>
      <w:r>
        <w:rPr>
          <w:color w:val="000000"/>
          <w:spacing w:val="0"/>
          <w:w w:val="100"/>
          <w:position w:val="0"/>
        </w:rPr>
        <w:t>万股的</w:t>
      </w:r>
      <w:r>
        <w:rPr>
          <w:color w:val="000000"/>
          <w:spacing w:val="0"/>
          <w:w w:val="100"/>
          <w:position w:val="0"/>
          <w:sz w:val="18"/>
          <w:szCs w:val="18"/>
        </w:rPr>
        <w:t>6.94%</w:t>
      </w:r>
      <w:r>
        <w:rPr>
          <w:color w:val="000000"/>
          <w:spacing w:val="0"/>
          <w:w w:val="100"/>
          <w:position w:val="0"/>
        </w:rPr>
        <w:t>。其中，首次授予股票</w:t>
      </w:r>
      <w:r>
        <w:rPr>
          <w:color w:val="000000"/>
          <w:spacing w:val="0"/>
          <w:w w:val="100"/>
          <w:position w:val="0"/>
          <w:sz w:val="18"/>
          <w:szCs w:val="18"/>
        </w:rPr>
        <w:t xml:space="preserve">4,848. </w:t>
      </w:r>
      <w:r>
        <w:rPr>
          <w:color w:val="000000"/>
          <w:spacing w:val="0"/>
          <w:w w:val="100"/>
          <w:position w:val="0"/>
          <w:sz w:val="18"/>
          <w:szCs w:val="18"/>
        </w:rPr>
        <w:t>71</w:t>
      </w:r>
      <w:r>
        <w:rPr>
          <w:color w:val="000000"/>
          <w:spacing w:val="0"/>
          <w:w w:val="100"/>
          <w:position w:val="0"/>
        </w:rPr>
        <w:t>万股，占</w:t>
      </w:r>
    </w:p>
    <w:p>
      <w:pPr>
        <w:pStyle w:val="Style11"/>
        <w:keepNext w:val="0"/>
        <w:keepLines w:val="0"/>
        <w:widowControl w:val="0"/>
        <w:shd w:val="clear" w:color="auto" w:fill="auto"/>
        <w:bidi w:val="0"/>
        <w:spacing w:before="0" w:after="460" w:line="463" w:lineRule="exact"/>
        <w:ind w:left="0" w:right="0" w:firstLine="0"/>
        <w:jc w:val="both"/>
        <w:rPr>
          <w:sz w:val="18"/>
          <w:szCs w:val="18"/>
        </w:rPr>
      </w:pPr>
      <w:r>
        <w:rPr>
          <w:color w:val="000000"/>
          <w:spacing w:val="0"/>
          <w:w w:val="100"/>
          <w:position w:val="0"/>
          <w:sz w:val="20"/>
          <w:szCs w:val="20"/>
        </w:rPr>
        <w:t>《激励计划草案》公告日公司股本总额</w:t>
      </w:r>
      <w:r>
        <w:rPr>
          <w:color w:val="000000"/>
          <w:spacing w:val="0"/>
          <w:w w:val="100"/>
          <w:position w:val="0"/>
          <w:sz w:val="18"/>
          <w:szCs w:val="18"/>
        </w:rPr>
        <w:t>5.58%，</w:t>
      </w:r>
      <w:r>
        <w:rPr>
          <w:color w:val="000000"/>
          <w:spacing w:val="0"/>
          <w:w w:val="100"/>
          <w:position w:val="0"/>
          <w:sz w:val="20"/>
          <w:szCs w:val="20"/>
        </w:rPr>
        <w:t>首次授予部分占本次授予权益总额的</w:t>
      </w:r>
      <w:r>
        <w:rPr>
          <w:color w:val="000000"/>
          <w:spacing w:val="0"/>
          <w:w w:val="100"/>
          <w:position w:val="0"/>
          <w:sz w:val="18"/>
          <w:szCs w:val="18"/>
        </w:rPr>
        <w:t>80.45%</w:t>
      </w:r>
      <w:r>
        <w:rPr>
          <w:color w:val="000000"/>
          <w:spacing w:val="0"/>
          <w:w w:val="100"/>
          <w:position w:val="0"/>
          <w:sz w:val="20"/>
          <w:szCs w:val="20"/>
        </w:rPr>
        <w:t>；预 留</w:t>
      </w:r>
      <w:r>
        <w:rPr>
          <w:color w:val="000000"/>
          <w:spacing w:val="0"/>
          <w:w w:val="100"/>
          <w:position w:val="0"/>
          <w:sz w:val="18"/>
          <w:szCs w:val="18"/>
        </w:rPr>
        <w:t>1,178.49</w:t>
      </w:r>
      <w:r>
        <w:rPr>
          <w:color w:val="000000"/>
          <w:spacing w:val="0"/>
          <w:w w:val="100"/>
          <w:position w:val="0"/>
          <w:sz w:val="20"/>
          <w:szCs w:val="20"/>
        </w:rPr>
        <w:t>万股，占《激励计划草案》公告日公司股本总额</w:t>
      </w:r>
      <w:r>
        <w:rPr>
          <w:color w:val="000000"/>
          <w:spacing w:val="0"/>
          <w:w w:val="100"/>
          <w:position w:val="0"/>
          <w:sz w:val="18"/>
          <w:szCs w:val="18"/>
        </w:rPr>
        <w:t>1.36%,</w:t>
      </w:r>
      <w:r>
        <w:rPr>
          <w:color w:val="000000"/>
          <w:spacing w:val="0"/>
          <w:w w:val="100"/>
          <w:position w:val="0"/>
          <w:sz w:val="20"/>
          <w:szCs w:val="20"/>
        </w:rPr>
        <w:t>预留部分占本次授予权益总 额的</w:t>
      </w:r>
      <w:r>
        <w:rPr>
          <w:color w:val="000000"/>
          <w:spacing w:val="0"/>
          <w:w w:val="100"/>
          <w:position w:val="0"/>
          <w:sz w:val="18"/>
          <w:szCs w:val="18"/>
        </w:rPr>
        <w:t>19.55%</w:t>
      </w:r>
      <w:r>
        <w:rPr>
          <w:color w:val="000000"/>
          <w:spacing w:val="0"/>
          <w:w w:val="100"/>
          <w:position w:val="0"/>
          <w:sz w:val="20"/>
          <w:szCs w:val="20"/>
        </w:rPr>
        <w:t>。（详见公司于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日在上海证券交易所网站披露的《科达集团股份有限 公司</w:t>
      </w:r>
      <w:r>
        <w:rPr>
          <w:color w:val="000000"/>
          <w:spacing w:val="0"/>
          <w:w w:val="100"/>
          <w:position w:val="0"/>
          <w:sz w:val="18"/>
          <w:szCs w:val="18"/>
        </w:rPr>
        <w:t>2017</w:t>
      </w:r>
      <w:r>
        <w:rPr>
          <w:color w:val="000000"/>
          <w:spacing w:val="0"/>
          <w:w w:val="100"/>
          <w:position w:val="0"/>
          <w:sz w:val="20"/>
          <w:szCs w:val="20"/>
        </w:rPr>
        <w:t>年限制性股票激励计划（草案）》</w:t>
      </w:r>
      <w:r>
        <w:rPr>
          <w:color w:val="000000"/>
          <w:spacing w:val="0"/>
          <w:w w:val="100"/>
          <w:position w:val="0"/>
          <w:sz w:val="18"/>
          <w:szCs w:val="18"/>
        </w:rPr>
        <w:t>）</w:t>
      </w:r>
    </w:p>
    <w:p>
      <w:pPr>
        <w:pStyle w:val="Style11"/>
        <w:keepNext w:val="0"/>
        <w:keepLines w:val="0"/>
        <w:widowControl w:val="0"/>
        <w:shd w:val="clear" w:color="auto" w:fill="auto"/>
        <w:bidi w:val="0"/>
        <w:spacing w:before="0" w:after="60" w:line="240" w:lineRule="auto"/>
        <w:ind w:left="0" w:right="0" w:firstLine="0"/>
        <w:jc w:val="both"/>
      </w:pPr>
      <w:r>
        <w:rPr>
          <w:color w:val="000000"/>
          <w:spacing w:val="0"/>
          <w:w w:val="100"/>
          <w:position w:val="0"/>
        </w:rPr>
        <w:t>员工持股计划情况</w:t>
      </w:r>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其他激励措施</w:t>
      </w:r>
    </w:p>
    <w:p>
      <w:pPr>
        <w:pStyle w:val="Style11"/>
        <w:keepNext w:val="0"/>
        <w:keepLines w:val="0"/>
        <w:widowControl w:val="0"/>
        <w:shd w:val="clear" w:color="auto" w:fill="auto"/>
        <w:bidi w:val="0"/>
        <w:spacing w:before="0" w:after="4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0"/>
        <w:jc w:val="both"/>
      </w:pPr>
      <w:bookmarkStart w:id="420" w:name="bookmark420"/>
      <w:bookmarkStart w:id="421" w:name="bookmark421"/>
      <w:bookmarkStart w:id="422" w:name="bookmark422"/>
      <w:r>
        <w:rPr>
          <w:color w:val="000000"/>
          <w:spacing w:val="0"/>
          <w:w w:val="100"/>
          <w:position w:val="0"/>
        </w:rPr>
        <w:t>十四、重大关联交易</w:t>
      </w:r>
      <w:bookmarkEnd w:id="420"/>
      <w:bookmarkEnd w:id="421"/>
      <w:bookmarkEnd w:id="422"/>
    </w:p>
    <w:p>
      <w:pPr>
        <w:pStyle w:val="Style31"/>
        <w:keepNext/>
        <w:keepLines/>
        <w:widowControl w:val="0"/>
        <w:shd w:val="clear" w:color="auto" w:fill="auto"/>
        <w:bidi w:val="0"/>
        <w:spacing w:before="0" w:after="140" w:line="240" w:lineRule="auto"/>
        <w:ind w:left="0" w:right="0" w:firstLine="0"/>
        <w:jc w:val="both"/>
      </w:pPr>
      <w:bookmarkStart w:id="420" w:name="bookmark420"/>
      <w:bookmarkStart w:id="421" w:name="bookmark421"/>
      <w:bookmarkStart w:id="423" w:name="bookmark423"/>
      <w:r>
        <w:rPr>
          <w:color w:val="000000"/>
          <w:spacing w:val="0"/>
          <w:w w:val="100"/>
          <w:position w:val="0"/>
        </w:rPr>
        <w:t>（一）资产或股权收购、出售发生的关联交易</w:t>
      </w:r>
      <w:bookmarkEnd w:id="420"/>
      <w:bookmarkEnd w:id="421"/>
      <w:bookmarkEnd w:id="423"/>
    </w:p>
    <w:p>
      <w:pPr>
        <w:pStyle w:val="Style31"/>
        <w:keepNext/>
        <w:keepLines/>
        <w:widowControl w:val="0"/>
        <w:shd w:val="clear" w:color="auto" w:fill="auto"/>
        <w:bidi w:val="0"/>
        <w:spacing w:before="0" w:after="140" w:line="240" w:lineRule="auto"/>
        <w:ind w:left="0" w:right="0" w:firstLine="0"/>
        <w:jc w:val="left"/>
      </w:pPr>
      <w:bookmarkStart w:id="420" w:name="bookmark420"/>
      <w:bookmarkStart w:id="421" w:name="bookmark421"/>
      <w:bookmarkStart w:id="424" w:name="bookmark424"/>
      <w:bookmarkStart w:id="425" w:name="bookmark425"/>
      <w:r>
        <w:rPr>
          <w:color w:val="000000"/>
          <w:spacing w:val="0"/>
          <w:w w:val="100"/>
          <w:position w:val="0"/>
        </w:rPr>
        <w:t>1</w:t>
      </w:r>
      <w:bookmarkEnd w:id="424"/>
      <w:r>
        <w:rPr>
          <w:color w:val="000000"/>
          <w:spacing w:val="0"/>
          <w:w w:val="100"/>
          <w:position w:val="0"/>
        </w:rPr>
        <w:t>、已在临时公告披露且后续实施无进展或变化的事项</w:t>
      </w:r>
      <w:bookmarkEnd w:id="420"/>
      <w:bookmarkEnd w:id="421"/>
      <w:bookmarkEnd w:id="425"/>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3254"/>
        <w:gridCol w:w="128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事项概述</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查询索引</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7</w:t>
            </w:r>
            <w:r>
              <w:rPr>
                <w:color w:val="000000"/>
                <w:spacing w:val="0"/>
                <w:w w:val="100"/>
                <w:position w:val="0"/>
                <w:sz w:val="18"/>
                <w:szCs w:val="18"/>
              </w:rPr>
              <w:t>日，公司与山东科达签署股权转让协议， 公司将持有的科达基建</w:t>
            </w:r>
            <w:r>
              <w:rPr>
                <w:color w:val="000000"/>
                <w:spacing w:val="0"/>
                <w:w w:val="100"/>
                <w:position w:val="0"/>
                <w:sz w:val="16"/>
                <w:szCs w:val="16"/>
              </w:rPr>
              <w:t>100%</w:t>
            </w:r>
            <w:r>
              <w:rPr>
                <w:color w:val="000000"/>
                <w:spacing w:val="0"/>
                <w:w w:val="100"/>
                <w:position w:val="0"/>
                <w:sz w:val="18"/>
                <w:szCs w:val="18"/>
              </w:rPr>
              <w:t>股权出售给公司第一大股 东山东科达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上海证券交易所网站：</w:t>
            </w:r>
            <w:r>
              <w:rPr>
                <w:color w:val="000000"/>
                <w:spacing w:val="0"/>
                <w:w w:val="100"/>
                <w:position w:val="0"/>
                <w:sz w:val="16"/>
                <w:szCs w:val="16"/>
              </w:rPr>
              <w:t xml:space="preserve">www. sse. com. cn </w:t>
            </w:r>
            <w:r>
              <w:rPr>
                <w:color w:val="000000"/>
                <w:spacing w:val="0"/>
                <w:w w:val="100"/>
                <w:position w:val="0"/>
                <w:sz w:val="18"/>
                <w:szCs w:val="18"/>
              </w:rPr>
              <w:t>司公告〃栏科达股份临</w:t>
            </w:r>
            <w:r>
              <w:rPr>
                <w:color w:val="000000"/>
                <w:spacing w:val="0"/>
                <w:w w:val="100"/>
                <w:position w:val="0"/>
                <w:sz w:val="16"/>
                <w:szCs w:val="16"/>
              </w:rPr>
              <w:t>2016-121</w:t>
            </w:r>
            <w:r>
              <w:rPr>
                <w:color w:val="000000"/>
                <w:spacing w:val="0"/>
                <w:w w:val="100"/>
                <w:position w:val="0"/>
                <w:sz w:val="18"/>
                <w:szCs w:val="18"/>
              </w:rPr>
              <w:t>号</w:t>
            </w:r>
          </w:p>
        </w:tc>
        <w:tc>
          <w:tcPr>
            <w:tcBorders>
              <w:top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通过〃上市公</w:t>
            </w:r>
          </w:p>
        </w:tc>
      </w:tr>
      <w:tr>
        <w:trPr>
          <w:trHeight w:val="15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报告期内，公司正在实施发行股份购买资产事项，该事 项构成关联交易。</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上海证券交易所网站：</w:t>
            </w:r>
            <w:r>
              <w:rPr>
                <w:color w:val="000000"/>
                <w:spacing w:val="0"/>
                <w:w w:val="100"/>
                <w:position w:val="0"/>
                <w:sz w:val="16"/>
                <w:szCs w:val="16"/>
              </w:rPr>
              <w:t>www. sse. com. cn，</w:t>
            </w:r>
            <w:r>
              <w:rPr>
                <w:color w:val="000000"/>
                <w:spacing w:val="0"/>
                <w:w w:val="100"/>
                <w:position w:val="0"/>
                <w:sz w:val="18"/>
                <w:szCs w:val="18"/>
              </w:rPr>
              <w:t>通过”上市公 司公告”栏科达股份</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w:t>
            </w:r>
            <w:r>
              <w:rPr>
                <w:color w:val="000000"/>
                <w:spacing w:val="0"/>
                <w:w w:val="100"/>
                <w:position w:val="0"/>
                <w:sz w:val="16"/>
                <w:szCs w:val="16"/>
              </w:rPr>
              <w:t xml:space="preserve">25 </w:t>
            </w:r>
            <w:r>
              <w:rPr>
                <w:color w:val="000000"/>
                <w:spacing w:val="0"/>
                <w:w w:val="100"/>
                <w:position w:val="0"/>
                <w:sz w:val="18"/>
                <w:szCs w:val="18"/>
              </w:rPr>
              <w:t>日，</w:t>
            </w: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r>
              <w:rPr>
                <w:color w:val="000000"/>
                <w:spacing w:val="0"/>
                <w:w w:val="100"/>
                <w:position w:val="0"/>
                <w:sz w:val="16"/>
                <w:szCs w:val="16"/>
              </w:rPr>
              <w:t xml:space="preserve">7 </w:t>
            </w:r>
            <w:r>
              <w:rPr>
                <w:color w:val="000000"/>
                <w:spacing w:val="0"/>
                <w:w w:val="100"/>
                <w:position w:val="0"/>
                <w:sz w:val="18"/>
                <w:szCs w:val="18"/>
              </w:rPr>
              <w:t>月</w:t>
            </w:r>
            <w:r>
              <w:rPr>
                <w:color w:val="000000"/>
                <w:spacing w:val="0"/>
                <w:w w:val="100"/>
                <w:position w:val="0"/>
                <w:sz w:val="16"/>
                <w:szCs w:val="16"/>
              </w:rPr>
              <w:t>30</w:t>
            </w:r>
            <w:r>
              <w:rPr>
                <w:color w:val="000000"/>
                <w:spacing w:val="0"/>
                <w:w w:val="100"/>
                <w:position w:val="0"/>
                <w:sz w:val="18"/>
                <w:szCs w:val="18"/>
              </w:rPr>
              <w:t>日，</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3</w:t>
            </w:r>
            <w:r>
              <w:rPr>
                <w:color w:val="000000"/>
                <w:spacing w:val="0"/>
                <w:w w:val="100"/>
                <w:position w:val="0"/>
                <w:sz w:val="18"/>
                <w:szCs w:val="18"/>
              </w:rPr>
              <w:t>日，</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 xml:space="preserve">31 </w:t>
            </w:r>
            <w:r>
              <w:rPr>
                <w:color w:val="000000"/>
                <w:spacing w:val="0"/>
                <w:w w:val="100"/>
                <w:position w:val="0"/>
                <w:sz w:val="18"/>
                <w:szCs w:val="18"/>
              </w:rPr>
              <w:t>日，</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w:t>
            </w:r>
            <w:r>
              <w:rPr>
                <w:color w:val="000000"/>
                <w:spacing w:val="0"/>
                <w:w w:val="100"/>
                <w:position w:val="0"/>
                <w:sz w:val="18"/>
                <w:szCs w:val="18"/>
              </w:rPr>
              <w:t>日，</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日以及</w:t>
            </w: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 xml:space="preserve">2 </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日相关公告。</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382"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p>
      <w:pPr>
        <w:pStyle w:val="Style31"/>
        <w:keepNext/>
        <w:keepLines/>
        <w:widowControl w:val="0"/>
        <w:shd w:val="clear" w:color="auto" w:fill="auto"/>
        <w:bidi w:val="0"/>
        <w:spacing w:before="0" w:after="120" w:line="240" w:lineRule="auto"/>
        <w:ind w:left="0" w:right="0" w:firstLine="0"/>
        <w:jc w:val="left"/>
      </w:pPr>
      <w:bookmarkStart w:id="426" w:name="bookmark426"/>
      <w:bookmarkStart w:id="427" w:name="bookmark427"/>
      <w:bookmarkStart w:id="428" w:name="bookmark428"/>
      <w:bookmarkStart w:id="429" w:name="bookmark429"/>
      <w:r>
        <w:rPr>
          <w:rFonts w:ascii="Calibri" w:eastAsia="Calibri" w:hAnsi="Calibri" w:cs="Calibri"/>
          <w:color w:val="000000"/>
          <w:spacing w:val="0"/>
          <w:w w:val="100"/>
          <w:position w:val="0"/>
        </w:rPr>
        <w:t>（</w:t>
      </w:r>
      <w:bookmarkEnd w:id="428"/>
      <w:r>
        <w:rPr>
          <w:color w:val="000000"/>
          <w:spacing w:val="0"/>
          <w:w w:val="100"/>
          <w:position w:val="0"/>
        </w:rPr>
        <w:t>二</w:t>
      </w:r>
      <w:r>
        <w:rPr>
          <w:color w:val="000000"/>
          <w:spacing w:val="0"/>
          <w:w w:val="100"/>
          <w:position w:val="0"/>
          <w:sz w:val="22"/>
          <w:szCs w:val="22"/>
        </w:rPr>
        <w:t>）</w:t>
      </w:r>
      <w:r>
        <w:rPr>
          <w:color w:val="000000"/>
          <w:spacing w:val="0"/>
          <w:w w:val="100"/>
          <w:position w:val="0"/>
        </w:rPr>
        <w:t>共同对外投资的重大关联交易</w:t>
      </w:r>
      <w:bookmarkEnd w:id="426"/>
      <w:bookmarkEnd w:id="427"/>
      <w:bookmarkEnd w:id="429"/>
    </w:p>
    <w:p>
      <w:pPr>
        <w:pStyle w:val="Style31"/>
        <w:keepNext/>
        <w:keepLines/>
        <w:widowControl w:val="0"/>
        <w:shd w:val="clear" w:color="auto" w:fill="auto"/>
        <w:bidi w:val="0"/>
        <w:spacing w:before="0" w:after="120" w:line="240" w:lineRule="auto"/>
        <w:ind w:left="0" w:right="0" w:firstLine="0"/>
        <w:jc w:val="left"/>
      </w:pPr>
      <w:bookmarkStart w:id="426" w:name="bookmark426"/>
      <w:bookmarkStart w:id="427" w:name="bookmark427"/>
      <w:bookmarkStart w:id="430" w:name="bookmark430"/>
      <w:bookmarkStart w:id="431" w:name="bookmark431"/>
      <w:r>
        <w:rPr>
          <w:color w:val="000000"/>
          <w:spacing w:val="0"/>
          <w:w w:val="100"/>
          <w:position w:val="0"/>
        </w:rPr>
        <w:t>1</w:t>
      </w:r>
      <w:bookmarkEnd w:id="430"/>
      <w:r>
        <w:rPr>
          <w:color w:val="000000"/>
          <w:spacing w:val="0"/>
          <w:w w:val="100"/>
          <w:position w:val="0"/>
        </w:rPr>
        <w:t>、已在临时公告披露且后续实施无进展或变化的事项</w:t>
      </w:r>
      <w:bookmarkEnd w:id="426"/>
      <w:bookmarkEnd w:id="427"/>
      <w:bookmarkEnd w:id="431"/>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科达股份全资子公司百孚思拟以</w:t>
            </w:r>
            <w:r>
              <w:rPr>
                <w:color w:val="000000"/>
                <w:spacing w:val="0"/>
                <w:w w:val="100"/>
                <w:position w:val="0"/>
                <w:sz w:val="16"/>
                <w:szCs w:val="16"/>
              </w:rPr>
              <w:t>1</w:t>
            </w:r>
            <w:r>
              <w:rPr>
                <w:color w:val="000000"/>
                <w:spacing w:val="0"/>
                <w:w w:val="100"/>
                <w:position w:val="0"/>
                <w:sz w:val="18"/>
                <w:szCs w:val="18"/>
              </w:rPr>
              <w:t>元价格受让百仕成持 有的易买车（上海）电子商务有限公司（以下简称</w:t>
            </w:r>
            <w:r>
              <w:rPr>
                <w:color w:val="000000"/>
                <w:spacing w:val="0"/>
                <w:w w:val="100"/>
                <w:position w:val="0"/>
                <w:sz w:val="18"/>
                <w:szCs w:val="18"/>
              </w:rPr>
              <w:t>"</w:t>
            </w:r>
            <w:r>
              <w:rPr>
                <w:color w:val="000000"/>
                <w:spacing w:val="0"/>
                <w:w w:val="100"/>
                <w:position w:val="0"/>
                <w:sz w:val="18"/>
                <w:szCs w:val="18"/>
              </w:rPr>
              <w:t>易 买车”）</w:t>
            </w:r>
            <w:r>
              <w:rPr>
                <w:color w:val="000000"/>
                <w:spacing w:val="0"/>
                <w:w w:val="100"/>
                <w:position w:val="0"/>
                <w:sz w:val="16"/>
                <w:szCs w:val="16"/>
              </w:rPr>
              <w:t>10%</w:t>
            </w:r>
            <w:r>
              <w:rPr>
                <w:color w:val="000000"/>
                <w:spacing w:val="0"/>
                <w:w w:val="100"/>
                <w:position w:val="0"/>
                <w:sz w:val="18"/>
                <w:szCs w:val="18"/>
              </w:rPr>
              <w:t>的出资权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上海证券交易所网站：</w:t>
            </w:r>
            <w:r>
              <w:rPr>
                <w:color w:val="000000"/>
                <w:spacing w:val="0"/>
                <w:w w:val="100"/>
                <w:position w:val="0"/>
                <w:sz w:val="16"/>
                <w:szCs w:val="16"/>
              </w:rPr>
              <w:t>www. sse. com. cn,</w:t>
            </w:r>
            <w:r>
              <w:rPr>
                <w:color w:val="000000"/>
                <w:spacing w:val="0"/>
                <w:w w:val="100"/>
                <w:position w:val="0"/>
                <w:sz w:val="18"/>
                <w:szCs w:val="18"/>
              </w:rPr>
              <w:t>通过”上市公 司公告</w:t>
            </w:r>
            <w:r>
              <w:rPr>
                <w:color w:val="000000"/>
                <w:spacing w:val="0"/>
                <w:w w:val="100"/>
                <w:position w:val="0"/>
                <w:sz w:val="16"/>
                <w:szCs w:val="16"/>
              </w:rPr>
              <w:t>”</w:t>
            </w:r>
            <w:r>
              <w:rPr>
                <w:color w:val="000000"/>
                <w:spacing w:val="0"/>
                <w:w w:val="100"/>
                <w:position w:val="0"/>
                <w:sz w:val="18"/>
                <w:szCs w:val="18"/>
              </w:rPr>
              <w:t>栏科达股份临</w:t>
            </w:r>
            <w:r>
              <w:rPr>
                <w:color w:val="000000"/>
                <w:spacing w:val="0"/>
                <w:w w:val="100"/>
                <w:position w:val="0"/>
                <w:sz w:val="16"/>
                <w:szCs w:val="16"/>
              </w:rPr>
              <w:t>2016-013</w:t>
            </w:r>
            <w:r>
              <w:rPr>
                <w:color w:val="000000"/>
                <w:spacing w:val="0"/>
                <w:w w:val="100"/>
                <w:position w:val="0"/>
                <w:sz w:val="18"/>
                <w:szCs w:val="18"/>
              </w:rPr>
              <w:t xml:space="preserve">号、科达股份临 </w:t>
            </w:r>
            <w:r>
              <w:rPr>
                <w:color w:val="000000"/>
                <w:spacing w:val="0"/>
                <w:w w:val="100"/>
                <w:position w:val="0"/>
                <w:sz w:val="16"/>
                <w:szCs w:val="16"/>
              </w:rPr>
              <w:t>2016-014</w:t>
            </w:r>
            <w:r>
              <w:rPr>
                <w:color w:val="000000"/>
                <w:spacing w:val="0"/>
                <w:w w:val="100"/>
                <w:position w:val="0"/>
                <w:sz w:val="18"/>
                <w:szCs w:val="18"/>
              </w:rPr>
              <w:t>号、科达股份临</w:t>
            </w:r>
            <w:r>
              <w:rPr>
                <w:color w:val="000000"/>
                <w:spacing w:val="0"/>
                <w:w w:val="100"/>
                <w:position w:val="0"/>
                <w:sz w:val="16"/>
                <w:szCs w:val="16"/>
              </w:rPr>
              <w:t>2016-016</w:t>
            </w:r>
            <w:r>
              <w:rPr>
                <w:color w:val="000000"/>
                <w:spacing w:val="0"/>
                <w:w w:val="100"/>
                <w:position w:val="0"/>
                <w:sz w:val="18"/>
                <w:szCs w:val="18"/>
              </w:rPr>
              <w:t>号公告查询</w:t>
            </w:r>
          </w:p>
        </w:tc>
      </w:tr>
    </w:tbl>
    <w:p>
      <w:pPr>
        <w:widowControl w:val="0"/>
        <w:spacing w:after="379" w:line="1" w:lineRule="exact"/>
      </w:pPr>
    </w:p>
    <w:p>
      <w:pPr>
        <w:pStyle w:val="Style31"/>
        <w:keepNext/>
        <w:keepLines/>
        <w:widowControl w:val="0"/>
        <w:shd w:val="clear" w:color="auto" w:fill="auto"/>
        <w:bidi w:val="0"/>
        <w:spacing w:before="0" w:after="120" w:line="240" w:lineRule="auto"/>
        <w:ind w:left="0" w:right="0" w:firstLine="0"/>
        <w:jc w:val="left"/>
      </w:pPr>
      <w:bookmarkStart w:id="432" w:name="bookmark432"/>
      <w:bookmarkStart w:id="433" w:name="bookmark433"/>
      <w:bookmarkStart w:id="434" w:name="bookmark434"/>
      <w:bookmarkStart w:id="435" w:name="bookmark435"/>
      <w:r>
        <w:rPr>
          <w:rFonts w:ascii="Calibri" w:eastAsia="Calibri" w:hAnsi="Calibri" w:cs="Calibri"/>
          <w:color w:val="000000"/>
          <w:spacing w:val="0"/>
          <w:w w:val="100"/>
          <w:position w:val="0"/>
        </w:rPr>
        <w:t>（</w:t>
      </w:r>
      <w:bookmarkEnd w:id="434"/>
      <w:r>
        <w:rPr>
          <w:color w:val="000000"/>
          <w:spacing w:val="0"/>
          <w:w w:val="100"/>
          <w:position w:val="0"/>
        </w:rPr>
        <w:t>三</w:t>
      </w:r>
      <w:r>
        <w:rPr>
          <w:color w:val="000000"/>
          <w:spacing w:val="0"/>
          <w:w w:val="100"/>
          <w:position w:val="0"/>
          <w:sz w:val="22"/>
          <w:szCs w:val="22"/>
        </w:rPr>
        <w:t>）</w:t>
      </w:r>
      <w:r>
        <w:rPr>
          <w:color w:val="000000"/>
          <w:spacing w:val="0"/>
          <w:w w:val="100"/>
          <w:position w:val="0"/>
        </w:rPr>
        <w:t>关联债权债务往来</w:t>
      </w:r>
      <w:bookmarkEnd w:id="432"/>
      <w:bookmarkEnd w:id="433"/>
      <w:bookmarkEnd w:id="435"/>
    </w:p>
    <w:p>
      <w:pPr>
        <w:pStyle w:val="Style31"/>
        <w:keepNext/>
        <w:keepLines/>
        <w:widowControl w:val="0"/>
        <w:shd w:val="clear" w:color="auto" w:fill="auto"/>
        <w:tabs>
          <w:tab w:pos="382" w:val="left"/>
        </w:tabs>
        <w:bidi w:val="0"/>
        <w:spacing w:before="0" w:after="120" w:line="240" w:lineRule="auto"/>
        <w:ind w:left="0" w:right="0" w:firstLine="0"/>
        <w:jc w:val="left"/>
      </w:pPr>
      <w:bookmarkStart w:id="432" w:name="bookmark432"/>
      <w:bookmarkStart w:id="433" w:name="bookmark433"/>
      <w:bookmarkStart w:id="436" w:name="bookmark436"/>
      <w:bookmarkStart w:id="437" w:name="bookmark437"/>
      <w:r>
        <w:rPr>
          <w:color w:val="000000"/>
          <w:spacing w:val="0"/>
          <w:w w:val="100"/>
          <w:position w:val="0"/>
        </w:rPr>
        <w:t>1</w:t>
      </w:r>
      <w:bookmarkEnd w:id="436"/>
      <w:r>
        <w:rPr>
          <w:color w:val="000000"/>
          <w:spacing w:val="0"/>
          <w:w w:val="100"/>
          <w:position w:val="0"/>
        </w:rPr>
        <w:t>、</w:t>
        <w:tab/>
        <w:t>已在临时公告披露且后续实施无进展或变化的事项</w:t>
      </w:r>
      <w:bookmarkEnd w:id="432"/>
      <w:bookmarkEnd w:id="433"/>
      <w:bookmarkEnd w:id="437"/>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82" w:val="left"/>
        </w:tabs>
        <w:bidi w:val="0"/>
        <w:spacing w:before="0" w:after="12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2</w:t>
      </w:r>
      <w:bookmarkEnd w:id="440"/>
      <w:r>
        <w:rPr>
          <w:color w:val="000000"/>
          <w:spacing w:val="0"/>
          <w:w w:val="100"/>
          <w:position w:val="0"/>
        </w:rPr>
        <w:t>、</w:t>
        <w:tab/>
        <w:t>已在临时公告披露，但有后续实施的进展或变化的事项</w:t>
      </w:r>
      <w:bookmarkEnd w:id="438"/>
      <w:bookmarkEnd w:id="439"/>
      <w:bookmarkEnd w:id="441"/>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82" w:val="left"/>
        </w:tabs>
        <w:bidi w:val="0"/>
        <w:spacing w:before="0" w:after="12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3</w:t>
      </w:r>
      <w:bookmarkEnd w:id="444"/>
      <w:r>
        <w:rPr>
          <w:color w:val="000000"/>
          <w:spacing w:val="0"/>
          <w:w w:val="100"/>
          <w:position w:val="0"/>
        </w:rPr>
        <w:t>、</w:t>
        <w:tab/>
        <w:t>临时公告未披露的事项</w:t>
      </w:r>
      <w:bookmarkEnd w:id="442"/>
      <w:bookmarkEnd w:id="443"/>
      <w:bookmarkEnd w:id="445"/>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166"/>
        <w:gridCol w:w="1277"/>
        <w:gridCol w:w="1133"/>
        <w:gridCol w:w="994"/>
        <w:gridCol w:w="1138"/>
        <w:gridCol w:w="1272"/>
        <w:gridCol w:w="994"/>
        <w:gridCol w:w="936"/>
      </w:tblGrid>
      <w:tr>
        <w:trPr>
          <w:trHeight w:val="6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关联关系</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向关联方提供资金</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关联方向上市公司 提供资金</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期初</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期末</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 余额</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青岛科达置业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246. </w:t>
            </w:r>
            <w:r>
              <w:rPr>
                <w:color w:val="000000"/>
                <w:spacing w:val="0"/>
                <w:w w:val="100"/>
                <w:position w:val="0"/>
                <w:sz w:val="16"/>
                <w:szCs w:val="16"/>
              </w:rPr>
              <w:t>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-51,998.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248.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科达半导体有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控股子公司的 控股子公司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1,057.70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 </w:t>
            </w:r>
            <w:r>
              <w:rPr>
                <w:color w:val="000000"/>
                <w:spacing w:val="0"/>
                <w:w w:val="100"/>
                <w:position w:val="0"/>
                <w:sz w:val="16"/>
                <w:szCs w:val="16"/>
              </w:rPr>
              <w:t>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990.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东营科英置业</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48,762.94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-10, 671.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38, </w:t>
            </w:r>
            <w:r>
              <w:rPr>
                <w:color w:val="000000"/>
                <w:spacing w:val="0"/>
                <w:w w:val="100"/>
                <w:position w:val="0"/>
                <w:sz w:val="16"/>
                <w:szCs w:val="16"/>
              </w:rPr>
              <w:t>091.56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滨州市科达置</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12,789.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1,158. </w:t>
            </w:r>
            <w:r>
              <w:rPr>
                <w:color w:val="000000"/>
                <w:spacing w:val="0"/>
                <w:w w:val="100"/>
                <w:position w:val="0"/>
                <w:sz w:val="16"/>
                <w:szCs w:val="16"/>
              </w:rPr>
              <w:t>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13,947.42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山东科达集团</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574.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-74. </w:t>
            </w:r>
            <w:r>
              <w:rPr>
                <w:color w:val="000000"/>
                <w:spacing w:val="0"/>
                <w:w w:val="100"/>
                <w:position w:val="0"/>
                <w:sz w:val="16"/>
                <w:szCs w:val="16"/>
              </w:rPr>
              <w:t>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500. </w:t>
            </w:r>
            <w:r>
              <w:rPr>
                <w:color w:val="000000"/>
                <w:spacing w:val="0"/>
                <w:w w:val="100"/>
                <w:position w:val="0"/>
                <w:sz w:val="16"/>
                <w:szCs w:val="16"/>
              </w:rPr>
              <w:t>00</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东营黄河公路 大桥有限责任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其他关联人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1,039.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039. </w:t>
            </w:r>
            <w:r>
              <w:rPr>
                <w:color w:val="000000"/>
                <w:spacing w:val="0"/>
                <w:w w:val="100"/>
                <w:position w:val="0"/>
                <w:sz w:val="16"/>
                <w:szCs w:val="16"/>
              </w:rPr>
              <w:t>68</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142, </w:t>
            </w:r>
            <w:r>
              <w:rPr>
                <w:color w:val="000000"/>
                <w:spacing w:val="0"/>
                <w:w w:val="100"/>
                <w:position w:val="0"/>
                <w:sz w:val="16"/>
                <w:szCs w:val="16"/>
              </w:rPr>
              <w:t xml:space="preserve">856.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-61,578.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81,277.49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614.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-74.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539. </w:t>
            </w:r>
            <w:r>
              <w:rPr>
                <w:color w:val="000000"/>
                <w:spacing w:val="0"/>
                <w:w w:val="100"/>
                <w:position w:val="0"/>
                <w:sz w:val="16"/>
                <w:szCs w:val="16"/>
              </w:rPr>
              <w:t>68</w:t>
            </w:r>
          </w:p>
        </w:tc>
      </w:tr>
      <w:tr>
        <w:trPr>
          <w:trHeight w:val="946"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关联债权债务形成原因</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公司与关联公司之间的关联债权债务往来，是为了支持关联公司的业务开展， 满足关联公司经营活动所需资金。</w:t>
            </w:r>
            <w:r>
              <w:rPr>
                <w:color w:val="000000"/>
                <w:spacing w:val="0"/>
                <w:w w:val="100"/>
                <w:position w:val="0"/>
                <w:sz w:val="16"/>
                <w:szCs w:val="16"/>
              </w:rPr>
              <w:t>（2）</w:t>
            </w:r>
            <w:r>
              <w:rPr>
                <w:color w:val="000000"/>
                <w:spacing w:val="0"/>
                <w:w w:val="100"/>
                <w:position w:val="0"/>
                <w:sz w:val="18"/>
                <w:szCs w:val="18"/>
              </w:rPr>
              <w:t>报告期内，公司偿还山东科达集团有限公 司</w:t>
            </w:r>
            <w:r>
              <w:rPr>
                <w:color w:val="000000"/>
                <w:spacing w:val="0"/>
                <w:w w:val="100"/>
                <w:position w:val="0"/>
                <w:sz w:val="16"/>
                <w:szCs w:val="16"/>
              </w:rPr>
              <w:t xml:space="preserve">74. </w:t>
            </w:r>
            <w:r>
              <w:rPr>
                <w:color w:val="000000"/>
                <w:spacing w:val="0"/>
                <w:w w:val="100"/>
                <w:position w:val="0"/>
                <w:sz w:val="16"/>
                <w:szCs w:val="16"/>
              </w:rPr>
              <w:t>96</w:t>
            </w:r>
            <w:r>
              <w:rPr>
                <w:color w:val="000000"/>
                <w:spacing w:val="0"/>
                <w:w w:val="100"/>
                <w:position w:val="0"/>
                <w:sz w:val="18"/>
                <w:szCs w:val="18"/>
              </w:rPr>
              <w:t>万元。</w:t>
            </w:r>
          </w:p>
        </w:tc>
      </w:tr>
      <w:tr>
        <w:trPr>
          <w:trHeight w:val="955" w:hRule="exact"/>
        </w:trPr>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关联债权债务对公司的影响</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本报告期内，公司与关联方的债权债务主要是公司对公司全资子公司和控股子公司 提供财务资助形成的，公司对公司全资子公司或控股子公司的财务资助是基于其项 目进展情况和实际经营需要进行的，特别是公司房地产项目的实施均是由公司在建</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367" w:val="left"/>
          <w:tab w:leader="hyphen" w:pos="781"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00"/>
        <w:jc w:val="left"/>
      </w:pPr>
      <w:r>
        <w:rPr>
          <w:spacing w:val="0"/>
          <w:w w:val="100"/>
          <w:position w:val="0"/>
        </w:rPr>
        <w:t>料达股份</w:t>
      </w:r>
    </w:p>
    <w:tbl>
      <w:tblPr>
        <w:tblOverlap w:val="never"/>
        <w:jc w:val="center"/>
        <w:tblLayout w:type="fixed"/>
      </w:tblPr>
      <w:tblGrid>
        <w:gridCol w:w="2443"/>
        <w:gridCol w:w="6466"/>
      </w:tblGrid>
      <w:tr>
        <w:trPr>
          <w:trHeight w:val="65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项目所在地的子公司来进行，因此公司对其进行财务资助从整个上市公司角度来说 是公司的正常经营行为，不会对公司的经营和财务状况产生不利影响。</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left"/>
      </w:pPr>
      <w:bookmarkStart w:id="446" w:name="bookmark446"/>
      <w:bookmarkStart w:id="447" w:name="bookmark447"/>
      <w:bookmarkStart w:id="448" w:name="bookmark448"/>
      <w:bookmarkStart w:id="449" w:name="bookmark449"/>
      <w:r>
        <w:rPr>
          <w:rFonts w:ascii="Calibri" w:eastAsia="Calibri" w:hAnsi="Calibri" w:cs="Calibri"/>
          <w:color w:val="000000"/>
          <w:spacing w:val="0"/>
          <w:w w:val="100"/>
          <w:position w:val="0"/>
        </w:rPr>
        <w:t>（</w:t>
      </w:r>
      <w:bookmarkEnd w:id="448"/>
      <w:r>
        <w:rPr>
          <w:color w:val="000000"/>
          <w:spacing w:val="0"/>
          <w:w w:val="100"/>
          <w:position w:val="0"/>
        </w:rPr>
        <w:t>四</w:t>
      </w:r>
      <w:r>
        <w:rPr>
          <w:color w:val="000000"/>
          <w:spacing w:val="0"/>
          <w:w w:val="100"/>
          <w:position w:val="0"/>
          <w:sz w:val="22"/>
          <w:szCs w:val="22"/>
        </w:rPr>
        <w:t>）</w:t>
      </w:r>
      <w:r>
        <w:rPr>
          <w:color w:val="000000"/>
          <w:spacing w:val="0"/>
          <w:w w:val="100"/>
          <w:position w:val="0"/>
        </w:rPr>
        <w:t>其他</w:t>
      </w:r>
      <w:bookmarkEnd w:id="446"/>
      <w:bookmarkEnd w:id="447"/>
      <w:bookmarkEnd w:id="449"/>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十五、重大合同及其履行情况</w:t>
      </w:r>
    </w:p>
    <w:p>
      <w:pPr>
        <w:pStyle w:val="Style11"/>
        <w:keepNext w:val="0"/>
        <w:keepLines w:val="0"/>
        <w:widowControl w:val="0"/>
        <w:shd w:val="clear" w:color="auto" w:fill="auto"/>
        <w:tabs>
          <w:tab w:pos="781" w:val="left"/>
        </w:tabs>
        <w:bidi w:val="0"/>
        <w:spacing w:before="0" w:after="140" w:line="240" w:lineRule="auto"/>
        <w:ind w:left="0" w:right="0" w:firstLine="0"/>
        <w:jc w:val="left"/>
      </w:pPr>
      <w:bookmarkStart w:id="450" w:name="bookmark450"/>
      <w:r>
        <w:rPr>
          <w:b/>
          <w:bCs/>
          <w:color w:val="000000"/>
          <w:spacing w:val="0"/>
          <w:w w:val="100"/>
          <w:position w:val="0"/>
        </w:rPr>
        <w:t>（</w:t>
      </w:r>
      <w:bookmarkEnd w:id="450"/>
      <w:r>
        <w:rPr>
          <w:b/>
          <w:bCs/>
          <w:color w:val="000000"/>
          <w:spacing w:val="0"/>
          <w:w w:val="100"/>
          <w:position w:val="0"/>
        </w:rPr>
        <w:t>一）</w:t>
        <w:tab/>
        <w:t>托管、承包、租赁事项</w:t>
      </w:r>
    </w:p>
    <w:p>
      <w:pPr>
        <w:pStyle w:val="Style11"/>
        <w:keepNext w:val="0"/>
        <w:keepLines w:val="0"/>
        <w:widowControl w:val="0"/>
        <w:shd w:val="clear" w:color="auto" w:fill="auto"/>
        <w:tabs>
          <w:tab w:pos="367" w:val="left"/>
        </w:tabs>
        <w:bidi w:val="0"/>
        <w:spacing w:before="0" w:after="140" w:line="240" w:lineRule="auto"/>
        <w:ind w:left="0" w:right="0" w:firstLine="0"/>
        <w:jc w:val="left"/>
      </w:pPr>
      <w:bookmarkStart w:id="451" w:name="bookmark451"/>
      <w:r>
        <w:rPr>
          <w:b/>
          <w:bCs/>
          <w:color w:val="000000"/>
          <w:spacing w:val="0"/>
          <w:w w:val="100"/>
          <w:position w:val="0"/>
        </w:rPr>
        <w:t>1</w:t>
      </w:r>
      <w:bookmarkEnd w:id="451"/>
      <w:r>
        <w:rPr>
          <w:b/>
          <w:bCs/>
          <w:color w:val="000000"/>
          <w:spacing w:val="0"/>
          <w:w w:val="100"/>
          <w:position w:val="0"/>
        </w:rPr>
        <w:t>、</w:t>
        <w:tab/>
        <w:t>托管情况</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4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2</w:t>
      </w:r>
      <w:bookmarkEnd w:id="454"/>
      <w:r>
        <w:rPr>
          <w:color w:val="000000"/>
          <w:spacing w:val="0"/>
          <w:w w:val="100"/>
          <w:position w:val="0"/>
        </w:rPr>
        <w:t>、</w:t>
        <w:tab/>
        <w:t>承包情况</w:t>
      </w:r>
      <w:bookmarkEnd w:id="452"/>
      <w:bookmarkEnd w:id="453"/>
      <w:bookmarkEnd w:id="455"/>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4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3</w:t>
      </w:r>
      <w:bookmarkEnd w:id="458"/>
      <w:r>
        <w:rPr>
          <w:color w:val="000000"/>
          <w:spacing w:val="0"/>
          <w:w w:val="100"/>
          <w:position w:val="0"/>
        </w:rPr>
        <w:t>、</w:t>
        <w:tab/>
        <w:t>租赁情况</w:t>
      </w:r>
      <w:bookmarkEnd w:id="456"/>
      <w:bookmarkEnd w:id="457"/>
      <w:bookmarkEnd w:id="459"/>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781" w:val="left"/>
        </w:tabs>
        <w:bidi w:val="0"/>
        <w:spacing w:before="0" w:after="14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二）</w:t>
        <w:tab/>
        <w:t>担保情况</w:t>
      </w:r>
      <w:bookmarkEnd w:id="460"/>
      <w:bookmarkEnd w:id="461"/>
      <w:bookmarkEnd w:id="463"/>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67"/>
        <w:gridCol w:w="662"/>
        <w:gridCol w:w="662"/>
        <w:gridCol w:w="667"/>
        <w:gridCol w:w="638"/>
        <w:gridCol w:w="725"/>
        <w:gridCol w:w="691"/>
        <w:gridCol w:w="590"/>
        <w:gridCol w:w="691"/>
        <w:gridCol w:w="706"/>
        <w:gridCol w:w="710"/>
        <w:gridCol w:w="710"/>
        <w:gridCol w:w="706"/>
        <w:gridCol w:w="432"/>
      </w:tblGrid>
      <w:tr>
        <w:trPr>
          <w:trHeight w:val="326"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卜担保情况（不包括对子公司的担保）</w:t>
            </w:r>
          </w:p>
        </w:tc>
      </w:tr>
      <w:tr>
        <w:trPr>
          <w:trHeight w:val="18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被担 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担保 发生 日期 （协议 签署</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担保是 否已经 履行完 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担保是 否逾期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担保逾 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是否存 在反担 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关 联 关 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报告期内担保发生额合计（不包括对子公司 的担保）</w:t>
            </w:r>
          </w:p>
        </w:tc>
        <w:tc>
          <w:tcPr>
            <w:gridSpan w:val="8"/>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r>
        <w:trPr>
          <w:trHeight w:val="634"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 公司的担保）</w:t>
            </w:r>
          </w:p>
        </w:tc>
        <w:tc>
          <w:tcPr>
            <w:gridSpan w:val="8"/>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r>
        <w:trPr>
          <w:trHeight w:val="322" w:hRule="exact"/>
        </w:trPr>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75,000,000</w:t>
            </w:r>
          </w:p>
        </w:tc>
      </w:tr>
      <w:tr>
        <w:trPr>
          <w:trHeight w:val="322"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75,000,000</w:t>
            </w:r>
          </w:p>
        </w:tc>
      </w:tr>
      <w:tr>
        <w:trPr>
          <w:trHeight w:val="322" w:hRule="exact"/>
        </w:trPr>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75,000,000</w:t>
            </w:r>
          </w:p>
        </w:tc>
      </w:tr>
      <w:tr>
        <w:trPr>
          <w:trHeight w:val="326" w:hRule="exact"/>
        </w:trPr>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43" w:hRule="exact"/>
        </w:trPr>
        <w:tc>
          <w:tcPr>
            <w:gridSpan w:val="6"/>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20"/>
                <w:szCs w:val="20"/>
              </w:rPr>
              <w:t>为股东、实际控制人及其关联方提供担保的 金额</w:t>
            </w:r>
            <w:r>
              <w:rPr>
                <w:color w:val="000000"/>
                <w:spacing w:val="0"/>
                <w:w w:val="100"/>
                <w:position w:val="0"/>
                <w:sz w:val="18"/>
                <w:szCs w:val="18"/>
              </w:rPr>
              <w:t>（C）</w:t>
            </w:r>
          </w:p>
        </w:tc>
        <w:tc>
          <w:tcPr>
            <w:gridSpan w:val="8"/>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5080" w:right="0" w:firstLine="0"/>
              <w:jc w:val="left"/>
              <w:rPr>
                <w:sz w:val="18"/>
                <w:szCs w:val="18"/>
              </w:rPr>
            </w:pPr>
            <w:r>
              <w:rPr>
                <w:color w:val="000000"/>
                <w:spacing w:val="0"/>
                <w:w w:val="100"/>
                <w:position w:val="0"/>
                <w:sz w:val="18"/>
                <w:szCs w:val="18"/>
              </w:rPr>
              <w:t>0</w:t>
            </w:r>
          </w:p>
        </w:tc>
      </w:tr>
    </w:tbl>
    <w:p>
      <w:pPr>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537" w:right="1029" w:bottom="1443" w:left="1611" w:header="109"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366" w:val="left"/>
          <w:tab w:leader="hyphen" w:pos="89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40" w:line="240" w:lineRule="auto"/>
        <w:ind w:left="0" w:right="0" w:firstLine="200"/>
        <w:jc w:val="left"/>
      </w:pPr>
      <w:r>
        <w:rPr>
          <w:spacing w:val="0"/>
          <w:w w:val="100"/>
          <w:position w:val="0"/>
        </w:rPr>
        <w:t>料达股份</w:t>
      </w:r>
    </w:p>
    <w:tbl>
      <w:tblPr>
        <w:tblOverlap w:val="never"/>
        <w:jc w:val="center"/>
        <w:tblLayout w:type="fixed"/>
      </w:tblPr>
      <w:tblGrid>
        <w:gridCol w:w="4022"/>
        <w:gridCol w:w="5237"/>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 对象提供的债务担保金额</w:t>
            </w:r>
            <w:r>
              <w:rPr>
                <w:color w:val="000000"/>
                <w:spacing w:val="0"/>
                <w:w w:val="100"/>
                <w:position w:val="0"/>
                <w:sz w:val="18"/>
                <w:szCs w:val="18"/>
              </w:rPr>
              <w:t>（D）</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6"/>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（三）委托他人进行现金资产管理的情况</w:t>
      </w:r>
    </w:p>
    <w:p>
      <w:pPr>
        <w:widowControl w:val="0"/>
        <w:spacing w:after="139" w:line="1" w:lineRule="exact"/>
      </w:pPr>
    </w:p>
    <w:p>
      <w:pPr>
        <w:pStyle w:val="Style31"/>
        <w:keepNext/>
        <w:keepLines/>
        <w:widowControl w:val="0"/>
        <w:shd w:val="clear" w:color="auto" w:fill="auto"/>
        <w:tabs>
          <w:tab w:pos="366" w:val="left"/>
        </w:tabs>
        <w:bidi w:val="0"/>
        <w:spacing w:before="0" w:after="14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1</w:t>
      </w:r>
      <w:bookmarkEnd w:id="466"/>
      <w:r>
        <w:rPr>
          <w:color w:val="000000"/>
          <w:spacing w:val="0"/>
          <w:w w:val="100"/>
          <w:position w:val="0"/>
        </w:rPr>
        <w:t>、</w:t>
        <w:tab/>
        <w:t>委托理财情况</w:t>
      </w:r>
      <w:bookmarkEnd w:id="464"/>
      <w:bookmarkEnd w:id="465"/>
      <w:bookmarkEnd w:id="467"/>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4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2</w:t>
      </w:r>
      <w:bookmarkEnd w:id="470"/>
      <w:r>
        <w:rPr>
          <w:color w:val="000000"/>
          <w:spacing w:val="0"/>
          <w:w w:val="100"/>
          <w:position w:val="0"/>
        </w:rPr>
        <w:t>、</w:t>
        <w:tab/>
        <w:t>委托贷款情况</w:t>
      </w:r>
      <w:bookmarkEnd w:id="468"/>
      <w:bookmarkEnd w:id="469"/>
      <w:bookmarkEnd w:id="471"/>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4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3</w:t>
      </w:r>
      <w:bookmarkEnd w:id="474"/>
      <w:r>
        <w:rPr>
          <w:color w:val="000000"/>
          <w:spacing w:val="0"/>
          <w:w w:val="100"/>
          <w:position w:val="0"/>
        </w:rPr>
        <w:t>、</w:t>
        <w:tab/>
        <w:t>其他投资理财及衍生品投资情况</w:t>
      </w:r>
      <w:bookmarkEnd w:id="472"/>
      <w:bookmarkEnd w:id="473"/>
      <w:bookmarkEnd w:id="475"/>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w:t>
      </w:r>
      <w:bookmarkEnd w:id="478"/>
      <w:r>
        <w:rPr>
          <w:color w:val="000000"/>
          <w:spacing w:val="0"/>
          <w:w w:val="100"/>
          <w:position w:val="0"/>
        </w:rPr>
        <w:t>四）其他重大合同</w:t>
      </w:r>
      <w:bookmarkEnd w:id="476"/>
      <w:bookmarkEnd w:id="477"/>
      <w:bookmarkEnd w:id="479"/>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70" w:lineRule="exact"/>
        <w:ind w:left="0" w:right="0" w:firstLine="440"/>
        <w:jc w:val="left"/>
      </w:pPr>
      <w:r>
        <w:rPr>
          <w:b/>
          <w:bCs/>
          <w:color w:val="000000"/>
          <w:spacing w:val="0"/>
          <w:w w:val="100"/>
          <w:position w:val="0"/>
        </w:rPr>
        <w:t>报告期内，公司与银行签订的金额在4,000万元以上的借款合同：</w:t>
      </w:r>
    </w:p>
    <w:p>
      <w:pPr>
        <w:pStyle w:val="Style11"/>
        <w:keepNext w:val="0"/>
        <w:keepLines w:val="0"/>
        <w:widowControl w:val="0"/>
        <w:shd w:val="clear" w:color="auto" w:fill="auto"/>
        <w:tabs>
          <w:tab w:pos="1016" w:val="left"/>
        </w:tabs>
        <w:bidi w:val="0"/>
        <w:spacing w:before="0" w:after="0" w:line="470" w:lineRule="exact"/>
        <w:ind w:left="0" w:right="0" w:firstLine="440"/>
        <w:jc w:val="both"/>
      </w:pPr>
      <w:bookmarkStart w:id="480" w:name="bookmark480"/>
      <w:r>
        <w:rPr>
          <w:color w:val="000000"/>
          <w:spacing w:val="0"/>
          <w:w w:val="100"/>
          <w:position w:val="0"/>
          <w:sz w:val="18"/>
          <w:szCs w:val="18"/>
        </w:rPr>
        <w:t>（</w:t>
      </w:r>
      <w:bookmarkEnd w:id="480"/>
      <w:r>
        <w:rPr>
          <w:color w:val="000000"/>
          <w:spacing w:val="0"/>
          <w:w w:val="100"/>
          <w:position w:val="0"/>
          <w:sz w:val="18"/>
          <w:szCs w:val="18"/>
        </w:rPr>
        <w:t>1）</w:t>
        <w:tab/>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日，公司与广发银行股份有限公司济南分行签订了人民币借款合同，借 款金额</w:t>
      </w:r>
      <w:r>
        <w:rPr>
          <w:color w:val="000000"/>
          <w:spacing w:val="0"/>
          <w:w w:val="100"/>
          <w:position w:val="0"/>
          <w:sz w:val="18"/>
          <w:szCs w:val="18"/>
        </w:rPr>
        <w:t>5,000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日，年利率</w:t>
      </w:r>
      <w:r>
        <w:rPr>
          <w:color w:val="000000"/>
          <w:spacing w:val="0"/>
          <w:w w:val="100"/>
          <w:position w:val="0"/>
          <w:sz w:val="18"/>
          <w:szCs w:val="18"/>
        </w:rPr>
        <w:t xml:space="preserve">5.0025%, </w:t>
      </w:r>
      <w:r>
        <w:rPr>
          <w:color w:val="000000"/>
          <w:spacing w:val="0"/>
          <w:w w:val="100"/>
          <w:position w:val="0"/>
        </w:rPr>
        <w:t>山东金岭集团有限公司、信义集团公司和山东科达集团有限公司为本次借款提供了担保。（该笔 借款已于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日提前还款）</w:t>
      </w:r>
    </w:p>
    <w:p>
      <w:pPr>
        <w:pStyle w:val="Style11"/>
        <w:keepNext w:val="0"/>
        <w:keepLines w:val="0"/>
        <w:widowControl w:val="0"/>
        <w:shd w:val="clear" w:color="auto" w:fill="auto"/>
        <w:tabs>
          <w:tab w:pos="997" w:val="left"/>
        </w:tabs>
        <w:bidi w:val="0"/>
        <w:spacing w:before="0" w:after="0" w:line="470" w:lineRule="exact"/>
        <w:ind w:left="0" w:right="0" w:firstLine="440"/>
        <w:jc w:val="both"/>
      </w:pPr>
      <w:bookmarkStart w:id="481" w:name="bookmark481"/>
      <w:r>
        <w:rPr>
          <w:color w:val="000000"/>
          <w:spacing w:val="0"/>
          <w:w w:val="100"/>
          <w:position w:val="0"/>
          <w:sz w:val="18"/>
          <w:szCs w:val="18"/>
        </w:rPr>
        <w:t>（</w:t>
      </w:r>
      <w:bookmarkEnd w:id="481"/>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日，公司与中国农业银行股份有限公司广饶县支行签订了人民币借款合 同，借款金额</w:t>
      </w:r>
      <w:r>
        <w:rPr>
          <w:color w:val="000000"/>
          <w:spacing w:val="0"/>
          <w:w w:val="100"/>
          <w:position w:val="0"/>
          <w:sz w:val="18"/>
          <w:szCs w:val="18"/>
        </w:rPr>
        <w:t>5,000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日，年利率</w:t>
      </w:r>
      <w:r>
        <w:rPr>
          <w:color w:val="000000"/>
          <w:spacing w:val="0"/>
          <w:w w:val="100"/>
          <w:position w:val="0"/>
          <w:sz w:val="18"/>
          <w:szCs w:val="18"/>
        </w:rPr>
        <w:t xml:space="preserve">5. </w:t>
      </w:r>
      <w:r>
        <w:rPr>
          <w:color w:val="000000"/>
          <w:spacing w:val="0"/>
          <w:w w:val="100"/>
          <w:position w:val="0"/>
          <w:sz w:val="18"/>
          <w:szCs w:val="18"/>
        </w:rPr>
        <w:t xml:space="preserve">22%， </w:t>
      </w:r>
      <w:r>
        <w:rPr>
          <w:color w:val="000000"/>
          <w:spacing w:val="0"/>
          <w:w w:val="100"/>
          <w:position w:val="0"/>
        </w:rPr>
        <w:t>山东金岭化工股份有限公司为本次借款提供了担保。</w:t>
      </w:r>
    </w:p>
    <w:p>
      <w:pPr>
        <w:pStyle w:val="Style11"/>
        <w:keepNext w:val="0"/>
        <w:keepLines w:val="0"/>
        <w:widowControl w:val="0"/>
        <w:shd w:val="clear" w:color="auto" w:fill="auto"/>
        <w:tabs>
          <w:tab w:pos="997" w:val="left"/>
        </w:tabs>
        <w:bidi w:val="0"/>
        <w:spacing w:before="0" w:after="0" w:line="470" w:lineRule="exact"/>
        <w:ind w:left="0" w:right="0" w:firstLine="440"/>
        <w:jc w:val="both"/>
      </w:pPr>
      <w:bookmarkStart w:id="482" w:name="bookmark482"/>
      <w:r>
        <w:rPr>
          <w:color w:val="000000"/>
          <w:spacing w:val="0"/>
          <w:w w:val="100"/>
          <w:position w:val="0"/>
          <w:sz w:val="18"/>
          <w:szCs w:val="18"/>
        </w:rPr>
        <w:t>（</w:t>
      </w:r>
      <w:bookmarkEnd w:id="482"/>
      <w:r>
        <w:rPr>
          <w:color w:val="000000"/>
          <w:spacing w:val="0"/>
          <w:w w:val="100"/>
          <w:position w:val="0"/>
          <w:sz w:val="18"/>
          <w:szCs w:val="18"/>
        </w:rPr>
        <w:t>3）</w:t>
        <w:tab/>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日，公司与中国农业银行股份有限公司广饶县支行签订了人民币借款合 同，借款金额</w:t>
      </w:r>
      <w:r>
        <w:rPr>
          <w:color w:val="000000"/>
          <w:spacing w:val="0"/>
          <w:w w:val="100"/>
          <w:position w:val="0"/>
          <w:sz w:val="18"/>
          <w:szCs w:val="18"/>
        </w:rPr>
        <w:t>5,000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日，年利率</w:t>
      </w:r>
      <w:r>
        <w:rPr>
          <w:color w:val="000000"/>
          <w:spacing w:val="0"/>
          <w:w w:val="100"/>
          <w:position w:val="0"/>
          <w:sz w:val="18"/>
          <w:szCs w:val="18"/>
        </w:rPr>
        <w:t xml:space="preserve">5. </w:t>
      </w:r>
      <w:r>
        <w:rPr>
          <w:color w:val="000000"/>
          <w:spacing w:val="0"/>
          <w:w w:val="100"/>
          <w:position w:val="0"/>
          <w:sz w:val="18"/>
          <w:szCs w:val="18"/>
        </w:rPr>
        <w:t xml:space="preserve">22%， </w:t>
      </w:r>
      <w:r>
        <w:rPr>
          <w:color w:val="000000"/>
          <w:spacing w:val="0"/>
          <w:w w:val="100"/>
          <w:position w:val="0"/>
        </w:rPr>
        <w:t>山东金岭化工股份有限公司为本次借款提供了担保。</w:t>
      </w:r>
    </w:p>
    <w:p>
      <w:pPr>
        <w:pStyle w:val="Style11"/>
        <w:keepNext w:val="0"/>
        <w:keepLines w:val="0"/>
        <w:widowControl w:val="0"/>
        <w:shd w:val="clear" w:color="auto" w:fill="auto"/>
        <w:tabs>
          <w:tab w:pos="1016" w:val="left"/>
        </w:tabs>
        <w:bidi w:val="0"/>
        <w:spacing w:before="0" w:after="0" w:line="470" w:lineRule="exact"/>
        <w:ind w:left="0" w:right="0" w:firstLine="440"/>
        <w:jc w:val="both"/>
      </w:pPr>
      <w:bookmarkStart w:id="483" w:name="bookmark483"/>
      <w:r>
        <w:rPr>
          <w:color w:val="000000"/>
          <w:spacing w:val="0"/>
          <w:w w:val="100"/>
          <w:position w:val="0"/>
          <w:sz w:val="18"/>
          <w:szCs w:val="18"/>
        </w:rPr>
        <w:t>（</w:t>
      </w:r>
      <w:bookmarkEnd w:id="483"/>
      <w:r>
        <w:rPr>
          <w:color w:val="000000"/>
          <w:spacing w:val="0"/>
          <w:w w:val="100"/>
          <w:position w:val="0"/>
          <w:sz w:val="18"/>
          <w:szCs w:val="18"/>
        </w:rPr>
        <w:t>4）</w:t>
        <w:tab/>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日，公司与中国工商银行股份有限公司广饶县支行签订了人民币借款合 同，借款金额</w:t>
      </w:r>
      <w:r>
        <w:rPr>
          <w:color w:val="000000"/>
          <w:spacing w:val="0"/>
          <w:w w:val="100"/>
          <w:position w:val="0"/>
          <w:sz w:val="18"/>
          <w:szCs w:val="18"/>
        </w:rPr>
        <w:t>5,670</w:t>
      </w:r>
      <w:r>
        <w:rPr>
          <w:color w:val="000000"/>
          <w:spacing w:val="0"/>
          <w:w w:val="100"/>
          <w:position w:val="0"/>
        </w:rPr>
        <w:t>万元，借款期限</w:t>
      </w:r>
      <w:r>
        <w:rPr>
          <w:color w:val="000000"/>
          <w:spacing w:val="0"/>
          <w:w w:val="100"/>
          <w:position w:val="0"/>
          <w:sz w:val="18"/>
          <w:szCs w:val="18"/>
        </w:rPr>
        <w:t>11</w:t>
      </w:r>
      <w:r>
        <w:rPr>
          <w:color w:val="000000"/>
          <w:spacing w:val="0"/>
          <w:w w:val="100"/>
          <w:position w:val="0"/>
        </w:rPr>
        <w:t>个月，自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w:t>
      </w:r>
      <w:r>
        <w:rPr>
          <w:color w:val="000000"/>
          <w:spacing w:val="0"/>
          <w:w w:val="100"/>
          <w:position w:val="0"/>
        </w:rPr>
        <w:t xml:space="preserve">日，年利率 </w:t>
      </w:r>
      <w:r>
        <w:rPr>
          <w:color w:val="000000"/>
          <w:spacing w:val="0"/>
          <w:w w:val="100"/>
          <w:position w:val="0"/>
          <w:sz w:val="18"/>
          <w:szCs w:val="18"/>
        </w:rPr>
        <w:t>4.5675%，</w:t>
      </w:r>
      <w:r>
        <w:rPr>
          <w:color w:val="000000"/>
          <w:spacing w:val="0"/>
          <w:w w:val="100"/>
          <w:position w:val="0"/>
        </w:rPr>
        <w:t>山东金岭集团有限公司为本次借款提供了担保。</w:t>
      </w:r>
    </w:p>
    <w:p>
      <w:pPr>
        <w:pStyle w:val="Style11"/>
        <w:keepNext w:val="0"/>
        <w:keepLines w:val="0"/>
        <w:widowControl w:val="0"/>
        <w:shd w:val="clear" w:color="auto" w:fill="auto"/>
        <w:tabs>
          <w:tab w:pos="1016" w:val="left"/>
        </w:tabs>
        <w:bidi w:val="0"/>
        <w:spacing w:before="0" w:after="140" w:line="470" w:lineRule="exact"/>
        <w:ind w:left="0" w:right="0" w:firstLine="440"/>
        <w:jc w:val="both"/>
      </w:pPr>
      <w:bookmarkStart w:id="484" w:name="bookmark484"/>
      <w:r>
        <w:rPr>
          <w:color w:val="000000"/>
          <w:spacing w:val="0"/>
          <w:w w:val="100"/>
          <w:position w:val="0"/>
          <w:sz w:val="18"/>
          <w:szCs w:val="18"/>
        </w:rPr>
        <w:t>（</w:t>
      </w:r>
      <w:bookmarkEnd w:id="484"/>
      <w:r>
        <w:rPr>
          <w:color w:val="000000"/>
          <w:spacing w:val="0"/>
          <w:w w:val="100"/>
          <w:position w:val="0"/>
          <w:sz w:val="18"/>
          <w:szCs w:val="18"/>
        </w:rPr>
        <w:t>5）</w:t>
        <w:tab/>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日，公司与民生银行股份有限公司广饶县支行签订了人民币借款合同， 借款金额</w:t>
      </w:r>
      <w:r>
        <w:rPr>
          <w:color w:val="000000"/>
          <w:spacing w:val="0"/>
          <w:w w:val="100"/>
          <w:position w:val="0"/>
          <w:sz w:val="18"/>
          <w:szCs w:val="18"/>
        </w:rPr>
        <w:t>8,000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日，年利率</w:t>
      </w:r>
      <w:r>
        <w:rPr>
          <w:color w:val="000000"/>
          <w:spacing w:val="0"/>
          <w:w w:val="100"/>
          <w:position w:val="0"/>
          <w:sz w:val="18"/>
          <w:szCs w:val="18"/>
        </w:rPr>
        <w:t xml:space="preserve">4.35%， </w:t>
      </w:r>
      <w:r>
        <w:rPr>
          <w:color w:val="000000"/>
          <w:spacing w:val="0"/>
          <w:w w:val="100"/>
          <w:position w:val="0"/>
        </w:rPr>
        <w:t>山东金岭集团有限公司为本次借款提供了担保。（该笔借款已于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日提前还款）</w:t>
      </w:r>
    </w:p>
    <w:p>
      <w:pPr>
        <w:pStyle w:val="Style24"/>
        <w:keepNext w:val="0"/>
        <w:keepLines w:val="0"/>
        <w:widowControl w:val="0"/>
        <w:shd w:val="clear" w:color="auto" w:fill="auto"/>
        <w:bidi w:val="0"/>
        <w:spacing w:before="0" w:after="140" w:line="240" w:lineRule="auto"/>
        <w:ind w:left="0" w:right="0" w:firstLine="0"/>
        <w:jc w:val="cente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759" w:right="885" w:bottom="759" w:left="1756" w:header="331" w:footer="331" w:gutter="0"/>
          <w:cols w:space="720"/>
          <w:noEndnote/>
          <w:rtlGutter w:val="0"/>
          <w:docGrid w:linePitch="360"/>
        </w:sectPr>
      </w:pPr>
      <w:r>
        <w:rPr>
          <w:b/>
          <w:bCs/>
          <w:color w:val="000000"/>
          <w:spacing w:val="0"/>
          <w:w w:val="100"/>
          <w:position w:val="0"/>
        </w:rPr>
        <w:t xml:space="preserve">46 </w:t>
      </w:r>
      <w:r>
        <w:rPr>
          <w:color w:val="000000"/>
          <w:spacing w:val="0"/>
          <w:w w:val="100"/>
          <w:position w:val="0"/>
        </w:rPr>
        <w:t xml:space="preserve">/ </w:t>
      </w:r>
      <w:r>
        <w:rPr>
          <w:b/>
          <w:bCs/>
          <w:color w:val="000000"/>
          <w:spacing w:val="0"/>
          <w:w w:val="100"/>
          <w:position w:val="0"/>
        </w:rPr>
        <w:t>169</w:t>
      </w:r>
    </w:p>
    <w:p>
      <w:pPr>
        <w:pStyle w:val="Style7"/>
        <w:keepNext w:val="0"/>
        <w:framePr w:dropCap="drop" w:hAnchor="text" w:lines="1" w:vAnchor="text" w:hSpace="8362" w:vSpace="8362"/>
        <w:widowControl w:val="0"/>
        <w:shd w:val="clear" w:color="auto" w:fill="auto"/>
        <w:tabs>
          <w:tab w:pos="5141" w:val="left"/>
        </w:tabs>
        <w:spacing w:before="24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41" w:val="left"/>
        </w:tabs>
        <w:bidi w:val="0"/>
        <w:spacing w:before="24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891" w:val="left"/>
        </w:tabs>
        <w:bidi w:val="0"/>
        <w:spacing w:before="0" w:after="0" w:line="240" w:lineRule="auto"/>
        <w:ind w:left="0" w:right="0" w:firstLine="0"/>
        <w:jc w:val="both"/>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140" w:line="240" w:lineRule="auto"/>
        <w:ind w:left="0" w:right="0"/>
        <w:jc w:val="left"/>
      </w:pPr>
      <w:r>
        <w:rPr>
          <w:spacing w:val="0"/>
          <w:w w:val="100"/>
          <w:position w:val="0"/>
        </w:rPr>
        <w:t>料达股忸</w:t>
      </w:r>
    </w:p>
    <w:p>
      <w:pPr>
        <w:pStyle w:val="Style11"/>
        <w:keepNext w:val="0"/>
        <w:keepLines w:val="0"/>
        <w:widowControl w:val="0"/>
        <w:shd w:val="clear" w:color="auto" w:fill="auto"/>
        <w:tabs>
          <w:tab w:pos="1016" w:val="left"/>
        </w:tabs>
        <w:bidi w:val="0"/>
        <w:spacing w:before="0" w:after="0" w:line="471" w:lineRule="exact"/>
        <w:ind w:left="0" w:right="0" w:firstLine="460"/>
        <w:jc w:val="left"/>
      </w:pPr>
      <w:bookmarkStart w:id="485" w:name="bookmark485"/>
      <w:r>
        <w:rPr>
          <w:color w:val="000000"/>
          <w:spacing w:val="0"/>
          <w:w w:val="100"/>
          <w:position w:val="0"/>
          <w:sz w:val="18"/>
          <w:szCs w:val="18"/>
          <w:shd w:val="clear" w:color="auto" w:fill="FFFFFF"/>
        </w:rPr>
        <w:t>（</w:t>
      </w:r>
      <w:bookmarkEnd w:id="485"/>
      <w:r>
        <w:rPr>
          <w:color w:val="000000"/>
          <w:spacing w:val="0"/>
          <w:w w:val="100"/>
          <w:position w:val="0"/>
          <w:sz w:val="18"/>
          <w:szCs w:val="18"/>
          <w:shd w:val="clear" w:color="auto" w:fill="FFFFFF"/>
        </w:rPr>
        <w:t>6）</w:t>
      </w:r>
      <w:r>
        <w:rPr>
          <w:color w:val="000000"/>
          <w:spacing w:val="0"/>
          <w:w w:val="100"/>
          <w:position w:val="0"/>
          <w:sz w:val="18"/>
          <w:szCs w:val="18"/>
        </w:rPr>
        <w:tab/>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日，公司与华夏银行股份有限公司青岛福州南路支行签订了人民币借款 合同，借款金额</w:t>
      </w:r>
      <w:r>
        <w:rPr>
          <w:color w:val="000000"/>
          <w:spacing w:val="0"/>
          <w:w w:val="100"/>
          <w:position w:val="0"/>
          <w:sz w:val="18"/>
          <w:szCs w:val="18"/>
        </w:rPr>
        <w:t>6,000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 xml:space="preserve">日，年利率 </w:t>
      </w:r>
      <w:r>
        <w:rPr>
          <w:color w:val="000000"/>
          <w:spacing w:val="0"/>
          <w:w w:val="100"/>
          <w:position w:val="0"/>
          <w:sz w:val="18"/>
          <w:szCs w:val="18"/>
        </w:rPr>
        <w:t>4.785%</w:t>
      </w:r>
      <w:r>
        <w:rPr>
          <w:color w:val="000000"/>
          <w:spacing w:val="0"/>
          <w:w w:val="100"/>
          <w:position w:val="0"/>
        </w:rPr>
        <w:t>，信义集团公司为本次借款提供了担保。</w:t>
      </w:r>
    </w:p>
    <w:p>
      <w:pPr>
        <w:pStyle w:val="Style11"/>
        <w:keepNext w:val="0"/>
        <w:keepLines w:val="0"/>
        <w:widowControl w:val="0"/>
        <w:shd w:val="clear" w:color="auto" w:fill="auto"/>
        <w:bidi w:val="0"/>
        <w:spacing w:before="0" w:after="0" w:line="471" w:lineRule="exact"/>
        <w:ind w:left="0" w:right="0" w:firstLine="460"/>
        <w:jc w:val="left"/>
      </w:pPr>
      <w:bookmarkStart w:id="486" w:name="bookmark486"/>
      <w:r>
        <w:rPr>
          <w:color w:val="000000"/>
          <w:spacing w:val="0"/>
          <w:w w:val="100"/>
          <w:position w:val="0"/>
          <w:sz w:val="18"/>
          <w:szCs w:val="18"/>
        </w:rPr>
        <w:t>（</w:t>
      </w:r>
      <w:bookmarkEnd w:id="486"/>
      <w:r>
        <w:rPr>
          <w:color w:val="000000"/>
          <w:spacing w:val="0"/>
          <w:w w:val="100"/>
          <w:position w:val="0"/>
          <w:sz w:val="18"/>
          <w:szCs w:val="18"/>
        </w:rPr>
        <w:t>7）2016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日，公司与青岛银行股份有限公司宁夏路支行签订了人民币借款合同， 借款金额</w:t>
      </w:r>
      <w:r>
        <w:rPr>
          <w:color w:val="000000"/>
          <w:spacing w:val="0"/>
          <w:w w:val="100"/>
          <w:position w:val="0"/>
          <w:sz w:val="18"/>
          <w:szCs w:val="18"/>
        </w:rPr>
        <w:t>5,000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日，年利率</w:t>
      </w:r>
      <w:r>
        <w:rPr>
          <w:color w:val="000000"/>
          <w:spacing w:val="0"/>
          <w:w w:val="100"/>
          <w:position w:val="0"/>
          <w:sz w:val="18"/>
          <w:szCs w:val="18"/>
        </w:rPr>
        <w:t xml:space="preserve">5.4375%， </w:t>
      </w:r>
      <w:r>
        <w:rPr>
          <w:color w:val="000000"/>
          <w:spacing w:val="0"/>
          <w:w w:val="100"/>
          <w:position w:val="0"/>
        </w:rPr>
        <w:t>山东金岭集团有限公司为本次借款提供了担保，青岛科达置业有限公司土地抵押为本次借款提供 了担保。</w:t>
      </w:r>
    </w:p>
    <w:p>
      <w:pPr>
        <w:pStyle w:val="Style11"/>
        <w:keepNext w:val="0"/>
        <w:keepLines w:val="0"/>
        <w:widowControl w:val="0"/>
        <w:shd w:val="clear" w:color="auto" w:fill="auto"/>
        <w:bidi w:val="0"/>
        <w:spacing w:before="0" w:after="0" w:line="475" w:lineRule="exact"/>
        <w:ind w:left="0" w:right="0" w:firstLine="460"/>
        <w:jc w:val="left"/>
      </w:pPr>
      <w:bookmarkStart w:id="487" w:name="bookmark487"/>
      <w:r>
        <w:rPr>
          <w:color w:val="000000"/>
          <w:spacing w:val="0"/>
          <w:w w:val="100"/>
          <w:position w:val="0"/>
          <w:sz w:val="18"/>
          <w:szCs w:val="18"/>
        </w:rPr>
        <w:t>（</w:t>
      </w:r>
      <w:bookmarkEnd w:id="487"/>
      <w:r>
        <w:rPr>
          <w:color w:val="000000"/>
          <w:spacing w:val="0"/>
          <w:w w:val="100"/>
          <w:position w:val="0"/>
          <w:sz w:val="18"/>
          <w:szCs w:val="18"/>
        </w:rPr>
        <w:t>8）2016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日，公司与中国农业银行股份有限公司广饶县支行签订了人民币借款合 同，借款金额</w:t>
      </w:r>
      <w:r>
        <w:rPr>
          <w:color w:val="000000"/>
          <w:spacing w:val="0"/>
          <w:w w:val="100"/>
          <w:position w:val="0"/>
          <w:sz w:val="18"/>
          <w:szCs w:val="18"/>
        </w:rPr>
        <w:t>5,000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日，年利率</w:t>
      </w:r>
      <w:r>
        <w:rPr>
          <w:color w:val="000000"/>
          <w:spacing w:val="0"/>
          <w:w w:val="100"/>
          <w:position w:val="0"/>
          <w:sz w:val="18"/>
          <w:szCs w:val="18"/>
        </w:rPr>
        <w:t xml:space="preserve">5.8725%， </w:t>
      </w:r>
      <w:r>
        <w:rPr>
          <w:color w:val="000000"/>
          <w:spacing w:val="0"/>
          <w:w w:val="100"/>
          <w:position w:val="0"/>
        </w:rPr>
        <w:t>山东金岭化工股份有限公司为本次借款提供了担保。</w:t>
      </w:r>
    </w:p>
    <w:p>
      <w:pPr>
        <w:pStyle w:val="Style11"/>
        <w:keepNext w:val="0"/>
        <w:keepLines w:val="0"/>
        <w:widowControl w:val="0"/>
        <w:shd w:val="clear" w:color="auto" w:fill="auto"/>
        <w:bidi w:val="0"/>
        <w:spacing w:before="0" w:after="0" w:line="475" w:lineRule="exact"/>
        <w:ind w:left="0" w:right="0" w:firstLine="460"/>
        <w:jc w:val="left"/>
      </w:pPr>
      <w:bookmarkStart w:id="488" w:name="bookmark488"/>
      <w:r>
        <w:rPr>
          <w:color w:val="000000"/>
          <w:spacing w:val="0"/>
          <w:w w:val="100"/>
          <w:position w:val="0"/>
          <w:sz w:val="18"/>
          <w:szCs w:val="18"/>
        </w:rPr>
        <w:t>（</w:t>
      </w:r>
      <w:bookmarkEnd w:id="488"/>
      <w:r>
        <w:rPr>
          <w:color w:val="000000"/>
          <w:spacing w:val="0"/>
          <w:w w:val="100"/>
          <w:position w:val="0"/>
          <w:sz w:val="18"/>
          <w:szCs w:val="18"/>
        </w:rPr>
        <w:t>9）2016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日，公司与中国建设银行股份有限公司广饶县支行签订了人民币借款合 同，借款金额</w:t>
      </w:r>
      <w:r>
        <w:rPr>
          <w:color w:val="000000"/>
          <w:spacing w:val="0"/>
          <w:w w:val="100"/>
          <w:position w:val="0"/>
          <w:sz w:val="18"/>
          <w:szCs w:val="18"/>
        </w:rPr>
        <w:t>7, 200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日，年利率</w:t>
      </w:r>
      <w:r>
        <w:rPr>
          <w:color w:val="000000"/>
          <w:spacing w:val="0"/>
          <w:w w:val="100"/>
          <w:position w:val="0"/>
          <w:sz w:val="18"/>
          <w:szCs w:val="18"/>
        </w:rPr>
        <w:t xml:space="preserve">5.655%， </w:t>
      </w:r>
      <w:r>
        <w:rPr>
          <w:color w:val="000000"/>
          <w:spacing w:val="0"/>
          <w:w w:val="100"/>
          <w:position w:val="0"/>
        </w:rPr>
        <w:t>山东金岭集团有限公司为本次借款提供了担保。</w:t>
      </w:r>
    </w:p>
    <w:p>
      <w:pPr>
        <w:pStyle w:val="Style11"/>
        <w:keepNext w:val="0"/>
        <w:keepLines w:val="0"/>
        <w:widowControl w:val="0"/>
        <w:shd w:val="clear" w:color="auto" w:fill="auto"/>
        <w:tabs>
          <w:tab w:pos="1102" w:val="left"/>
        </w:tabs>
        <w:bidi w:val="0"/>
        <w:spacing w:before="0" w:after="0" w:line="475" w:lineRule="exact"/>
        <w:ind w:left="0" w:right="0" w:firstLine="460"/>
        <w:jc w:val="left"/>
      </w:pPr>
      <w:bookmarkStart w:id="489" w:name="bookmark489"/>
      <w:r>
        <w:rPr>
          <w:color w:val="000000"/>
          <w:spacing w:val="0"/>
          <w:w w:val="100"/>
          <w:position w:val="0"/>
          <w:sz w:val="18"/>
          <w:szCs w:val="18"/>
          <w:shd w:val="clear" w:color="auto" w:fill="FFFFFF"/>
        </w:rPr>
        <w:t>（</w:t>
      </w:r>
      <w:bookmarkEnd w:id="489"/>
      <w:r>
        <w:rPr>
          <w:color w:val="000000"/>
          <w:spacing w:val="0"/>
          <w:w w:val="100"/>
          <w:position w:val="0"/>
          <w:sz w:val="18"/>
          <w:szCs w:val="18"/>
          <w:shd w:val="clear" w:color="auto" w:fill="FFFFFF"/>
        </w:rPr>
        <w:t>10）</w:t>
      </w:r>
      <w:r>
        <w:rPr>
          <w:color w:val="000000"/>
          <w:spacing w:val="0"/>
          <w:w w:val="100"/>
          <w:position w:val="0"/>
          <w:sz w:val="18"/>
          <w:szCs w:val="18"/>
        </w:rPr>
        <w:tab/>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日，公司与中国农业银行股份有限公司广饶县支行签订了人民币借款合 同，借款金额</w:t>
      </w:r>
      <w:r>
        <w:rPr>
          <w:color w:val="000000"/>
          <w:spacing w:val="0"/>
          <w:w w:val="100"/>
          <w:position w:val="0"/>
          <w:sz w:val="18"/>
          <w:szCs w:val="18"/>
        </w:rPr>
        <w:t>5,000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日，年利率</w:t>
      </w:r>
      <w:r>
        <w:rPr>
          <w:color w:val="000000"/>
          <w:spacing w:val="0"/>
          <w:w w:val="100"/>
          <w:position w:val="0"/>
          <w:sz w:val="18"/>
          <w:szCs w:val="18"/>
        </w:rPr>
        <w:t xml:space="preserve">5. </w:t>
      </w:r>
      <w:r>
        <w:rPr>
          <w:color w:val="000000"/>
          <w:spacing w:val="0"/>
          <w:w w:val="100"/>
          <w:position w:val="0"/>
          <w:sz w:val="18"/>
          <w:szCs w:val="18"/>
        </w:rPr>
        <w:t xml:space="preserve">8725%， </w:t>
      </w:r>
      <w:r>
        <w:rPr>
          <w:color w:val="000000"/>
          <w:spacing w:val="0"/>
          <w:w w:val="100"/>
          <w:position w:val="0"/>
        </w:rPr>
        <w:t>山东金岭化工股份有限公司为本次借款提供了担保。</w:t>
      </w:r>
    </w:p>
    <w:p>
      <w:pPr>
        <w:pStyle w:val="Style11"/>
        <w:keepNext w:val="0"/>
        <w:keepLines w:val="0"/>
        <w:widowControl w:val="0"/>
        <w:shd w:val="clear" w:color="auto" w:fill="auto"/>
        <w:bidi w:val="0"/>
        <w:spacing w:before="0" w:after="540" w:line="468" w:lineRule="exact"/>
        <w:ind w:left="0" w:right="0" w:firstLine="460"/>
        <w:jc w:val="left"/>
      </w:pPr>
      <w:bookmarkStart w:id="490" w:name="bookmark490"/>
      <w:r>
        <w:rPr>
          <w:color w:val="000000"/>
          <w:spacing w:val="0"/>
          <w:w w:val="100"/>
          <w:position w:val="0"/>
          <w:sz w:val="18"/>
          <w:szCs w:val="18"/>
        </w:rPr>
        <w:t>（</w:t>
      </w:r>
      <w:bookmarkEnd w:id="490"/>
      <w:r>
        <w:rPr>
          <w:color w:val="000000"/>
          <w:spacing w:val="0"/>
          <w:w w:val="100"/>
          <w:position w:val="0"/>
          <w:sz w:val="18"/>
          <w:szCs w:val="18"/>
        </w:rPr>
        <w:t>11）2016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日，公司与中国农业银行股份有限公司广饶县支行签订了人民币借款 合同，借款金额</w:t>
      </w:r>
      <w:r>
        <w:rPr>
          <w:color w:val="000000"/>
          <w:spacing w:val="0"/>
          <w:w w:val="100"/>
          <w:position w:val="0"/>
          <w:sz w:val="18"/>
          <w:szCs w:val="18"/>
        </w:rPr>
        <w:t>7,000</w:t>
      </w:r>
      <w:r>
        <w:rPr>
          <w:color w:val="000000"/>
          <w:spacing w:val="0"/>
          <w:w w:val="100"/>
          <w:position w:val="0"/>
        </w:rPr>
        <w:t>万元，借款期限</w:t>
      </w:r>
      <w:r>
        <w:rPr>
          <w:color w:val="000000"/>
          <w:spacing w:val="0"/>
          <w:w w:val="100"/>
          <w:position w:val="0"/>
          <w:sz w:val="18"/>
          <w:szCs w:val="18"/>
        </w:rPr>
        <w:t>1</w:t>
      </w:r>
      <w:r>
        <w:rPr>
          <w:color w:val="000000"/>
          <w:spacing w:val="0"/>
          <w:w w:val="100"/>
          <w:position w:val="0"/>
        </w:rPr>
        <w:t>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19</w:t>
      </w:r>
      <w:r>
        <w:rPr>
          <w:color w:val="000000"/>
          <w:spacing w:val="0"/>
          <w:w w:val="100"/>
          <w:position w:val="0"/>
        </w:rPr>
        <w:t xml:space="preserve">日，年利率 </w:t>
      </w:r>
      <w:r>
        <w:rPr>
          <w:color w:val="000000"/>
          <w:spacing w:val="0"/>
          <w:w w:val="100"/>
          <w:position w:val="0"/>
          <w:sz w:val="18"/>
          <w:szCs w:val="18"/>
        </w:rPr>
        <w:t>5.22%</w:t>
      </w:r>
      <w:r>
        <w:rPr>
          <w:color w:val="000000"/>
          <w:spacing w:val="0"/>
          <w:w w:val="100"/>
          <w:position w:val="0"/>
        </w:rPr>
        <w:t>，山东大王集团有限公司和山东科达集团有限公司为本次借款提供了担保。</w:t>
      </w:r>
    </w:p>
    <w:p>
      <w:pPr>
        <w:pStyle w:val="Style31"/>
        <w:keepNext/>
        <w:keepLines/>
        <w:widowControl w:val="0"/>
        <w:shd w:val="clear" w:color="auto" w:fill="auto"/>
        <w:bidi w:val="0"/>
        <w:spacing w:before="0" w:after="140" w:line="240" w:lineRule="auto"/>
        <w:ind w:left="0" w:right="0" w:firstLine="0"/>
        <w:jc w:val="left"/>
      </w:pPr>
      <w:bookmarkStart w:id="491" w:name="bookmark491"/>
      <w:bookmarkStart w:id="492" w:name="bookmark492"/>
      <w:bookmarkStart w:id="493" w:name="bookmark493"/>
      <w:r>
        <w:rPr>
          <w:color w:val="000000"/>
          <w:spacing w:val="0"/>
          <w:w w:val="100"/>
          <w:position w:val="0"/>
        </w:rPr>
        <w:t>十六、其他重大事项的说明</w:t>
      </w:r>
      <w:bookmarkEnd w:id="491"/>
      <w:bookmarkEnd w:id="492"/>
      <w:bookmarkEnd w:id="493"/>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0"/>
        <w:jc w:val="left"/>
      </w:pPr>
      <w:bookmarkStart w:id="494" w:name="bookmark494"/>
      <w:bookmarkStart w:id="495" w:name="bookmark495"/>
      <w:bookmarkStart w:id="496" w:name="bookmark496"/>
      <w:r>
        <w:rPr>
          <w:color w:val="000000"/>
          <w:spacing w:val="0"/>
          <w:w w:val="100"/>
          <w:position w:val="0"/>
        </w:rPr>
        <w:t>十七、积极履行社会责任的工作情况</w:t>
      </w:r>
      <w:bookmarkEnd w:id="494"/>
      <w:bookmarkEnd w:id="495"/>
      <w:bookmarkEnd w:id="496"/>
    </w:p>
    <w:p>
      <w:pPr>
        <w:pStyle w:val="Style31"/>
        <w:keepNext/>
        <w:keepLines/>
        <w:widowControl w:val="0"/>
        <w:shd w:val="clear" w:color="auto" w:fill="auto"/>
        <w:bidi w:val="0"/>
        <w:spacing w:before="0" w:after="140" w:line="240" w:lineRule="auto"/>
        <w:ind w:left="0" w:right="0" w:firstLine="0"/>
        <w:jc w:val="left"/>
      </w:pPr>
      <w:bookmarkStart w:id="494" w:name="bookmark494"/>
      <w:bookmarkStart w:id="495" w:name="bookmark495"/>
      <w:bookmarkStart w:id="497" w:name="bookmark497"/>
      <w:r>
        <w:rPr>
          <w:color w:val="000000"/>
          <w:spacing w:val="0"/>
          <w:w w:val="100"/>
          <w:position w:val="0"/>
        </w:rPr>
        <w:t>（一）上市公司扶贫工作情况</w:t>
      </w:r>
      <w:bookmarkEnd w:id="494"/>
      <w:bookmarkEnd w:id="495"/>
      <w:bookmarkEnd w:id="497"/>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（二）社会责任工作情况</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40" w:line="240" w:lineRule="auto"/>
        <w:ind w:left="0" w:right="0" w:firstLine="0"/>
        <w:jc w:val="left"/>
      </w:pPr>
      <w:bookmarkStart w:id="498" w:name="bookmark498"/>
      <w:r>
        <w:rPr>
          <w:b/>
          <w:bCs/>
          <w:color w:val="000000"/>
          <w:spacing w:val="0"/>
          <w:w w:val="100"/>
          <w:position w:val="0"/>
        </w:rPr>
        <w:t>（</w:t>
      </w:r>
      <w:bookmarkEnd w:id="498"/>
      <w:r>
        <w:rPr>
          <w:b/>
          <w:bCs/>
          <w:color w:val="000000"/>
          <w:spacing w:val="0"/>
          <w:w w:val="100"/>
          <w:position w:val="0"/>
        </w:rPr>
        <w:t>三）属于环境保护部门公布的重点排污单位的公司及其子公司的环保情况说明</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40" w:line="240" w:lineRule="auto"/>
        <w:ind w:left="0" w:right="0" w:firstLine="0"/>
        <w:jc w:val="left"/>
      </w:pPr>
      <w:bookmarkStart w:id="499" w:name="bookmark499"/>
      <w:r>
        <w:rPr>
          <w:b/>
          <w:bCs/>
          <w:color w:val="000000"/>
          <w:spacing w:val="0"/>
          <w:w w:val="100"/>
          <w:position w:val="0"/>
        </w:rPr>
        <w:t>（</w:t>
      </w:r>
      <w:bookmarkEnd w:id="499"/>
      <w:r>
        <w:rPr>
          <w:b/>
          <w:bCs/>
          <w:color w:val="000000"/>
          <w:spacing w:val="0"/>
          <w:w w:val="100"/>
          <w:position w:val="0"/>
        </w:rPr>
        <w:t>四）其他说明</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framePr w:dropCap="drop" w:hAnchor="text" w:lines="1" w:vAnchor="text" w:hSpace="8362" w:vSpace="8362"/>
        <w:widowControl w:val="0"/>
        <w:shd w:val="clear" w:color="auto" w:fill="auto"/>
        <w:tabs>
          <w:tab w:pos="5165"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65"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387" w:val="left"/>
          <w:tab w:leader="hyphen" w:pos="757" w:val="left"/>
        </w:tabs>
        <w:bidi w:val="0"/>
        <w:spacing w:before="0" w:after="760" w:line="240" w:lineRule="auto"/>
        <w:ind w:left="0" w:right="0" w:firstLine="0"/>
        <w:jc w:val="left"/>
      </w:pPr>
      <w:r>
        <w:rPr>
          <w:smallCaps/>
          <w:spacing w:val="0"/>
          <w:w w:val="100"/>
          <w:position w:val="0"/>
        </w:rPr>
        <w:tab/>
      </w:r>
      <w:r>
        <w:rPr>
          <w:smallCaps/>
          <w:spacing w:val="0"/>
          <w:w w:val="100"/>
          <w:position w:val="0"/>
        </w:rPr>
        <w:t>h eoa</w:t>
      </w:r>
      <w:r>
        <w:rPr>
          <w:spacing w:val="0"/>
          <w:w w:val="100"/>
          <w:position w:val="0"/>
        </w:rPr>
        <w:t xml:space="preserve"> onou* </w:t>
      </w:r>
      <w:r>
        <w:rPr>
          <w:spacing w:val="0"/>
          <w:w w:val="100"/>
          <w:position w:val="0"/>
        </w:rPr>
        <w:tab/>
      </w:r>
    </w:p>
    <w:p>
      <w:pPr>
        <w:pStyle w:val="Style1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十八、可转换公司债券情况</w:t>
      </w:r>
    </w:p>
    <w:p>
      <w:pPr>
        <w:pStyle w:val="Style11"/>
        <w:keepNext w:val="0"/>
        <w:keepLines w:val="0"/>
        <w:widowControl w:val="0"/>
        <w:shd w:val="clear" w:color="auto" w:fill="auto"/>
        <w:tabs>
          <w:tab w:pos="526" w:val="left"/>
        </w:tabs>
        <w:bidi w:val="0"/>
        <w:spacing w:before="0" w:after="120" w:line="240" w:lineRule="auto"/>
        <w:ind w:left="0" w:right="0" w:firstLine="0"/>
        <w:jc w:val="left"/>
      </w:pPr>
      <w:bookmarkStart w:id="500" w:name="bookmark500"/>
      <w:r>
        <w:rPr>
          <w:rFonts w:ascii="Calibri" w:eastAsia="Calibri" w:hAnsi="Calibri" w:cs="Calibri"/>
          <w:b/>
          <w:bCs/>
          <w:color w:val="000000"/>
          <w:spacing w:val="0"/>
          <w:w w:val="100"/>
          <w:position w:val="0"/>
        </w:rPr>
        <w:t>（</w:t>
      </w:r>
      <w:bookmarkEnd w:id="50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转债发行情况</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120" w:line="240" w:lineRule="auto"/>
        <w:ind w:left="0" w:right="0" w:firstLine="0"/>
        <w:jc w:val="left"/>
      </w:pPr>
      <w:bookmarkStart w:id="501" w:name="bookmark501"/>
      <w:r>
        <w:rPr>
          <w:rFonts w:ascii="Calibri" w:eastAsia="Calibri" w:hAnsi="Calibri" w:cs="Calibri"/>
          <w:b/>
          <w:bCs/>
          <w:color w:val="000000"/>
          <w:spacing w:val="0"/>
          <w:w w:val="100"/>
          <w:position w:val="0"/>
        </w:rPr>
        <w:t>（</w:t>
      </w:r>
      <w:bookmarkEnd w:id="501"/>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报告期转债持有人及担保人情况</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120" w:line="240" w:lineRule="auto"/>
        <w:ind w:left="0" w:right="0" w:firstLine="0"/>
        <w:jc w:val="left"/>
      </w:pPr>
      <w:bookmarkStart w:id="502" w:name="bookmark502"/>
      <w:r>
        <w:rPr>
          <w:rFonts w:ascii="Calibri" w:eastAsia="Calibri" w:hAnsi="Calibri" w:cs="Calibri"/>
          <w:b/>
          <w:bCs/>
          <w:color w:val="000000"/>
          <w:spacing w:val="0"/>
          <w:w w:val="100"/>
          <w:position w:val="0"/>
        </w:rPr>
        <w:t>（</w:t>
      </w:r>
      <w:bookmarkEnd w:id="50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报告期转债变动情况</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报告期转债累计转股情况</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120" w:line="240" w:lineRule="auto"/>
        <w:ind w:left="0" w:right="0" w:firstLine="0"/>
        <w:jc w:val="left"/>
      </w:pPr>
      <w:bookmarkStart w:id="503" w:name="bookmark503"/>
      <w:r>
        <w:rPr>
          <w:rFonts w:ascii="Calibri" w:eastAsia="Calibri" w:hAnsi="Calibri" w:cs="Calibri"/>
          <w:b/>
          <w:bCs/>
          <w:color w:val="000000"/>
          <w:spacing w:val="0"/>
          <w:w w:val="100"/>
          <w:position w:val="0"/>
        </w:rPr>
        <w:t>（</w:t>
      </w:r>
      <w:bookmarkEnd w:id="50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转股价格历次调整情况</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120" w:line="240" w:lineRule="auto"/>
        <w:ind w:left="0" w:right="0" w:firstLine="0"/>
        <w:jc w:val="left"/>
      </w:pPr>
      <w:bookmarkStart w:id="504" w:name="bookmark504"/>
      <w:r>
        <w:rPr>
          <w:rFonts w:ascii="Calibri" w:eastAsia="Calibri" w:hAnsi="Calibri" w:cs="Calibri"/>
          <w:b/>
          <w:bCs/>
          <w:color w:val="000000"/>
          <w:spacing w:val="0"/>
          <w:w w:val="100"/>
          <w:position w:val="0"/>
        </w:rPr>
        <w:t>（</w:t>
      </w:r>
      <w:bookmarkEnd w:id="504"/>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公司的负债情况、资信变化情况及在未来年度还债的现金安排</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120" w:line="240" w:lineRule="auto"/>
        <w:ind w:left="0" w:right="0" w:firstLine="0"/>
        <w:jc w:val="left"/>
      </w:pPr>
      <w:bookmarkStart w:id="505" w:name="bookmark505"/>
      <w:r>
        <w:rPr>
          <w:rFonts w:ascii="Calibri" w:eastAsia="Calibri" w:hAnsi="Calibri" w:cs="Calibri"/>
          <w:b/>
          <w:bCs/>
          <w:color w:val="000000"/>
          <w:spacing w:val="0"/>
          <w:w w:val="100"/>
          <w:position w:val="0"/>
        </w:rPr>
        <w:t>（</w:t>
      </w:r>
      <w:bookmarkEnd w:id="505"/>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rPr>
        <w:tab/>
      </w:r>
      <w:r>
        <w:rPr>
          <w:b/>
          <w:bCs/>
          <w:color w:val="000000"/>
          <w:spacing w:val="0"/>
          <w:w w:val="100"/>
          <w:position w:val="0"/>
        </w:rPr>
        <w:t>转债其他情况说明</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354"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420" w:line="240" w:lineRule="auto"/>
        <w:ind w:left="0" w:right="0" w:firstLine="280"/>
        <w:jc w:val="left"/>
      </w:pPr>
      <w:r>
        <w:rPr>
          <w:spacing w:val="0"/>
          <w:w w:val="100"/>
          <w:position w:val="0"/>
        </w:rPr>
        <w:t>料达股忸</w:t>
      </w:r>
    </w:p>
    <w:p>
      <w:pPr>
        <w:pStyle w:val="Style28"/>
        <w:keepNext/>
        <w:keepLines/>
        <w:widowControl w:val="0"/>
        <w:shd w:val="clear" w:color="auto" w:fill="auto"/>
        <w:bidi w:val="0"/>
        <w:spacing w:before="0" w:after="240" w:line="240" w:lineRule="auto"/>
        <w:ind w:left="0" w:right="0" w:firstLine="0"/>
        <w:jc w:val="center"/>
      </w:pPr>
      <w:bookmarkStart w:id="506" w:name="bookmark506"/>
      <w:bookmarkStart w:id="507" w:name="bookmark507"/>
      <w:bookmarkStart w:id="508" w:name="bookmark508"/>
      <w:r>
        <w:rPr>
          <w:color w:val="000000"/>
          <w:spacing w:val="0"/>
          <w:w w:val="100"/>
          <w:position w:val="0"/>
        </w:rPr>
        <w:t>第六节普通股股份变动及股东情况</w:t>
      </w:r>
      <w:bookmarkEnd w:id="506"/>
      <w:bookmarkEnd w:id="507"/>
      <w:bookmarkEnd w:id="508"/>
    </w:p>
    <w:p>
      <w:pPr>
        <w:pStyle w:val="Style11"/>
        <w:keepNext w:val="0"/>
        <w:keepLines w:val="0"/>
        <w:widowControl w:val="0"/>
        <w:shd w:val="clear" w:color="auto" w:fill="auto"/>
        <w:bidi w:val="0"/>
        <w:spacing w:before="0" w:after="120" w:line="240" w:lineRule="auto"/>
        <w:ind w:left="0" w:right="0" w:firstLine="0"/>
        <w:jc w:val="left"/>
      </w:pPr>
      <w:bookmarkStart w:id="509" w:name="bookmark509"/>
      <w:r>
        <w:rPr>
          <w:b/>
          <w:bCs/>
          <w:color w:val="000000"/>
          <w:spacing w:val="0"/>
          <w:w w:val="100"/>
          <w:position w:val="0"/>
        </w:rPr>
        <w:t>一</w:t>
      </w:r>
      <w:bookmarkEnd w:id="509"/>
      <w:r>
        <w:rPr>
          <w:b/>
          <w:bCs/>
          <w:color w:val="000000"/>
          <w:spacing w:val="0"/>
          <w:w w:val="100"/>
          <w:position w:val="0"/>
        </w:rPr>
        <w:t>、普通股股本变动情况</w:t>
      </w:r>
    </w:p>
    <w:p>
      <w:pPr>
        <w:pStyle w:val="Style11"/>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11"/>
        <w:keepNext w:val="0"/>
        <w:keepLines w:val="0"/>
        <w:widowControl w:val="0"/>
        <w:shd w:val="clear" w:color="auto" w:fill="auto"/>
        <w:bidi w:val="0"/>
        <w:spacing w:before="0" w:after="120" w:line="240" w:lineRule="auto"/>
        <w:ind w:left="0" w:right="0" w:firstLine="0"/>
        <w:jc w:val="left"/>
      </w:pPr>
      <w:bookmarkStart w:id="510" w:name="bookmark510"/>
      <w:r>
        <w:rPr>
          <w:b/>
          <w:bCs/>
          <w:color w:val="000000"/>
          <w:spacing w:val="0"/>
          <w:w w:val="100"/>
          <w:position w:val="0"/>
        </w:rPr>
        <w:t>1</w:t>
      </w:r>
      <w:bookmarkEnd w:id="510"/>
      <w:r>
        <w:rPr>
          <w:b/>
          <w:bCs/>
          <w:color w:val="000000"/>
          <w:spacing w:val="0"/>
          <w:w w:val="100"/>
          <w:position w:val="0"/>
        </w:rPr>
        <w:t>、普通股股份变动情况表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26"/>
        <w:gridCol w:w="1210"/>
        <w:gridCol w:w="662"/>
        <w:gridCol w:w="398"/>
        <w:gridCol w:w="394"/>
        <w:gridCol w:w="398"/>
        <w:gridCol w:w="1296"/>
        <w:gridCol w:w="1296"/>
        <w:gridCol w:w="1205"/>
        <w:gridCol w:w="677"/>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发 行 新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公 积 金 转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一、有限售条件 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533,616,715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 </w:t>
            </w:r>
            <w:r>
              <w:rPr>
                <w:color w:val="000000"/>
                <w:spacing w:val="0"/>
                <w:w w:val="100"/>
                <w:position w:val="0"/>
                <w:sz w:val="16"/>
                <w:szCs w:val="16"/>
              </w:rPr>
              <w:t>103,585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 </w:t>
            </w:r>
            <w:r>
              <w:rPr>
                <w:color w:val="000000"/>
                <w:spacing w:val="0"/>
                <w:w w:val="100"/>
                <w:position w:val="0"/>
                <w:sz w:val="16"/>
                <w:szCs w:val="16"/>
              </w:rPr>
              <w:t>103,585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416,513, 130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 </w:t>
            </w:r>
            <w:r>
              <w:rPr>
                <w:color w:val="000000"/>
                <w:spacing w:val="0"/>
                <w:w w:val="100"/>
                <w:position w:val="0"/>
                <w:sz w:val="16"/>
                <w:szCs w:val="16"/>
              </w:rPr>
              <w:t>94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533,616,715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 </w:t>
            </w:r>
            <w:r>
              <w:rPr>
                <w:color w:val="000000"/>
                <w:spacing w:val="0"/>
                <w:w w:val="100"/>
                <w:position w:val="0"/>
                <w:sz w:val="16"/>
                <w:szCs w:val="16"/>
              </w:rPr>
              <w:t>103,585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 </w:t>
            </w:r>
            <w:r>
              <w:rPr>
                <w:color w:val="000000"/>
                <w:spacing w:val="0"/>
                <w:w w:val="100"/>
                <w:position w:val="0"/>
                <w:sz w:val="16"/>
                <w:szCs w:val="16"/>
              </w:rPr>
              <w:t>103,585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416,513, 130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 </w:t>
            </w:r>
            <w:r>
              <w:rPr>
                <w:color w:val="000000"/>
                <w:spacing w:val="0"/>
                <w:w w:val="100"/>
                <w:position w:val="0"/>
                <w:sz w:val="16"/>
                <w:szCs w:val="16"/>
              </w:rPr>
              <w:t>94</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其中：境内非国 有法人持股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278,204, 800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790, 773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-59, </w:t>
            </w:r>
            <w:r>
              <w:rPr>
                <w:color w:val="000000"/>
                <w:spacing w:val="0"/>
                <w:w w:val="100"/>
                <w:position w:val="0"/>
                <w:sz w:val="16"/>
                <w:szCs w:val="16"/>
              </w:rPr>
              <w:t>790, 773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218,414, 027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w:t>
            </w:r>
            <w:r>
              <w:rPr>
                <w:color w:val="000000"/>
                <w:spacing w:val="0"/>
                <w:w w:val="100"/>
                <w:position w:val="0"/>
                <w:sz w:val="16"/>
                <w:szCs w:val="16"/>
              </w:rPr>
              <w:t>14</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640"/>
              <w:jc w:val="left"/>
              <w:rPr>
                <w:sz w:val="18"/>
                <w:szCs w:val="18"/>
              </w:rPr>
            </w:pPr>
            <w:r>
              <w:rPr>
                <w:color w:val="000000"/>
                <w:spacing w:val="0"/>
                <w:w w:val="100"/>
                <w:position w:val="0"/>
                <w:sz w:val="18"/>
                <w:szCs w:val="18"/>
              </w:rPr>
              <w:t>境内自然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255,411,915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-57,312,812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-57,312,812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198, 099, 103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w:t>
            </w:r>
            <w:r>
              <w:rPr>
                <w:color w:val="000000"/>
                <w:spacing w:val="0"/>
                <w:w w:val="100"/>
                <w:position w:val="0"/>
                <w:sz w:val="16"/>
                <w:szCs w:val="16"/>
              </w:rPr>
              <w:t>80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其中：境外法人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640"/>
              <w:jc w:val="left"/>
              <w:rPr>
                <w:sz w:val="18"/>
                <w:szCs w:val="18"/>
              </w:rPr>
            </w:pPr>
            <w:r>
              <w:rPr>
                <w:color w:val="000000"/>
                <w:spacing w:val="0"/>
                <w:w w:val="100"/>
                <w:position w:val="0"/>
                <w:sz w:val="18"/>
                <w:szCs w:val="18"/>
              </w:rPr>
              <w:t>境外自然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二、无限售条件 流通股份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335,269,708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117, 103,585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117, 103,585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452, 373, 293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52. </w:t>
            </w:r>
            <w:r>
              <w:rPr>
                <w:color w:val="000000"/>
                <w:spacing w:val="0"/>
                <w:w w:val="100"/>
                <w:position w:val="0"/>
                <w:sz w:val="16"/>
                <w:szCs w:val="16"/>
              </w:rPr>
              <w:t>06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335,269,708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117, 103,585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117, 103,585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452, 373, 293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52. </w:t>
            </w:r>
            <w:r>
              <w:rPr>
                <w:color w:val="000000"/>
                <w:spacing w:val="0"/>
                <w:w w:val="100"/>
                <w:position w:val="0"/>
                <w:sz w:val="16"/>
                <w:szCs w:val="16"/>
              </w:rPr>
              <w:t>06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、境内上市的外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、境外上市的外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三、普通股股份 总数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868, 886, 423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868, 886, 423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widowControl w:val="0"/>
        <w:spacing w:after="719" w:line="1" w:lineRule="exact"/>
      </w:pPr>
    </w:p>
    <w:p>
      <w:pPr>
        <w:pStyle w:val="Style31"/>
        <w:keepNext/>
        <w:keepLines/>
        <w:widowControl w:val="0"/>
        <w:shd w:val="clear" w:color="auto" w:fill="auto"/>
        <w:tabs>
          <w:tab w:pos="378" w:val="left"/>
        </w:tabs>
        <w:bidi w:val="0"/>
        <w:spacing w:before="0" w:after="12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2</w:t>
      </w:r>
      <w:bookmarkEnd w:id="513"/>
      <w:r>
        <w:rPr>
          <w:color w:val="000000"/>
          <w:spacing w:val="0"/>
          <w:w w:val="100"/>
          <w:position w:val="0"/>
        </w:rPr>
        <w:t>、</w:t>
        <w:tab/>
        <w:t>普通股股份变动情况说明</w:t>
      </w:r>
      <w:bookmarkEnd w:id="511"/>
      <w:bookmarkEnd w:id="512"/>
      <w:bookmarkEnd w:id="514"/>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2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3</w:t>
      </w:r>
      <w:bookmarkEnd w:id="517"/>
      <w:r>
        <w:rPr>
          <w:color w:val="000000"/>
          <w:spacing w:val="0"/>
          <w:w w:val="100"/>
          <w:position w:val="0"/>
        </w:rPr>
        <w:t>、</w:t>
        <w:tab/>
        <w:t>普通股股份变动对最近一年和最近一期每股收益、每股净资产等财务指标的影响（如有）</w:t>
      </w:r>
      <w:bookmarkEnd w:id="515"/>
      <w:bookmarkEnd w:id="516"/>
      <w:bookmarkEnd w:id="518"/>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80" w:line="240" w:lineRule="auto"/>
        <w:ind w:left="0" w:right="0" w:firstLine="280"/>
        <w:jc w:val="left"/>
      </w:pPr>
      <w:r>
        <w:rPr>
          <w:spacing w:val="0"/>
          <w:w w:val="100"/>
          <w:position w:val="0"/>
        </w:rPr>
        <w:t>料达股忸</w:t>
      </w:r>
    </w:p>
    <w:p>
      <w:pPr>
        <w:pStyle w:val="Style31"/>
        <w:keepNext/>
        <w:keepLines/>
        <w:widowControl w:val="0"/>
        <w:shd w:val="clear" w:color="auto" w:fill="auto"/>
        <w:bidi w:val="0"/>
        <w:spacing w:before="0" w:after="14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4</w:t>
      </w:r>
      <w:bookmarkEnd w:id="521"/>
      <w:r>
        <w:rPr>
          <w:color w:val="000000"/>
          <w:spacing w:val="0"/>
          <w:w w:val="100"/>
          <w:position w:val="0"/>
        </w:rPr>
        <w:t>、公司认为必要或证券监管机构要求披露的其他内容</w:t>
      </w:r>
      <w:bookmarkEnd w:id="519"/>
      <w:bookmarkEnd w:id="520"/>
      <w:bookmarkEnd w:id="522"/>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91"/>
        <w:gridCol w:w="1291"/>
        <w:gridCol w:w="1291"/>
        <w:gridCol w:w="1286"/>
        <w:gridCol w:w="1320"/>
        <w:gridCol w:w="1286"/>
        <w:gridCol w:w="1296"/>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年初限售股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本年解除限 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本年增加限 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年末限售股数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解除限售日 期</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安信乾盛财 富-浦发银行 -安信乾盛兴 源专项资产 管理计划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11,000, 000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11,000, 000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杭州好望角 越航投资合 伙企业（有限 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18, 000, 000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18, 000, 000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何烽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19, 000, 000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黄峥嵘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18, 700, 000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山东科达集 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37,700, 000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37,700, 000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青岛润民投 资管理中心 （有限合伙）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9, 000, 000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青岛润岩投 资管理中心</w:t>
            </w:r>
          </w:p>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20, 000, 000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浙江科祥股 权投资有限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8,012,589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8,012,589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5, 827, 343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5, 827, 343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5, 665, 476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5, 665, 476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童云洪</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10, 473,029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10, 473, 029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1291"/>
        <w:gridCol w:w="1291"/>
        <w:gridCol w:w="1291"/>
        <w:gridCol w:w="1286"/>
        <w:gridCol w:w="1320"/>
        <w:gridCol w:w="1286"/>
        <w:gridCol w:w="1296"/>
      </w:tblGrid>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杭州好望角 启航投资合 伙企业（有限 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21,306,188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21, 306, 188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杭州好望角 引航投资合 伙企业（有限 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33,264,388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33,264,388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何烽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3, 205, 035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3, 205, 035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徐永忠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2, 003, 147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2, 003, 147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褚明理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14, 214, 638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14, 214, 638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褚明理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14, 214, 638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14,214, 638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褚明理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42,643,913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42,643,913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959, 167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959, 167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959, 167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959, 167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2, 877, 499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2,877, 499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褚旭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93,133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93,133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褚旭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93,133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褚旭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279,397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279, 397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上海百仕成 投资管理中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13,767,086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13,767,086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bl>
    <w:p>
      <w:pP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661" w:right="1144" w:bottom="1463" w:left="1694" w:header="233"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1291"/>
        <w:gridCol w:w="1291"/>
        <w:gridCol w:w="1291"/>
        <w:gridCol w:w="1286"/>
        <w:gridCol w:w="1320"/>
        <w:gridCol w:w="1286"/>
        <w:gridCol w:w="1296"/>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内不出售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上海百仕成 投资管理中 心（有限合 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13,767,086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13,767,086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上海百仕成 投资管理中 心（有限合 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41,301,260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41,301,260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王华华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3, 846, 043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3, 846, 043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王华华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3, 846, 043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3, 846, 043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王华华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11,538,129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11,538, 129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杜达亮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2, 141, 547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2, 141,547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杜达亮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2, 141, 547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2, 141,547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杜达亮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6, 424, 639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6, 424, 639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韩玲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655,575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655,575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韩玲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655,575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655,575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韩玲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1, 966, 727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1,966,727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何毅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655,575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655,575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何毅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655,575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655,575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bl>
    <w:p>
      <w:p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167" w:right="1158" w:bottom="1388" w:left="1680"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1291"/>
        <w:gridCol w:w="1291"/>
        <w:gridCol w:w="1291"/>
        <w:gridCol w:w="1286"/>
        <w:gridCol w:w="1320"/>
        <w:gridCol w:w="1286"/>
        <w:gridCol w:w="1296"/>
      </w:tblGrid>
      <w:tr>
        <w:trPr>
          <w:trHeight w:val="9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何毅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1, 966, 727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1,966,727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广州因派投 资顾问中心 （有限合伙）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1,442,266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1, 442, 266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广州因派投 资顾问中心 （有限合伙）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1,442,266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1,442,266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广州因派投 资顾问中心 （有限合伙）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4, 326, 798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4, 326, 798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成都泰豪银 科创业投资 中心（有限合 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5,535, 971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5,535, 971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深圳市晟大 投资有限公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291,366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2, 092, 888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2,092,888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14</w:t>
            </w: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2, 092, 888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2, 092, 888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6, 278, 666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6, 278, 666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2,091,820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2,091,820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14</w:t>
            </w: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2,091,820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2,091,820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6, 275, 460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6,275, 460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乔羿正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2,091,820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2,091,820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乔羿正</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2,091,820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2,091,820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34"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1291"/>
        <w:gridCol w:w="1291"/>
        <w:gridCol w:w="1291"/>
        <w:gridCol w:w="1286"/>
        <w:gridCol w:w="1320"/>
        <w:gridCol w:w="1286"/>
        <w:gridCol w:w="1296"/>
      </w:tblGrid>
      <w:tr>
        <w:trPr>
          <w:trHeight w:val="9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乔羿正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6, 275, 460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6,275, 460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浙江睿久合 盈创业投资 合伙企业（有 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6, 009, 442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6, 009, 442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上海同尚投 资合伙企业</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961,511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961,511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14</w:t>
            </w: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上海同尚投 资合伙企业</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961,511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上海同尚投 资合伙企业</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2,884,531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2,884,531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赖霖枫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971,223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971,223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赖霖枫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971,223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赖霖枫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2,913, 668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2,913, 668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龚小燕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2,913, 667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2,913, 667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刘杰娇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16,510,791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16,510,791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971,222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971,222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刘卫华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3, 884, 898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3, 884, 898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宁波正友一 号投资合伙 企业（有限合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9,712,233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9,712,233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bl>
    <w:p>
      <w:pPr>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759" w:right="1158" w:bottom="1543" w:left="1680" w:header="331"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1291"/>
        <w:gridCol w:w="1291"/>
        <w:gridCol w:w="1291"/>
        <w:gridCol w:w="1286"/>
        <w:gridCol w:w="1320"/>
        <w:gridCol w:w="1286"/>
        <w:gridCol w:w="1296"/>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东莞风骏网 络科技企业</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8, 255, 395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8,255,395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上海融翼投 资合伙企业</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971,222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朱琦虹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186,265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186, 265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朱琦虹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186,265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186, 265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朱琦虹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558,795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558, 795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李国庆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3, 636, 134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3, 636, 134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覃邦全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1, 864, 634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1, 864, 634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覃邦全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1, 864, 634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1, 864, 634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覃邦全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5, 593, 900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5, 593, 900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嘉兴嘉盛九 鼎投资中心</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5, 845, 342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5, 845, 342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上海理想润 元股权投资 合伙企业（有 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2, 446, 349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2, 446, 349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465,663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465,663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12</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465,663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465, 663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24</w:t>
            </w:r>
            <w:r>
              <w:rPr>
                <w:color w:val="000000"/>
                <w:spacing w:val="0"/>
                <w:w w:val="100"/>
                <w:position w:val="0"/>
                <w:sz w:val="18"/>
                <w:szCs w:val="18"/>
              </w:rPr>
              <w:t>个月 内不出售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64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1, 396, 989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1, 396, 989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承诺发行上 市后</w:t>
            </w:r>
            <w:r>
              <w:rPr>
                <w:color w:val="000000"/>
                <w:spacing w:val="0"/>
                <w:w w:val="100"/>
                <w:position w:val="0"/>
                <w:sz w:val="16"/>
                <w:szCs w:val="16"/>
              </w:rPr>
              <w:t>36</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1291"/>
        <w:gridCol w:w="1291"/>
        <w:gridCol w:w="1291"/>
        <w:gridCol w:w="1286"/>
        <w:gridCol w:w="1320"/>
        <w:gridCol w:w="1286"/>
        <w:gridCol w:w="1296"/>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0" w:right="0" w:firstLine="0"/>
              <w:jc w:val="center"/>
              <w:rPr>
                <w:sz w:val="18"/>
                <w:szCs w:val="18"/>
              </w:rPr>
            </w:pPr>
            <w:r>
              <w:rPr>
                <w:color w:val="000000"/>
                <w:spacing w:val="0"/>
                <w:w w:val="100"/>
                <w:position w:val="0"/>
                <w:sz w:val="18"/>
                <w:szCs w:val="18"/>
              </w:rPr>
              <w:t>内不出售</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533,616,715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117, 103,585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416, 513, 130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599" w:line="1" w:lineRule="exact"/>
      </w:pPr>
    </w:p>
    <w:p>
      <w:pPr>
        <w:pStyle w:val="Style31"/>
        <w:keepNext/>
        <w:keepLines/>
        <w:widowControl w:val="0"/>
        <w:shd w:val="clear" w:color="auto" w:fill="auto"/>
        <w:tabs>
          <w:tab w:pos="478" w:val="left"/>
        </w:tabs>
        <w:bidi w:val="0"/>
        <w:spacing w:before="0" w:after="0" w:line="341" w:lineRule="exact"/>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二</w:t>
      </w:r>
      <w:bookmarkEnd w:id="525"/>
      <w:r>
        <w:rPr>
          <w:color w:val="000000"/>
          <w:spacing w:val="0"/>
          <w:w w:val="100"/>
          <w:position w:val="0"/>
        </w:rPr>
        <w:t>、</w:t>
        <w:tab/>
        <w:t>证券发行与上市情况</w:t>
      </w:r>
      <w:bookmarkEnd w:id="523"/>
      <w:bookmarkEnd w:id="524"/>
      <w:bookmarkEnd w:id="526"/>
    </w:p>
    <w:p>
      <w:pPr>
        <w:pStyle w:val="Style31"/>
        <w:keepNext/>
        <w:keepLines/>
        <w:widowControl w:val="0"/>
        <w:shd w:val="clear" w:color="auto" w:fill="auto"/>
        <w:tabs>
          <w:tab w:pos="541" w:val="left"/>
        </w:tabs>
        <w:bidi w:val="0"/>
        <w:spacing w:before="0" w:after="0" w:line="341" w:lineRule="exact"/>
        <w:ind w:left="0" w:right="0" w:firstLine="0"/>
        <w:jc w:val="left"/>
      </w:pPr>
      <w:bookmarkStart w:id="523" w:name="bookmark523"/>
      <w:bookmarkStart w:id="524" w:name="bookmark524"/>
      <w:bookmarkStart w:id="527" w:name="bookmark527"/>
      <w:bookmarkStart w:id="528" w:name="bookmark528"/>
      <w:r>
        <w:rPr>
          <w:color w:val="000000"/>
          <w:spacing w:val="0"/>
          <w:w w:val="100"/>
          <w:position w:val="0"/>
        </w:rPr>
        <w:t>（</w:t>
      </w:r>
      <w:bookmarkEnd w:id="527"/>
      <w:r>
        <w:rPr>
          <w:color w:val="000000"/>
          <w:spacing w:val="0"/>
          <w:w w:val="100"/>
          <w:position w:val="0"/>
        </w:rPr>
        <w:t>一）</w:t>
        <w:tab/>
        <w:t>截至报告期内证券发行情况</w:t>
      </w:r>
      <w:bookmarkEnd w:id="523"/>
      <w:bookmarkEnd w:id="524"/>
      <w:bookmarkEnd w:id="528"/>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截至报告期内证券发行情况的说明（存续期内利率不同的债券，请分别说明）： 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550" w:val="left"/>
        </w:tabs>
        <w:bidi w:val="0"/>
        <w:spacing w:before="0" w:after="320" w:line="370" w:lineRule="exact"/>
        <w:ind w:left="0" w:right="0" w:firstLine="0"/>
        <w:jc w:val="left"/>
      </w:pPr>
      <w:bookmarkStart w:id="529" w:name="bookmark529"/>
      <w:r>
        <w:rPr>
          <w:b/>
          <w:bCs/>
          <w:color w:val="000000"/>
          <w:spacing w:val="0"/>
          <w:w w:val="100"/>
          <w:position w:val="0"/>
        </w:rPr>
        <w:t>（</w:t>
      </w:r>
      <w:bookmarkEnd w:id="529"/>
      <w:r>
        <w:rPr>
          <w:b/>
          <w:bCs/>
          <w:color w:val="000000"/>
          <w:spacing w:val="0"/>
          <w:w w:val="100"/>
          <w:position w:val="0"/>
        </w:rPr>
        <w:t>二）</w:t>
        <w:tab/>
        <w:t xml:space="preserve">公司普通股股份总数及股东结构变动及公司资产和负债结构的变动情况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41" w:val="left"/>
        </w:tabs>
        <w:bidi w:val="0"/>
        <w:spacing w:before="0" w:after="0" w:line="341" w:lineRule="exact"/>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color w:val="000000"/>
          <w:spacing w:val="0"/>
          <w:w w:val="100"/>
          <w:position w:val="0"/>
        </w:rPr>
        <w:t>三）</w:t>
        <w:tab/>
        <w:t>现存的内部职工股情况</w:t>
      </w:r>
      <w:bookmarkEnd w:id="530"/>
      <w:bookmarkEnd w:id="531"/>
      <w:bookmarkEnd w:id="533"/>
    </w:p>
    <w:p>
      <w:pPr>
        <w:pStyle w:val="Style11"/>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483" w:val="left"/>
        </w:tabs>
        <w:bidi w:val="0"/>
        <w:spacing w:before="0" w:after="120" w:line="341" w:lineRule="exact"/>
        <w:ind w:left="0" w:right="0" w:firstLine="0"/>
        <w:jc w:val="left"/>
      </w:pPr>
      <w:bookmarkStart w:id="534" w:name="bookmark534"/>
      <w:r>
        <w:rPr>
          <w:b/>
          <w:bCs/>
          <w:color w:val="000000"/>
          <w:spacing w:val="0"/>
          <w:w w:val="100"/>
          <w:position w:val="0"/>
        </w:rPr>
        <w:t>三</w:t>
      </w:r>
      <w:bookmarkEnd w:id="534"/>
      <w:r>
        <w:rPr>
          <w:b/>
          <w:bCs/>
          <w:color w:val="000000"/>
          <w:spacing w:val="0"/>
          <w:w w:val="100"/>
          <w:position w:val="0"/>
        </w:rPr>
        <w:t>、</w:t>
        <w:tab/>
        <w:t>股东和实际控制人情况</w:t>
      </w:r>
    </w:p>
    <w:p>
      <w:pPr>
        <w:pStyle w:val="Style11"/>
        <w:keepNext w:val="0"/>
        <w:keepLines w:val="0"/>
        <w:widowControl w:val="0"/>
        <w:shd w:val="clear" w:color="auto" w:fill="auto"/>
        <w:bidi w:val="0"/>
        <w:spacing w:before="0" w:after="0" w:line="331" w:lineRule="auto"/>
        <w:ind w:left="0"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35,299</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37,768</w:t>
            </w:r>
          </w:p>
        </w:tc>
      </w:tr>
    </w:tbl>
    <w:p>
      <w:pPr>
        <w:widowControl w:val="0"/>
        <w:spacing w:after="379" w:line="1" w:lineRule="exact"/>
      </w:pPr>
    </w:p>
    <w:p>
      <w:pPr>
        <w:pStyle w:val="Style31"/>
        <w:keepNext/>
        <w:keepLines/>
        <w:widowControl w:val="0"/>
        <w:shd w:val="clear" w:color="auto" w:fill="auto"/>
        <w:bidi w:val="0"/>
        <w:spacing w:before="0" w:after="120" w:line="240" w:lineRule="auto"/>
        <w:ind w:left="0" w:right="0" w:firstLine="0"/>
        <w:jc w:val="left"/>
      </w:pPr>
      <w:bookmarkStart w:id="535" w:name="bookmark535"/>
      <w:bookmarkStart w:id="536" w:name="bookmark536"/>
      <w:bookmarkStart w:id="537" w:name="bookmark537"/>
      <w:r>
        <w:rPr>
          <w:rFonts w:ascii="Calibri" w:eastAsia="Calibri" w:hAnsi="Calibri" w:cs="Calibri"/>
          <w:color w:val="000000"/>
          <w:spacing w:val="0"/>
          <w:w w:val="100"/>
          <w:position w:val="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535"/>
      <w:bookmarkEnd w:id="536"/>
      <w:bookmarkEnd w:id="537"/>
    </w:p>
    <w:p>
      <w:pPr>
        <w:pStyle w:val="Style11"/>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单位:股</w:t>
      </w:r>
    </w:p>
    <w:tbl>
      <w:tblPr>
        <w:tblOverlap w:val="never"/>
        <w:jc w:val="center"/>
        <w:tblLayout w:type="fixed"/>
      </w:tblPr>
      <w:tblGrid>
        <w:gridCol w:w="1152"/>
        <w:gridCol w:w="1200"/>
        <w:gridCol w:w="1334"/>
        <w:gridCol w:w="749"/>
        <w:gridCol w:w="1363"/>
        <w:gridCol w:w="1258"/>
        <w:gridCol w:w="1277"/>
        <w:gridCol w:w="1003"/>
      </w:tblGrid>
      <w:tr>
        <w:trPr>
          <w:trHeight w:val="326" w:hRule="exact"/>
        </w:trPr>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股东名称</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（全称）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报告期内增 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期末持股数量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持有有限售条 件股份数量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00"/>
              <w:jc w:val="left"/>
              <w:rPr>
                <w:sz w:val="18"/>
                <w:szCs w:val="18"/>
              </w:rPr>
            </w:pPr>
            <w:r>
              <w:rPr>
                <w:color w:val="000000"/>
                <w:spacing w:val="0"/>
                <w:w w:val="100"/>
                <w:position w:val="0"/>
                <w:sz w:val="18"/>
                <w:szCs w:val="18"/>
              </w:rPr>
              <w:t>股东</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股份 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山东科达集</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1,507, 855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139, 352,275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37, 700, 000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97,700, 000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褚明理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w:t>
            </w:r>
            <w:r>
              <w:rPr>
                <w:color w:val="000000"/>
                <w:spacing w:val="0"/>
                <w:w w:val="100"/>
                <w:position w:val="0"/>
                <w:sz w:val="16"/>
                <w:szCs w:val="16"/>
              </w:rPr>
              <w:t>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68,073,189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56, 858,551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11, 170, 000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境内自然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上海百仕成 投资中心</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（有限合</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-3,670,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65,165,432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55,068,346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杭州好望角 引航投资合 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33,264,388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33,264,388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r>
      <w:tr>
        <w:trPr>
          <w:trHeight w:val="64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-1,600, </w:t>
            </w: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20, 605, 035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19, 000, 000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11,000, 000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境内自然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r>
    </w:tbl>
    <w:p>
      <w:pPr>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167" w:right="953" w:bottom="1647" w:left="1611"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14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4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30"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1152"/>
        <w:gridCol w:w="1200"/>
        <w:gridCol w:w="811"/>
        <w:gridCol w:w="523"/>
        <w:gridCol w:w="749"/>
        <w:gridCol w:w="1363"/>
        <w:gridCol w:w="835"/>
        <w:gridCol w:w="422"/>
        <w:gridCol w:w="994"/>
        <w:gridCol w:w="283"/>
        <w:gridCol w:w="1003"/>
      </w:tblGrid>
      <w:tr>
        <w:trPr>
          <w:trHeight w:val="1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青岛润岩投 资管理中心</w:t>
            </w:r>
          </w:p>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（有限合</w:t>
            </w:r>
          </w:p>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黄峥嵘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18, 700, 000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18, 700, 000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境内自然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w:t>
            </w:r>
            <w:r>
              <w:rPr>
                <w:color w:val="000000"/>
                <w:spacing w:val="0"/>
                <w:w w:val="100"/>
                <w:position w:val="0"/>
                <w:sz w:val="16"/>
                <w:szCs w:val="16"/>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18, 430,215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15,384, 172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境内自然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杭州好望角 越航投资合 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18,000,000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境内非国</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刘杰娇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16,510,791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16,510,791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境内自然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r>
      <w:tr>
        <w:trPr>
          <w:trHeight w:val="322" w:hRule="exact"/>
        </w:trPr>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前十名无限售条件股东持股情况</w:t>
            </w:r>
          </w:p>
        </w:tc>
      </w:tr>
      <w:tr>
        <w:trPr>
          <w:trHeight w:val="322" w:hRule="exact"/>
        </w:trPr>
        <w:tc>
          <w:tcPr>
            <w:gridSpan w:val="3"/>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4"/>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持有无限售条件流通股的数量</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股份种类及数量</w:t>
            </w:r>
          </w:p>
        </w:tc>
      </w:tr>
      <w:tr>
        <w:trPr>
          <w:trHeight w:val="322" w:hRule="exact"/>
        </w:trPr>
        <w:tc>
          <w:tcPr>
            <w:gridSpan w:val="3"/>
            <w:vMerge/>
            <w:tcBorders>
              <w:left w:val="single" w:sz="4"/>
            </w:tcBorders>
            <w:shd w:val="clear" w:color="auto" w:fill="FFFFFF"/>
            <w:vAlign w:val="center"/>
          </w:tcPr>
          <w:p>
            <w:pPr/>
          </w:p>
        </w:tc>
        <w:tc>
          <w:tcPr>
            <w:gridSpan w:val="4"/>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山东科达集团有限公司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101,652,275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101,652,275</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褚明理</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11,214, 638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11,214, 638</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上海百仕成投资中心（有限合伙）</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10, 097,086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10, 097, 086</w:t>
            </w:r>
          </w:p>
        </w:tc>
      </w:tr>
      <w:tr>
        <w:trPr>
          <w:trHeight w:val="634"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民生通惠资管一工商银行一民生通惠 聚鑫</w:t>
            </w:r>
            <w:r>
              <w:rPr>
                <w:color w:val="000000"/>
                <w:spacing w:val="0"/>
                <w:w w:val="100"/>
                <w:position w:val="0"/>
                <w:sz w:val="16"/>
                <w:szCs w:val="16"/>
              </w:rPr>
              <w:t>6</w:t>
            </w:r>
            <w:r>
              <w:rPr>
                <w:color w:val="000000"/>
                <w:spacing w:val="0"/>
                <w:w w:val="100"/>
                <w:position w:val="0"/>
                <w:sz w:val="18"/>
                <w:szCs w:val="18"/>
              </w:rPr>
              <w:t>号资产管理产品</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7, 140, 387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7140387</w:t>
            </w:r>
          </w:p>
        </w:tc>
      </w:tr>
      <w:tr>
        <w:trPr>
          <w:trHeight w:val="63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国泰君安期货有限公司一国泰君安鑫 悦</w:t>
            </w:r>
            <w:r>
              <w:rPr>
                <w:color w:val="000000"/>
                <w:spacing w:val="0"/>
                <w:w w:val="100"/>
                <w:position w:val="0"/>
                <w:sz w:val="16"/>
                <w:szCs w:val="16"/>
              </w:rPr>
              <w:t>10</w:t>
            </w:r>
            <w:r>
              <w:rPr>
                <w:color w:val="000000"/>
                <w:spacing w:val="0"/>
                <w:w w:val="100"/>
                <w:position w:val="0"/>
                <w:sz w:val="18"/>
                <w:szCs w:val="18"/>
              </w:rPr>
              <w:t>号资产管理计划</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6, 953, 400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6, 953, 400</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童云洪</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6, 473, 029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6, 473, 029</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杭州科祥股权投资有限公司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6, 170, 089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6, 170, 089</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国信证券股份有限公司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5,673,411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5,673,411</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陈伟</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5, 665, 476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5, 665,476</w:t>
            </w:r>
          </w:p>
        </w:tc>
      </w:tr>
      <w:tr>
        <w:trPr>
          <w:trHeight w:val="634"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厦门国贸资产管理有限公司一国贸恒 盛三号资产管理计划</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4, 101,000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4, 101,000</w:t>
            </w:r>
          </w:p>
        </w:tc>
      </w:tr>
      <w:tr>
        <w:trPr>
          <w:trHeight w:val="1267" w:hRule="exact"/>
        </w:trPr>
        <w:tc>
          <w:tcPr>
            <w:gridSpan w:val="3"/>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上述股东关联关系或一致行动的说明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山东科达集团有限公司与青岛润岩投资管理中心（有限合伙）存在关联关系， 杭州好望角引航投资合伙企业（有限合伙）、黄峥嵘以及杭州好望角越航投 资合伙企业（有限合伙）为一致行动人。截至目前，公司未曾获得其他股东 之间存在关联关系或一致行动人关系的信息。</w:t>
            </w:r>
          </w:p>
        </w:tc>
      </w:tr>
    </w:tbl>
    <w:p>
      <w:pPr>
        <w:pStyle w:val="Style11"/>
        <w:keepNext w:val="0"/>
        <w:keepLines w:val="0"/>
        <w:widowControl w:val="0"/>
        <w:shd w:val="clear" w:color="auto" w:fill="auto"/>
        <w:bidi w:val="0"/>
        <w:spacing w:before="0" w:after="80" w:line="312" w:lineRule="exact"/>
        <w:ind w:left="0" w:right="0" w:firstLine="0"/>
        <w:jc w:val="left"/>
      </w:pPr>
      <w:r>
        <w:rPr>
          <w:color w:val="000000"/>
          <w:spacing w:val="0"/>
          <w:w w:val="100"/>
          <w:position w:val="0"/>
        </w:rPr>
        <w:t xml:space="preserve">前十名有限售条件股东持股数量及限售条件 </w:t>
      </w: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单位：股</w:t>
      </w:r>
    </w:p>
    <w:tbl>
      <w:tblPr>
        <w:tblOverlap w:val="never"/>
        <w:jc w:val="center"/>
        <w:tblLayout w:type="fixed"/>
      </w:tblPr>
      <w:tblGrid>
        <w:gridCol w:w="653"/>
        <w:gridCol w:w="3322"/>
        <w:gridCol w:w="1382"/>
        <w:gridCol w:w="1133"/>
        <w:gridCol w:w="1133"/>
        <w:gridCol w:w="1570"/>
      </w:tblGrid>
      <w:tr>
        <w:trPr>
          <w:trHeight w:val="6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有限售条件股东名称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持有的有限售 条件股份数量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有限售条件股份可上市交</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易情况</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95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可上市交易 时间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新增可上市 交易股份数 量</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65"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65"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314" w:val="left"/>
          <w:tab w:leader="hyphen" w:pos="757" w:val="left"/>
        </w:tabs>
        <w:bidi w:val="0"/>
        <w:spacing w:before="0" w:after="340" w:line="240" w:lineRule="auto"/>
        <w:ind w:left="0" w:right="0" w:firstLine="0"/>
        <w:jc w:val="left"/>
      </w:pPr>
      <w:r>
        <w:rPr>
          <w:smallCaps/>
          <w:spacing w:val="0"/>
          <w:w w:val="100"/>
          <w:position w:val="0"/>
        </w:rPr>
        <w:tab/>
      </w:r>
      <w:r>
        <w:rPr>
          <w:smallCaps/>
          <w:spacing w:val="0"/>
          <w:w w:val="100"/>
          <w:position w:val="0"/>
        </w:rPr>
        <w:t>h eoa</w:t>
      </w:r>
      <w:r>
        <w:rPr>
          <w:spacing w:val="0"/>
          <w:w w:val="100"/>
          <w:position w:val="0"/>
        </w:rPr>
        <w:t xml:space="preserve"> onou* </w:t>
      </w:r>
      <w:r>
        <w:rPr>
          <w:spacing w:val="0"/>
          <w:w w:val="100"/>
          <w:position w:val="0"/>
        </w:rPr>
        <w:tab/>
      </w:r>
    </w:p>
    <w:tbl>
      <w:tblPr>
        <w:tblOverlap w:val="never"/>
        <w:jc w:val="center"/>
        <w:tblLayout w:type="fixed"/>
      </w:tblPr>
      <w:tblGrid>
        <w:gridCol w:w="653"/>
        <w:gridCol w:w="3322"/>
        <w:gridCol w:w="1382"/>
        <w:gridCol w:w="1133"/>
        <w:gridCol w:w="1133"/>
        <w:gridCol w:w="1570"/>
      </w:tblGrid>
      <w:tr>
        <w:trPr>
          <w:trHeight w:val="64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褚明理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56, 858,551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14,214, 638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24</w:t>
            </w:r>
            <w:r>
              <w:rPr>
                <w:color w:val="000000"/>
                <w:spacing w:val="0"/>
                <w:w w:val="100"/>
                <w:position w:val="0"/>
                <w:sz w:val="18"/>
                <w:szCs w:val="18"/>
              </w:rPr>
              <w:t>个月内不出售</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42, 643, 913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36</w:t>
            </w:r>
            <w:r>
              <w:rPr>
                <w:color w:val="000000"/>
                <w:spacing w:val="0"/>
                <w:w w:val="100"/>
                <w:position w:val="0"/>
                <w:sz w:val="18"/>
                <w:szCs w:val="18"/>
              </w:rPr>
              <w:t>个月内不出售</w:t>
            </w:r>
          </w:p>
        </w:tc>
      </w:tr>
      <w:tr>
        <w:trPr>
          <w:trHeight w:val="63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上海百仕成投资管理中心（有限合 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55,068, 346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13,767,086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24</w:t>
            </w:r>
            <w:r>
              <w:rPr>
                <w:color w:val="000000"/>
                <w:spacing w:val="0"/>
                <w:w w:val="100"/>
                <w:position w:val="0"/>
                <w:sz w:val="18"/>
                <w:szCs w:val="18"/>
              </w:rPr>
              <w:t>个月内不出售</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41,301,260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36</w:t>
            </w:r>
            <w:r>
              <w:rPr>
                <w:color w:val="000000"/>
                <w:spacing w:val="0"/>
                <w:w w:val="100"/>
                <w:position w:val="0"/>
                <w:sz w:val="18"/>
                <w:szCs w:val="18"/>
              </w:rPr>
              <w:t>个月内不出售</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山东科达集团有限公司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37,700, 000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37, 700, 000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36</w:t>
            </w:r>
            <w:r>
              <w:rPr>
                <w:color w:val="000000"/>
                <w:spacing w:val="0"/>
                <w:w w:val="100"/>
                <w:position w:val="0"/>
                <w:sz w:val="18"/>
                <w:szCs w:val="18"/>
              </w:rPr>
              <w:t>个月内不出售</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杭州好望角引航投资合伙企业（有限合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33,264,388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33, 264, 388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36</w:t>
            </w:r>
            <w:r>
              <w:rPr>
                <w:color w:val="000000"/>
                <w:spacing w:val="0"/>
                <w:w w:val="100"/>
                <w:position w:val="0"/>
                <w:sz w:val="18"/>
                <w:szCs w:val="18"/>
              </w:rPr>
              <w:t>个月内不出售</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青岛润岩投资管理中心（有限合伙）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20, 000, 000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36</w:t>
            </w:r>
            <w:r>
              <w:rPr>
                <w:color w:val="000000"/>
                <w:spacing w:val="0"/>
                <w:w w:val="100"/>
                <w:position w:val="0"/>
                <w:sz w:val="18"/>
                <w:szCs w:val="18"/>
              </w:rPr>
              <w:t>个月内不出售</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19, 000, 000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19, 000, 000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36</w:t>
            </w:r>
            <w:r>
              <w:rPr>
                <w:color w:val="000000"/>
                <w:spacing w:val="0"/>
                <w:w w:val="100"/>
                <w:position w:val="0"/>
                <w:sz w:val="18"/>
                <w:szCs w:val="18"/>
              </w:rPr>
              <w:t>个月内不出售</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黄峥嵘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18,700, 000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18, 700, 000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36</w:t>
            </w:r>
            <w:r>
              <w:rPr>
                <w:color w:val="000000"/>
                <w:spacing w:val="0"/>
                <w:w w:val="100"/>
                <w:position w:val="0"/>
                <w:sz w:val="18"/>
                <w:szCs w:val="18"/>
              </w:rPr>
              <w:t>个月内不出售</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杭州好望角越航投资合伙企业（有限合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18, 000, 000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18, 000, 000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36</w:t>
            </w:r>
            <w:r>
              <w:rPr>
                <w:color w:val="000000"/>
                <w:spacing w:val="0"/>
                <w:w w:val="100"/>
                <w:position w:val="0"/>
                <w:sz w:val="18"/>
                <w:szCs w:val="18"/>
              </w:rPr>
              <w:t>个月内不出售</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刘杰娇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16,510,791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16,510,791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36</w:t>
            </w:r>
            <w:r>
              <w:rPr>
                <w:color w:val="000000"/>
                <w:spacing w:val="0"/>
                <w:w w:val="100"/>
                <w:position w:val="0"/>
                <w:sz w:val="18"/>
                <w:szCs w:val="18"/>
              </w:rPr>
              <w:t>个月内不出售</w:t>
            </w:r>
          </w:p>
        </w:tc>
      </w:tr>
      <w:tr>
        <w:trPr>
          <w:trHeight w:val="63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王华华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15,384, 172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3, 846, 043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24</w:t>
            </w:r>
            <w:r>
              <w:rPr>
                <w:color w:val="000000"/>
                <w:spacing w:val="0"/>
                <w:w w:val="100"/>
                <w:position w:val="0"/>
                <w:sz w:val="18"/>
                <w:szCs w:val="18"/>
              </w:rPr>
              <w:t>个月内不出售</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2018-09-01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11,538, 129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承诺发行上市后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36</w:t>
            </w:r>
            <w:r>
              <w:rPr>
                <w:color w:val="000000"/>
                <w:spacing w:val="0"/>
                <w:w w:val="100"/>
                <w:position w:val="0"/>
                <w:sz w:val="18"/>
                <w:szCs w:val="18"/>
              </w:rPr>
              <w:t>个月内不出售</w:t>
            </w:r>
          </w:p>
        </w:tc>
      </w:tr>
      <w:tr>
        <w:trPr>
          <w:trHeight w:val="1579" w:hRule="exact"/>
        </w:trPr>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上述股东关联关系或一致行动的说明</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山东科达集团有限公司与青岛润岩投资管理中心（有限合伙） 存在关联关系，杭州好望角引航投资合伙企业（有限合伙）、 黄峥嵘以及杭州好望角越航投资合伙企业（有限合伙）为一致 行动人。截至目前，公司未曾获得其他股东之间存在关联关系 或一致行动人关系的信息。</w:t>
            </w:r>
          </w:p>
        </w:tc>
      </w:tr>
    </w:tbl>
    <w:p>
      <w:pPr>
        <w:widowControl w:val="0"/>
        <w:spacing w:after="699" w:line="1" w:lineRule="exact"/>
      </w:pPr>
    </w:p>
    <w:p>
      <w:pPr>
        <w:pStyle w:val="Style31"/>
        <w:keepNext/>
        <w:keepLines/>
        <w:widowControl w:val="0"/>
        <w:shd w:val="clear" w:color="auto" w:fill="auto"/>
        <w:bidi w:val="0"/>
        <w:spacing w:before="0" w:after="120" w:line="240" w:lineRule="auto"/>
        <w:ind w:left="0" w:right="0" w:firstLine="0"/>
        <w:jc w:val="left"/>
      </w:pPr>
      <w:bookmarkStart w:id="538" w:name="bookmark538"/>
      <w:bookmarkStart w:id="539" w:name="bookmark539"/>
      <w:bookmarkStart w:id="540" w:name="bookmark540"/>
      <w:bookmarkStart w:id="541" w:name="bookmark541"/>
      <w:r>
        <w:rPr>
          <w:rFonts w:ascii="Calibri" w:eastAsia="Calibri" w:hAnsi="Calibri" w:cs="Calibri"/>
          <w:color w:val="000000"/>
          <w:spacing w:val="0"/>
          <w:w w:val="100"/>
          <w:position w:val="0"/>
        </w:rPr>
        <w:t>（</w:t>
      </w:r>
      <w:bookmarkEnd w:id="540"/>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rPr>
        <w:t>10</w:t>
      </w:r>
      <w:r>
        <w:rPr>
          <w:color w:val="000000"/>
          <w:spacing w:val="0"/>
          <w:w w:val="100"/>
          <w:position w:val="0"/>
        </w:rPr>
        <w:t>名股东</w:t>
      </w:r>
      <w:bookmarkEnd w:id="538"/>
      <w:bookmarkEnd w:id="539"/>
      <w:bookmarkEnd w:id="541"/>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20" w:line="240" w:lineRule="auto"/>
        <w:ind w:left="0" w:right="0" w:firstLine="0"/>
        <w:jc w:val="left"/>
      </w:pPr>
      <w:bookmarkStart w:id="542" w:name="bookmark542"/>
      <w:r>
        <w:rPr>
          <w:b/>
          <w:bCs/>
          <w:color w:val="000000"/>
          <w:spacing w:val="0"/>
          <w:w w:val="100"/>
          <w:position w:val="0"/>
        </w:rPr>
        <w:t>四</w:t>
      </w:r>
      <w:bookmarkEnd w:id="542"/>
      <w:r>
        <w:rPr>
          <w:b/>
          <w:bCs/>
          <w:color w:val="000000"/>
          <w:spacing w:val="0"/>
          <w:w w:val="100"/>
          <w:position w:val="0"/>
        </w:rPr>
        <w:t>、控股股东及实际控制人情况</w:t>
      </w:r>
    </w:p>
    <w:p>
      <w:pPr>
        <w:pStyle w:val="Style11"/>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1"/>
        <w:keepNext w:val="0"/>
        <w:keepLines w:val="0"/>
        <w:widowControl w:val="0"/>
        <w:numPr>
          <w:ilvl w:val="0"/>
          <w:numId w:val="11"/>
        </w:numPr>
        <w:shd w:val="clear" w:color="auto" w:fill="auto"/>
        <w:tabs>
          <w:tab w:pos="314" w:val="left"/>
        </w:tabs>
        <w:bidi w:val="0"/>
        <w:spacing w:before="0" w:after="120" w:line="240" w:lineRule="auto"/>
        <w:ind w:left="0" w:right="0" w:firstLine="0"/>
        <w:jc w:val="left"/>
      </w:pPr>
      <w:bookmarkStart w:id="543" w:name="bookmark543"/>
      <w:bookmarkEnd w:id="543"/>
      <w:r>
        <w:rPr>
          <w:b/>
          <w:bCs/>
          <w:color w:val="000000"/>
          <w:spacing w:val="0"/>
          <w:w w:val="100"/>
          <w:position w:val="0"/>
        </w:rPr>
        <w:t>法人</w:t>
      </w:r>
    </w:p>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刘双珉</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1996-12-28</w:t>
            </w:r>
          </w:p>
        </w:tc>
      </w:tr>
    </w:tbl>
    <w:p>
      <w:pPr>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744" w:right="921" w:bottom="1473" w:left="1643" w:header="316" w:footer="3" w:gutter="0"/>
          <w:cols w:space="720"/>
          <w:noEndnote/>
          <w:rtlGutter w:val="0"/>
          <w:docGrid w:linePitch="360"/>
        </w:sectPr>
      </w:pPr>
    </w:p>
    <w:tbl>
      <w:tblPr>
        <w:tblOverlap w:val="never"/>
        <w:jc w:val="center"/>
        <w:tblLayout w:type="fixed"/>
      </w:tblPr>
      <w:tblGrid>
        <w:gridCol w:w="3374"/>
        <w:gridCol w:w="5688"/>
      </w:tblGrid>
      <w:tr>
        <w:trPr>
          <w:trHeight w:val="64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对外投资，企业管理及财务咨询（不含会计代理记账）服务， 文化旅游产业开发，广告业务。</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19" w:line="1" w:lineRule="exact"/>
      </w:pPr>
    </w:p>
    <w:p>
      <w:pPr>
        <w:pStyle w:val="Style31"/>
        <w:keepNext/>
        <w:keepLines/>
        <w:widowControl w:val="0"/>
        <w:numPr>
          <w:ilvl w:val="0"/>
          <w:numId w:val="11"/>
        </w:numPr>
        <w:shd w:val="clear" w:color="auto" w:fill="auto"/>
        <w:tabs>
          <w:tab w:pos="431" w:val="left"/>
        </w:tabs>
        <w:bidi w:val="0"/>
        <w:spacing w:before="0" w:after="140" w:line="240" w:lineRule="auto"/>
        <w:ind w:left="0" w:right="0" w:firstLine="0"/>
        <w:jc w:val="left"/>
      </w:pPr>
      <w:bookmarkStart w:id="544" w:name="bookmark544"/>
      <w:bookmarkStart w:id="545" w:name="bookmark545"/>
      <w:bookmarkStart w:id="546" w:name="bookmark546"/>
      <w:bookmarkStart w:id="547" w:name="bookmark547"/>
      <w:bookmarkEnd w:id="546"/>
      <w:r>
        <w:rPr>
          <w:color w:val="000000"/>
          <w:spacing w:val="0"/>
          <w:w w:val="100"/>
          <w:position w:val="0"/>
        </w:rPr>
        <w:t>自然人</w:t>
      </w:r>
      <w:bookmarkEnd w:id="544"/>
      <w:bookmarkEnd w:id="545"/>
      <w:bookmarkEnd w:id="547"/>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
        </w:numPr>
        <w:shd w:val="clear" w:color="auto" w:fill="auto"/>
        <w:tabs>
          <w:tab w:pos="431" w:val="left"/>
        </w:tabs>
        <w:bidi w:val="0"/>
        <w:spacing w:before="0" w:after="140" w:line="240" w:lineRule="auto"/>
        <w:ind w:left="0" w:right="0" w:firstLine="0"/>
        <w:jc w:val="left"/>
      </w:pPr>
      <w:bookmarkStart w:id="548" w:name="bookmark548"/>
      <w:bookmarkStart w:id="549" w:name="bookmark549"/>
      <w:bookmarkStart w:id="550" w:name="bookmark550"/>
      <w:bookmarkStart w:id="551" w:name="bookmark551"/>
      <w:bookmarkEnd w:id="550"/>
      <w:r>
        <w:rPr>
          <w:color w:val="000000"/>
          <w:spacing w:val="0"/>
          <w:w w:val="100"/>
          <w:position w:val="0"/>
        </w:rPr>
        <w:t>公司不存在控股股东情况的特别说明</w:t>
      </w:r>
      <w:bookmarkEnd w:id="548"/>
      <w:bookmarkEnd w:id="549"/>
      <w:bookmarkEnd w:id="551"/>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
        </w:numPr>
        <w:shd w:val="clear" w:color="auto" w:fill="auto"/>
        <w:tabs>
          <w:tab w:pos="431" w:val="left"/>
        </w:tabs>
        <w:bidi w:val="0"/>
        <w:spacing w:before="0" w:after="140" w:line="240" w:lineRule="auto"/>
        <w:ind w:left="0" w:right="0" w:firstLine="0"/>
        <w:jc w:val="left"/>
      </w:pPr>
      <w:bookmarkStart w:id="552" w:name="bookmark552"/>
      <w:bookmarkStart w:id="553" w:name="bookmark553"/>
      <w:bookmarkStart w:id="554" w:name="bookmark554"/>
      <w:bookmarkStart w:id="555" w:name="bookmark555"/>
      <w:bookmarkEnd w:id="554"/>
      <w:r>
        <w:rPr>
          <w:color w:val="000000"/>
          <w:spacing w:val="0"/>
          <w:w w:val="100"/>
          <w:position w:val="0"/>
        </w:rPr>
        <w:t>报告期内控股股东变更情况索引及日期</w:t>
      </w:r>
      <w:bookmarkEnd w:id="552"/>
      <w:bookmarkEnd w:id="553"/>
      <w:bookmarkEnd w:id="555"/>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
        </w:numPr>
        <w:shd w:val="clear" w:color="auto" w:fill="auto"/>
        <w:tabs>
          <w:tab w:pos="431" w:val="left"/>
        </w:tabs>
        <w:bidi w:val="0"/>
        <w:spacing w:before="0" w:after="140" w:line="240" w:lineRule="auto"/>
        <w:ind w:left="0" w:right="0" w:firstLine="0"/>
        <w:jc w:val="left"/>
      </w:pPr>
      <w:bookmarkStart w:id="556" w:name="bookmark556"/>
      <w:bookmarkStart w:id="557" w:name="bookmark557"/>
      <w:bookmarkStart w:id="558" w:name="bookmark558"/>
      <w:bookmarkStart w:id="559" w:name="bookmark559"/>
      <w:bookmarkEnd w:id="558"/>
      <w:r>
        <w:rPr>
          <w:color w:val="000000"/>
          <w:spacing w:val="0"/>
          <w:w w:val="100"/>
          <w:position w:val="0"/>
        </w:rPr>
        <w:t>公司与控股股东之间的产权及控制关系的方框图</w:t>
      </w:r>
      <w:bookmarkEnd w:id="556"/>
      <w:bookmarkEnd w:id="557"/>
      <w:bookmarkEnd w:id="559"/>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left"/>
        <w:rPr>
          <w:sz w:val="2"/>
          <w:szCs w:val="2"/>
        </w:rPr>
      </w:pPr>
      <w:r>
        <w:drawing>
          <wp:inline>
            <wp:extent cx="3041650" cy="2127250"/>
            <wp:docPr id="246" name="Picutre 246"/>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19"/>
                    <a:stretch/>
                  </pic:blipFill>
                  <pic:spPr>
                    <a:xfrm>
                      <a:ext cx="3041650" cy="2127250"/>
                    </a:xfrm>
                    <a:prstGeom prst="rect"/>
                  </pic:spPr>
                </pic:pic>
              </a:graphicData>
            </a:graphic>
          </wp:inline>
        </w:drawing>
      </w:r>
    </w:p>
    <w:p>
      <w:pPr>
        <w:widowControl w:val="0"/>
        <w:spacing w:after="419" w:line="1" w:lineRule="exact"/>
      </w:pPr>
    </w:p>
    <w:p>
      <w:pPr>
        <w:pStyle w:val="Style46"/>
        <w:keepNext w:val="0"/>
        <w:keepLines w:val="0"/>
        <w:widowControl w:val="0"/>
        <w:shd w:val="clear" w:color="auto" w:fill="auto"/>
        <w:bidi w:val="0"/>
        <w:spacing w:before="0" w:after="120" w:line="240" w:lineRule="auto"/>
        <w:ind w:left="91"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46"/>
        <w:keepNext w:val="0"/>
        <w:keepLines w:val="0"/>
        <w:widowControl w:val="0"/>
        <w:numPr>
          <w:ilvl w:val="0"/>
          <w:numId w:val="13"/>
        </w:numPr>
        <w:shd w:val="clear" w:color="auto" w:fill="auto"/>
        <w:tabs>
          <w:tab w:pos="499" w:val="left"/>
        </w:tabs>
        <w:bidi w:val="0"/>
        <w:spacing w:before="0" w:after="120" w:line="240" w:lineRule="auto"/>
        <w:ind w:left="91" w:right="0" w:firstLine="0"/>
        <w:jc w:val="left"/>
      </w:pPr>
      <w:r>
        <w:rPr>
          <w:b/>
          <w:bCs/>
          <w:color w:val="000000"/>
          <w:spacing w:val="0"/>
          <w:w w:val="100"/>
          <w:position w:val="0"/>
        </w:rPr>
        <w:t>法人</w:t>
      </w:r>
    </w:p>
    <w:p>
      <w:pPr>
        <w:pStyle w:val="Style46"/>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6"/>
        <w:keepNext w:val="0"/>
        <w:keepLines w:val="0"/>
        <w:widowControl w:val="0"/>
        <w:numPr>
          <w:ilvl w:val="0"/>
          <w:numId w:val="13"/>
        </w:numPr>
        <w:shd w:val="clear" w:color="auto" w:fill="auto"/>
        <w:tabs>
          <w:tab w:pos="557" w:val="left"/>
        </w:tabs>
        <w:bidi w:val="0"/>
        <w:spacing w:before="0" w:after="120" w:line="240" w:lineRule="auto"/>
        <w:ind w:left="91" w:right="0" w:firstLine="0"/>
        <w:jc w:val="left"/>
      </w:pPr>
      <w:r>
        <w:rPr>
          <w:b/>
          <w:bCs/>
          <w:color w:val="000000"/>
          <w:spacing w:val="0"/>
          <w:w w:val="100"/>
          <w:position w:val="0"/>
        </w:rPr>
        <w:t>自然人</w:t>
      </w:r>
    </w:p>
    <w:p>
      <w:pPr>
        <w:pStyle w:val="Style46"/>
        <w:keepNext w:val="0"/>
        <w:keepLines w:val="0"/>
        <w:widowControl w:val="0"/>
        <w:shd w:val="clear" w:color="auto" w:fill="auto"/>
        <w:bidi w:val="0"/>
        <w:spacing w:before="0" w:after="12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94"/>
        <w:gridCol w:w="5669"/>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刘双珉</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89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日任科达股份董事长</w:t>
            </w:r>
            <w:r>
              <w:rPr>
                <w:color w:val="000000"/>
                <w:spacing w:val="0"/>
                <w:w w:val="100"/>
                <w:position w:val="0"/>
                <w:sz w:val="18"/>
                <w:szCs w:val="18"/>
              </w:rPr>
              <w:t xml:space="preserve">；2000 </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月至今兼任东营科英置业有限公司董事长；</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 至今任山东科达集团有限公司董事长。兼任山东省工商联副 主席、中国中小企业协会副会长、中国商业法研究会副院长、 全国工商联城市基础设施商会副会长、中国企业联合会、中 国企业家协会副会长等多项社会职务。</w:t>
            </w:r>
          </w:p>
        </w:tc>
      </w:tr>
    </w:tbl>
    <w:p>
      <w:pPr>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522" w:right="1158" w:bottom="1522" w:left="1680"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401"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KBoaeaouP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300"/>
        <w:jc w:val="left"/>
      </w:pPr>
      <w:r>
        <w:rPr>
          <w:spacing w:val="0"/>
          <w:w w:val="100"/>
          <w:position w:val="0"/>
        </w:rPr>
        <w:t>料达股份</w:t>
      </w:r>
    </w:p>
    <w:tbl>
      <w:tblPr>
        <w:tblOverlap w:val="never"/>
        <w:jc w:val="center"/>
        <w:tblLayout w:type="fixed"/>
      </w:tblPr>
      <w:tblGrid>
        <w:gridCol w:w="3394"/>
        <w:gridCol w:w="5669"/>
      </w:tblGrid>
      <w:tr>
        <w:trPr>
          <w:trHeight w:val="65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除间接控股本公司外，刘双珉先生没有直接或者间接控制其 他上市公司。</w:t>
            </w:r>
          </w:p>
        </w:tc>
      </w:tr>
    </w:tbl>
    <w:p>
      <w:pPr>
        <w:widowControl w:val="0"/>
        <w:spacing w:after="439" w:line="1" w:lineRule="exact"/>
      </w:pPr>
    </w:p>
    <w:p>
      <w:pPr>
        <w:pStyle w:val="Style11"/>
        <w:keepNext w:val="0"/>
        <w:keepLines w:val="0"/>
        <w:widowControl w:val="0"/>
        <w:numPr>
          <w:ilvl w:val="0"/>
          <w:numId w:val="15"/>
        </w:numPr>
        <w:shd w:val="clear" w:color="auto" w:fill="auto"/>
        <w:tabs>
          <w:tab w:pos="401" w:val="left"/>
        </w:tabs>
        <w:bidi w:val="0"/>
        <w:spacing w:before="0" w:after="140" w:line="240" w:lineRule="auto"/>
        <w:ind w:left="0" w:right="0" w:firstLine="0"/>
        <w:jc w:val="left"/>
      </w:pPr>
      <w:bookmarkStart w:id="560" w:name="bookmark560"/>
      <w:bookmarkEnd w:id="560"/>
      <w:r>
        <w:rPr>
          <w:b/>
          <w:bCs/>
          <w:color w:val="000000"/>
          <w:spacing w:val="0"/>
          <w:w w:val="100"/>
          <w:position w:val="0"/>
        </w:rPr>
        <w:t>公司不存在实际控制人情况的特别说明</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5"/>
        </w:numPr>
        <w:shd w:val="clear" w:color="auto" w:fill="auto"/>
        <w:tabs>
          <w:tab w:pos="401" w:val="left"/>
        </w:tabs>
        <w:bidi w:val="0"/>
        <w:spacing w:before="0" w:after="140" w:line="240" w:lineRule="auto"/>
        <w:ind w:left="0" w:right="0" w:firstLine="0"/>
        <w:jc w:val="left"/>
      </w:pPr>
      <w:bookmarkStart w:id="561" w:name="bookmark561"/>
      <w:bookmarkEnd w:id="561"/>
      <w:r>
        <w:rPr>
          <w:b/>
          <w:bCs/>
          <w:color w:val="000000"/>
          <w:spacing w:val="0"/>
          <w:w w:val="100"/>
          <w:position w:val="0"/>
        </w:rPr>
        <w:t>报告期内实际控制人变更情况索引及日期</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5"/>
        </w:numPr>
        <w:shd w:val="clear" w:color="auto" w:fill="auto"/>
        <w:tabs>
          <w:tab w:pos="401" w:val="left"/>
        </w:tabs>
        <w:bidi w:val="0"/>
        <w:spacing w:before="0" w:after="140" w:line="240" w:lineRule="auto"/>
        <w:ind w:left="0" w:right="0" w:firstLine="0"/>
        <w:jc w:val="left"/>
      </w:pPr>
      <w:bookmarkStart w:id="562" w:name="bookmark562"/>
      <w:bookmarkEnd w:id="562"/>
      <w:r>
        <w:rPr>
          <w:b/>
          <w:bCs/>
          <w:color w:val="000000"/>
          <w:spacing w:val="0"/>
          <w:w w:val="100"/>
          <w:position w:val="0"/>
        </w:rPr>
        <w:t>公司与实际控制人之间的产权及控制关系的方框图</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jc w:val="left"/>
        <w:rPr>
          <w:sz w:val="2"/>
          <w:szCs w:val="2"/>
        </w:rPr>
      </w:pPr>
      <w:r>
        <w:drawing>
          <wp:inline>
            <wp:extent cx="1877695" cy="2066290"/>
            <wp:docPr id="253" name="Picutre 253"/>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25"/>
                    <a:stretch/>
                  </pic:blipFill>
                  <pic:spPr>
                    <a:xfrm>
                      <a:ext cx="1877695" cy="2066290"/>
                    </a:xfrm>
                    <a:prstGeom prst="rect"/>
                  </pic:spPr>
                </pic:pic>
              </a:graphicData>
            </a:graphic>
          </wp:inline>
        </w:drawing>
      </w:r>
    </w:p>
    <w:p>
      <w:pPr>
        <w:widowControl w:val="0"/>
        <w:spacing w:after="499" w:line="1" w:lineRule="exact"/>
      </w:pPr>
    </w:p>
    <w:p>
      <w:pPr>
        <w:pStyle w:val="Style11"/>
        <w:keepNext w:val="0"/>
        <w:keepLines w:val="0"/>
        <w:widowControl w:val="0"/>
        <w:numPr>
          <w:ilvl w:val="0"/>
          <w:numId w:val="15"/>
        </w:numPr>
        <w:shd w:val="clear" w:color="auto" w:fill="auto"/>
        <w:tabs>
          <w:tab w:pos="401" w:val="left"/>
        </w:tabs>
        <w:bidi w:val="0"/>
        <w:spacing w:before="0" w:after="140" w:line="240" w:lineRule="auto"/>
        <w:ind w:left="0" w:right="0" w:firstLine="0"/>
        <w:jc w:val="left"/>
      </w:pPr>
      <w:bookmarkStart w:id="563" w:name="bookmark563"/>
      <w:bookmarkEnd w:id="563"/>
      <w:r>
        <w:rPr>
          <w:b/>
          <w:bCs/>
          <w:color w:val="000000"/>
          <w:spacing w:val="0"/>
          <w:w w:val="100"/>
          <w:position w:val="0"/>
        </w:rPr>
        <w:t>实际控制人通过信托或其他资产管理方式控制公司</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40" w:line="240" w:lineRule="auto"/>
        <w:ind w:left="0" w:right="0" w:firstLine="0"/>
        <w:jc w:val="left"/>
      </w:pPr>
      <w:bookmarkStart w:id="564" w:name="bookmark564"/>
      <w:r>
        <w:rPr>
          <w:rFonts w:ascii="Calibri" w:eastAsia="Calibri" w:hAnsi="Calibri" w:cs="Calibri"/>
          <w:b/>
          <w:bCs/>
          <w:color w:val="000000"/>
          <w:spacing w:val="0"/>
          <w:w w:val="100"/>
          <w:position w:val="0"/>
        </w:rPr>
        <w:t>（</w:t>
      </w:r>
      <w:bookmarkEnd w:id="564"/>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11"/>
        <w:keepNext w:val="0"/>
        <w:keepLines w:val="0"/>
        <w:widowControl w:val="0"/>
        <w:shd w:val="clear" w:color="auto" w:fill="auto"/>
        <w:bidi w:val="0"/>
        <w:spacing w:before="0" w:after="440" w:line="240" w:lineRule="auto"/>
        <w:ind w:left="0" w:right="0" w:firstLine="0"/>
        <w:jc w:val="left"/>
      </w:pPr>
      <w:bookmarkStart w:id="565" w:name="bookmark565"/>
      <w:r>
        <w:rPr>
          <w:color w:val="000000"/>
          <w:spacing w:val="0"/>
          <w:w w:val="100"/>
          <w:position w:val="0"/>
        </w:rPr>
        <w:t>口</w:t>
      </w:r>
      <w:bookmarkEnd w:id="565"/>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478" w:val="left"/>
        </w:tabs>
        <w:bidi w:val="0"/>
        <w:spacing w:before="0" w:after="140" w:line="240" w:lineRule="auto"/>
        <w:ind w:left="0" w:right="0" w:firstLine="0"/>
        <w:jc w:val="left"/>
      </w:pPr>
      <w:bookmarkStart w:id="566" w:name="bookmark566"/>
      <w:r>
        <w:rPr>
          <w:b/>
          <w:bCs/>
          <w:color w:val="000000"/>
          <w:spacing w:val="0"/>
          <w:w w:val="100"/>
          <w:position w:val="0"/>
        </w:rPr>
        <w:t>五</w:t>
      </w:r>
      <w:bookmarkEnd w:id="566"/>
      <w:r>
        <w:rPr>
          <w:b/>
          <w:bCs/>
          <w:color w:val="000000"/>
          <w:spacing w:val="0"/>
          <w:w w:val="100"/>
          <w:position w:val="0"/>
        </w:rPr>
        <w:t>、</w:t>
        <w:tab/>
        <w:t>其他持股在百分之十以上的法人股东</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tabs>
          <w:tab w:pos="483" w:val="left"/>
        </w:tabs>
        <w:bidi w:val="0"/>
        <w:spacing w:before="0" w:after="140" w:line="240" w:lineRule="auto"/>
        <w:ind w:left="0" w:right="0" w:firstLine="0"/>
        <w:jc w:val="left"/>
      </w:pPr>
      <w:bookmarkStart w:id="567" w:name="bookmark567"/>
      <w:r>
        <w:rPr>
          <w:b/>
          <w:bCs/>
          <w:color w:val="000000"/>
          <w:spacing w:val="0"/>
          <w:w w:val="100"/>
          <w:position w:val="0"/>
        </w:rPr>
        <w:t>六</w:t>
      </w:r>
      <w:bookmarkEnd w:id="567"/>
      <w:r>
        <w:rPr>
          <w:b/>
          <w:bCs/>
          <w:color w:val="000000"/>
          <w:spacing w:val="0"/>
          <w:w w:val="100"/>
          <w:position w:val="0"/>
        </w:rPr>
        <w:t>、</w:t>
        <w:tab/>
        <w:t>股份限制减持情况说明</w:t>
      </w:r>
    </w:p>
    <w:p>
      <w:pPr>
        <w:pStyle w:val="Style11"/>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759" w:right="1168" w:bottom="1388" w:left="167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framePr w:w="413" w:h="115" w:wrap="none" w:hAnchor="page" w:x="1960" w:y="11"/>
        <w:widowControl w:val="0"/>
        <w:shd w:val="clear" w:color="auto" w:fill="auto"/>
        <w:bidi w:val="0"/>
        <w:spacing w:before="0" w:after="0" w:line="240" w:lineRule="auto"/>
        <w:ind w:left="0" w:right="0" w:firstLine="0"/>
        <w:jc w:val="left"/>
      </w:pPr>
      <w:r>
        <w:rPr>
          <w:spacing w:val="0"/>
          <w:w w:val="100"/>
          <w:position w:val="0"/>
        </w:rPr>
        <w:t>科达股份</w:t>
      </w:r>
    </w:p>
    <w:p>
      <w:pPr>
        <w:pStyle w:val="Style28"/>
        <w:keepNext/>
        <w:keepLines/>
        <w:framePr w:w="3264" w:h="350" w:wrap="none" w:hAnchor="page" w:x="4581" w:y="515"/>
        <w:widowControl w:val="0"/>
        <w:shd w:val="clear" w:color="auto" w:fill="auto"/>
        <w:bidi w:val="0"/>
        <w:spacing w:before="0" w:after="0" w:line="240" w:lineRule="auto"/>
        <w:ind w:left="0" w:right="0" w:firstLine="0"/>
        <w:jc w:val="center"/>
      </w:pPr>
      <w:bookmarkStart w:id="568" w:name="bookmark568"/>
      <w:bookmarkStart w:id="569" w:name="bookmark569"/>
      <w:bookmarkStart w:id="570" w:name="bookmark570"/>
      <w:r>
        <w:rPr>
          <w:color w:val="000000"/>
          <w:spacing w:val="0"/>
          <w:w w:val="100"/>
          <w:position w:val="0"/>
        </w:rPr>
        <w:t>第七节优先股相关情况</w:t>
      </w:r>
      <w:bookmarkEnd w:id="568"/>
      <w:bookmarkEnd w:id="569"/>
      <w:bookmarkEnd w:id="570"/>
    </w:p>
    <w:p>
      <w:pPr>
        <w:pStyle w:val="Style11"/>
        <w:keepNext w:val="0"/>
        <w:keepLines w:val="0"/>
        <w:framePr w:w="1594" w:h="259" w:wrap="none" w:hAnchor="page" w:x="1797" w:y="1091"/>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pgSz w:w="11900" w:h="16840"/>
          <w:pgMar w:top="1157" w:right="1762" w:bottom="1388" w:left="1776" w:header="0" w:footer="3" w:gutter="0"/>
          <w:cols w:space="720"/>
          <w:noEndnote/>
          <w:rtlGutter w:val="0"/>
          <w:docGrid w:linePitch="360"/>
        </w:sectPr>
      </w:pPr>
    </w:p>
    <w:p>
      <w:pPr>
        <w:pStyle w:val="Style28"/>
        <w:keepNext/>
        <w:keepLines/>
        <w:widowControl w:val="0"/>
        <w:shd w:val="clear" w:color="auto" w:fill="auto"/>
        <w:bidi w:val="0"/>
        <w:spacing w:before="0" w:after="280" w:line="240" w:lineRule="auto"/>
        <w:ind w:left="0" w:right="0" w:firstLine="0"/>
        <w:jc w:val="center"/>
      </w:pPr>
      <w:bookmarkStart w:id="571" w:name="bookmark571"/>
      <w:bookmarkStart w:id="572" w:name="bookmark572"/>
      <w:bookmarkStart w:id="573" w:name="bookmark573"/>
      <w:r>
        <w:rPr>
          <w:color w:val="000000"/>
          <w:spacing w:val="0"/>
          <w:w w:val="100"/>
          <w:position w:val="0"/>
        </w:rPr>
        <w:t>第八节董事、监事、高级管理人员和员工情况</w:t>
      </w:r>
      <w:bookmarkEnd w:id="571"/>
      <w:bookmarkEnd w:id="572"/>
      <w:bookmarkEnd w:id="573"/>
    </w:p>
    <w:p>
      <w:pPr>
        <w:pStyle w:val="Style31"/>
        <w:keepNext/>
        <w:keepLines/>
        <w:widowControl w:val="0"/>
        <w:shd w:val="clear" w:color="auto" w:fill="auto"/>
        <w:bidi w:val="0"/>
        <w:spacing w:before="0" w:after="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一</w:t>
      </w:r>
      <w:bookmarkEnd w:id="576"/>
      <w:r>
        <w:rPr>
          <w:color w:val="000000"/>
          <w:spacing w:val="0"/>
          <w:w w:val="100"/>
          <w:position w:val="0"/>
        </w:rPr>
        <w:t>、持股变动情况及报酬情况</w:t>
      </w:r>
      <w:bookmarkEnd w:id="574"/>
      <w:bookmarkEnd w:id="575"/>
      <w:bookmarkEnd w:id="577"/>
    </w:p>
    <w:p>
      <w:pPr>
        <w:pStyle w:val="Style31"/>
        <w:keepNext/>
        <w:keepLines/>
        <w:widowControl w:val="0"/>
        <w:shd w:val="clear" w:color="auto" w:fill="auto"/>
        <w:bidi w:val="0"/>
        <w:spacing w:before="0" w:after="80" w:line="240" w:lineRule="auto"/>
        <w:ind w:left="0" w:right="0" w:firstLine="0"/>
        <w:jc w:val="left"/>
      </w:pPr>
      <w:bookmarkStart w:id="574" w:name="bookmark574"/>
      <w:bookmarkStart w:id="575" w:name="bookmark575"/>
      <w:bookmarkStart w:id="578" w:name="bookmark578"/>
      <w:r>
        <w:rPr>
          <w:rFonts w:ascii="Calibri" w:eastAsia="Calibri" w:hAnsi="Calibri" w:cs="Calibri"/>
          <w:color w:val="000000"/>
          <w:spacing w:val="0"/>
          <w:w w:val="100"/>
          <w:position w:val="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74"/>
      <w:bookmarkEnd w:id="575"/>
      <w:bookmarkEnd w:id="578"/>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42"/>
        <w:gridCol w:w="1291"/>
        <w:gridCol w:w="686"/>
        <w:gridCol w:w="835"/>
        <w:gridCol w:w="1291"/>
        <w:gridCol w:w="1262"/>
        <w:gridCol w:w="1210"/>
        <w:gridCol w:w="1205"/>
        <w:gridCol w:w="1147"/>
        <w:gridCol w:w="1344"/>
        <w:gridCol w:w="1387"/>
        <w:gridCol w:w="1411"/>
      </w:tblGrid>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职务（注）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任期终止日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年初持股数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年末持股数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年度内股份 增减变动量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增减变动原因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报告期内从公 司获得的税前 报酬总额（万 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是否在公司关 联方获取报酬</w:t>
            </w:r>
          </w:p>
        </w:tc>
      </w:tr>
      <w:tr>
        <w:trPr>
          <w:trHeight w:val="24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刘锋杰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2010-03-09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2016-12-02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黄峥嵘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18, 700, 000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王巧兰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董事、财务总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2012-07-25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薛爱永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朱德胜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2013-09-23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蔡立君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潘海东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成来国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2009-05-22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张晓莉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职工代表监 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2014-01-27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68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孙岩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职工代表监 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4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姜志涛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2012-05-30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2017-01-05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唐颖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褚明理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联席总经理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71,073, 189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68, 073, 189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000, 000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2017-01-05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王华华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19,230,215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18,430,215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w:t>
            </w:r>
            <w:r>
              <w:rPr>
                <w:color w:val="000000"/>
                <w:spacing w:val="0"/>
                <w:w w:val="100"/>
                <w:position w:val="0"/>
                <w:sz w:val="16"/>
                <w:szCs w:val="16"/>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10, 459, 100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9,617,280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-841, </w:t>
            </w:r>
            <w:r>
              <w:rPr>
                <w:color w:val="000000"/>
                <w:spacing w:val="0"/>
                <w:w w:val="100"/>
                <w:position w:val="0"/>
                <w:sz w:val="16"/>
                <w:szCs w:val="16"/>
              </w:rPr>
              <w:t>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1042"/>
        <w:gridCol w:w="312"/>
        <w:gridCol w:w="979"/>
        <w:gridCol w:w="686"/>
        <w:gridCol w:w="835"/>
        <w:gridCol w:w="1291"/>
        <w:gridCol w:w="1262"/>
        <w:gridCol w:w="1210"/>
        <w:gridCol w:w="1205"/>
        <w:gridCol w:w="1147"/>
        <w:gridCol w:w="1344"/>
        <w:gridCol w:w="1387"/>
        <w:gridCol w:w="1411"/>
      </w:tblGrid>
      <w:tr>
        <w:trPr>
          <w:trHeight w:val="24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胡成洋</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2017-01-05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119, 462,504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114, 820, 684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641, 820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p>
        </w:tc>
      </w:tr>
      <w:tr>
        <w:trPr>
          <w:trHeight w:val="240"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主要工作经历</w:t>
            </w:r>
          </w:p>
        </w:tc>
      </w:tr>
      <w:tr>
        <w:trPr>
          <w:trHeight w:val="48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刘锋杰</w:t>
            </w:r>
          </w:p>
        </w:tc>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硕士研究生，</w:t>
            </w:r>
            <w:r>
              <w:rPr>
                <w:color w:val="000000"/>
                <w:spacing w:val="0"/>
                <w:w w:val="100"/>
                <w:position w:val="0"/>
                <w:sz w:val="16"/>
                <w:szCs w:val="16"/>
              </w:rPr>
              <w:t>2008</w:t>
            </w:r>
            <w:r>
              <w:rPr>
                <w:color w:val="000000"/>
                <w:spacing w:val="0"/>
                <w:w w:val="100"/>
                <w:position w:val="0"/>
                <w:sz w:val="18"/>
                <w:szCs w:val="18"/>
              </w:rPr>
              <w:t>年至今，先后任科达股份董事长助理、副董事长、总经理、董事长职务，现任公司董事长。同时兼任科达半导体有限公司董事长、东营科创 生物化工有限公司董事长、山东科达基建有限公司执行董事、广饶县金桥小额贷款股份有限公司董事、东营科达投资有限公司执行董事兼总经理。</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黄峥嵘</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本科学历</w:t>
            </w:r>
            <w:r>
              <w:rPr>
                <w:color w:val="000000"/>
                <w:spacing w:val="0"/>
                <w:w w:val="100"/>
                <w:position w:val="0"/>
                <w:sz w:val="16"/>
                <w:szCs w:val="16"/>
              </w:rPr>
              <w:t xml:space="preserve">o </w:t>
            </w:r>
            <w:r>
              <w:rPr>
                <w:color w:val="000000"/>
                <w:spacing w:val="0"/>
                <w:w w:val="100"/>
                <w:position w:val="0"/>
                <w:sz w:val="16"/>
                <w:szCs w:val="16"/>
              </w:rPr>
              <w:t>1991</w:t>
            </w:r>
            <w:r>
              <w:rPr>
                <w:color w:val="000000"/>
                <w:spacing w:val="0"/>
                <w:w w:val="100"/>
                <w:position w:val="0"/>
                <w:sz w:val="18"/>
                <w:szCs w:val="18"/>
              </w:rPr>
              <w:t>年至</w:t>
            </w:r>
            <w:r>
              <w:rPr>
                <w:color w:val="000000"/>
                <w:spacing w:val="0"/>
                <w:w w:val="100"/>
                <w:position w:val="0"/>
                <w:sz w:val="16"/>
                <w:szCs w:val="16"/>
              </w:rPr>
              <w:t>1994</w:t>
            </w:r>
            <w:r>
              <w:rPr>
                <w:color w:val="000000"/>
                <w:spacing w:val="0"/>
                <w:w w:val="100"/>
                <w:position w:val="0"/>
                <w:sz w:val="18"/>
                <w:szCs w:val="18"/>
              </w:rPr>
              <w:t>年任职于浙江省金华市财政税务局；</w:t>
            </w:r>
            <w:r>
              <w:rPr>
                <w:color w:val="000000"/>
                <w:spacing w:val="0"/>
                <w:w w:val="100"/>
                <w:position w:val="0"/>
                <w:sz w:val="16"/>
                <w:szCs w:val="16"/>
              </w:rPr>
              <w:t>1994</w:t>
            </w:r>
            <w:r>
              <w:rPr>
                <w:color w:val="000000"/>
                <w:spacing w:val="0"/>
                <w:w w:val="100"/>
                <w:position w:val="0"/>
                <w:sz w:val="18"/>
                <w:szCs w:val="18"/>
              </w:rPr>
              <w:t>年至</w:t>
            </w:r>
            <w:r>
              <w:rPr>
                <w:color w:val="000000"/>
                <w:spacing w:val="0"/>
                <w:w w:val="100"/>
                <w:position w:val="0"/>
                <w:sz w:val="16"/>
                <w:szCs w:val="16"/>
              </w:rPr>
              <w:t>2000</w:t>
            </w:r>
            <w:r>
              <w:rPr>
                <w:color w:val="000000"/>
                <w:spacing w:val="0"/>
                <w:w w:val="100"/>
                <w:position w:val="0"/>
                <w:sz w:val="18"/>
                <w:szCs w:val="18"/>
              </w:rPr>
              <w:t>年任职于浙江省金华市信托投资有限公司；</w:t>
            </w:r>
            <w:r>
              <w:rPr>
                <w:color w:val="000000"/>
                <w:spacing w:val="0"/>
                <w:w w:val="100"/>
                <w:position w:val="0"/>
                <w:sz w:val="16"/>
                <w:szCs w:val="16"/>
              </w:rPr>
              <w:t>2000</w:t>
            </w:r>
            <w:r>
              <w:rPr>
                <w:color w:val="000000"/>
                <w:spacing w:val="0"/>
                <w:w w:val="100"/>
                <w:position w:val="0"/>
                <w:sz w:val="18"/>
                <w:szCs w:val="18"/>
              </w:rPr>
              <w:t>年至</w:t>
            </w:r>
            <w:r>
              <w:rPr>
                <w:color w:val="000000"/>
                <w:spacing w:val="0"/>
                <w:w w:val="100"/>
                <w:position w:val="0"/>
                <w:sz w:val="16"/>
                <w:szCs w:val="16"/>
              </w:rPr>
              <w:t>2004</w:t>
            </w:r>
            <w:r>
              <w:rPr>
                <w:color w:val="000000"/>
                <w:spacing w:val="0"/>
                <w:w w:val="100"/>
                <w:position w:val="0"/>
                <w:sz w:val="18"/>
                <w:szCs w:val="18"/>
              </w:rPr>
              <w:t>年任杭州昊阳科技投 资有限公司总经理；</w:t>
            </w:r>
            <w:r>
              <w:rPr>
                <w:color w:val="000000"/>
                <w:spacing w:val="0"/>
                <w:w w:val="100"/>
                <w:position w:val="0"/>
                <w:sz w:val="16"/>
                <w:szCs w:val="16"/>
              </w:rPr>
              <w:t>2004</w:t>
            </w:r>
            <w:r>
              <w:rPr>
                <w:color w:val="000000"/>
                <w:spacing w:val="0"/>
                <w:w w:val="100"/>
                <w:position w:val="0"/>
                <w:sz w:val="18"/>
                <w:szCs w:val="18"/>
              </w:rPr>
              <w:t>年至</w:t>
            </w:r>
            <w:r>
              <w:rPr>
                <w:color w:val="000000"/>
                <w:spacing w:val="0"/>
                <w:w w:val="100"/>
                <w:position w:val="0"/>
                <w:sz w:val="16"/>
                <w:szCs w:val="16"/>
              </w:rPr>
              <w:t>2011</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月任万好万家集团有限公司投资部经理和浙江万好万家投资有限公司总经理；</w:t>
            </w:r>
            <w:r>
              <w:rPr>
                <w:color w:val="000000"/>
                <w:spacing w:val="0"/>
                <w:w w:val="100"/>
                <w:position w:val="0"/>
                <w:sz w:val="16"/>
                <w:szCs w:val="16"/>
              </w:rPr>
              <w:t>2011</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月至今任杭州好望角投资管理有 限公司总经理，</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至</w:t>
            </w: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月任公司董事。</w:t>
            </w:r>
          </w:p>
        </w:tc>
      </w:tr>
      <w:tr>
        <w:trPr>
          <w:trHeight w:val="47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王巧兰</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本科学历，中级经济师、会计师，具有注册税务师执业资格，</w:t>
            </w:r>
            <w:r>
              <w:rPr>
                <w:color w:val="000000"/>
                <w:spacing w:val="0"/>
                <w:w w:val="100"/>
                <w:position w:val="0"/>
                <w:sz w:val="16"/>
                <w:szCs w:val="16"/>
              </w:rPr>
              <w:t>2001</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月毕业于中国石油大学工商管理专业，同期进入科达股份工作，先后担任证券部职员、 证券部副主任、证券部主任职务。现任公司董事、财务总监。</w:t>
            </w:r>
          </w:p>
        </w:tc>
      </w:tr>
      <w:tr>
        <w:trPr>
          <w:trHeight w:val="245"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薛爱永</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专科学历，工程师</w:t>
            </w:r>
            <w:r>
              <w:rPr>
                <w:color w:val="000000"/>
                <w:spacing w:val="0"/>
                <w:w w:val="100"/>
                <w:position w:val="0"/>
                <w:sz w:val="16"/>
                <w:szCs w:val="16"/>
              </w:rPr>
              <w:t xml:space="preserve">o </w:t>
            </w:r>
            <w:r>
              <w:rPr>
                <w:color w:val="000000"/>
                <w:spacing w:val="0"/>
                <w:w w:val="100"/>
                <w:position w:val="0"/>
                <w:sz w:val="16"/>
                <w:szCs w:val="16"/>
              </w:rPr>
              <w:t>1996</w:t>
            </w:r>
            <w:r>
              <w:rPr>
                <w:color w:val="000000"/>
                <w:spacing w:val="0"/>
                <w:w w:val="100"/>
                <w:position w:val="0"/>
                <w:sz w:val="18"/>
                <w:szCs w:val="18"/>
              </w:rPr>
              <w:t>年入职科达股份，期间担任施工员、技术员、项目经理。</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月至</w:t>
            </w: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月任公司董事。</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朱德胜</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管理学博士，大学教授，硕士生导师。</w:t>
            </w:r>
            <w:r>
              <w:rPr>
                <w:color w:val="000000"/>
                <w:spacing w:val="0"/>
                <w:w w:val="100"/>
                <w:position w:val="0"/>
                <w:sz w:val="16"/>
                <w:szCs w:val="16"/>
              </w:rPr>
              <w:t>1988</w:t>
            </w:r>
            <w:r>
              <w:rPr>
                <w:color w:val="000000"/>
                <w:spacing w:val="0"/>
                <w:w w:val="100"/>
                <w:position w:val="0"/>
                <w:sz w:val="18"/>
                <w:szCs w:val="18"/>
              </w:rPr>
              <w:t>年毕业于山东经济学院财务财务会计专业，获经济学学士学位；</w:t>
            </w:r>
            <w:r>
              <w:rPr>
                <w:color w:val="000000"/>
                <w:spacing w:val="0"/>
                <w:w w:val="100"/>
                <w:position w:val="0"/>
                <w:sz w:val="16"/>
                <w:szCs w:val="16"/>
              </w:rPr>
              <w:t>2001</w:t>
            </w:r>
            <w:r>
              <w:rPr>
                <w:color w:val="000000"/>
                <w:spacing w:val="0"/>
                <w:w w:val="100"/>
                <w:position w:val="0"/>
                <w:sz w:val="18"/>
                <w:szCs w:val="18"/>
              </w:rPr>
              <w:t>年毕业于东北财经大学会计学专业，获管理学 硕士学位；</w:t>
            </w:r>
            <w:r>
              <w:rPr>
                <w:color w:val="000000"/>
                <w:spacing w:val="0"/>
                <w:w w:val="100"/>
                <w:position w:val="0"/>
                <w:sz w:val="16"/>
                <w:szCs w:val="16"/>
              </w:rPr>
              <w:t>2006</w:t>
            </w:r>
            <w:r>
              <w:rPr>
                <w:color w:val="000000"/>
                <w:spacing w:val="0"/>
                <w:w w:val="100"/>
                <w:position w:val="0"/>
                <w:sz w:val="18"/>
                <w:szCs w:val="18"/>
              </w:rPr>
              <w:t>年毕业于南开大学会计学专业，获管理学博士学位。</w:t>
            </w:r>
            <w:r>
              <w:rPr>
                <w:color w:val="000000"/>
                <w:spacing w:val="0"/>
                <w:w w:val="100"/>
                <w:position w:val="0"/>
                <w:sz w:val="16"/>
                <w:szCs w:val="16"/>
              </w:rPr>
              <w:t>1988</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月至</w:t>
            </w:r>
            <w:r>
              <w:rPr>
                <w:color w:val="000000"/>
                <w:spacing w:val="0"/>
                <w:w w:val="100"/>
                <w:position w:val="0"/>
                <w:sz w:val="16"/>
                <w:szCs w:val="16"/>
              </w:rPr>
              <w:t>2007</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月，历任山东财政学院讲师、副教授、教授。</w:t>
            </w:r>
            <w:r>
              <w:rPr>
                <w:color w:val="000000"/>
                <w:spacing w:val="0"/>
                <w:w w:val="100"/>
                <w:position w:val="0"/>
                <w:sz w:val="16"/>
                <w:szCs w:val="16"/>
              </w:rPr>
              <w:t>2007</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月至今， 担任山东财经大学会计学院副院长、教授、硕士研究生导师。主要研究方向是资本市场与公司理财。</w:t>
            </w: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月至</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月任公司独立董事。</w:t>
            </w:r>
          </w:p>
        </w:tc>
      </w:tr>
      <w:tr>
        <w:trPr>
          <w:trHeight w:val="47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刘春</w:t>
            </w:r>
          </w:p>
        </w:tc>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硕士学历。</w:t>
            </w:r>
            <w:r>
              <w:rPr>
                <w:color w:val="000000"/>
                <w:spacing w:val="0"/>
                <w:w w:val="100"/>
                <w:position w:val="0"/>
                <w:sz w:val="16"/>
                <w:szCs w:val="16"/>
              </w:rPr>
              <w:t>1994</w:t>
            </w:r>
            <w:r>
              <w:rPr>
                <w:color w:val="000000"/>
                <w:spacing w:val="0"/>
                <w:w w:val="100"/>
                <w:position w:val="0"/>
                <w:sz w:val="18"/>
                <w:szCs w:val="18"/>
              </w:rPr>
              <w:t>年至</w:t>
            </w:r>
            <w:r>
              <w:rPr>
                <w:color w:val="000000"/>
                <w:spacing w:val="0"/>
                <w:w w:val="100"/>
                <w:position w:val="0"/>
                <w:sz w:val="16"/>
                <w:szCs w:val="16"/>
              </w:rPr>
              <w:t>2000</w:t>
            </w:r>
            <w:r>
              <w:rPr>
                <w:color w:val="000000"/>
                <w:spacing w:val="0"/>
                <w:w w:val="100"/>
                <w:position w:val="0"/>
                <w:sz w:val="18"/>
                <w:szCs w:val="18"/>
              </w:rPr>
              <w:t>年任职于中国中央电视台；</w:t>
            </w:r>
            <w:r>
              <w:rPr>
                <w:color w:val="000000"/>
                <w:spacing w:val="0"/>
                <w:w w:val="100"/>
                <w:position w:val="0"/>
                <w:sz w:val="16"/>
                <w:szCs w:val="16"/>
              </w:rPr>
              <w:t>2000</w:t>
            </w:r>
            <w:r>
              <w:rPr>
                <w:color w:val="000000"/>
                <w:spacing w:val="0"/>
                <w:w w:val="100"/>
                <w:position w:val="0"/>
                <w:sz w:val="18"/>
                <w:szCs w:val="18"/>
              </w:rPr>
              <w:t>年至</w:t>
            </w:r>
            <w:r>
              <w:rPr>
                <w:color w:val="000000"/>
                <w:spacing w:val="0"/>
                <w:w w:val="100"/>
                <w:position w:val="0"/>
                <w:sz w:val="16"/>
                <w:szCs w:val="16"/>
              </w:rPr>
              <w:t>2001</w:t>
            </w:r>
            <w:r>
              <w:rPr>
                <w:color w:val="000000"/>
                <w:spacing w:val="0"/>
                <w:w w:val="100"/>
                <w:position w:val="0"/>
                <w:sz w:val="18"/>
                <w:szCs w:val="18"/>
              </w:rPr>
              <w:t>年任职于香港凤凰卫视；</w:t>
            </w:r>
            <w:r>
              <w:rPr>
                <w:color w:val="000000"/>
                <w:spacing w:val="0"/>
                <w:w w:val="100"/>
                <w:position w:val="0"/>
                <w:sz w:val="16"/>
                <w:szCs w:val="16"/>
              </w:rPr>
              <w:t>2011</w:t>
            </w:r>
            <w:r>
              <w:rPr>
                <w:color w:val="000000"/>
                <w:spacing w:val="0"/>
                <w:w w:val="100"/>
                <w:position w:val="0"/>
                <w:sz w:val="18"/>
                <w:szCs w:val="18"/>
              </w:rPr>
              <w:t>年至</w:t>
            </w:r>
            <w:r>
              <w:rPr>
                <w:color w:val="000000"/>
                <w:spacing w:val="0"/>
                <w:w w:val="100"/>
                <w:position w:val="0"/>
                <w:sz w:val="16"/>
                <w:szCs w:val="16"/>
              </w:rPr>
              <w:t>2013</w:t>
            </w:r>
            <w:r>
              <w:rPr>
                <w:color w:val="000000"/>
                <w:spacing w:val="0"/>
                <w:w w:val="100"/>
                <w:position w:val="0"/>
                <w:sz w:val="18"/>
                <w:szCs w:val="18"/>
              </w:rPr>
              <w:t>年任搜狐副总裁、搜狐视频总裁；</w:t>
            </w:r>
            <w:r>
              <w:rPr>
                <w:color w:val="000000"/>
                <w:spacing w:val="0"/>
                <w:w w:val="100"/>
                <w:position w:val="0"/>
                <w:sz w:val="16"/>
                <w:szCs w:val="16"/>
              </w:rPr>
              <w:t>2015</w:t>
            </w:r>
            <w:r>
              <w:rPr>
                <w:color w:val="000000"/>
                <w:spacing w:val="0"/>
                <w:w w:val="100"/>
                <w:position w:val="0"/>
                <w:sz w:val="18"/>
                <w:szCs w:val="18"/>
              </w:rPr>
              <w:t>年任中南 重工执行总裁、中南影业总裁，</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月至</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月任公司独立董事。</w:t>
            </w:r>
          </w:p>
        </w:tc>
      </w:tr>
      <w:tr>
        <w:trPr>
          <w:trHeight w:val="48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蔡立君</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本科学历，注册会计师。</w:t>
            </w:r>
            <w:r>
              <w:rPr>
                <w:color w:val="000000"/>
                <w:spacing w:val="0"/>
                <w:w w:val="100"/>
                <w:position w:val="0"/>
                <w:sz w:val="16"/>
                <w:szCs w:val="16"/>
              </w:rPr>
              <w:t>2005</w:t>
            </w:r>
            <w:r>
              <w:rPr>
                <w:color w:val="000000"/>
                <w:spacing w:val="0"/>
                <w:w w:val="100"/>
                <w:position w:val="0"/>
                <w:sz w:val="18"/>
                <w:szCs w:val="18"/>
              </w:rPr>
              <w:t>年至</w:t>
            </w:r>
            <w:r>
              <w:rPr>
                <w:color w:val="000000"/>
                <w:spacing w:val="0"/>
                <w:w w:val="100"/>
                <w:position w:val="0"/>
                <w:sz w:val="16"/>
                <w:szCs w:val="16"/>
              </w:rPr>
              <w:t>2010</w:t>
            </w:r>
            <w:r>
              <w:rPr>
                <w:color w:val="000000"/>
                <w:spacing w:val="0"/>
                <w:w w:val="100"/>
                <w:position w:val="0"/>
                <w:sz w:val="18"/>
                <w:szCs w:val="18"/>
              </w:rPr>
              <w:t>年任职于普华永道会计师事务所；</w:t>
            </w:r>
            <w:r>
              <w:rPr>
                <w:color w:val="000000"/>
                <w:spacing w:val="0"/>
                <w:w w:val="100"/>
                <w:position w:val="0"/>
                <w:sz w:val="16"/>
                <w:szCs w:val="16"/>
              </w:rPr>
              <w:t>2010</w:t>
            </w:r>
            <w:r>
              <w:rPr>
                <w:color w:val="000000"/>
                <w:spacing w:val="0"/>
                <w:w w:val="100"/>
                <w:position w:val="0"/>
                <w:sz w:val="18"/>
                <w:szCs w:val="18"/>
              </w:rPr>
              <w:t>年至</w:t>
            </w:r>
            <w:r>
              <w:rPr>
                <w:color w:val="000000"/>
                <w:spacing w:val="0"/>
                <w:w w:val="100"/>
                <w:position w:val="0"/>
                <w:sz w:val="16"/>
                <w:szCs w:val="16"/>
              </w:rPr>
              <w:t>2012</w:t>
            </w:r>
            <w:r>
              <w:rPr>
                <w:color w:val="000000"/>
                <w:spacing w:val="0"/>
                <w:w w:val="100"/>
                <w:position w:val="0"/>
                <w:sz w:val="18"/>
                <w:szCs w:val="18"/>
              </w:rPr>
              <w:t>年任上置集团财务总监；</w:t>
            </w:r>
            <w:r>
              <w:rPr>
                <w:color w:val="000000"/>
                <w:spacing w:val="0"/>
                <w:w w:val="100"/>
                <w:position w:val="0"/>
                <w:sz w:val="16"/>
                <w:szCs w:val="16"/>
              </w:rPr>
              <w:t>2012</w:t>
            </w:r>
            <w:r>
              <w:rPr>
                <w:color w:val="000000"/>
                <w:spacing w:val="0"/>
                <w:w w:val="100"/>
                <w:position w:val="0"/>
                <w:sz w:val="18"/>
                <w:szCs w:val="18"/>
              </w:rPr>
              <w:t>年至今任中国新城镇发展有限公司财务 总监；</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月至今任公司独立董事。</w:t>
            </w:r>
          </w:p>
        </w:tc>
      </w:tr>
      <w:tr>
        <w:trPr>
          <w:trHeight w:val="47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张忠</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法学硕士。</w:t>
            </w:r>
            <w:r>
              <w:rPr>
                <w:color w:val="000000"/>
                <w:spacing w:val="0"/>
                <w:w w:val="100"/>
                <w:position w:val="0"/>
                <w:sz w:val="16"/>
                <w:szCs w:val="16"/>
              </w:rPr>
              <w:t>2007</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月为北京市中伦律师事务所律师、合伙人。现担任吉林金浦钛业股份有限公司、潍柴动力股份有限公司独立董事。</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月至今任公司 独立董事。</w:t>
            </w:r>
          </w:p>
        </w:tc>
      </w:tr>
      <w:tr>
        <w:trPr>
          <w:trHeight w:val="47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潘海东</w:t>
            </w:r>
          </w:p>
        </w:tc>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清华大学硕士、美国波士顿大学系统工程博士，互动百科创始人。</w:t>
            </w:r>
            <w:r>
              <w:rPr>
                <w:color w:val="000000"/>
                <w:spacing w:val="0"/>
                <w:w w:val="100"/>
                <w:position w:val="0"/>
                <w:sz w:val="16"/>
                <w:szCs w:val="16"/>
              </w:rPr>
              <w:t>2005</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月至今担任北京互动百科网络技术股份有限公司董事长；</w:t>
            </w:r>
            <w:r>
              <w:rPr>
                <w:color w:val="000000"/>
                <w:spacing w:val="0"/>
                <w:w w:val="100"/>
                <w:position w:val="0"/>
                <w:sz w:val="16"/>
                <w:szCs w:val="16"/>
              </w:rPr>
              <w:t>2009</w:t>
            </w:r>
            <w:r>
              <w:rPr>
                <w:color w:val="000000"/>
                <w:spacing w:val="0"/>
                <w:w w:val="100"/>
                <w:position w:val="0"/>
                <w:sz w:val="18"/>
                <w:szCs w:val="18"/>
              </w:rPr>
              <w:t>年入选中央“千人计 划”、北京市“海聚工程”首批海外高层次人才、中关村高端领军人才。</w:t>
            </w: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5</w:t>
            </w:r>
            <w:r>
              <w:rPr>
                <w:color w:val="000000"/>
                <w:spacing w:val="0"/>
                <w:w w:val="100"/>
                <w:position w:val="0"/>
                <w:sz w:val="18"/>
                <w:szCs w:val="18"/>
              </w:rPr>
              <w:t>日至今担任公司独立董事。</w:t>
            </w:r>
          </w:p>
        </w:tc>
      </w:tr>
      <w:tr>
        <w:trPr>
          <w:trHeight w:val="48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成来国</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本科学历，高级经济师。</w:t>
            </w:r>
            <w:r>
              <w:rPr>
                <w:color w:val="000000"/>
                <w:spacing w:val="0"/>
                <w:w w:val="100"/>
                <w:position w:val="0"/>
                <w:sz w:val="16"/>
                <w:szCs w:val="16"/>
              </w:rPr>
              <w:t>2000</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月至</w:t>
            </w:r>
            <w:r>
              <w:rPr>
                <w:color w:val="000000"/>
                <w:spacing w:val="0"/>
                <w:w w:val="100"/>
                <w:position w:val="0"/>
                <w:sz w:val="16"/>
                <w:szCs w:val="16"/>
              </w:rPr>
              <w:t>2009</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月任东营科英激光电子有限公司业务部部长，</w:t>
            </w:r>
            <w:r>
              <w:rPr>
                <w:color w:val="000000"/>
                <w:spacing w:val="0"/>
                <w:w w:val="100"/>
                <w:position w:val="0"/>
                <w:sz w:val="16"/>
                <w:szCs w:val="16"/>
              </w:rPr>
              <w:t>2009</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月至今任东营科英进出口有限公司总经理，</w:t>
            </w:r>
            <w:r>
              <w:rPr>
                <w:color w:val="000000"/>
                <w:spacing w:val="0"/>
                <w:w w:val="100"/>
                <w:position w:val="0"/>
                <w:sz w:val="16"/>
                <w:szCs w:val="16"/>
              </w:rPr>
              <w:t>2009</w:t>
            </w:r>
            <w:r>
              <w:rPr>
                <w:color w:val="000000"/>
                <w:spacing w:val="0"/>
                <w:w w:val="100"/>
                <w:position w:val="0"/>
                <w:sz w:val="18"/>
                <w:szCs w:val="18"/>
              </w:rPr>
              <w:t>年</w:t>
            </w:r>
            <w:r>
              <w:rPr>
                <w:color w:val="000000"/>
                <w:spacing w:val="0"/>
                <w:w w:val="100"/>
                <w:position w:val="0"/>
                <w:sz w:val="16"/>
                <w:szCs w:val="16"/>
              </w:rPr>
              <w:t xml:space="preserve">5 </w:t>
            </w:r>
            <w:r>
              <w:rPr>
                <w:color w:val="000000"/>
                <w:spacing w:val="0"/>
                <w:w w:val="100"/>
                <w:position w:val="0"/>
                <w:sz w:val="18"/>
                <w:szCs w:val="18"/>
              </w:rPr>
              <w:t>月至今任公司监事。</w:t>
            </w:r>
          </w:p>
        </w:tc>
      </w:tr>
      <w:tr>
        <w:trPr>
          <w:trHeight w:val="47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张晓莉</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本科学历。</w:t>
            </w:r>
            <w:r>
              <w:rPr>
                <w:color w:val="000000"/>
                <w:spacing w:val="0"/>
                <w:w w:val="100"/>
                <w:position w:val="0"/>
                <w:sz w:val="16"/>
                <w:szCs w:val="16"/>
              </w:rPr>
              <w:t>2008</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月毕业于山东师范大学政法学院法学系，同期进入科达股份工作，先后担任公司法律事务部法务专员、法务科长，从事合同审查、诉讼和 非诉讼业务以及法律培训、法律咨询工作；</w:t>
            </w:r>
            <w:r>
              <w:rPr>
                <w:color w:val="000000"/>
                <w:spacing w:val="0"/>
                <w:w w:val="100"/>
                <w:position w:val="0"/>
                <w:sz w:val="16"/>
                <w:szCs w:val="16"/>
              </w:rPr>
              <w:t>2012</w:t>
            </w:r>
            <w:r>
              <w:rPr>
                <w:color w:val="000000"/>
                <w:spacing w:val="0"/>
                <w:w w:val="100"/>
                <w:position w:val="0"/>
                <w:sz w:val="18"/>
                <w:szCs w:val="18"/>
              </w:rPr>
              <w:t>年至今担任科达股份法律事务部副部长，主持部门工作。</w:t>
            </w: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月至今任公司职工代表监事。</w:t>
            </w:r>
          </w:p>
        </w:tc>
      </w:tr>
      <w:tr>
        <w:trPr>
          <w:trHeight w:val="47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孙岩</w:t>
            </w:r>
          </w:p>
        </w:tc>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本科学历。</w:t>
            </w:r>
            <w:r>
              <w:rPr>
                <w:color w:val="000000"/>
                <w:spacing w:val="0"/>
                <w:w w:val="100"/>
                <w:position w:val="0"/>
                <w:sz w:val="16"/>
                <w:szCs w:val="16"/>
              </w:rPr>
              <w:t>2010</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月入职科达股份，任董事会秘书；</w:t>
            </w:r>
            <w:r>
              <w:rPr>
                <w:color w:val="000000"/>
                <w:spacing w:val="0"/>
                <w:w w:val="100"/>
                <w:position w:val="0"/>
                <w:sz w:val="16"/>
                <w:szCs w:val="16"/>
              </w:rPr>
              <w:t>2012</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月任滨州市科达置业有限公司总经理助理；</w:t>
            </w: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月任科达股份房地产事业部营销中心副主 任；</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月至</w:t>
            </w:r>
            <w:r>
              <w:rPr>
                <w:color w:val="000000"/>
                <w:spacing w:val="0"/>
                <w:w w:val="100"/>
                <w:position w:val="0"/>
                <w:sz w:val="16"/>
                <w:szCs w:val="16"/>
              </w:rPr>
              <w:t>4</w:t>
            </w:r>
            <w:r>
              <w:rPr>
                <w:color w:val="000000"/>
                <w:spacing w:val="0"/>
                <w:w w:val="100"/>
                <w:position w:val="0"/>
                <w:sz w:val="18"/>
                <w:szCs w:val="18"/>
              </w:rPr>
              <w:t>月任东营科英置业有限公司副总经理；</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月至今任青岛科达置业有限公司副总经理；</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月至今任公司职工代表监事。</w:t>
            </w:r>
          </w:p>
        </w:tc>
      </w:tr>
      <w:tr>
        <w:trPr>
          <w:trHeight w:val="48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姜志涛</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本科学历，中级经济师，具有国家</w:t>
            </w:r>
            <w:r>
              <w:rPr>
                <w:color w:val="000000"/>
                <w:spacing w:val="0"/>
                <w:w w:val="100"/>
                <w:position w:val="0"/>
                <w:sz w:val="16"/>
                <w:szCs w:val="16"/>
              </w:rPr>
              <w:t>A</w:t>
            </w:r>
            <w:r>
              <w:rPr>
                <w:color w:val="000000"/>
                <w:spacing w:val="0"/>
                <w:w w:val="100"/>
                <w:position w:val="0"/>
                <w:sz w:val="18"/>
                <w:szCs w:val="18"/>
              </w:rPr>
              <w:t>类法律职业资格。</w:t>
            </w:r>
            <w:r>
              <w:rPr>
                <w:color w:val="000000"/>
                <w:spacing w:val="0"/>
                <w:w w:val="100"/>
                <w:position w:val="0"/>
                <w:sz w:val="16"/>
                <w:szCs w:val="16"/>
              </w:rPr>
              <w:t>1999</w:t>
            </w:r>
            <w:r>
              <w:rPr>
                <w:color w:val="000000"/>
                <w:spacing w:val="0"/>
                <w:w w:val="100"/>
                <w:position w:val="0"/>
                <w:sz w:val="18"/>
                <w:szCs w:val="18"/>
              </w:rPr>
              <w:t>年入职科达股份，先后担任施工员、主任工程师等职务；</w:t>
            </w:r>
            <w:r>
              <w:rPr>
                <w:color w:val="000000"/>
                <w:spacing w:val="0"/>
                <w:w w:val="100"/>
                <w:position w:val="0"/>
                <w:sz w:val="16"/>
                <w:szCs w:val="16"/>
              </w:rPr>
              <w:t>2005</w:t>
            </w:r>
            <w:r>
              <w:rPr>
                <w:color w:val="000000"/>
                <w:spacing w:val="0"/>
                <w:w w:val="100"/>
                <w:position w:val="0"/>
                <w:sz w:val="18"/>
                <w:szCs w:val="18"/>
              </w:rPr>
              <w:t>年进入公司证券部工作，先后担任证 券部职员、证券部副主任、证券事务代表；现任公司董事会秘书、董事职务。</w:t>
            </w:r>
          </w:p>
        </w:tc>
      </w:tr>
      <w:tr>
        <w:trPr>
          <w:trHeight w:val="94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唐颖</w:t>
            </w:r>
          </w:p>
        </w:tc>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长江商学院在职工商管理硕士</w:t>
            </w:r>
            <w:r>
              <w:rPr>
                <w:color w:val="000000"/>
                <w:spacing w:val="0"/>
                <w:w w:val="100"/>
                <w:position w:val="0"/>
                <w:sz w:val="18"/>
                <w:szCs w:val="18"/>
              </w:rPr>
              <w:t>。</w:t>
            </w:r>
            <w:r>
              <w:rPr>
                <w:color w:val="000000"/>
                <w:spacing w:val="0"/>
                <w:w w:val="100"/>
                <w:position w:val="0"/>
                <w:sz w:val="16"/>
                <w:szCs w:val="16"/>
              </w:rPr>
              <w:t>1999</w:t>
            </w:r>
            <w:r>
              <w:rPr>
                <w:color w:val="000000"/>
                <w:spacing w:val="0"/>
                <w:w w:val="100"/>
                <w:position w:val="0"/>
                <w:sz w:val="18"/>
                <w:szCs w:val="18"/>
              </w:rPr>
              <w:t>年至</w:t>
            </w:r>
            <w:r>
              <w:rPr>
                <w:color w:val="000000"/>
                <w:spacing w:val="0"/>
                <w:w w:val="100"/>
                <w:position w:val="0"/>
                <w:sz w:val="16"/>
                <w:szCs w:val="16"/>
              </w:rPr>
              <w:t>2006</w:t>
            </w:r>
            <w:r>
              <w:rPr>
                <w:color w:val="000000"/>
                <w:spacing w:val="0"/>
                <w:w w:val="100"/>
                <w:position w:val="0"/>
                <w:sz w:val="18"/>
                <w:szCs w:val="18"/>
              </w:rPr>
              <w:t>年在罗兰•贝格国际管理咨询（上海）有限公司汽车行业能力中心工作，并担任董事职务；</w:t>
            </w:r>
            <w:r>
              <w:rPr>
                <w:color w:val="000000"/>
                <w:spacing w:val="0"/>
                <w:w w:val="100"/>
                <w:position w:val="0"/>
                <w:sz w:val="16"/>
                <w:szCs w:val="16"/>
              </w:rPr>
              <w:t>2006</w:t>
            </w:r>
            <w:r>
              <w:rPr>
                <w:color w:val="000000"/>
                <w:spacing w:val="0"/>
                <w:w w:val="100"/>
                <w:position w:val="0"/>
                <w:sz w:val="18"/>
                <w:szCs w:val="18"/>
              </w:rPr>
              <w:t>年至</w:t>
            </w:r>
            <w:r>
              <w:rPr>
                <w:color w:val="000000"/>
                <w:spacing w:val="0"/>
                <w:w w:val="100"/>
                <w:position w:val="0"/>
                <w:sz w:val="16"/>
                <w:szCs w:val="16"/>
              </w:rPr>
              <w:t>2008</w:t>
            </w:r>
            <w:r>
              <w:rPr>
                <w:color w:val="000000"/>
                <w:spacing w:val="0"/>
                <w:w w:val="100"/>
                <w:position w:val="0"/>
                <w:sz w:val="18"/>
                <w:szCs w:val="18"/>
              </w:rPr>
              <w:t>年担 任天狮集团全球战略执行副总裁；</w:t>
            </w:r>
            <w:r>
              <w:rPr>
                <w:color w:val="000000"/>
                <w:spacing w:val="0"/>
                <w:w w:val="100"/>
                <w:position w:val="0"/>
                <w:sz w:val="16"/>
                <w:szCs w:val="16"/>
              </w:rPr>
              <w:t>2011</w:t>
            </w:r>
            <w:r>
              <w:rPr>
                <w:color w:val="000000"/>
                <w:spacing w:val="0"/>
                <w:w w:val="100"/>
                <w:position w:val="0"/>
                <w:sz w:val="18"/>
                <w:szCs w:val="18"/>
              </w:rPr>
              <w:t>年至今担任北京百仕成投资管理中心（普通合伙）执行合伙人，同年，创立北京百孚思广告有限公司并任</w:t>
            </w:r>
            <w:r>
              <w:rPr>
                <w:color w:val="000000"/>
                <w:spacing w:val="0"/>
                <w:w w:val="100"/>
                <w:position w:val="0"/>
                <w:sz w:val="16"/>
                <w:szCs w:val="16"/>
              </w:rPr>
              <w:t xml:space="preserve">CEO； </w:t>
            </w:r>
            <w:r>
              <w:rPr>
                <w:color w:val="000000"/>
                <w:spacing w:val="0"/>
                <w:w w:val="100"/>
                <w:position w:val="0"/>
                <w:sz w:val="16"/>
                <w:szCs w:val="16"/>
              </w:rPr>
              <w:t>2011</w:t>
            </w:r>
            <w:r>
              <w:rPr>
                <w:color w:val="000000"/>
                <w:spacing w:val="0"/>
                <w:w w:val="100"/>
                <w:position w:val="0"/>
                <w:sz w:val="18"/>
                <w:szCs w:val="18"/>
              </w:rPr>
              <w:t>年 至今，担任上海红酒交易中心股份有限公司董事；</w:t>
            </w:r>
            <w:r>
              <w:rPr>
                <w:color w:val="000000"/>
                <w:spacing w:val="0"/>
                <w:w w:val="100"/>
                <w:position w:val="0"/>
                <w:sz w:val="16"/>
                <w:szCs w:val="16"/>
              </w:rPr>
              <w:t>2015</w:t>
            </w:r>
            <w:r>
              <w:rPr>
                <w:color w:val="000000"/>
                <w:spacing w:val="0"/>
                <w:w w:val="100"/>
                <w:position w:val="0"/>
                <w:sz w:val="18"/>
                <w:szCs w:val="18"/>
              </w:rPr>
              <w:t>年至今，担任内蒙古塞飞亚农业科技发展股份有限公司监事会主席；</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日至</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 xml:space="preserve">4 </w:t>
            </w:r>
            <w:r>
              <w:rPr>
                <w:color w:val="000000"/>
                <w:spacing w:val="0"/>
                <w:w w:val="100"/>
                <w:position w:val="0"/>
                <w:sz w:val="18"/>
                <w:szCs w:val="18"/>
              </w:rPr>
              <w:t>日，担任科达股份总经理、科达股份管理总部执行副总经理兼汽车事业部总经理；</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日至今，担任公司总经理职务。</w:t>
            </w:r>
          </w:p>
        </w:tc>
      </w:tr>
      <w:tr>
        <w:trPr>
          <w:trHeight w:val="254" w:hRule="exact"/>
        </w:trPr>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褚明理</w:t>
            </w:r>
          </w:p>
        </w:tc>
        <w:tc>
          <w:tcPr>
            <w:gridSpan w:val="11"/>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北京大学汇丰商学院</w:t>
            </w:r>
            <w:r>
              <w:rPr>
                <w:color w:val="000000"/>
                <w:spacing w:val="0"/>
                <w:w w:val="100"/>
                <w:position w:val="0"/>
                <w:sz w:val="16"/>
                <w:szCs w:val="16"/>
              </w:rPr>
              <w:t xml:space="preserve">EMBAo </w:t>
            </w:r>
            <w:r>
              <w:rPr>
                <w:color w:val="000000"/>
                <w:spacing w:val="0"/>
                <w:w w:val="100"/>
                <w:position w:val="0"/>
                <w:sz w:val="16"/>
                <w:szCs w:val="16"/>
              </w:rPr>
              <w:t>2004</w:t>
            </w:r>
            <w:r>
              <w:rPr>
                <w:color w:val="000000"/>
                <w:spacing w:val="0"/>
                <w:w w:val="100"/>
                <w:position w:val="0"/>
                <w:sz w:val="18"/>
                <w:szCs w:val="18"/>
              </w:rPr>
              <w:t>年至</w:t>
            </w:r>
            <w:r>
              <w:rPr>
                <w:color w:val="000000"/>
                <w:spacing w:val="0"/>
                <w:w w:val="100"/>
                <w:position w:val="0"/>
                <w:sz w:val="16"/>
                <w:szCs w:val="16"/>
              </w:rPr>
              <w:t>2008</w:t>
            </w:r>
            <w:r>
              <w:rPr>
                <w:color w:val="000000"/>
                <w:spacing w:val="0"/>
                <w:w w:val="100"/>
                <w:position w:val="0"/>
                <w:sz w:val="18"/>
                <w:szCs w:val="18"/>
              </w:rPr>
              <w:t>年，任当当网总裁助理、副总裁；</w:t>
            </w:r>
            <w:r>
              <w:rPr>
                <w:color w:val="000000"/>
                <w:spacing w:val="0"/>
                <w:w w:val="100"/>
                <w:position w:val="0"/>
                <w:sz w:val="16"/>
                <w:szCs w:val="16"/>
              </w:rPr>
              <w:t>2009</w:t>
            </w:r>
            <w:r>
              <w:rPr>
                <w:color w:val="000000"/>
                <w:spacing w:val="0"/>
                <w:w w:val="100"/>
                <w:position w:val="0"/>
                <w:sz w:val="18"/>
                <w:szCs w:val="18"/>
              </w:rPr>
              <w:t>年创立北京派瑞威行广告有限公司并任</w:t>
            </w:r>
            <w:r>
              <w:rPr>
                <w:color w:val="000000"/>
                <w:spacing w:val="0"/>
                <w:w w:val="100"/>
                <w:position w:val="0"/>
                <w:sz w:val="16"/>
                <w:szCs w:val="16"/>
              </w:rPr>
              <w:t>CEO；</w:t>
            </w:r>
            <w:r>
              <w:rPr>
                <w:color w:val="000000"/>
                <w:spacing w:val="0"/>
                <w:w w:val="100"/>
                <w:position w:val="0"/>
                <w:sz w:val="18"/>
                <w:szCs w:val="18"/>
              </w:rPr>
              <w:t>现任公司董事、联席总经理职务。</w:t>
            </w:r>
          </w:p>
        </w:tc>
      </w:tr>
    </w:tbl>
    <w:p>
      <w:pPr>
        <w:widowControl w:val="0"/>
        <w:spacing w:line="1" w:lineRule="exact"/>
      </w:pPr>
    </w:p>
    <w:tbl>
      <w:tblPr>
        <w:tblOverlap w:val="never"/>
        <w:jc w:val="center"/>
        <w:tblLayout w:type="fixed"/>
      </w:tblPr>
      <w:tblGrid>
        <w:gridCol w:w="1354"/>
        <w:gridCol w:w="12754"/>
      </w:tblGrid>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王华华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本科学历。</w:t>
            </w:r>
            <w:r>
              <w:rPr>
                <w:color w:val="000000"/>
                <w:spacing w:val="0"/>
                <w:w w:val="100"/>
                <w:position w:val="0"/>
                <w:sz w:val="16"/>
                <w:szCs w:val="16"/>
              </w:rPr>
              <w:t>2012</w:t>
            </w:r>
            <w:r>
              <w:rPr>
                <w:color w:val="000000"/>
                <w:spacing w:val="0"/>
                <w:w w:val="100"/>
                <w:position w:val="0"/>
                <w:sz w:val="18"/>
                <w:szCs w:val="18"/>
              </w:rPr>
              <w:t>年创立广州华邑品牌数字营销有限公司，现任华邑总经理；</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日至今，同时担任科达股份数字营销事业部总经理；</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 xml:space="preserve">4 </w:t>
            </w:r>
            <w:r>
              <w:rPr>
                <w:color w:val="000000"/>
                <w:spacing w:val="0"/>
                <w:w w:val="100"/>
                <w:position w:val="0"/>
                <w:sz w:val="18"/>
                <w:szCs w:val="18"/>
              </w:rPr>
              <w:t>日至今，担任公司副总经理职务。</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毕业于上海外国语大学大众传播专业。</w:t>
            </w:r>
            <w:r>
              <w:rPr>
                <w:color w:val="000000"/>
                <w:spacing w:val="0"/>
                <w:w w:val="100"/>
                <w:position w:val="0"/>
                <w:sz w:val="16"/>
                <w:szCs w:val="16"/>
              </w:rPr>
              <w:t>1997</w:t>
            </w:r>
            <w:r>
              <w:rPr>
                <w:color w:val="000000"/>
                <w:spacing w:val="0"/>
                <w:w w:val="100"/>
                <w:position w:val="0"/>
                <w:sz w:val="18"/>
                <w:szCs w:val="18"/>
              </w:rPr>
              <w:t>年创立同立商务服务有限公司；</w:t>
            </w:r>
            <w:r>
              <w:rPr>
                <w:color w:val="000000"/>
                <w:spacing w:val="0"/>
                <w:w w:val="100"/>
                <w:position w:val="0"/>
                <w:sz w:val="16"/>
                <w:szCs w:val="16"/>
              </w:rPr>
              <w:t>2006</w:t>
            </w:r>
            <w:r>
              <w:rPr>
                <w:color w:val="000000"/>
                <w:spacing w:val="0"/>
                <w:w w:val="100"/>
                <w:position w:val="0"/>
                <w:sz w:val="18"/>
                <w:szCs w:val="18"/>
              </w:rPr>
              <w:t>年同立商务服务有限公司合并重组未上海同立广告传播有限公司至今任同立传 播集团总裁；现任同立传播总经理；</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w:t>
            </w:r>
            <w:r>
              <w:rPr>
                <w:color w:val="000000"/>
                <w:spacing w:val="0"/>
                <w:w w:val="100"/>
                <w:position w:val="0"/>
                <w:sz w:val="16"/>
                <w:szCs w:val="16"/>
              </w:rPr>
              <w:t>4</w:t>
            </w:r>
            <w:r>
              <w:rPr>
                <w:color w:val="000000"/>
                <w:spacing w:val="0"/>
                <w:w w:val="100"/>
                <w:position w:val="0"/>
                <w:sz w:val="18"/>
                <w:szCs w:val="18"/>
              </w:rPr>
              <w:t>日至今，担任公司副总经理职务。</w:t>
            </w:r>
          </w:p>
        </w:tc>
      </w:tr>
      <w:tr>
        <w:trPr>
          <w:trHeight w:val="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胡成洋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本科学历，</w:t>
            </w:r>
            <w:r>
              <w:rPr>
                <w:color w:val="000000"/>
                <w:spacing w:val="0"/>
                <w:w w:val="100"/>
                <w:position w:val="0"/>
                <w:sz w:val="16"/>
                <w:szCs w:val="16"/>
              </w:rPr>
              <w:t>2003</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月毕业于中国海洋大学电子信息专业。</w:t>
            </w:r>
            <w:r>
              <w:rPr>
                <w:color w:val="000000"/>
                <w:spacing w:val="0"/>
                <w:w w:val="100"/>
                <w:position w:val="0"/>
                <w:sz w:val="16"/>
                <w:szCs w:val="16"/>
              </w:rPr>
              <w:t>2012</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月至今，就职于科达股份全资子公司青岛科达置业有限公司，现任青岛置业总经理；现任 公司董事、副总经理。</w:t>
            </w:r>
          </w:p>
        </w:tc>
      </w:tr>
    </w:tbl>
    <w:p>
      <w:pPr>
        <w:pStyle w:val="Style4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注：以上董监高的报酬总额均指其在任职期间从上市公司获取的报酬总额。</w:t>
      </w:r>
    </w:p>
    <w:p>
      <w:pPr>
        <w:widowControl w:val="0"/>
        <w:spacing w:after="29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9" w:lineRule="exact"/>
        <w:ind w:left="0" w:right="0" w:firstLine="520"/>
        <w:jc w:val="left"/>
      </w:pPr>
      <w:r>
        <w:rPr>
          <w:color w:val="000000"/>
          <w:spacing w:val="0"/>
          <w:w w:val="100"/>
          <w:position w:val="0"/>
          <w:sz w:val="18"/>
          <w:szCs w:val="18"/>
        </w:rPr>
        <w:t>1.2015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日，公司收到独立董事朱德胜先生递交的书面辞职申请。朱德胜先生因个人原因申请辞去公司独立董事职务。（详见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日公司发布的《科达股份关于独立董事辞职的公告》）。</w:t>
      </w:r>
    </w:p>
    <w:p>
      <w:pPr>
        <w:pStyle w:val="Style11"/>
        <w:keepNext w:val="0"/>
        <w:keepLines w:val="0"/>
        <w:widowControl w:val="0"/>
        <w:shd w:val="clear" w:color="auto" w:fill="auto"/>
        <w:bidi w:val="0"/>
        <w:spacing w:before="0" w:after="0" w:line="419" w:lineRule="exact"/>
        <w:ind w:left="0" w:right="0" w:firstLine="520"/>
        <w:jc w:val="left"/>
      </w:pPr>
      <w:r>
        <w:rPr>
          <w:color w:val="000000"/>
          <w:spacing w:val="0"/>
          <w:w w:val="100"/>
          <w:position w:val="0"/>
          <w:sz w:val="18"/>
          <w:szCs w:val="18"/>
        </w:rPr>
        <w:t>2.2016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日，公司召开</w:t>
      </w:r>
      <w:r>
        <w:rPr>
          <w:color w:val="000000"/>
          <w:spacing w:val="0"/>
          <w:w w:val="100"/>
          <w:position w:val="0"/>
          <w:sz w:val="18"/>
          <w:szCs w:val="18"/>
        </w:rPr>
        <w:t>2016</w:t>
      </w:r>
      <w:r>
        <w:rPr>
          <w:color w:val="000000"/>
          <w:spacing w:val="0"/>
          <w:w w:val="100"/>
          <w:position w:val="0"/>
        </w:rPr>
        <w:t>年第一次临时股东大会，审议通过了《关于补选独立董事的议案》，股东大会采用累积投票制度，选举蔡立君 先生为公司第七届董事会独立董事。</w:t>
      </w:r>
    </w:p>
    <w:p>
      <w:pPr>
        <w:pStyle w:val="Style11"/>
        <w:keepNext w:val="0"/>
        <w:keepLines w:val="0"/>
        <w:widowControl w:val="0"/>
        <w:numPr>
          <w:ilvl w:val="0"/>
          <w:numId w:val="17"/>
        </w:numPr>
        <w:shd w:val="clear" w:color="auto" w:fill="auto"/>
        <w:tabs>
          <w:tab w:pos="723" w:val="left"/>
        </w:tabs>
        <w:bidi w:val="0"/>
        <w:spacing w:before="0" w:after="0" w:line="419" w:lineRule="exact"/>
        <w:ind w:left="0" w:right="0" w:firstLine="520"/>
        <w:jc w:val="left"/>
      </w:pPr>
      <w:bookmarkStart w:id="579" w:name="bookmark579"/>
      <w:bookmarkEnd w:id="579"/>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日，公司收到独立董事刘春先生递交的书面辞职申请。刘春先生因工作原因申请辞去公司独立董事职务。（详见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17 </w:t>
      </w:r>
      <w:r>
        <w:rPr>
          <w:color w:val="000000"/>
          <w:spacing w:val="0"/>
          <w:w w:val="100"/>
          <w:position w:val="0"/>
        </w:rPr>
        <w:t>日公司发布的《科达股份关于独立董事辞职的公告》）。</w:t>
      </w:r>
    </w:p>
    <w:p>
      <w:pPr>
        <w:pStyle w:val="Style11"/>
        <w:keepNext w:val="0"/>
        <w:keepLines w:val="0"/>
        <w:widowControl w:val="0"/>
        <w:numPr>
          <w:ilvl w:val="0"/>
          <w:numId w:val="17"/>
        </w:numPr>
        <w:shd w:val="clear" w:color="auto" w:fill="auto"/>
        <w:tabs>
          <w:tab w:pos="752" w:val="left"/>
        </w:tabs>
        <w:bidi w:val="0"/>
        <w:spacing w:before="0" w:after="0" w:line="414" w:lineRule="exact"/>
        <w:ind w:left="0" w:right="0" w:firstLine="520"/>
        <w:jc w:val="left"/>
      </w:pPr>
      <w:bookmarkStart w:id="580" w:name="bookmark580"/>
      <w:bookmarkEnd w:id="580"/>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日，公司召开</w:t>
      </w:r>
      <w:r>
        <w:rPr>
          <w:color w:val="000000"/>
          <w:spacing w:val="0"/>
          <w:w w:val="100"/>
          <w:position w:val="0"/>
          <w:sz w:val="18"/>
          <w:szCs w:val="18"/>
        </w:rPr>
        <w:t>2016</w:t>
      </w:r>
      <w:r>
        <w:rPr>
          <w:color w:val="000000"/>
          <w:spacing w:val="0"/>
          <w:w w:val="100"/>
          <w:position w:val="0"/>
        </w:rPr>
        <w:t>年第三次临时股东大会，审议通过了《关于补选独立董事的议案》，股东大会采用累积投票制度，选举张忠先 生为公司第七届董事会独立董事。</w:t>
      </w:r>
    </w:p>
    <w:p>
      <w:pPr>
        <w:pStyle w:val="Style11"/>
        <w:keepNext w:val="0"/>
        <w:keepLines w:val="0"/>
        <w:widowControl w:val="0"/>
        <w:numPr>
          <w:ilvl w:val="0"/>
          <w:numId w:val="17"/>
        </w:numPr>
        <w:shd w:val="clear" w:color="auto" w:fill="auto"/>
        <w:tabs>
          <w:tab w:pos="651" w:val="left"/>
        </w:tabs>
        <w:bidi w:val="0"/>
        <w:spacing w:before="0" w:after="0" w:line="414" w:lineRule="exact"/>
        <w:ind w:left="0" w:right="0" w:firstLine="520"/>
        <w:jc w:val="left"/>
      </w:pPr>
      <w:bookmarkStart w:id="581" w:name="bookmark581"/>
      <w:bookmarkEnd w:id="581"/>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日，公司收到公司董事长兼总经理刘锋杰先生书面辞职申请，根据公司发展战略及经营需要，刘锋杰先生辞去公司总经理职务。 （详见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日公司发布的《科达股份关于总经理辞职的公告》）。</w:t>
      </w:r>
    </w:p>
    <w:p>
      <w:pPr>
        <w:pStyle w:val="Style11"/>
        <w:keepNext w:val="0"/>
        <w:keepLines w:val="0"/>
        <w:widowControl w:val="0"/>
        <w:shd w:val="clear" w:color="auto" w:fill="auto"/>
        <w:bidi w:val="0"/>
        <w:spacing w:before="0" w:after="0" w:line="414" w:lineRule="exact"/>
        <w:ind w:left="0" w:right="0" w:firstLine="520"/>
        <w:jc w:val="left"/>
      </w:pPr>
      <w:r>
        <w:rPr>
          <w:color w:val="000000"/>
          <w:spacing w:val="0"/>
          <w:w w:val="100"/>
          <w:position w:val="0"/>
          <w:sz w:val="18"/>
          <w:szCs w:val="18"/>
        </w:rPr>
        <w:t>6.2016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日，公司召开第七届董事会临时会议，审议通过了《关于增聘公司高级管理人员的议案》，聘任唐颖先生为公司总经理、褚明理 先生为公司联席总经理、王华华女士为公司副总经理、李科先生为公司副总经理、胡成洋先生为公司副总经理。</w:t>
      </w:r>
    </w:p>
    <w:p>
      <w:pPr>
        <w:pStyle w:val="Style11"/>
        <w:keepNext w:val="0"/>
        <w:keepLines w:val="0"/>
        <w:widowControl w:val="0"/>
        <w:shd w:val="clear" w:color="auto" w:fill="auto"/>
        <w:bidi w:val="0"/>
        <w:spacing w:before="0" w:after="160" w:line="427" w:lineRule="exact"/>
        <w:ind w:left="0" w:right="0" w:firstLine="520"/>
        <w:jc w:val="left"/>
        <w:sectPr>
          <w:headerReference w:type="default" r:id="rId127"/>
          <w:footerReference w:type="default" r:id="rId128"/>
          <w:headerReference w:type="even" r:id="rId129"/>
          <w:footerReference w:type="even" r:id="rId130"/>
          <w:footnotePr>
            <w:pos w:val="pageBottom"/>
            <w:numFmt w:val="decimal"/>
            <w:numRestart w:val="continuous"/>
          </w:footnotePr>
          <w:pgSz w:w="16840" w:h="11900" w:orient="landscape"/>
          <w:pgMar w:top="1273" w:right="1323" w:bottom="1871" w:left="1406" w:header="0" w:footer="3" w:gutter="0"/>
          <w:cols w:space="720"/>
          <w:noEndnote/>
          <w:rtlGutter w:val="0"/>
          <w:docGrid w:linePitch="360"/>
        </w:sectPr>
      </w:pPr>
      <w:r>
        <w:rPr>
          <w:color w:val="000000"/>
          <w:spacing w:val="0"/>
          <w:w w:val="100"/>
          <w:position w:val="0"/>
          <w:sz w:val="18"/>
          <w:szCs w:val="18"/>
        </w:rPr>
        <w:t>7</w:t>
      </w:r>
      <w:r>
        <w:rPr>
          <w:color w:val="000000"/>
          <w:spacing w:val="0"/>
          <w:w w:val="100"/>
          <w:position w:val="0"/>
        </w:rPr>
        <w:t>.因七届董事会到期换届，</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日公司召开</w:t>
      </w:r>
      <w:r>
        <w:rPr>
          <w:color w:val="000000"/>
          <w:spacing w:val="0"/>
          <w:w w:val="100"/>
          <w:position w:val="0"/>
          <w:sz w:val="18"/>
          <w:szCs w:val="18"/>
        </w:rPr>
        <w:t>2017</w:t>
      </w:r>
      <w:r>
        <w:rPr>
          <w:color w:val="000000"/>
          <w:spacing w:val="0"/>
          <w:w w:val="100"/>
          <w:position w:val="0"/>
        </w:rPr>
        <w:t>年第一次临时股东大会，选举刘锋杰、褚明理、王巧兰、胡成洋、姜志涛、蔡立君、张 忠、潘海东为公司第八届董事会董事，其中蔡立君、张忠、潘海东为独立董事；选举成来国为公司第八届监事会股东代表监事。</w:t>
      </w:r>
    </w:p>
    <w:p>
      <w:pPr>
        <w:pStyle w:val="Style11"/>
        <w:keepNext w:val="0"/>
        <w:keepLines w:val="0"/>
        <w:widowControl w:val="0"/>
        <w:shd w:val="clear" w:color="auto" w:fill="auto"/>
        <w:bidi w:val="0"/>
        <w:spacing w:before="0" w:after="0" w:line="413" w:lineRule="exact"/>
        <w:ind w:left="0" w:right="0" w:firstLine="520"/>
        <w:jc w:val="left"/>
      </w:pPr>
      <w:r>
        <w:rPr>
          <w:color w:val="000000"/>
          <w:spacing w:val="0"/>
          <w:w w:val="100"/>
          <w:position w:val="0"/>
          <w:sz w:val="18"/>
          <w:szCs w:val="18"/>
        </w:rPr>
        <w:t>8.2017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日，公司召开第八届董事会第一次会议，选举刘锋杰先生为公司第八届董事会董事长，聘任唐颖先生为公司总经理，聘任褚明理先 生为公司联席总经理，聘任王华华女士、李科先生、胡成洋先生为公司副总经理；聘任王巧兰女士为公司财务总监，聘任姜志涛先生为公司董事会秘书。</w:t>
      </w:r>
    </w:p>
    <w:p>
      <w:pPr>
        <w:pStyle w:val="Style11"/>
        <w:keepNext w:val="0"/>
        <w:keepLines w:val="0"/>
        <w:widowControl w:val="0"/>
        <w:numPr>
          <w:ilvl w:val="0"/>
          <w:numId w:val="19"/>
        </w:numPr>
        <w:shd w:val="clear" w:color="auto" w:fill="auto"/>
        <w:tabs>
          <w:tab w:pos="854" w:val="left"/>
        </w:tabs>
        <w:bidi w:val="0"/>
        <w:spacing w:before="0" w:after="0" w:line="413" w:lineRule="exact"/>
        <w:ind w:left="0" w:right="0" w:firstLine="520"/>
        <w:jc w:val="left"/>
      </w:pPr>
      <w:bookmarkStart w:id="582" w:name="bookmark582"/>
      <w:bookmarkEnd w:id="582"/>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日，公司召开</w:t>
      </w:r>
      <w:r>
        <w:rPr>
          <w:color w:val="000000"/>
          <w:spacing w:val="0"/>
          <w:w w:val="100"/>
          <w:position w:val="0"/>
          <w:sz w:val="18"/>
          <w:szCs w:val="18"/>
        </w:rPr>
        <w:t>2017</w:t>
      </w:r>
      <w:r>
        <w:rPr>
          <w:color w:val="000000"/>
          <w:spacing w:val="0"/>
          <w:w w:val="100"/>
          <w:position w:val="0"/>
        </w:rPr>
        <w:t>年第一次临时职工代表大会，选举孙岩先生、张晓莉女士为公司职工监事。</w:t>
      </w:r>
    </w:p>
    <w:p>
      <w:pPr>
        <w:pStyle w:val="Style11"/>
        <w:keepNext w:val="0"/>
        <w:keepLines w:val="0"/>
        <w:widowControl w:val="0"/>
        <w:shd w:val="clear" w:color="auto" w:fill="auto"/>
        <w:bidi w:val="0"/>
        <w:spacing w:before="0" w:after="420" w:line="413" w:lineRule="exact"/>
        <w:ind w:left="0" w:right="0" w:firstLine="520"/>
        <w:jc w:val="left"/>
      </w:pPr>
      <w:r>
        <w:rPr>
          <w:color w:val="000000"/>
          <w:spacing w:val="0"/>
          <w:w w:val="100"/>
          <w:position w:val="0"/>
          <w:sz w:val="18"/>
          <w:szCs w:val="18"/>
        </w:rPr>
        <w:t>10.2017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日下午公司召开第八届监事会第一次会议，选举成来国先生为公司第八届监事会主席。</w:t>
      </w:r>
    </w:p>
    <w:p>
      <w:pPr>
        <w:pStyle w:val="Style11"/>
        <w:keepNext w:val="0"/>
        <w:keepLines w:val="0"/>
        <w:widowControl w:val="0"/>
        <w:shd w:val="clear" w:color="auto" w:fill="auto"/>
        <w:bidi w:val="0"/>
        <w:spacing w:before="0" w:after="80" w:line="346" w:lineRule="exact"/>
        <w:ind w:left="0"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6"/>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46"/>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46"/>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13"/>
        <w:gridCol w:w="3682"/>
        <w:gridCol w:w="2837"/>
        <w:gridCol w:w="2390"/>
        <w:gridCol w:w="238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刘锋杰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2018-03-07</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刘锋杰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东营科创生物化工有限公司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2019-09-15</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刘锋杰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东营科英进出口有限公司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2018-07-17</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刘锋杰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山东科达基建有限公司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2019-05-12</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成来国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2018-03-07</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成来国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东营科英进出口有限公司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2019-12-31</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薛爱永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山东科达基建有限公司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2019-05-12</w:t>
            </w:r>
          </w:p>
        </w:tc>
      </w:tr>
    </w:tbl>
    <w:p>
      <w:pPr>
        <w:widowControl w:val="0"/>
        <w:spacing w:after="319" w:line="1" w:lineRule="exact"/>
      </w:pPr>
    </w:p>
    <w:p>
      <w:pPr>
        <w:widowControl w:val="0"/>
        <w:spacing w:line="1" w:lineRule="exact"/>
      </w:pPr>
    </w:p>
    <w:p>
      <w:pPr>
        <w:pStyle w:val="Style46"/>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4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27"/>
        <w:gridCol w:w="3667"/>
        <w:gridCol w:w="2837"/>
        <w:gridCol w:w="2376"/>
        <w:gridCol w:w="240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黄峥嵘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杭州好望角投资管理有限公司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朱德胜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山东财经大学会计学院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副院长、教授、硕士研究生 导师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蔡立君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中国新城镇发展有限公司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吉林金浦钛业股份有限公司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潍柴动力股份有限公司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27"/>
        <w:gridCol w:w="3667"/>
        <w:gridCol w:w="2837"/>
        <w:gridCol w:w="2376"/>
        <w:gridCol w:w="2400"/>
      </w:tblGrid>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潘海东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北京互动百科网络技术股份有限公司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三、董事、监事、高级管理人员报酬情况</w:t>
      </w:r>
    </w:p>
    <w:p>
      <w:pPr>
        <w:widowControl w:val="0"/>
        <w:spacing w:after="59" w:line="1" w:lineRule="exact"/>
      </w:pPr>
    </w:p>
    <w:p>
      <w:pPr>
        <w:widowControl w:val="0"/>
        <w:spacing w:line="1" w:lineRule="exact"/>
      </w:pP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8"/>
        <w:gridCol w:w="9739"/>
      </w:tblGrid>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董事会薪酬与考核委员会根据《董事、监事及高级管理人员薪酬与考核办法》的有关规定提出《关于公 司董事、监事及高级管理人员薪酬的预案》</w:t>
            </w:r>
            <w:r>
              <w:rPr>
                <w:color w:val="000000"/>
                <w:spacing w:val="0"/>
                <w:w w:val="100"/>
                <w:position w:val="0"/>
                <w:sz w:val="18"/>
                <w:szCs w:val="18"/>
              </w:rPr>
              <w:t>，</w:t>
            </w:r>
            <w:r>
              <w:rPr>
                <w:color w:val="000000"/>
                <w:spacing w:val="0"/>
                <w:w w:val="100"/>
                <w:position w:val="0"/>
              </w:rPr>
              <w:t>经公司董事会审议通过后，提交公司</w:t>
            </w:r>
            <w:r>
              <w:rPr>
                <w:color w:val="000000"/>
                <w:spacing w:val="0"/>
                <w:w w:val="100"/>
                <w:position w:val="0"/>
                <w:sz w:val="18"/>
                <w:szCs w:val="18"/>
              </w:rPr>
              <w:t>2016</w:t>
            </w:r>
            <w:r>
              <w:rPr>
                <w:color w:val="000000"/>
                <w:spacing w:val="0"/>
                <w:w w:val="100"/>
                <w:position w:val="0"/>
              </w:rPr>
              <w:t>年度股东大会审 议通过。</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根据年度经营计划的完成情况和公司经营业绩，结合其所担任的岗位和工作业绩由薪酬与考核委员会综 合考评确定。</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公司董事、监事及高级管理人员在公司领取薪酬严格按照公司的责任考核制度兑现，公司所披露的报酬 与实际发放情况相符。</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116.78</w:t>
            </w:r>
            <w:r>
              <w:rPr>
                <w:color w:val="000000"/>
                <w:spacing w:val="0"/>
                <w:w w:val="100"/>
                <w:position w:val="0"/>
              </w:rPr>
              <w:t>万元</w:t>
            </w:r>
          </w:p>
        </w:tc>
      </w:tr>
    </w:tbl>
    <w:p>
      <w:pPr>
        <w:widowControl w:val="0"/>
        <w:spacing w:after="319" w:line="1" w:lineRule="exact"/>
      </w:pPr>
    </w:p>
    <w:p>
      <w:pPr>
        <w:widowControl w:val="0"/>
        <w:spacing w:line="1" w:lineRule="exact"/>
      </w:pPr>
    </w:p>
    <w:p>
      <w:pPr>
        <w:pStyle w:val="Style4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4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朱德胜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蔡立君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补选独立董事</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补选独立董事</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黄峥嵘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七届董事会到期换届</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刘锋杰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褚明理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联席总经理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王华华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胡成洋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bl>
    <w:p>
      <w:pPr>
        <w:widowControl w:val="0"/>
        <w:spacing w:line="1" w:lineRule="exact"/>
      </w:pPr>
    </w:p>
    <w:tbl>
      <w:tblPr>
        <w:tblOverlap w:val="never"/>
        <w:jc w:val="center"/>
        <w:tblLayout w:type="fixed"/>
      </w:tblPr>
      <w:tblGrid>
        <w:gridCol w:w="3533"/>
        <w:gridCol w:w="3518"/>
        <w:gridCol w:w="3523"/>
        <w:gridCol w:w="3533"/>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潘海东</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p>
      <w:pPr>
        <w:widowControl w:val="0"/>
        <w:spacing w:after="619" w:line="1" w:lineRule="exact"/>
      </w:pPr>
    </w:p>
    <w:p>
      <w:pPr>
        <w:pStyle w:val="Style31"/>
        <w:keepNext/>
        <w:keepLines/>
        <w:widowControl w:val="0"/>
        <w:shd w:val="clear" w:color="auto" w:fill="auto"/>
        <w:bidi w:val="0"/>
        <w:spacing w:before="0" w:after="10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五</w:t>
      </w:r>
      <w:bookmarkEnd w:id="585"/>
      <w:r>
        <w:rPr>
          <w:color w:val="000000"/>
          <w:spacing w:val="0"/>
          <w:w w:val="100"/>
          <w:position w:val="0"/>
        </w:rPr>
        <w:t>、近三年受证券监管机构处罚的情况说明</w:t>
      </w:r>
      <w:bookmarkEnd w:id="583"/>
      <w:bookmarkEnd w:id="584"/>
      <w:bookmarkEnd w:id="586"/>
    </w:p>
    <w:p>
      <w:pPr>
        <w:pStyle w:val="Style11"/>
        <w:keepNext w:val="0"/>
        <w:keepLines w:val="0"/>
        <w:widowControl w:val="0"/>
        <w:shd w:val="clear" w:color="auto" w:fill="auto"/>
        <w:bidi w:val="0"/>
        <w:spacing w:before="0" w:after="360" w:line="240" w:lineRule="auto"/>
        <w:ind w:left="0" w:right="0" w:firstLine="0"/>
        <w:jc w:val="left"/>
        <w:sectPr>
          <w:headerReference w:type="default" r:id="rId131"/>
          <w:footerReference w:type="default" r:id="rId132"/>
          <w:headerReference w:type="even" r:id="rId133"/>
          <w:footerReference w:type="even" r:id="rId134"/>
          <w:footnotePr>
            <w:pos w:val="pageBottom"/>
            <w:numFmt w:val="decimal"/>
            <w:numRestart w:val="continuous"/>
          </w:footnotePr>
          <w:type w:val="continuous"/>
          <w:pgSz w:w="16840" w:h="11900" w:orient="landscape"/>
          <w:pgMar w:top="1273" w:right="1323" w:bottom="1871" w:left="140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0" w:line="240" w:lineRule="auto"/>
        <w:ind w:left="0" w:right="0" w:firstLine="280"/>
        <w:jc w:val="left"/>
      </w:pPr>
      <w:r>
        <w:rPr>
          <w:spacing w:val="0"/>
          <w:w w:val="100"/>
          <w:position w:val="0"/>
        </w:rPr>
        <w:t>科达股份</w:t>
      </w:r>
    </w:p>
    <w:p>
      <w:pPr>
        <w:pStyle w:val="Style46"/>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46"/>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1,108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1,157</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3"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1,157</w:t>
            </w:r>
          </w:p>
        </w:tc>
      </w:tr>
      <w:tr>
        <w:trPr>
          <w:trHeight w:val="278"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80" w:right="0" w:firstLine="0"/>
              <w:jc w:val="both"/>
              <w:rPr>
                <w:sz w:val="18"/>
                <w:szCs w:val="18"/>
              </w:rPr>
            </w:pPr>
            <w:r>
              <w:rPr>
                <w:color w:val="000000"/>
                <w:spacing w:val="0"/>
                <w:w w:val="100"/>
                <w:position w:val="0"/>
                <w:sz w:val="18"/>
                <w:szCs w:val="18"/>
              </w:rPr>
              <w:t>1,157</w:t>
            </w:r>
          </w:p>
        </w:tc>
      </w:tr>
    </w:tbl>
    <w:p>
      <w:pPr>
        <w:widowControl w:val="0"/>
        <w:spacing w:after="599" w:line="1" w:lineRule="exact"/>
      </w:pPr>
    </w:p>
    <w:p>
      <w:pPr>
        <w:pStyle w:val="Style31"/>
        <w:keepNext/>
        <w:keepLines/>
        <w:widowControl w:val="0"/>
        <w:shd w:val="clear" w:color="auto" w:fill="auto"/>
        <w:tabs>
          <w:tab w:pos="526" w:val="left"/>
        </w:tabs>
        <w:bidi w:val="0"/>
        <w:spacing w:before="0" w:after="80" w:line="240" w:lineRule="auto"/>
        <w:ind w:left="0" w:right="0" w:firstLine="0"/>
        <w:jc w:val="both"/>
      </w:pPr>
      <w:bookmarkStart w:id="587" w:name="bookmark587"/>
      <w:bookmarkStart w:id="588" w:name="bookmark588"/>
      <w:bookmarkStart w:id="589" w:name="bookmark589"/>
      <w:bookmarkStart w:id="590" w:name="bookmark590"/>
      <w:r>
        <w:rPr>
          <w:rFonts w:ascii="Calibri" w:eastAsia="Calibri" w:hAnsi="Calibri" w:cs="Calibri"/>
          <w:color w:val="000000"/>
          <w:spacing w:val="0"/>
          <w:w w:val="100"/>
          <w:position w:val="0"/>
        </w:rPr>
        <w:t>（</w:t>
      </w:r>
      <w:bookmarkEnd w:id="58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薪酬政策</w:t>
      </w:r>
      <w:bookmarkEnd w:id="587"/>
      <w:bookmarkEnd w:id="588"/>
      <w:bookmarkEnd w:id="590"/>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公司高级管理人员实行基本工资与年终考核相结合的管理办法，董事会根据不同岗位制定标 准后每月发放基本工资，考核工资部分由董事会根据对年度经营目标的完成情况考核后发放。普 通员工依据岗位定酬，公司根据国家规定为其缴纳社会保险。考虑到企业的发展需要及实际支付 能力，对关键岗位及市场供应稀缺人员采取薪酬领先策略，对市场供应充足人员薪酬采取市场跟 随战略，以保证企业既避免关键人才流失，又节约人工成本，为企业的发展提供保障。</w:t>
      </w:r>
    </w:p>
    <w:p>
      <w:pPr>
        <w:pStyle w:val="Style31"/>
        <w:keepNext/>
        <w:keepLines/>
        <w:widowControl w:val="0"/>
        <w:shd w:val="clear" w:color="auto" w:fill="auto"/>
        <w:tabs>
          <w:tab w:pos="526" w:val="left"/>
        </w:tabs>
        <w:bidi w:val="0"/>
        <w:spacing w:before="0" w:after="80" w:line="240" w:lineRule="auto"/>
        <w:ind w:left="0" w:right="0" w:firstLine="0"/>
        <w:jc w:val="both"/>
      </w:pPr>
      <w:bookmarkStart w:id="591" w:name="bookmark591"/>
      <w:bookmarkStart w:id="592" w:name="bookmark592"/>
      <w:bookmarkStart w:id="593" w:name="bookmark593"/>
      <w:bookmarkStart w:id="594" w:name="bookmark594"/>
      <w:r>
        <w:rPr>
          <w:rFonts w:ascii="Calibri" w:eastAsia="Calibri" w:hAnsi="Calibri" w:cs="Calibri"/>
          <w:color w:val="000000"/>
          <w:spacing w:val="0"/>
          <w:w w:val="100"/>
          <w:position w:val="0"/>
        </w:rPr>
        <w:t>（</w:t>
      </w:r>
      <w:bookmarkEnd w:id="59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培训计划</w:t>
      </w:r>
      <w:bookmarkEnd w:id="591"/>
      <w:bookmarkEnd w:id="592"/>
      <w:bookmarkEnd w:id="594"/>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公司根据各部门实际工作需求，建立了分层分类的培训体系，采取内训为主、外训为辅的培 训方式，组织各岗位员工积极参加岗位所需技术职业资格的学习及考核。</w:t>
      </w:r>
    </w:p>
    <w:p>
      <w:pPr>
        <w:pStyle w:val="Style31"/>
        <w:keepNext/>
        <w:keepLines/>
        <w:widowControl w:val="0"/>
        <w:shd w:val="clear" w:color="auto" w:fill="auto"/>
        <w:tabs>
          <w:tab w:pos="526" w:val="left"/>
        </w:tabs>
        <w:bidi w:val="0"/>
        <w:spacing w:before="0" w:after="80" w:line="240" w:lineRule="auto"/>
        <w:ind w:left="0" w:right="0" w:firstLine="0"/>
        <w:jc w:val="left"/>
      </w:pPr>
      <w:bookmarkStart w:id="595" w:name="bookmark595"/>
      <w:bookmarkStart w:id="596" w:name="bookmark596"/>
      <w:bookmarkStart w:id="597" w:name="bookmark597"/>
      <w:bookmarkStart w:id="598" w:name="bookmark598"/>
      <w:r>
        <w:rPr>
          <w:rFonts w:ascii="Calibri" w:eastAsia="Calibri" w:hAnsi="Calibri" w:cs="Calibri"/>
          <w:color w:val="000000"/>
          <w:spacing w:val="0"/>
          <w:w w:val="100"/>
          <w:position w:val="0"/>
        </w:rPr>
        <w:t>（</w:t>
      </w:r>
      <w:bookmarkEnd w:id="597"/>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劳务外包情况</w:t>
      </w:r>
      <w:bookmarkEnd w:id="595"/>
      <w:bookmarkEnd w:id="596"/>
      <w:bookmarkEnd w:id="598"/>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0" w:right="0" w:firstLine="0"/>
        <w:jc w:val="left"/>
      </w:pPr>
      <w:bookmarkStart w:id="599" w:name="bookmark599"/>
      <w:r>
        <w:rPr>
          <w:b/>
          <w:bCs/>
          <w:color w:val="000000"/>
          <w:spacing w:val="0"/>
          <w:w w:val="100"/>
          <w:position w:val="0"/>
        </w:rPr>
        <w:t>七</w:t>
      </w:r>
      <w:bookmarkEnd w:id="599"/>
      <w:r>
        <w:rPr>
          <w:b/>
          <w:bCs/>
          <w:color w:val="000000"/>
          <w:spacing w:val="0"/>
          <w:w w:val="100"/>
          <w:position w:val="0"/>
        </w:rPr>
        <w:t>、其他</w:t>
      </w:r>
    </w:p>
    <w:p>
      <w:pPr>
        <w:pStyle w:val="Style11"/>
        <w:keepNext w:val="0"/>
        <w:keepLines w:val="0"/>
        <w:widowControl w:val="0"/>
        <w:shd w:val="clear" w:color="auto" w:fill="auto"/>
        <w:bidi w:val="0"/>
        <w:spacing w:before="0" w:after="280" w:line="240" w:lineRule="auto"/>
        <w:ind w:left="0" w:right="0" w:firstLine="0"/>
        <w:jc w:val="both"/>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167" w:right="1158" w:bottom="1388"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7"/>
        <w:keepNext w:val="0"/>
        <w:framePr w:dropCap="drop" w:hAnchor="text" w:lines="1" w:vAnchor="text" w:hSpace="8362" w:vSpace="8362"/>
        <w:widowControl w:val="0"/>
        <w:shd w:val="clear" w:color="auto" w:fill="auto"/>
        <w:tabs>
          <w:tab w:pos="5184" w:val="left"/>
        </w:tabs>
        <w:spacing w:before="120" w:line="242"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10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5"/>
        <w:keepNext w:val="0"/>
        <w:keepLines w:val="0"/>
        <w:widowControl w:val="0"/>
        <w:shd w:val="clear" w:color="auto" w:fill="auto"/>
        <w:bidi w:val="0"/>
        <w:spacing w:before="0" w:after="280" w:line="240" w:lineRule="auto"/>
        <w:ind w:left="0" w:right="0"/>
        <w:jc w:val="left"/>
      </w:pPr>
      <w:r>
        <w:rPr>
          <w:spacing w:val="0"/>
          <w:w w:val="100"/>
          <w:position w:val="0"/>
        </w:rPr>
        <w:t>料达股忸</w:t>
      </w:r>
    </w:p>
    <w:p>
      <w:pPr>
        <w:pStyle w:val="Style28"/>
        <w:keepNext/>
        <w:keepLines/>
        <w:widowControl w:val="0"/>
        <w:shd w:val="clear" w:color="auto" w:fill="auto"/>
        <w:bidi w:val="0"/>
        <w:spacing w:before="0" w:after="280" w:line="240" w:lineRule="auto"/>
        <w:ind w:left="0" w:right="0" w:firstLine="0"/>
        <w:jc w:val="center"/>
      </w:pPr>
      <w:bookmarkStart w:id="600" w:name="bookmark600"/>
      <w:bookmarkStart w:id="601" w:name="bookmark601"/>
      <w:bookmarkStart w:id="602" w:name="bookmark602"/>
      <w:r>
        <w:rPr>
          <w:color w:val="000000"/>
          <w:spacing w:val="0"/>
          <w:w w:val="100"/>
          <w:position w:val="0"/>
        </w:rPr>
        <w:t>第九节公司治理</w:t>
      </w:r>
      <w:bookmarkEnd w:id="600"/>
      <w:bookmarkEnd w:id="601"/>
      <w:bookmarkEnd w:id="602"/>
    </w:p>
    <w:p>
      <w:pPr>
        <w:pStyle w:val="Style31"/>
        <w:keepNext/>
        <w:keepLines/>
        <w:widowControl w:val="0"/>
        <w:shd w:val="clear" w:color="auto" w:fill="auto"/>
        <w:bidi w:val="0"/>
        <w:spacing w:before="0" w:after="10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一</w:t>
      </w:r>
      <w:bookmarkEnd w:id="605"/>
      <w:r>
        <w:rPr>
          <w:color w:val="000000"/>
          <w:spacing w:val="0"/>
          <w:w w:val="100"/>
          <w:position w:val="0"/>
        </w:rPr>
        <w:t>、公司治理相关情况说明</w:t>
      </w:r>
      <w:bookmarkEnd w:id="603"/>
      <w:bookmarkEnd w:id="604"/>
      <w:bookmarkEnd w:id="606"/>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报告期内，公司严格按照《公司法》、《证券法》、《上市公司治理准则》、《上海证券交 易所股票上市规则》等相关法律法规的要求，进一步完善法人治理结构，健全内部控制体系，不 断加强公司规范运作，提高公司治理水平，积极做好信息披露和投资者关系管理工作。目前，公 司治理的实际状况符合中国证监会发布的有关上市公司治理的规范性文件，具体如下：</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sz w:val="18"/>
          <w:szCs w:val="18"/>
        </w:rPr>
        <w:t>1</w:t>
      </w:r>
      <w:r>
        <w:rPr>
          <w:color w:val="000000"/>
          <w:spacing w:val="0"/>
          <w:w w:val="100"/>
          <w:position w:val="0"/>
        </w:rPr>
        <w:t>、关于股东和股东大会：公司认真做好股东来访、来信和来电的咨询、接待工作，依据公司 《投资者关系管理制度》不断加强投资者关系管理工作,进一步完善公司与股东之间沟通的平台。 报告期内，公司严格按照《股东大会规范意见》、《公司章程》、《股东大会议事规则》的规定 召集和召开股东大会，按规定的时间提前公告关于召开股东大会的通知以及提前在上海证券交易 所网站披露股东大会的会议资料，聘请常年法律顾问对股东大会召集、召开的合法性和有效性出 具法律意见书。</w:t>
      </w:r>
    </w:p>
    <w:p>
      <w:pPr>
        <w:pStyle w:val="Style11"/>
        <w:keepNext w:val="0"/>
        <w:keepLines w:val="0"/>
        <w:widowControl w:val="0"/>
        <w:shd w:val="clear" w:color="auto" w:fill="auto"/>
        <w:bidi w:val="0"/>
        <w:spacing w:before="0" w:after="0" w:line="410" w:lineRule="exact"/>
        <w:ind w:left="0" w:right="0" w:firstLine="460"/>
        <w:jc w:val="both"/>
      </w:pPr>
      <w:bookmarkStart w:id="607" w:name="bookmark607"/>
      <w:r>
        <w:rPr>
          <w:color w:val="000000"/>
          <w:spacing w:val="0"/>
          <w:w w:val="100"/>
          <w:position w:val="0"/>
          <w:sz w:val="18"/>
          <w:szCs w:val="18"/>
        </w:rPr>
        <w:t>2</w:t>
      </w:r>
      <w:bookmarkEnd w:id="607"/>
      <w:r>
        <w:rPr>
          <w:color w:val="000000"/>
          <w:spacing w:val="0"/>
          <w:w w:val="100"/>
          <w:position w:val="0"/>
        </w:rPr>
        <w:t>、关于控股股东与上市公司的关系：公司控股股东根据法律法规的规定依法行使权利并承担 义务。公司董事会、监事会及内部控制机构均独立运作，报告期内未发生控股股东占用上市公司 资金和资产的情况。</w:t>
      </w:r>
    </w:p>
    <w:p>
      <w:pPr>
        <w:pStyle w:val="Style11"/>
        <w:keepNext w:val="0"/>
        <w:keepLines w:val="0"/>
        <w:widowControl w:val="0"/>
        <w:shd w:val="clear" w:color="auto" w:fill="auto"/>
        <w:bidi w:val="0"/>
        <w:spacing w:before="0" w:after="0" w:line="410" w:lineRule="exact"/>
        <w:ind w:left="0" w:right="0" w:firstLine="460"/>
        <w:jc w:val="both"/>
      </w:pPr>
      <w:bookmarkStart w:id="608" w:name="bookmark608"/>
      <w:r>
        <w:rPr>
          <w:color w:val="000000"/>
          <w:spacing w:val="0"/>
          <w:w w:val="100"/>
          <w:position w:val="0"/>
          <w:sz w:val="18"/>
          <w:szCs w:val="18"/>
        </w:rPr>
        <w:t>3</w:t>
      </w:r>
      <w:bookmarkEnd w:id="608"/>
      <w:r>
        <w:rPr>
          <w:color w:val="000000"/>
          <w:spacing w:val="0"/>
          <w:w w:val="100"/>
          <w:position w:val="0"/>
        </w:rPr>
        <w:t>、关于董事与董事会：报告期内，公司共召开</w:t>
      </w:r>
      <w:r>
        <w:rPr>
          <w:color w:val="000000"/>
          <w:spacing w:val="0"/>
          <w:w w:val="100"/>
          <w:position w:val="0"/>
          <w:sz w:val="18"/>
          <w:szCs w:val="18"/>
        </w:rPr>
        <w:t>20</w:t>
      </w:r>
      <w:r>
        <w:rPr>
          <w:color w:val="000000"/>
          <w:spacing w:val="0"/>
          <w:w w:val="100"/>
          <w:position w:val="0"/>
        </w:rPr>
        <w:t>次董事会。董事会严格按照《公司章程》 和《董事会议事规则》的相关规定开展工作，董事会成员勤勉尽责，认真参加董事会会议，审阅 会议的各项议案，保证公司董事会决策的科学性和准确性。公司独立董事能够按照《独立董事工 作制度》及其他相关制度，认真出席董事会会议，独立履行职责。同时，公司董事会下设的各专 门委员会能够按照《董事会专门委员会工作制度》的规定对公司重大事项进行审议，充分发挥各 专门委员会的作用。</w:t>
      </w:r>
    </w:p>
    <w:p>
      <w:pPr>
        <w:pStyle w:val="Style11"/>
        <w:keepNext w:val="0"/>
        <w:keepLines w:val="0"/>
        <w:widowControl w:val="0"/>
        <w:shd w:val="clear" w:color="auto" w:fill="auto"/>
        <w:bidi w:val="0"/>
        <w:spacing w:before="0" w:after="0" w:line="411" w:lineRule="exact"/>
        <w:ind w:left="0" w:right="0" w:firstLine="460"/>
        <w:jc w:val="both"/>
      </w:pPr>
      <w:bookmarkStart w:id="609" w:name="bookmark609"/>
      <w:r>
        <w:rPr>
          <w:color w:val="000000"/>
          <w:spacing w:val="0"/>
          <w:w w:val="100"/>
          <w:position w:val="0"/>
          <w:sz w:val="18"/>
          <w:szCs w:val="18"/>
        </w:rPr>
        <w:t>4</w:t>
      </w:r>
      <w:bookmarkEnd w:id="609"/>
      <w:r>
        <w:rPr>
          <w:color w:val="000000"/>
          <w:spacing w:val="0"/>
          <w:w w:val="100"/>
          <w:position w:val="0"/>
        </w:rPr>
        <w:t>、关于监事与监事会：目前，公司监事会由</w:t>
      </w:r>
      <w:r>
        <w:rPr>
          <w:color w:val="000000"/>
          <w:spacing w:val="0"/>
          <w:w w:val="100"/>
          <w:position w:val="0"/>
          <w:sz w:val="18"/>
          <w:szCs w:val="18"/>
        </w:rPr>
        <w:t>3</w:t>
      </w:r>
      <w:r>
        <w:rPr>
          <w:color w:val="000000"/>
          <w:spacing w:val="0"/>
          <w:w w:val="100"/>
          <w:position w:val="0"/>
        </w:rPr>
        <w:t>名监事组成，其中</w:t>
      </w:r>
      <w:r>
        <w:rPr>
          <w:color w:val="000000"/>
          <w:spacing w:val="0"/>
          <w:w w:val="100"/>
          <w:position w:val="0"/>
          <w:sz w:val="18"/>
          <w:szCs w:val="18"/>
        </w:rPr>
        <w:t>2</w:t>
      </w:r>
      <w:r>
        <w:rPr>
          <w:color w:val="000000"/>
          <w:spacing w:val="0"/>
          <w:w w:val="100"/>
          <w:position w:val="0"/>
        </w:rPr>
        <w:t>名为职工代表监事。公司 监事会的人数和人员结构符合法律法规的要求。报告期内，公司按照《公司法》、《公司章程》 的规定共召开</w:t>
      </w:r>
      <w:r>
        <w:rPr>
          <w:color w:val="000000"/>
          <w:spacing w:val="0"/>
          <w:w w:val="100"/>
          <w:position w:val="0"/>
          <w:sz w:val="18"/>
          <w:szCs w:val="18"/>
        </w:rPr>
        <w:t>10</w:t>
      </w:r>
      <w:r>
        <w:rPr>
          <w:color w:val="000000"/>
          <w:spacing w:val="0"/>
          <w:w w:val="100"/>
          <w:position w:val="0"/>
        </w:rPr>
        <w:t>次监事会。公司监事会能够按照《监事会议事规则》的要求，本着对公司负责的 态度，对公司重大事项、关联交易、财务状况、董事和经理的履职等情况进行监督，并发表独立 意见。</w:t>
      </w:r>
    </w:p>
    <w:p>
      <w:pPr>
        <w:pStyle w:val="Style11"/>
        <w:keepNext w:val="0"/>
        <w:keepLines w:val="0"/>
        <w:widowControl w:val="0"/>
        <w:shd w:val="clear" w:color="auto" w:fill="auto"/>
        <w:bidi w:val="0"/>
        <w:spacing w:before="0" w:after="0" w:line="411" w:lineRule="exact"/>
        <w:ind w:left="0" w:right="0" w:firstLine="460"/>
        <w:jc w:val="both"/>
      </w:pPr>
      <w:bookmarkStart w:id="610" w:name="bookmark610"/>
      <w:r>
        <w:rPr>
          <w:color w:val="000000"/>
          <w:spacing w:val="0"/>
          <w:w w:val="100"/>
          <w:position w:val="0"/>
          <w:sz w:val="18"/>
          <w:szCs w:val="18"/>
        </w:rPr>
        <w:t>5</w:t>
      </w:r>
      <w:bookmarkEnd w:id="610"/>
      <w:r>
        <w:rPr>
          <w:color w:val="000000"/>
          <w:spacing w:val="0"/>
          <w:w w:val="100"/>
          <w:position w:val="0"/>
        </w:rPr>
        <w:t>、关于相关利益者：公司能够尊重和维护相关利益者的合法权益，在经济交往中，做到诚实 守信，公平交易，实现债权人、员工、客户等各方利益的协调平衡，共同推动公司持续健康发展。 积极参与所在区域的公益事业，注重环境保护，积极响应国家节能减排的号召，认真履行应尽的 社会责任。</w:t>
      </w:r>
    </w:p>
    <w:p>
      <w:pPr>
        <w:pStyle w:val="Style11"/>
        <w:keepNext w:val="0"/>
        <w:keepLines w:val="0"/>
        <w:widowControl w:val="0"/>
        <w:shd w:val="clear" w:color="auto" w:fill="auto"/>
        <w:bidi w:val="0"/>
        <w:spacing w:before="0" w:after="160" w:line="411" w:lineRule="exact"/>
        <w:ind w:left="0" w:right="0" w:firstLine="460"/>
        <w:jc w:val="both"/>
      </w:pPr>
      <w:bookmarkStart w:id="611" w:name="bookmark611"/>
      <w:r>
        <w:rPr>
          <w:color w:val="000000"/>
          <w:spacing w:val="0"/>
          <w:w w:val="100"/>
          <w:position w:val="0"/>
          <w:sz w:val="18"/>
          <w:szCs w:val="18"/>
        </w:rPr>
        <w:t>6</w:t>
      </w:r>
      <w:bookmarkEnd w:id="611"/>
      <w:r>
        <w:rPr>
          <w:color w:val="000000"/>
          <w:spacing w:val="0"/>
          <w:w w:val="100"/>
          <w:position w:val="0"/>
        </w:rPr>
        <w:t>、信息披露与透明度：公司指定董事会秘书负责信息披露工作，接待投资者来访及咨询。制 定了《信息披露事务管理制度》和《投资者关系管理制度》，明确了信息披露程序和相关人员的 职责，并对控股股东和子公司的信息披露也作出了规定，进一步完善了信息披露工作。报告期内，</w:t>
      </w:r>
    </w:p>
    <w:p>
      <w:pPr>
        <w:pStyle w:val="Style24"/>
        <w:keepNext w:val="0"/>
        <w:keepLines w:val="0"/>
        <w:widowControl w:val="0"/>
        <w:shd w:val="clear" w:color="auto" w:fill="auto"/>
        <w:bidi w:val="0"/>
        <w:spacing w:before="0" w:after="220" w:line="240" w:lineRule="auto"/>
        <w:ind w:left="0" w:right="0" w:firstLine="0"/>
        <w:jc w:val="cente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759" w:right="1216" w:bottom="759" w:left="1747" w:header="331" w:footer="331" w:gutter="0"/>
          <w:cols w:space="720"/>
          <w:noEndnote/>
          <w:rtlGutter w:val="0"/>
          <w:docGrid w:linePitch="360"/>
        </w:sectPr>
      </w:pPr>
      <w:r>
        <w:rPr>
          <w:b/>
          <w:bCs/>
          <w:color w:val="000000"/>
          <w:spacing w:val="0"/>
          <w:w w:val="100"/>
          <w:position w:val="0"/>
        </w:rPr>
        <w:t xml:space="preserve">69 </w:t>
      </w:r>
      <w:r>
        <w:rPr>
          <w:color w:val="000000"/>
          <w:spacing w:val="0"/>
          <w:w w:val="100"/>
          <w:position w:val="0"/>
        </w:rPr>
        <w:t xml:space="preserve">/ </w:t>
      </w:r>
      <w:r>
        <w:rPr>
          <w:b/>
          <w:bCs/>
          <w:color w:val="000000"/>
          <w:spacing w:val="0"/>
          <w:w w:val="100"/>
          <w:position w:val="0"/>
        </w:rPr>
        <w:t>169</w:t>
      </w:r>
    </w:p>
    <w:p>
      <w:pPr>
        <w:pStyle w:val="Style7"/>
        <w:keepNext w:val="0"/>
        <w:framePr w:dropCap="drop" w:hAnchor="text" w:lines="1" w:vAnchor="text" w:hSpace="8362" w:vSpace="8362"/>
        <w:widowControl w:val="0"/>
        <w:shd w:val="clear" w:color="auto" w:fill="auto"/>
        <w:tabs>
          <w:tab w:pos="5184" w:val="left"/>
        </w:tabs>
        <w:spacing w:before="120" w:line="242"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10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5"/>
        <w:keepNext w:val="0"/>
        <w:keepLines w:val="0"/>
        <w:widowControl w:val="0"/>
        <w:shd w:val="clear" w:color="auto" w:fill="auto"/>
        <w:bidi w:val="0"/>
        <w:spacing w:before="0" w:after="100" w:line="240" w:lineRule="auto"/>
        <w:ind w:left="0" w:right="0" w:firstLine="280"/>
        <w:jc w:val="left"/>
      </w:pPr>
      <w:r>
        <w:rPr>
          <w:spacing w:val="0"/>
          <w:w w:val="100"/>
          <w:position w:val="0"/>
        </w:rPr>
        <w:t>料达股忸</w:t>
      </w:r>
    </w:p>
    <w:p>
      <w:pPr>
        <w:pStyle w:val="Style11"/>
        <w:keepNext w:val="0"/>
        <w:keepLines w:val="0"/>
        <w:widowControl w:val="0"/>
        <w:shd w:val="clear" w:color="auto" w:fill="auto"/>
        <w:bidi w:val="0"/>
        <w:spacing w:before="0" w:after="0" w:line="413" w:lineRule="exact"/>
        <w:ind w:left="0" w:right="0" w:firstLine="0"/>
        <w:jc w:val="both"/>
      </w:pPr>
      <w:r>
        <w:rPr>
          <w:color w:val="000000"/>
          <w:spacing w:val="0"/>
          <w:w w:val="100"/>
          <w:position w:val="0"/>
        </w:rPr>
        <w:t>公司编制和披露了定期报告</w:t>
      </w:r>
      <w:r>
        <w:rPr>
          <w:color w:val="000000"/>
          <w:spacing w:val="0"/>
          <w:w w:val="100"/>
          <w:position w:val="0"/>
          <w:sz w:val="18"/>
          <w:szCs w:val="18"/>
        </w:rPr>
        <w:t>4</w:t>
      </w:r>
      <w:r>
        <w:rPr>
          <w:color w:val="000000"/>
          <w:spacing w:val="0"/>
          <w:w w:val="100"/>
          <w:position w:val="0"/>
        </w:rPr>
        <w:t>次，临时报告</w:t>
      </w:r>
      <w:r>
        <w:rPr>
          <w:color w:val="000000"/>
          <w:spacing w:val="0"/>
          <w:w w:val="100"/>
          <w:position w:val="0"/>
          <w:sz w:val="18"/>
          <w:szCs w:val="18"/>
        </w:rPr>
        <w:t>155</w:t>
      </w:r>
      <w:r>
        <w:rPr>
          <w:color w:val="000000"/>
          <w:spacing w:val="0"/>
          <w:w w:val="100"/>
          <w:position w:val="0"/>
        </w:rPr>
        <w:t>次，及时、准确、完整地披露了公司生产经营活 动有关的信息，确保了公司信息的透明度和所有股东都能够以平等的机会获得公司信息。</w:t>
      </w:r>
    </w:p>
    <w:p>
      <w:pPr>
        <w:pStyle w:val="Style11"/>
        <w:keepNext w:val="0"/>
        <w:keepLines w:val="0"/>
        <w:widowControl w:val="0"/>
        <w:shd w:val="clear" w:color="auto" w:fill="auto"/>
        <w:bidi w:val="0"/>
        <w:spacing w:before="0" w:after="0" w:line="413" w:lineRule="exact"/>
        <w:ind w:left="0" w:right="0" w:firstLine="520"/>
        <w:jc w:val="both"/>
      </w:pPr>
      <w:bookmarkStart w:id="612" w:name="bookmark612"/>
      <w:r>
        <w:rPr>
          <w:color w:val="000000"/>
          <w:spacing w:val="0"/>
          <w:w w:val="100"/>
          <w:position w:val="0"/>
          <w:sz w:val="18"/>
          <w:szCs w:val="18"/>
        </w:rPr>
        <w:t>7</w:t>
      </w:r>
      <w:bookmarkEnd w:id="612"/>
      <w:r>
        <w:rPr>
          <w:color w:val="000000"/>
          <w:spacing w:val="0"/>
          <w:w w:val="100"/>
          <w:position w:val="0"/>
        </w:rPr>
        <w:t>、报告期内，为提高公司治理水平开展的其他工作</w:t>
      </w:r>
    </w:p>
    <w:p>
      <w:pPr>
        <w:pStyle w:val="Style11"/>
        <w:keepNext w:val="0"/>
        <w:keepLines w:val="0"/>
        <w:widowControl w:val="0"/>
        <w:shd w:val="clear" w:color="auto" w:fill="auto"/>
        <w:bidi w:val="0"/>
        <w:spacing w:before="0" w:after="0" w:line="413" w:lineRule="exact"/>
        <w:ind w:left="0" w:right="0" w:firstLine="520"/>
        <w:jc w:val="both"/>
      </w:pPr>
      <w:r>
        <w:rPr>
          <w:color w:val="000000"/>
          <w:spacing w:val="0"/>
          <w:w w:val="100"/>
          <w:position w:val="0"/>
          <w:sz w:val="18"/>
          <w:szCs w:val="18"/>
        </w:rPr>
        <w:t>（1）</w:t>
      </w:r>
      <w:r>
        <w:rPr>
          <w:color w:val="000000"/>
          <w:spacing w:val="0"/>
          <w:w w:val="100"/>
          <w:position w:val="0"/>
        </w:rPr>
        <w:t>公司治理结构建设情况</w:t>
      </w:r>
    </w:p>
    <w:p>
      <w:pPr>
        <w:pStyle w:val="Style11"/>
        <w:keepNext w:val="0"/>
        <w:keepLines w:val="0"/>
        <w:widowControl w:val="0"/>
        <w:shd w:val="clear" w:color="auto" w:fill="auto"/>
        <w:bidi w:val="0"/>
        <w:spacing w:before="0" w:after="0" w:line="413" w:lineRule="exact"/>
        <w:ind w:left="0" w:right="0" w:firstLine="520"/>
        <w:jc w:val="both"/>
      </w:pPr>
      <w:r>
        <w:rPr>
          <w:color w:val="000000"/>
          <w:spacing w:val="0"/>
          <w:w w:val="100"/>
          <w:position w:val="0"/>
        </w:rPr>
        <w:t>报告期内，公司在制度建设、信息披露、财务基础工作规范、公司治理结构完善等方面得到 了进一步的提高，未来公司将尽最大努力提高公司的治理水平，为公司价值的最大化夯实治理基 础。</w:t>
      </w:r>
    </w:p>
    <w:p>
      <w:pPr>
        <w:pStyle w:val="Style11"/>
        <w:keepNext w:val="0"/>
        <w:keepLines w:val="0"/>
        <w:widowControl w:val="0"/>
        <w:shd w:val="clear" w:color="auto" w:fill="auto"/>
        <w:bidi w:val="0"/>
        <w:spacing w:before="0" w:after="0" w:line="413" w:lineRule="exact"/>
        <w:ind w:left="0" w:right="0" w:firstLine="520"/>
        <w:jc w:val="both"/>
      </w:pPr>
      <w:r>
        <w:rPr>
          <w:color w:val="000000"/>
          <w:spacing w:val="0"/>
          <w:w w:val="100"/>
          <w:position w:val="0"/>
          <w:sz w:val="18"/>
          <w:szCs w:val="18"/>
        </w:rPr>
        <w:t>（2）</w:t>
      </w:r>
      <w:r>
        <w:rPr>
          <w:color w:val="000000"/>
          <w:spacing w:val="0"/>
          <w:w w:val="100"/>
          <w:position w:val="0"/>
        </w:rPr>
        <w:t>内幕信息知情人登记管理情况</w:t>
      </w:r>
    </w:p>
    <w:p>
      <w:pPr>
        <w:pStyle w:val="Style11"/>
        <w:keepNext w:val="0"/>
        <w:keepLines w:val="0"/>
        <w:widowControl w:val="0"/>
        <w:shd w:val="clear" w:color="auto" w:fill="auto"/>
        <w:bidi w:val="0"/>
        <w:spacing w:before="0" w:after="400" w:line="413" w:lineRule="exact"/>
        <w:ind w:left="0" w:right="0" w:firstLine="520"/>
        <w:jc w:val="both"/>
      </w:pPr>
      <w:r>
        <w:rPr>
          <w:color w:val="000000"/>
          <w:spacing w:val="0"/>
          <w:w w:val="100"/>
          <w:position w:val="0"/>
        </w:rPr>
        <w:t>报告期内，公司严格执行内幕信息登记管理制度，严格规范信息传递流程，在定期报告披露 期间和临时报告披露期间，对未公开信息，严格控制知情人范围并组织填写《内幕信息知情人登 记表》，如实、完整地记录上述信息在公开前的所有内幕信息知情人名单，以及知情人知悉内幕 信息的时间等。</w:t>
      </w:r>
    </w:p>
    <w:p>
      <w:pPr>
        <w:pStyle w:val="Style11"/>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4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rFonts w:ascii="Calibri" w:eastAsia="Calibri" w:hAnsi="Calibri" w:cs="Calibri"/>
                <w:color w:val="000000"/>
                <w:spacing w:val="0"/>
                <w:w w:val="100"/>
                <w:position w:val="0"/>
                <w:sz w:val="20"/>
                <w:szCs w:val="20"/>
              </w:rPr>
              <w:t>2016</w:t>
            </w:r>
            <w:r>
              <w:rPr>
                <w:color w:val="000000"/>
                <w:spacing w:val="0"/>
                <w:w w:val="100"/>
                <w:position w:val="0"/>
              </w:rPr>
              <w:t>年第一次临时股 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上海证券交易所网站：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rPr>
              <w:t>通 过</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“上市公司公告”栏查 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rFonts w:ascii="Calibri" w:eastAsia="Calibri" w:hAnsi="Calibri" w:cs="Calibri"/>
                <w:color w:val="000000"/>
                <w:spacing w:val="0"/>
                <w:w w:val="100"/>
                <w:position w:val="0"/>
                <w:sz w:val="20"/>
                <w:szCs w:val="20"/>
              </w:rPr>
              <w:t>2016</w:t>
            </w:r>
            <w:r>
              <w:rPr>
                <w:color w:val="000000"/>
                <w:spacing w:val="0"/>
                <w:w w:val="100"/>
                <w:position w:val="0"/>
              </w:rPr>
              <w:t>年第二次临时股 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上海证券交易所网站：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rPr>
              <w:t>通 过</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“上市公司公告”栏查 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2015</w:t>
            </w:r>
            <w:r>
              <w:rPr>
                <w:color w:val="000000"/>
                <w:spacing w:val="0"/>
                <w:w w:val="100"/>
                <w:position w:val="0"/>
              </w:rPr>
              <w:t>年度股东大会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上海证券交易所网站：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rPr>
              <w:t>通 过</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“上市公司公告”栏查 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rFonts w:ascii="Calibri" w:eastAsia="Calibri" w:hAnsi="Calibri" w:cs="Calibri"/>
                <w:color w:val="000000"/>
                <w:spacing w:val="0"/>
                <w:w w:val="100"/>
                <w:position w:val="0"/>
                <w:sz w:val="20"/>
                <w:szCs w:val="20"/>
              </w:rPr>
              <w:t>2016</w:t>
            </w:r>
            <w:r>
              <w:rPr>
                <w:color w:val="000000"/>
                <w:spacing w:val="0"/>
                <w:w w:val="100"/>
                <w:position w:val="0"/>
              </w:rPr>
              <w:t>年第三次临时股 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上海证券交易所网站：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rPr>
              <w:t>通 过</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“上市公司公告”栏查 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3" w:lineRule="exact"/>
              <w:ind w:left="0" w:right="0" w:firstLine="0"/>
              <w:jc w:val="both"/>
            </w:pPr>
            <w:r>
              <w:rPr>
                <w:rFonts w:ascii="Calibri" w:eastAsia="Calibri" w:hAnsi="Calibri" w:cs="Calibri"/>
                <w:color w:val="000000"/>
                <w:spacing w:val="0"/>
                <w:w w:val="100"/>
                <w:position w:val="0"/>
                <w:sz w:val="20"/>
                <w:szCs w:val="20"/>
              </w:rPr>
              <w:t>2016</w:t>
            </w:r>
            <w:r>
              <w:rPr>
                <w:color w:val="000000"/>
                <w:spacing w:val="0"/>
                <w:w w:val="100"/>
                <w:position w:val="0"/>
              </w:rPr>
              <w:t>年第四次临时股 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上海证券交易所网站：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rPr>
              <w:t>通 过</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“上市公司公告”栏查 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r>
      <w:tr>
        <w:trPr>
          <w:trHeight w:val="110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sz w:val="20"/>
                <w:szCs w:val="20"/>
              </w:rPr>
              <w:t>2016</w:t>
            </w:r>
            <w:r>
              <w:rPr>
                <w:color w:val="000000"/>
                <w:spacing w:val="0"/>
                <w:w w:val="100"/>
                <w:position w:val="0"/>
              </w:rPr>
              <w:t>年第五次临时股 东大会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上海证券交易所网站：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rPr>
              <w:t>通 过</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“上市公司公告”栏查 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bl>
    <w:p>
      <w:pP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759" w:right="1158" w:bottom="1388" w:left="1680" w:header="0" w:footer="3" w:gutter="0"/>
          <w:cols w:space="720"/>
          <w:noEndnote/>
          <w:rtlGutter w:val="0"/>
          <w:docGrid w:linePitch="360"/>
        </w:sectPr>
      </w:pP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科达股</w:t>
      </w:r>
      <w:r>
        <w:rPr>
          <w:color w:val="290B18"/>
          <w:spacing w:val="0"/>
          <w:w w:val="100"/>
          <w:position w:val="0"/>
        </w:rPr>
        <w:t>借</w:t>
      </w:r>
    </w:p>
    <w:p>
      <w:pPr>
        <w:pStyle w:val="Style11"/>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4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46"/>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right"/>
            </w:pPr>
            <w:r>
              <w:rPr>
                <w:color w:val="000000"/>
                <w:spacing w:val="0"/>
                <w:w w:val="100"/>
                <w:position w:val="0"/>
              </w:rPr>
              <w:t>亲自出 席次数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出席股东 大会的次</w:t>
            </w:r>
          </w:p>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刘锋杰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黄峥嵘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王巧兰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薛爱永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朱德胜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蔡立君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59" w:line="1" w:lineRule="exact"/>
      </w:pPr>
    </w:p>
    <w:p>
      <w:pPr>
        <w:pStyle w:val="Style11"/>
        <w:keepNext w:val="0"/>
        <w:keepLines w:val="0"/>
        <w:widowControl w:val="0"/>
        <w:shd w:val="clear" w:color="auto" w:fill="auto"/>
        <w:bidi w:val="0"/>
        <w:spacing w:before="0" w:after="260" w:line="274" w:lineRule="exact"/>
        <w:ind w:left="0" w:right="0" w:firstLine="0"/>
        <w:jc w:val="both"/>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p>
        </w:tc>
      </w:tr>
    </w:tbl>
    <w:p>
      <w:pPr>
        <w:widowControl w:val="0"/>
        <w:spacing w:after="259" w:line="1" w:lineRule="exact"/>
      </w:pPr>
    </w:p>
    <w:p>
      <w:pPr>
        <w:pStyle w:val="Style11"/>
        <w:keepNext w:val="0"/>
        <w:keepLines w:val="0"/>
        <w:widowControl w:val="0"/>
        <w:shd w:val="clear" w:color="auto" w:fill="auto"/>
        <w:bidi w:val="0"/>
        <w:spacing w:before="0" w:after="640" w:line="331" w:lineRule="exact"/>
        <w:ind w:left="0" w:right="0" w:firstLine="0"/>
        <w:jc w:val="both"/>
      </w:pPr>
      <w:r>
        <w:rPr>
          <w:rFonts w:ascii="Calibri" w:eastAsia="Calibri" w:hAnsi="Calibri" w:cs="Calibri"/>
          <w:b/>
          <w:bCs/>
          <w:color w:val="000000"/>
          <w:spacing w:val="0"/>
          <w:w w:val="100"/>
          <w:position w:val="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40" w:lineRule="auto"/>
        <w:ind w:left="0" w:right="0" w:firstLine="0"/>
        <w:jc w:val="both"/>
      </w:pPr>
      <w:bookmarkStart w:id="613" w:name="bookmark613"/>
      <w:bookmarkStart w:id="614" w:name="bookmark614"/>
      <w:bookmarkStart w:id="615" w:name="bookmark615"/>
      <w:bookmarkStart w:id="616" w:name="bookmark616"/>
      <w:r>
        <w:rPr>
          <w:rFonts w:ascii="Calibri" w:eastAsia="Calibri" w:hAnsi="Calibri" w:cs="Calibri"/>
          <w:color w:val="000000"/>
          <w:spacing w:val="0"/>
          <w:w w:val="100"/>
          <w:position w:val="0"/>
        </w:rPr>
        <w:t>（</w:t>
      </w:r>
      <w:bookmarkEnd w:id="615"/>
      <w:r>
        <w:rPr>
          <w:color w:val="000000"/>
          <w:spacing w:val="0"/>
          <w:w w:val="100"/>
          <w:position w:val="0"/>
        </w:rPr>
        <w:t>三</w:t>
      </w:r>
      <w:r>
        <w:rPr>
          <w:rFonts w:ascii="Calibri" w:eastAsia="Calibri" w:hAnsi="Calibri" w:cs="Calibri"/>
          <w:color w:val="000000"/>
          <w:spacing w:val="0"/>
          <w:w w:val="100"/>
          <w:position w:val="0"/>
        </w:rPr>
        <w:t>）</w:t>
      </w:r>
      <w:r>
        <w:rPr>
          <w:color w:val="000000"/>
          <w:spacing w:val="0"/>
          <w:w w:val="100"/>
          <w:position w:val="0"/>
        </w:rPr>
        <w:t>其他</w:t>
      </w:r>
      <w:bookmarkEnd w:id="613"/>
      <w:bookmarkEnd w:id="614"/>
      <w:bookmarkEnd w:id="616"/>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4" w:lineRule="exact"/>
        <w:ind w:left="0" w:right="0" w:firstLine="5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日，公司召开第七届董事会临时会议，审议《关于增聘高级管理人员的议案》。 董事黄峥嵘弃权，理由是：在上市公司没有任何文件明确联席</w:t>
      </w:r>
      <w:r>
        <w:rPr>
          <w:color w:val="000000"/>
          <w:spacing w:val="0"/>
          <w:w w:val="100"/>
          <w:position w:val="0"/>
          <w:sz w:val="18"/>
          <w:szCs w:val="18"/>
        </w:rPr>
        <w:t>CEO</w:t>
      </w:r>
      <w:r>
        <w:rPr>
          <w:color w:val="000000"/>
          <w:spacing w:val="0"/>
          <w:w w:val="100"/>
          <w:position w:val="0"/>
        </w:rPr>
        <w:t>的定义、职责、流程、运行机 制等前提下，也没有任何相关制度或细则的情况下，无法做出同意/不同意的决策。</w:t>
      </w:r>
    </w:p>
    <w:p>
      <w:pPr>
        <w:pStyle w:val="Style11"/>
        <w:keepNext w:val="0"/>
        <w:keepLines w:val="0"/>
        <w:widowControl w:val="0"/>
        <w:shd w:val="clear" w:color="auto" w:fill="auto"/>
        <w:bidi w:val="0"/>
        <w:spacing w:before="0" w:after="740" w:line="414" w:lineRule="exact"/>
        <w:ind w:left="0" w:right="0" w:firstLine="520"/>
        <w:jc w:val="both"/>
      </w:pPr>
      <w:r>
        <w:rPr>
          <w:color w:val="000000"/>
          <w:spacing w:val="0"/>
          <w:w w:val="100"/>
          <w:position w:val="0"/>
        </w:rPr>
        <w:t>根据公司发展战略及经营需要，董事会聘任联席总经理有助于公司发展战略的实施、内部整 合及业务创新。目前公司已制定《总经理、联席总经理工作细则》，明确总经理、联席总经理的 具体职责、流程和运行机制。</w:t>
      </w:r>
    </w:p>
    <w:p>
      <w:pPr>
        <w:pStyle w:val="Style31"/>
        <w:keepNext/>
        <w:keepLines/>
        <w:widowControl w:val="0"/>
        <w:shd w:val="clear" w:color="auto" w:fill="auto"/>
        <w:bidi w:val="0"/>
        <w:spacing w:before="0" w:after="60" w:line="269" w:lineRule="exact"/>
        <w:ind w:left="520" w:right="0" w:hanging="520"/>
        <w:jc w:val="both"/>
      </w:pPr>
      <w:bookmarkStart w:id="617" w:name="bookmark617"/>
      <w:bookmarkStart w:id="618" w:name="bookmark618"/>
      <w:bookmarkStart w:id="619" w:name="bookmark619"/>
      <w:bookmarkStart w:id="620" w:name="bookmark620"/>
      <w:r>
        <w:rPr>
          <w:color w:val="000000"/>
          <w:spacing w:val="0"/>
          <w:w w:val="100"/>
          <w:position w:val="0"/>
        </w:rPr>
        <w:t>四</w:t>
      </w:r>
      <w:bookmarkEnd w:id="619"/>
      <w:r>
        <w:rPr>
          <w:color w:val="000000"/>
          <w:spacing w:val="0"/>
          <w:w w:val="100"/>
          <w:position w:val="0"/>
        </w:rPr>
        <w:t>、董事会下设专门委员会在报告期内履行职责时所提出的重要意见和建议，存在异议事项的, 应当披露具体情况</w:t>
      </w:r>
      <w:bookmarkEnd w:id="617"/>
      <w:bookmarkEnd w:id="618"/>
      <w:bookmarkEnd w:id="620"/>
    </w:p>
    <w:p>
      <w:pPr>
        <w:pStyle w:val="Style11"/>
        <w:keepNext w:val="0"/>
        <w:keepLines w:val="0"/>
        <w:widowControl w:val="0"/>
        <w:shd w:val="clear" w:color="auto" w:fill="auto"/>
        <w:bidi w:val="0"/>
        <w:spacing w:before="0" w:after="260" w:line="269" w:lineRule="exact"/>
        <w:ind w:left="0" w:right="0" w:firstLine="0"/>
        <w:jc w:val="both"/>
        <w:sectPr>
          <w:footnotePr>
            <w:pos w:val="pageBottom"/>
            <w:numFmt w:val="decimal"/>
            <w:numRestart w:val="continuous"/>
          </w:footnotePr>
          <w:pgSz w:w="11900" w:h="16840"/>
          <w:pgMar w:top="1153" w:right="1154" w:bottom="1388" w:left="1680"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7"/>
        <w:keepNext w:val="0"/>
        <w:framePr w:dropCap="drop" w:hAnchor="text" w:lines="1" w:vAnchor="text" w:hSpace="8362" w:vSpace="8362"/>
        <w:widowControl w:val="0"/>
        <w:shd w:val="clear" w:color="auto" w:fill="auto"/>
        <w:tabs>
          <w:tab w:pos="5150" w:val="left"/>
        </w:tabs>
        <w:spacing w:before="120" w:line="242"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50" w:val="left"/>
        </w:tabs>
        <w:bidi w:val="0"/>
        <w:spacing w:before="120" w:after="10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12" w:lineRule="exact"/>
        <w:ind w:left="0" w:right="0" w:firstLine="460"/>
        <w:jc w:val="both"/>
      </w:pPr>
      <w:r>
        <w:rPr>
          <w:color w:val="000000"/>
          <w:spacing w:val="0"/>
          <w:w w:val="100"/>
          <w:position w:val="0"/>
        </w:rPr>
        <w:t>报告期内，公司董事会下设专门委员会根据针对公司重大额、战略规划、内控体系建设等方 面积极进行专题研究，提出专业性意见，提高董事会的决策能力和治理效果。</w:t>
      </w:r>
    </w:p>
    <w:p>
      <w:pPr>
        <w:pStyle w:val="Style11"/>
        <w:keepNext w:val="0"/>
        <w:keepLines w:val="0"/>
        <w:widowControl w:val="0"/>
        <w:shd w:val="clear" w:color="auto" w:fill="auto"/>
        <w:bidi w:val="0"/>
        <w:spacing w:before="0" w:after="0" w:line="412" w:lineRule="exact"/>
        <w:ind w:left="0" w:right="0" w:firstLine="460"/>
        <w:jc w:val="both"/>
      </w:pPr>
      <w:r>
        <w:rPr>
          <w:color w:val="000000"/>
          <w:spacing w:val="0"/>
          <w:w w:val="100"/>
          <w:position w:val="0"/>
          <w:sz w:val="18"/>
          <w:szCs w:val="18"/>
        </w:rPr>
        <w:t>1</w:t>
      </w:r>
      <w:r>
        <w:rPr>
          <w:color w:val="000000"/>
          <w:spacing w:val="0"/>
          <w:w w:val="100"/>
          <w:position w:val="0"/>
        </w:rPr>
        <w:t>、战略委员会根据公司所处的行业发展现状、存在的机遇和挑战，结合公司的综合竞争实力 以及核心优势，与公司管理层拟定了长期发展规划、经营目标、发展方针等问题。</w:t>
      </w:r>
    </w:p>
    <w:p>
      <w:pPr>
        <w:pStyle w:val="Style11"/>
        <w:keepNext w:val="0"/>
        <w:keepLines w:val="0"/>
        <w:widowControl w:val="0"/>
        <w:shd w:val="clear" w:color="auto" w:fill="auto"/>
        <w:bidi w:val="0"/>
        <w:spacing w:before="0" w:after="0" w:line="412" w:lineRule="exact"/>
        <w:ind w:left="0" w:right="0" w:firstLine="460"/>
        <w:jc w:val="both"/>
      </w:pPr>
      <w:bookmarkStart w:id="621" w:name="bookmark621"/>
      <w:r>
        <w:rPr>
          <w:color w:val="000000"/>
          <w:spacing w:val="0"/>
          <w:w w:val="100"/>
          <w:position w:val="0"/>
          <w:sz w:val="18"/>
          <w:szCs w:val="18"/>
        </w:rPr>
        <w:t>2</w:t>
      </w:r>
      <w:bookmarkEnd w:id="621"/>
      <w:r>
        <w:rPr>
          <w:color w:val="000000"/>
          <w:spacing w:val="0"/>
          <w:w w:val="100"/>
          <w:position w:val="0"/>
        </w:rPr>
        <w:t>、审计委员会积极履行职责，切实有效地监督了公司的外部审计，指导公司内部审计工作， 促进了公司建立有效的内部控制并提供真实、准确、完整的财务报告。</w:t>
      </w:r>
    </w:p>
    <w:p>
      <w:pPr>
        <w:pStyle w:val="Style11"/>
        <w:keepNext w:val="0"/>
        <w:keepLines w:val="0"/>
        <w:widowControl w:val="0"/>
        <w:shd w:val="clear" w:color="auto" w:fill="auto"/>
        <w:bidi w:val="0"/>
        <w:spacing w:before="0" w:after="0" w:line="412" w:lineRule="exact"/>
        <w:ind w:left="0" w:right="0" w:firstLine="460"/>
        <w:jc w:val="both"/>
      </w:pPr>
      <w:bookmarkStart w:id="622" w:name="bookmark622"/>
      <w:r>
        <w:rPr>
          <w:color w:val="000000"/>
          <w:spacing w:val="0"/>
          <w:w w:val="100"/>
          <w:position w:val="0"/>
          <w:sz w:val="18"/>
          <w:szCs w:val="18"/>
        </w:rPr>
        <w:t>3</w:t>
      </w:r>
      <w:bookmarkEnd w:id="622"/>
      <w:r>
        <w:rPr>
          <w:color w:val="000000"/>
          <w:spacing w:val="0"/>
          <w:w w:val="100"/>
          <w:position w:val="0"/>
        </w:rPr>
        <w:t>、薪酬与考核委员会通过研究和审查公司薪酬分配体系，对董事及高级管理人员的绩效考核 机制、薪酬分配方案进行审查，并对公司薪酬管理执行过程中的相关情况和问题提出建议性意见 等，切实履行了勤勉尽责义务。</w:t>
      </w:r>
    </w:p>
    <w:p>
      <w:pPr>
        <w:pStyle w:val="Style11"/>
        <w:keepNext w:val="0"/>
        <w:keepLines w:val="0"/>
        <w:widowControl w:val="0"/>
        <w:shd w:val="clear" w:color="auto" w:fill="auto"/>
        <w:bidi w:val="0"/>
        <w:spacing w:before="0" w:after="480" w:line="412" w:lineRule="exact"/>
        <w:ind w:left="0" w:right="0" w:firstLine="460"/>
        <w:jc w:val="both"/>
      </w:pPr>
      <w:bookmarkStart w:id="623" w:name="bookmark623"/>
      <w:r>
        <w:rPr>
          <w:color w:val="000000"/>
          <w:spacing w:val="0"/>
          <w:w w:val="100"/>
          <w:position w:val="0"/>
          <w:sz w:val="18"/>
          <w:szCs w:val="18"/>
        </w:rPr>
        <w:t>4</w:t>
      </w:r>
      <w:bookmarkEnd w:id="623"/>
      <w:r>
        <w:rPr>
          <w:color w:val="000000"/>
          <w:spacing w:val="0"/>
          <w:w w:val="100"/>
          <w:position w:val="0"/>
        </w:rPr>
        <w:t>、提名委员会在对公司董事候选人的教育背景、职业经理和专业素养等综合情况，进行了充 分的调查和了解后，向公司董事会提名了董事候选人。</w:t>
      </w:r>
    </w:p>
    <w:p>
      <w:pPr>
        <w:pStyle w:val="Style31"/>
        <w:keepNext/>
        <w:keepLines/>
        <w:widowControl w:val="0"/>
        <w:shd w:val="clear" w:color="auto" w:fill="auto"/>
        <w:bidi w:val="0"/>
        <w:spacing w:before="0" w:after="10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五</w:t>
      </w:r>
      <w:bookmarkEnd w:id="626"/>
      <w:r>
        <w:rPr>
          <w:color w:val="000000"/>
          <w:spacing w:val="0"/>
          <w:w w:val="100"/>
          <w:position w:val="0"/>
        </w:rPr>
        <w:t>、监事会发现公司存在风险的说明</w:t>
      </w:r>
      <w:bookmarkEnd w:id="624"/>
      <w:bookmarkEnd w:id="625"/>
      <w:bookmarkEnd w:id="627"/>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69" w:lineRule="exact"/>
        <w:ind w:left="460" w:right="0" w:hanging="460"/>
        <w:jc w:val="both"/>
      </w:pPr>
      <w:bookmarkStart w:id="628" w:name="bookmark628"/>
      <w:bookmarkStart w:id="629" w:name="bookmark629"/>
      <w:bookmarkStart w:id="630" w:name="bookmark630"/>
      <w:bookmarkStart w:id="631" w:name="bookmark631"/>
      <w:r>
        <w:rPr>
          <w:color w:val="000000"/>
          <w:spacing w:val="0"/>
          <w:w w:val="100"/>
          <w:position w:val="0"/>
        </w:rPr>
        <w:t>六</w:t>
      </w:r>
      <w:bookmarkEnd w:id="630"/>
      <w:r>
        <w:rPr>
          <w:color w:val="000000"/>
          <w:spacing w:val="0"/>
          <w:w w:val="100"/>
          <w:position w:val="0"/>
        </w:rPr>
        <w:t>、公司就其与控股股东在业务、人员、资产、机构、财务等方面存在的不能保证独立性、不能 保持自主经营能力的情况说明</w:t>
      </w:r>
      <w:bookmarkEnd w:id="628"/>
      <w:bookmarkEnd w:id="629"/>
      <w:bookmarkEnd w:id="631"/>
    </w:p>
    <w:p>
      <w:pPr>
        <w:pStyle w:val="Style1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存在同业竞争的，公司相应的解决措施、工作进度及后续工作计划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七</w:t>
      </w:r>
      <w:bookmarkEnd w:id="634"/>
      <w:r>
        <w:rPr>
          <w:color w:val="000000"/>
          <w:spacing w:val="0"/>
          <w:w w:val="100"/>
          <w:position w:val="0"/>
        </w:rPr>
        <w:t>、报告期内对高级管理人员的考评机制，以及激励机制的建立、实施情况</w:t>
      </w:r>
      <w:bookmarkEnd w:id="632"/>
      <w:bookmarkEnd w:id="633"/>
      <w:bookmarkEnd w:id="635"/>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sz w:val="18"/>
          <w:szCs w:val="18"/>
        </w:rPr>
        <w:t>1</w:t>
      </w:r>
      <w:r>
        <w:rPr>
          <w:color w:val="000000"/>
          <w:spacing w:val="0"/>
          <w:w w:val="100"/>
          <w:position w:val="0"/>
        </w:rPr>
        <w:t>、考评机制</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公司考核小组负责高管人员的日常考核与测评，年终由董事会薪酬与考核委员会根据《董事、 监事及高级管理人员薪酬与考核办法》进行综合测评，预支报酬，最终由股东大会确定。</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sz w:val="18"/>
          <w:szCs w:val="18"/>
        </w:rPr>
        <w:t>2</w:t>
      </w:r>
      <w:r>
        <w:rPr>
          <w:color w:val="000000"/>
          <w:spacing w:val="0"/>
          <w:w w:val="100"/>
          <w:position w:val="0"/>
        </w:rPr>
        <w:t>、激励机制</w:t>
      </w:r>
    </w:p>
    <w:p>
      <w:pPr>
        <w:pStyle w:val="Style11"/>
        <w:keepNext w:val="0"/>
        <w:keepLines w:val="0"/>
        <w:widowControl w:val="0"/>
        <w:shd w:val="clear" w:color="auto" w:fill="auto"/>
        <w:bidi w:val="0"/>
        <w:spacing w:before="0" w:after="760" w:line="410" w:lineRule="exact"/>
        <w:ind w:left="0" w:right="0" w:firstLine="460"/>
        <w:jc w:val="both"/>
      </w:pPr>
      <w:r>
        <w:rPr>
          <w:color w:val="000000"/>
          <w:spacing w:val="0"/>
          <w:w w:val="100"/>
          <w:position w:val="0"/>
        </w:rPr>
        <w:t>对于高管人员的年终奖金，公司将根据年度经营情况，结合其所担任的岗位和工作业绩由薪 酬与考核委员会综合考评确定。</w:t>
      </w:r>
    </w:p>
    <w:p>
      <w:pPr>
        <w:pStyle w:val="Style31"/>
        <w:keepNext/>
        <w:keepLines/>
        <w:widowControl w:val="0"/>
        <w:shd w:val="clear" w:color="auto" w:fill="auto"/>
        <w:bidi w:val="0"/>
        <w:spacing w:before="0" w:after="10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八</w:t>
      </w:r>
      <w:bookmarkEnd w:id="638"/>
      <w:r>
        <w:rPr>
          <w:color w:val="000000"/>
          <w:spacing w:val="0"/>
          <w:w w:val="100"/>
          <w:position w:val="0"/>
        </w:rPr>
        <w:t>、是否披露内部控制自我评价报告</w:t>
      </w:r>
      <w:bookmarkEnd w:id="636"/>
      <w:bookmarkEnd w:id="637"/>
      <w:bookmarkEnd w:id="639"/>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80" w:line="408" w:lineRule="exact"/>
        <w:ind w:left="0" w:right="0" w:firstLine="460"/>
        <w:jc w:val="both"/>
      </w:pPr>
      <w:r>
        <w:rPr>
          <w:color w:val="000000"/>
          <w:spacing w:val="0"/>
          <w:w w:val="100"/>
          <w:position w:val="0"/>
        </w:rPr>
        <w:t>详见与公司《</w:t>
      </w:r>
      <w:r>
        <w:rPr>
          <w:color w:val="000000"/>
          <w:spacing w:val="0"/>
          <w:w w:val="100"/>
          <w:position w:val="0"/>
          <w:sz w:val="18"/>
          <w:szCs w:val="18"/>
        </w:rPr>
        <w:t>2016</w:t>
      </w:r>
      <w:r>
        <w:rPr>
          <w:color w:val="000000"/>
          <w:spacing w:val="0"/>
          <w:w w:val="100"/>
          <w:position w:val="0"/>
        </w:rPr>
        <w:t>年年度报告》同日披露在上海证券交易所网站</w:t>
      </w:r>
      <w:r>
        <w:rPr>
          <w:color w:val="000000"/>
          <w:spacing w:val="0"/>
          <w:w w:val="100"/>
          <w:position w:val="0"/>
          <w:sz w:val="18"/>
          <w:szCs w:val="18"/>
        </w:rPr>
        <w:t>(www.sse.com.cn)</w:t>
      </w:r>
      <w:r>
        <w:rPr>
          <w:color w:val="000000"/>
          <w:spacing w:val="0"/>
          <w:w w:val="100"/>
          <w:position w:val="0"/>
        </w:rPr>
        <w:t>的《公 司</w:t>
      </w:r>
      <w:r>
        <w:rPr>
          <w:color w:val="000000"/>
          <w:spacing w:val="0"/>
          <w:w w:val="100"/>
          <w:position w:val="0"/>
          <w:sz w:val="18"/>
          <w:szCs w:val="18"/>
        </w:rPr>
        <w:t>2016</w:t>
      </w:r>
      <w:r>
        <w:rPr>
          <w:color w:val="000000"/>
          <w:spacing w:val="0"/>
          <w:w w:val="100"/>
          <w:position w:val="0"/>
        </w:rPr>
        <w:t>年度内部控制评价报告》。</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报告期内部控制存在重大缺陷情况的说明</w:t>
      </w:r>
    </w:p>
    <w:p>
      <w:pPr>
        <w:pStyle w:val="Style11"/>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759" w:right="1149" w:bottom="1388" w:left="174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20" w:line="240" w:lineRule="auto"/>
        <w:ind w:left="0" w:right="0" w:firstLine="180"/>
        <w:jc w:val="left"/>
      </w:pPr>
      <w:r>
        <w:rPr>
          <w:spacing w:val="0"/>
          <w:w w:val="100"/>
          <w:position w:val="0"/>
        </w:rPr>
        <w:t>科达股</w:t>
      </w:r>
      <w:r>
        <w:rPr>
          <w:color w:val="290B18"/>
          <w:spacing w:val="0"/>
          <w:w w:val="100"/>
          <w:position w:val="0"/>
        </w:rPr>
        <w:t>借</w:t>
      </w:r>
    </w:p>
    <w:p>
      <w:pPr>
        <w:pStyle w:val="Style31"/>
        <w:keepNext/>
        <w:keepLines/>
        <w:widowControl w:val="0"/>
        <w:shd w:val="clear" w:color="auto" w:fill="auto"/>
        <w:bidi w:val="0"/>
        <w:spacing w:before="0" w:after="10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九</w:t>
      </w:r>
      <w:bookmarkEnd w:id="642"/>
      <w:r>
        <w:rPr>
          <w:color w:val="000000"/>
          <w:spacing w:val="0"/>
          <w:w w:val="100"/>
          <w:position w:val="0"/>
        </w:rPr>
        <w:t>、内部控制审计报告的相关情况说明</w:t>
      </w:r>
      <w:bookmarkEnd w:id="640"/>
      <w:bookmarkEnd w:id="641"/>
      <w:bookmarkEnd w:id="643"/>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80" w:line="240" w:lineRule="auto"/>
        <w:ind w:left="0" w:right="0" w:firstLine="420"/>
        <w:jc w:val="left"/>
        <w:rPr>
          <w:sz w:val="18"/>
          <w:szCs w:val="18"/>
        </w:rPr>
      </w:pPr>
      <w:r>
        <w:rPr>
          <w:color w:val="000000"/>
          <w:spacing w:val="0"/>
          <w:w w:val="100"/>
          <w:position w:val="0"/>
          <w:sz w:val="20"/>
          <w:szCs w:val="20"/>
        </w:rPr>
        <w:t>详见与公司《</w:t>
      </w:r>
      <w:r>
        <w:rPr>
          <w:color w:val="000000"/>
          <w:spacing w:val="0"/>
          <w:w w:val="100"/>
          <w:position w:val="0"/>
          <w:sz w:val="18"/>
          <w:szCs w:val="18"/>
        </w:rPr>
        <w:t>2016</w:t>
      </w:r>
      <w:r>
        <w:rPr>
          <w:color w:val="000000"/>
          <w:spacing w:val="0"/>
          <w:w w:val="100"/>
          <w:position w:val="0"/>
          <w:sz w:val="20"/>
          <w:szCs w:val="20"/>
        </w:rPr>
        <w:t>年年度报告》同日披露在上海证券交易所网站</w:t>
      </w:r>
      <w:r>
        <w:rPr>
          <w:color w:val="000000"/>
          <w:spacing w:val="0"/>
          <w:w w:val="100"/>
          <w:position w:val="0"/>
          <w:sz w:val="18"/>
          <w:szCs w:val="18"/>
        </w:rPr>
        <w:t>(www.sse.com.cn)</w:t>
      </w:r>
      <w:r>
        <w:rPr>
          <w:color w:val="000000"/>
          <w:spacing w:val="0"/>
          <w:w w:val="100"/>
          <w:position w:val="0"/>
          <w:sz w:val="20"/>
          <w:szCs w:val="20"/>
        </w:rPr>
        <w:t>的《</w:t>
      </w:r>
      <w:r>
        <w:rPr>
          <w:color w:val="000000"/>
          <w:spacing w:val="0"/>
          <w:w w:val="100"/>
          <w:position w:val="0"/>
          <w:sz w:val="18"/>
          <w:szCs w:val="18"/>
        </w:rPr>
        <w:t>2016</w:t>
      </w:r>
    </w:p>
    <w:p>
      <w:pPr>
        <w:pStyle w:val="Style1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年度内部控制审计报告》</w:t>
      </w:r>
    </w:p>
    <w:p>
      <w:pPr>
        <w:pStyle w:val="Style11"/>
        <w:keepNext w:val="0"/>
        <w:keepLines w:val="0"/>
        <w:widowControl w:val="0"/>
        <w:shd w:val="clear" w:color="auto" w:fill="auto"/>
        <w:bidi w:val="0"/>
        <w:spacing w:before="0" w:after="180" w:line="240" w:lineRule="auto"/>
        <w:ind w:left="0" w:right="0" w:firstLine="0"/>
        <w:jc w:val="left"/>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153" w:right="1250" w:bottom="1388" w:left="1776" w:header="0" w:footer="3" w:gutter="0"/>
          <w:cols w:space="720"/>
          <w:noEndnote/>
          <w:rtlGutter w:val="0"/>
          <w:docGrid w:linePitch="360"/>
        </w:sectPr>
      </w:pPr>
      <w:r>
        <w:rPr>
          <w:color w:val="000000"/>
          <w:spacing w:val="0"/>
          <w:w w:val="100"/>
          <w:position w:val="0"/>
        </w:rPr>
        <w:t>是否披露内部控制审计报告：是</w:t>
      </w:r>
    </w:p>
    <w:p>
      <w:pPr>
        <w:pStyle w:val="Style5"/>
        <w:keepNext w:val="0"/>
        <w:keepLines w:val="0"/>
        <w:framePr w:w="413" w:h="130" w:wrap="none" w:hAnchor="page" w:x="1960" w:y="2"/>
        <w:widowControl w:val="0"/>
        <w:shd w:val="clear" w:color="auto" w:fill="auto"/>
        <w:bidi w:val="0"/>
        <w:spacing w:before="0" w:after="0" w:line="240" w:lineRule="auto"/>
        <w:ind w:left="0" w:right="0" w:firstLine="0"/>
        <w:jc w:val="left"/>
      </w:pPr>
      <w:r>
        <w:rPr>
          <w:spacing w:val="0"/>
          <w:w w:val="100"/>
          <w:position w:val="0"/>
        </w:rPr>
        <w:t>科达股</w:t>
      </w:r>
      <w:r>
        <w:rPr>
          <w:color w:val="290B18"/>
          <w:spacing w:val="0"/>
          <w:w w:val="100"/>
          <w:position w:val="0"/>
        </w:rPr>
        <w:t>借</w:t>
      </w:r>
    </w:p>
    <w:p>
      <w:pPr>
        <w:pStyle w:val="Style28"/>
        <w:keepNext/>
        <w:keepLines/>
        <w:framePr w:w="3542" w:h="355" w:wrap="none" w:hAnchor="page" w:x="4441" w:y="386"/>
        <w:widowControl w:val="0"/>
        <w:shd w:val="clear" w:color="auto" w:fill="auto"/>
        <w:bidi w:val="0"/>
        <w:spacing w:before="0" w:after="0" w:line="240" w:lineRule="auto"/>
        <w:ind w:left="0" w:right="0" w:firstLine="0"/>
        <w:jc w:val="center"/>
      </w:pPr>
      <w:bookmarkStart w:id="644" w:name="bookmark644"/>
      <w:bookmarkStart w:id="645" w:name="bookmark645"/>
      <w:bookmarkStart w:id="646" w:name="bookmark646"/>
      <w:r>
        <w:rPr>
          <w:color w:val="000000"/>
          <w:spacing w:val="0"/>
          <w:w w:val="100"/>
          <w:position w:val="0"/>
        </w:rPr>
        <w:t>第十节公司债券相关情况</w:t>
      </w:r>
      <w:bookmarkEnd w:id="644"/>
      <w:bookmarkEnd w:id="645"/>
      <w:bookmarkEnd w:id="646"/>
    </w:p>
    <w:p>
      <w:pPr>
        <w:pStyle w:val="Style11"/>
        <w:keepNext w:val="0"/>
        <w:keepLines w:val="0"/>
        <w:framePr w:w="1594" w:h="259" w:wrap="none" w:hAnchor="page" w:x="1797" w:y="995"/>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line="360" w:lineRule="exact"/>
      </w:pPr>
    </w:p>
    <w:p>
      <w:pPr>
        <w:widowControl w:val="0"/>
        <w:spacing w:line="360" w:lineRule="exact"/>
      </w:pPr>
    </w:p>
    <w:p>
      <w:pPr>
        <w:widowControl w:val="0"/>
        <w:spacing w:after="532" w:line="1" w:lineRule="exact"/>
      </w:pPr>
    </w:p>
    <w:p>
      <w:pPr>
        <w:widowControl w:val="0"/>
        <w:spacing w:line="1" w:lineRule="exact"/>
        <w:sectPr>
          <w:footnotePr>
            <w:pos w:val="pageBottom"/>
            <w:numFmt w:val="decimal"/>
            <w:numRestart w:val="continuous"/>
          </w:footnotePr>
          <w:pgSz w:w="11900" w:h="16840"/>
          <w:pgMar w:top="1152" w:right="1762" w:bottom="1388" w:left="1776"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26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26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24"/>
        <w:keepNext w:val="0"/>
        <w:keepLines w:val="0"/>
        <w:widowControl w:val="0"/>
        <w:shd w:val="clear" w:color="auto" w:fill="auto"/>
        <w:tabs>
          <w:tab w:leader="hyphen" w:pos="226" w:val="left"/>
          <w:tab w:leader="hyphen" w:pos="757" w:val="left"/>
        </w:tabs>
        <w:bidi w:val="0"/>
        <w:spacing w:before="0" w:after="0" w:line="240" w:lineRule="auto"/>
        <w:ind w:left="0" w:right="0" w:firstLine="0"/>
        <w:jc w:val="left"/>
      </w:pPr>
      <w:r>
        <w:rPr>
          <w:color w:val="848484"/>
          <w:spacing w:val="0"/>
          <w:w w:val="100"/>
          <w:position w:val="0"/>
        </w:rPr>
        <w:tab/>
      </w:r>
      <w:r>
        <w:rPr>
          <w:color w:val="848484"/>
          <w:spacing w:val="0"/>
          <w:w w:val="100"/>
          <w:position w:val="0"/>
        </w:rPr>
        <w:t>Kau«nou&gt;</w:t>
      </w:r>
      <w:r>
        <w:rPr>
          <w:color w:val="848484"/>
          <w:spacing w:val="0"/>
          <w:w w:val="100"/>
          <w:position w:val="0"/>
        </w:rPr>
        <w:tab/>
      </w:r>
    </w:p>
    <w:p>
      <w:pPr>
        <w:pStyle w:val="Style5"/>
        <w:keepNext w:val="0"/>
        <w:keepLines w:val="0"/>
        <w:widowControl w:val="0"/>
        <w:shd w:val="clear" w:color="auto" w:fill="auto"/>
        <w:bidi w:val="0"/>
        <w:spacing w:before="0" w:after="360" w:line="240" w:lineRule="auto"/>
        <w:ind w:left="0" w:right="0" w:firstLine="320"/>
        <w:jc w:val="left"/>
      </w:pPr>
      <w:r>
        <w:rPr>
          <w:spacing w:val="0"/>
          <w:w w:val="100"/>
          <w:position w:val="0"/>
        </w:rPr>
        <w:t>科达股忸</w:t>
      </w:r>
    </w:p>
    <w:p>
      <w:pPr>
        <w:pStyle w:val="Style28"/>
        <w:keepNext/>
        <w:keepLines/>
        <w:widowControl w:val="0"/>
        <w:shd w:val="clear" w:color="auto" w:fill="auto"/>
        <w:bidi w:val="0"/>
        <w:spacing w:before="0" w:after="260" w:line="240" w:lineRule="auto"/>
        <w:ind w:left="0" w:right="0" w:firstLine="0"/>
        <w:jc w:val="center"/>
        <w:rPr>
          <w:sz w:val="28"/>
          <w:szCs w:val="28"/>
        </w:rPr>
      </w:pPr>
      <w:bookmarkStart w:id="647" w:name="bookmark647"/>
      <w:bookmarkStart w:id="648" w:name="bookmark648"/>
      <w:bookmarkStart w:id="649" w:name="bookmark649"/>
      <w:r>
        <w:rPr>
          <w:rFonts w:ascii="SimSun" w:eastAsia="SimSun" w:hAnsi="SimSun" w:cs="SimSun"/>
          <w:color w:val="000000"/>
          <w:spacing w:val="0"/>
          <w:w w:val="100"/>
          <w:position w:val="0"/>
          <w:sz w:val="28"/>
          <w:szCs w:val="28"/>
        </w:rPr>
        <w:t>第十一节财务报告</w:t>
      </w:r>
      <w:bookmarkEnd w:id="647"/>
      <w:bookmarkEnd w:id="648"/>
      <w:bookmarkEnd w:id="649"/>
    </w:p>
    <w:p>
      <w:pPr>
        <w:pStyle w:val="Style31"/>
        <w:keepNext/>
        <w:keepLines/>
        <w:widowControl w:val="0"/>
        <w:shd w:val="clear" w:color="auto" w:fill="auto"/>
        <w:bidi w:val="0"/>
        <w:spacing w:before="0" w:after="100" w:line="240" w:lineRule="auto"/>
        <w:ind w:left="0" w:right="0" w:firstLine="0"/>
        <w:jc w:val="left"/>
      </w:pPr>
      <w:bookmarkStart w:id="650" w:name="bookmark650"/>
      <w:bookmarkStart w:id="651" w:name="bookmark651"/>
      <w:bookmarkStart w:id="652" w:name="bookmark652"/>
      <w:r>
        <w:rPr>
          <w:color w:val="000000"/>
          <w:spacing w:val="0"/>
          <w:w w:val="100"/>
          <w:position w:val="0"/>
        </w:rPr>
        <w:t>一、审计报告</w:t>
      </w:r>
      <w:bookmarkEnd w:id="650"/>
      <w:bookmarkEnd w:id="651"/>
      <w:bookmarkEnd w:id="65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9" w:lineRule="exact"/>
        <w:ind w:left="0" w:right="0" w:firstLine="0"/>
        <w:jc w:val="center"/>
      </w:pPr>
      <w:r>
        <w:rPr>
          <w:b/>
          <w:bCs/>
          <w:color w:val="000000"/>
          <w:spacing w:val="0"/>
          <w:w w:val="100"/>
          <w:position w:val="0"/>
        </w:rPr>
        <w:t>审计报告</w:t>
      </w:r>
    </w:p>
    <w:p>
      <w:pPr>
        <w:pStyle w:val="Style11"/>
        <w:keepNext w:val="0"/>
        <w:keepLines w:val="0"/>
        <w:widowControl w:val="0"/>
        <w:shd w:val="clear" w:color="auto" w:fill="auto"/>
        <w:bidi w:val="0"/>
        <w:spacing w:before="0" w:after="0" w:line="409" w:lineRule="exact"/>
        <w:ind w:left="0" w:right="0" w:firstLine="0"/>
        <w:jc w:val="center"/>
      </w:pPr>
      <w:r>
        <w:rPr>
          <w:b/>
          <w:bCs/>
          <w:color w:val="000000"/>
          <w:spacing w:val="0"/>
          <w:w w:val="100"/>
          <w:position w:val="0"/>
        </w:rPr>
        <w:t>天圆全审字[2017]000929号</w:t>
      </w:r>
    </w:p>
    <w:p>
      <w:pPr>
        <w:pStyle w:val="Style11"/>
        <w:keepNext w:val="0"/>
        <w:keepLines w:val="0"/>
        <w:widowControl w:val="0"/>
        <w:shd w:val="clear" w:color="auto" w:fill="auto"/>
        <w:bidi w:val="0"/>
        <w:spacing w:before="0" w:after="0" w:line="409" w:lineRule="exact"/>
        <w:ind w:left="0" w:right="0" w:firstLine="0"/>
        <w:jc w:val="left"/>
      </w:pPr>
      <w:r>
        <w:rPr>
          <w:color w:val="000000"/>
          <w:spacing w:val="0"/>
          <w:w w:val="100"/>
          <w:position w:val="0"/>
        </w:rPr>
        <w:t>科达集团股份有限公司全体股东：</w:t>
      </w:r>
    </w:p>
    <w:p>
      <w:pPr>
        <w:pStyle w:val="Style11"/>
        <w:keepNext w:val="0"/>
        <w:keepLines w:val="0"/>
        <w:widowControl w:val="0"/>
        <w:shd w:val="clear" w:color="auto" w:fill="auto"/>
        <w:bidi w:val="0"/>
        <w:spacing w:before="0" w:after="0" w:line="409" w:lineRule="exact"/>
        <w:ind w:left="0" w:right="0" w:firstLine="560"/>
        <w:jc w:val="both"/>
      </w:pPr>
      <w:r>
        <w:rPr>
          <w:color w:val="000000"/>
          <w:spacing w:val="0"/>
          <w:w w:val="100"/>
          <w:position w:val="0"/>
        </w:rPr>
        <w:t>我们审计了后附的科达集团股份有限公司（以下简称“科达股份”）财务报表，包括</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日的合并及母公司的资产负债表，</w:t>
      </w:r>
      <w:r>
        <w:rPr>
          <w:color w:val="000000"/>
          <w:spacing w:val="0"/>
          <w:w w:val="100"/>
          <w:position w:val="0"/>
          <w:sz w:val="18"/>
          <w:szCs w:val="18"/>
        </w:rPr>
        <w:t>2016</w:t>
      </w:r>
      <w:r>
        <w:rPr>
          <w:color w:val="000000"/>
          <w:spacing w:val="0"/>
          <w:w w:val="100"/>
          <w:position w:val="0"/>
        </w:rPr>
        <w:t>年度的合并及母公司的利润表、现金流量表、所 有者权益变动表以及财务报表附注。</w:t>
      </w:r>
    </w:p>
    <w:p>
      <w:pPr>
        <w:pStyle w:val="Style31"/>
        <w:keepNext/>
        <w:keepLines/>
        <w:widowControl w:val="0"/>
        <w:shd w:val="clear" w:color="auto" w:fill="auto"/>
        <w:bidi w:val="0"/>
        <w:spacing w:before="0" w:after="0" w:line="409" w:lineRule="exact"/>
        <w:ind w:left="0" w:right="0" w:firstLine="520"/>
        <w:jc w:val="both"/>
      </w:pPr>
      <w:bookmarkStart w:id="653" w:name="bookmark653"/>
      <w:bookmarkStart w:id="654" w:name="bookmark654"/>
      <w:bookmarkStart w:id="655" w:name="bookmark655"/>
      <w:r>
        <w:rPr>
          <w:color w:val="000000"/>
          <w:spacing w:val="0"/>
          <w:w w:val="100"/>
          <w:position w:val="0"/>
        </w:rPr>
        <w:t>一、管理层对财务报表的责任</w:t>
      </w:r>
      <w:bookmarkEnd w:id="653"/>
      <w:bookmarkEnd w:id="654"/>
      <w:bookmarkEnd w:id="655"/>
    </w:p>
    <w:p>
      <w:pPr>
        <w:pStyle w:val="Style11"/>
        <w:keepNext w:val="0"/>
        <w:keepLines w:val="0"/>
        <w:widowControl w:val="0"/>
        <w:shd w:val="clear" w:color="auto" w:fill="auto"/>
        <w:bidi w:val="0"/>
        <w:spacing w:before="0" w:after="0" w:line="409" w:lineRule="exact"/>
        <w:ind w:left="0" w:right="0" w:firstLine="560"/>
        <w:jc w:val="both"/>
      </w:pPr>
      <w:r>
        <w:rPr>
          <w:color w:val="000000"/>
          <w:spacing w:val="0"/>
          <w:w w:val="100"/>
          <w:position w:val="0"/>
        </w:rPr>
        <w:t>编制和公允列报财务报表是科达股份管理层的责任，这种责任包括：</w:t>
      </w:r>
      <w:r>
        <w:rPr>
          <w:color w:val="000000"/>
          <w:spacing w:val="0"/>
          <w:w w:val="100"/>
          <w:position w:val="0"/>
          <w:sz w:val="18"/>
          <w:szCs w:val="18"/>
        </w:rPr>
        <w:t>（1）</w:t>
      </w:r>
      <w:r>
        <w:rPr>
          <w:color w:val="000000"/>
          <w:spacing w:val="0"/>
          <w:w w:val="100"/>
          <w:position w:val="0"/>
        </w:rPr>
        <w:t>按照企业会计准则 的规定编制财务报表，并使其实现公允反映；</w:t>
      </w:r>
      <w:r>
        <w:rPr>
          <w:color w:val="000000"/>
          <w:spacing w:val="0"/>
          <w:w w:val="100"/>
          <w:position w:val="0"/>
          <w:sz w:val="18"/>
          <w:szCs w:val="18"/>
        </w:rPr>
        <w:t>（2）</w:t>
      </w:r>
      <w:r>
        <w:rPr>
          <w:color w:val="000000"/>
          <w:spacing w:val="0"/>
          <w:w w:val="100"/>
          <w:position w:val="0"/>
        </w:rPr>
        <w:t>设计、执行和维护必要的内部控制，以使财务 报表不存在由于舞弊或错误导致的重大错报。</w:t>
      </w:r>
    </w:p>
    <w:p>
      <w:pPr>
        <w:pStyle w:val="Style11"/>
        <w:keepNext w:val="0"/>
        <w:keepLines w:val="0"/>
        <w:widowControl w:val="0"/>
        <w:shd w:val="clear" w:color="auto" w:fill="auto"/>
        <w:bidi w:val="0"/>
        <w:spacing w:before="0" w:after="0" w:line="409" w:lineRule="exact"/>
        <w:ind w:left="0" w:right="0" w:firstLine="520"/>
        <w:jc w:val="both"/>
      </w:pPr>
      <w:bookmarkStart w:id="656" w:name="bookmark656"/>
      <w:r>
        <w:rPr>
          <w:b/>
          <w:bCs/>
          <w:color w:val="000000"/>
          <w:spacing w:val="0"/>
          <w:w w:val="100"/>
          <w:position w:val="0"/>
        </w:rPr>
        <w:t>二</w:t>
      </w:r>
      <w:bookmarkEnd w:id="656"/>
      <w:r>
        <w:rPr>
          <w:b/>
          <w:bCs/>
          <w:color w:val="000000"/>
          <w:spacing w:val="0"/>
          <w:w w:val="100"/>
          <w:position w:val="0"/>
        </w:rPr>
        <w:t>、注册会计师的责任</w:t>
      </w:r>
    </w:p>
    <w:p>
      <w:pPr>
        <w:pStyle w:val="Style11"/>
        <w:keepNext w:val="0"/>
        <w:keepLines w:val="0"/>
        <w:widowControl w:val="0"/>
        <w:shd w:val="clear" w:color="auto" w:fill="auto"/>
        <w:bidi w:val="0"/>
        <w:spacing w:before="0" w:after="0" w:line="409" w:lineRule="exact"/>
        <w:ind w:left="0" w:right="0" w:firstLine="56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审计准则的规定执行了审计工作。中国注册会计师审计准则要求我们遵守职业道德守则，计划和 执行审计工作以对财务报表是否不存在重大错报获取合理保证。</w:t>
      </w:r>
    </w:p>
    <w:p>
      <w:pPr>
        <w:pStyle w:val="Style11"/>
        <w:keepNext w:val="0"/>
        <w:keepLines w:val="0"/>
        <w:widowControl w:val="0"/>
        <w:shd w:val="clear" w:color="auto" w:fill="auto"/>
        <w:bidi w:val="0"/>
        <w:spacing w:before="0" w:after="0" w:line="409" w:lineRule="exact"/>
        <w:ind w:left="0" w:right="0" w:firstLine="56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序。审计工作还包括评价管理层选用会计政策的恰当性和作出会计估计的合理性，以及评价财务 报表的总体列报。</w:t>
      </w:r>
    </w:p>
    <w:p>
      <w:pPr>
        <w:pStyle w:val="Style11"/>
        <w:keepNext w:val="0"/>
        <w:keepLines w:val="0"/>
        <w:widowControl w:val="0"/>
        <w:shd w:val="clear" w:color="auto" w:fill="auto"/>
        <w:bidi w:val="0"/>
        <w:spacing w:before="0" w:after="0" w:line="409" w:lineRule="exact"/>
        <w:ind w:left="0" w:right="0" w:firstLine="520"/>
        <w:jc w:val="left"/>
      </w:pPr>
      <w:r>
        <w:rPr>
          <w:color w:val="000000"/>
          <w:spacing w:val="0"/>
          <w:w w:val="100"/>
          <w:position w:val="0"/>
        </w:rPr>
        <w:t>我们相信，我们获取的审计证据是充分、适当的，为发表审计意见提供了基础。</w:t>
      </w:r>
    </w:p>
    <w:p>
      <w:pPr>
        <w:pStyle w:val="Style31"/>
        <w:keepNext/>
        <w:keepLines/>
        <w:widowControl w:val="0"/>
        <w:shd w:val="clear" w:color="auto" w:fill="auto"/>
        <w:bidi w:val="0"/>
        <w:spacing w:before="0" w:after="0" w:line="409" w:lineRule="exact"/>
        <w:ind w:left="0" w:right="0" w:firstLine="520"/>
        <w:jc w:val="both"/>
      </w:pPr>
      <w:bookmarkStart w:id="657" w:name="bookmark657"/>
      <w:bookmarkStart w:id="658" w:name="bookmark658"/>
      <w:bookmarkStart w:id="659" w:name="bookmark659"/>
      <w:bookmarkStart w:id="660" w:name="bookmark660"/>
      <w:r>
        <w:rPr>
          <w:color w:val="000000"/>
          <w:spacing w:val="0"/>
          <w:w w:val="100"/>
          <w:position w:val="0"/>
        </w:rPr>
        <w:t>三</w:t>
      </w:r>
      <w:bookmarkEnd w:id="659"/>
      <w:r>
        <w:rPr>
          <w:color w:val="000000"/>
          <w:spacing w:val="0"/>
          <w:w w:val="100"/>
          <w:position w:val="0"/>
        </w:rPr>
        <w:t>、审计意见</w:t>
      </w:r>
      <w:bookmarkEnd w:id="657"/>
      <w:bookmarkEnd w:id="658"/>
      <w:bookmarkEnd w:id="660"/>
    </w:p>
    <w:p>
      <w:pPr>
        <w:pStyle w:val="Style11"/>
        <w:keepNext w:val="0"/>
        <w:keepLines w:val="0"/>
        <w:widowControl w:val="0"/>
        <w:shd w:val="clear" w:color="auto" w:fill="auto"/>
        <w:bidi w:val="0"/>
        <w:spacing w:before="0" w:after="400" w:line="409" w:lineRule="exact"/>
        <w:ind w:left="0" w:right="0" w:firstLine="560"/>
        <w:jc w:val="both"/>
      </w:pPr>
      <w:r>
        <w:rPr>
          <w:color w:val="000000"/>
          <w:spacing w:val="0"/>
          <w:w w:val="100"/>
          <w:position w:val="0"/>
        </w:rPr>
        <w:t>我们认为，科达股份财务报表在所有重大方面按照企业会计准则的规定编制，公允反映了科 达股份</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日的合并及母公司的财务状况以及</w:t>
      </w:r>
      <w:r>
        <w:rPr>
          <w:color w:val="000000"/>
          <w:spacing w:val="0"/>
          <w:w w:val="100"/>
          <w:position w:val="0"/>
          <w:sz w:val="18"/>
          <w:szCs w:val="18"/>
        </w:rPr>
        <w:t>2016</w:t>
      </w:r>
      <w:r>
        <w:rPr>
          <w:color w:val="000000"/>
          <w:spacing w:val="0"/>
          <w:w w:val="100"/>
          <w:position w:val="0"/>
        </w:rPr>
        <w:t>年度的合并及母公司的经营成果 和现金流量。</w:t>
      </w:r>
    </w:p>
    <w:p>
      <w:pPr>
        <w:pStyle w:val="Style11"/>
        <w:keepNext w:val="0"/>
        <w:keepLines w:val="0"/>
        <w:widowControl w:val="0"/>
        <w:shd w:val="clear" w:color="auto" w:fill="auto"/>
        <w:bidi w:val="0"/>
        <w:spacing w:before="0" w:after="400" w:line="409" w:lineRule="exact"/>
        <w:ind w:left="0" w:right="0" w:firstLine="0"/>
        <w:jc w:val="left"/>
      </w:pPr>
      <w:r>
        <w:rPr>
          <w:color w:val="000000"/>
          <w:spacing w:val="0"/>
          <w:w w:val="100"/>
          <w:position w:val="0"/>
        </w:rPr>
        <w:t>北京天圆全会计师事务所（特殊普通合伙）中国注册会计师：</w:t>
      </w:r>
    </w:p>
    <w:p>
      <w:pPr>
        <w:pStyle w:val="Style11"/>
        <w:keepNext w:val="0"/>
        <w:keepLines w:val="0"/>
        <w:widowControl w:val="0"/>
        <w:shd w:val="clear" w:color="auto" w:fill="auto"/>
        <w:bidi w:val="0"/>
        <w:spacing w:before="0" w:after="400" w:line="409" w:lineRule="exact"/>
        <w:ind w:left="4340" w:right="0" w:firstLine="0"/>
        <w:jc w:val="left"/>
      </w:pPr>
      <w:r>
        <w:rPr>
          <w:color w:val="000000"/>
          <w:spacing w:val="0"/>
          <w:w w:val="100"/>
          <w:position w:val="0"/>
        </w:rPr>
        <w:t>中国注册会计师：</w:t>
      </w:r>
    </w:p>
    <w:p>
      <w:pPr>
        <w:pStyle w:val="Style11"/>
        <w:keepNext w:val="0"/>
        <w:keepLines w:val="0"/>
        <w:widowControl w:val="0"/>
        <w:shd w:val="clear" w:color="auto" w:fill="auto"/>
        <w:tabs>
          <w:tab w:pos="3758" w:val="left"/>
        </w:tabs>
        <w:bidi w:val="0"/>
        <w:spacing w:before="0" w:after="180" w:line="409" w:lineRule="exact"/>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tab/>
        <w:t>二。一七年四月十七日</w:t>
      </w: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80" w:line="240" w:lineRule="auto"/>
        <w:ind w:left="0" w:right="0" w:firstLine="280"/>
        <w:jc w:val="left"/>
      </w:pPr>
      <w:r>
        <w:rPr>
          <w:spacing w:val="0"/>
          <w:w w:val="100"/>
          <w:position w:val="0"/>
        </w:rPr>
        <w:t>料达股忸</w:t>
      </w:r>
    </w:p>
    <w:p>
      <w:pPr>
        <w:pStyle w:val="Style31"/>
        <w:keepNext/>
        <w:keepLines/>
        <w:widowControl w:val="0"/>
        <w:shd w:val="clear" w:color="auto" w:fill="auto"/>
        <w:bidi w:val="0"/>
        <w:spacing w:before="0" w:after="8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二</w:t>
      </w:r>
      <w:bookmarkEnd w:id="663"/>
      <w:r>
        <w:rPr>
          <w:color w:val="000000"/>
          <w:spacing w:val="0"/>
          <w:w w:val="100"/>
          <w:position w:val="0"/>
        </w:rPr>
        <w:t>、财务报表</w:t>
      </w:r>
      <w:bookmarkEnd w:id="661"/>
      <w:bookmarkEnd w:id="662"/>
      <w:bookmarkEnd w:id="664"/>
    </w:p>
    <w:p>
      <w:pPr>
        <w:pStyle w:val="Style31"/>
        <w:keepNext/>
        <w:keepLines/>
        <w:widowControl w:val="0"/>
        <w:shd w:val="clear" w:color="auto" w:fill="auto"/>
        <w:bidi w:val="0"/>
        <w:spacing w:before="0" w:after="0" w:line="240" w:lineRule="auto"/>
        <w:ind w:left="0" w:right="0" w:firstLine="0"/>
        <w:jc w:val="center"/>
      </w:pPr>
      <w:bookmarkStart w:id="661" w:name="bookmark661"/>
      <w:bookmarkStart w:id="662" w:name="bookmark662"/>
      <w:bookmarkStart w:id="665" w:name="bookmark665"/>
      <w:r>
        <w:rPr>
          <w:color w:val="000000"/>
          <w:spacing w:val="0"/>
          <w:w w:val="100"/>
          <w:position w:val="0"/>
        </w:rPr>
        <w:t>合并资产负债表</w:t>
      </w:r>
      <w:bookmarkEnd w:id="661"/>
      <w:bookmarkEnd w:id="662"/>
      <w:bookmarkEnd w:id="665"/>
    </w:p>
    <w:p>
      <w:pPr>
        <w:pStyle w:val="Style7"/>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编制单位：科达集团股份有限公司</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1,429, 455, </w:t>
            </w:r>
            <w:r>
              <w:rPr>
                <w:color w:val="000000"/>
                <w:spacing w:val="0"/>
                <w:w w:val="100"/>
                <w:position w:val="0"/>
                <w:sz w:val="18"/>
                <w:szCs w:val="18"/>
              </w:rPr>
              <w:t xml:space="preserve">768.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1,669, 565, </w:t>
            </w:r>
            <w:r>
              <w:rPr>
                <w:color w:val="000000"/>
                <w:spacing w:val="0"/>
                <w:w w:val="100"/>
                <w:position w:val="0"/>
                <w:sz w:val="18"/>
                <w:szCs w:val="18"/>
              </w:rPr>
              <w:t>821.22</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7,911,268.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4,534, </w:t>
            </w:r>
            <w:r>
              <w:rPr>
                <w:color w:val="000000"/>
                <w:spacing w:val="0"/>
                <w:w w:val="100"/>
                <w:position w:val="0"/>
                <w:sz w:val="18"/>
                <w:szCs w:val="18"/>
              </w:rPr>
              <w:t xml:space="preserve">580.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1,917, 548, </w:t>
            </w:r>
            <w:r>
              <w:rPr>
                <w:color w:val="000000"/>
                <w:spacing w:val="0"/>
                <w:w w:val="100"/>
                <w:position w:val="0"/>
                <w:sz w:val="18"/>
                <w:szCs w:val="18"/>
              </w:rPr>
              <w:t>031.89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1,365, 496, </w:t>
            </w:r>
            <w:r>
              <w:rPr>
                <w:color w:val="000000"/>
                <w:spacing w:val="0"/>
                <w:w w:val="100"/>
                <w:position w:val="0"/>
                <w:sz w:val="18"/>
                <w:szCs w:val="18"/>
              </w:rPr>
              <w:t xml:space="preserve">830.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127,750,490.89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96,308,785.67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160,298,694.37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111,965,993.74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1,478, 088, </w:t>
            </w:r>
            <w:r>
              <w:rPr>
                <w:color w:val="000000"/>
                <w:spacing w:val="0"/>
                <w:w w:val="100"/>
                <w:position w:val="0"/>
                <w:sz w:val="18"/>
                <w:szCs w:val="18"/>
              </w:rPr>
              <w:t xml:space="preserve">051.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2,581, 137, </w:t>
            </w:r>
            <w:r>
              <w:rPr>
                <w:color w:val="000000"/>
                <w:spacing w:val="0"/>
                <w:w w:val="100"/>
                <w:position w:val="0"/>
                <w:sz w:val="18"/>
                <w:szCs w:val="18"/>
              </w:rPr>
              <w:t xml:space="preserve">911.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58,311,489.71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83,115,354.42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5,179, 363, </w:t>
            </w:r>
            <w:r>
              <w:rPr>
                <w:color w:val="000000"/>
                <w:spacing w:val="0"/>
                <w:w w:val="100"/>
                <w:position w:val="0"/>
                <w:sz w:val="18"/>
                <w:szCs w:val="18"/>
              </w:rPr>
              <w:t xml:space="preserve">795.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5,912, </w:t>
            </w:r>
            <w:r>
              <w:rPr>
                <w:color w:val="000000"/>
                <w:spacing w:val="0"/>
                <w:w w:val="100"/>
                <w:position w:val="0"/>
                <w:sz w:val="18"/>
                <w:szCs w:val="18"/>
              </w:rPr>
              <w:t xml:space="preserve">125,277. </w:t>
            </w:r>
            <w:r>
              <w:rPr>
                <w:color w:val="000000"/>
                <w:spacing w:val="0"/>
                <w:w w:val="100"/>
                <w:position w:val="0"/>
                <w:sz w:val="18"/>
                <w:szCs w:val="18"/>
              </w:rPr>
              <w:t>40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63,283,170.43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66,464,322.31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185,786,988.81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187,532,140.81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13,685,578.84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336,273.09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51,744,995.88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45,559,169.59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59,972,515.35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101,990,560.07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84,427,876.82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93,074,817.91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2,482, 550, </w:t>
            </w:r>
            <w:r>
              <w:rPr>
                <w:color w:val="000000"/>
                <w:spacing w:val="0"/>
                <w:w w:val="100"/>
                <w:position w:val="0"/>
                <w:sz w:val="18"/>
                <w:szCs w:val="18"/>
              </w:rPr>
              <w:t xml:space="preserve">238.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2,443, 832, </w:t>
            </w:r>
            <w:r>
              <w:rPr>
                <w:color w:val="000000"/>
                <w:spacing w:val="0"/>
                <w:w w:val="100"/>
                <w:position w:val="0"/>
                <w:sz w:val="18"/>
                <w:szCs w:val="18"/>
              </w:rPr>
              <w:t>981.80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6,808, </w:t>
            </w:r>
            <w:r>
              <w:rPr>
                <w:color w:val="000000"/>
                <w:spacing w:val="0"/>
                <w:w w:val="100"/>
                <w:position w:val="0"/>
                <w:sz w:val="18"/>
                <w:szCs w:val="18"/>
              </w:rPr>
              <w:t xml:space="preserve">452.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4,160, </w:t>
            </w:r>
            <w:r>
              <w:rPr>
                <w:color w:val="000000"/>
                <w:spacing w:val="0"/>
                <w:w w:val="100"/>
                <w:position w:val="0"/>
                <w:sz w:val="18"/>
                <w:szCs w:val="18"/>
              </w:rPr>
              <w:t xml:space="preserve">759. </w:t>
            </w:r>
            <w:r>
              <w:rPr>
                <w:color w:val="000000"/>
                <w:spacing w:val="0"/>
                <w:w w:val="100"/>
                <w:position w:val="0"/>
                <w:sz w:val="18"/>
                <w:szCs w:val="18"/>
              </w:rPr>
              <w:t>42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34,118,487.43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27,834,163.40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1,874, </w:t>
            </w:r>
            <w:r>
              <w:rPr>
                <w:color w:val="000000"/>
                <w:spacing w:val="0"/>
                <w:w w:val="100"/>
                <w:position w:val="0"/>
                <w:sz w:val="18"/>
                <w:szCs w:val="18"/>
              </w:rPr>
              <w:t xml:space="preserve">023.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1,609, </w:t>
            </w:r>
            <w:r>
              <w:rPr>
                <w:color w:val="000000"/>
                <w:spacing w:val="0"/>
                <w:w w:val="100"/>
                <w:position w:val="0"/>
                <w:sz w:val="18"/>
                <w:szCs w:val="18"/>
              </w:rPr>
              <w:t>531.81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2,984, 252, </w:t>
            </w:r>
            <w:r>
              <w:rPr>
                <w:color w:val="000000"/>
                <w:spacing w:val="0"/>
                <w:w w:val="100"/>
                <w:position w:val="0"/>
                <w:sz w:val="18"/>
                <w:szCs w:val="18"/>
              </w:rPr>
              <w:t xml:space="preserve">328.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2,972, 394, </w:t>
            </w:r>
            <w:r>
              <w:rPr>
                <w:color w:val="000000"/>
                <w:spacing w:val="0"/>
                <w:w w:val="100"/>
                <w:position w:val="0"/>
                <w:sz w:val="18"/>
                <w:szCs w:val="18"/>
              </w:rPr>
              <w:t>720.21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8,163,616, </w:t>
            </w:r>
            <w:r>
              <w:rPr>
                <w:color w:val="000000"/>
                <w:spacing w:val="0"/>
                <w:w w:val="100"/>
                <w:position w:val="0"/>
                <w:sz w:val="18"/>
                <w:szCs w:val="18"/>
              </w:rPr>
              <w:t xml:space="preserve">123.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8,884, 519, </w:t>
            </w:r>
            <w:r>
              <w:rPr>
                <w:color w:val="000000"/>
                <w:spacing w:val="0"/>
                <w:w w:val="100"/>
                <w:position w:val="0"/>
                <w:sz w:val="18"/>
                <w:szCs w:val="18"/>
              </w:rPr>
              <w:t>997.61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589,700,000.00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924,000,000.00</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755,000,000.00</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69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1,762,233, </w:t>
            </w:r>
            <w:r>
              <w:rPr>
                <w:color w:val="000000"/>
                <w:spacing w:val="0"/>
                <w:w w:val="100"/>
                <w:position w:val="0"/>
                <w:sz w:val="18"/>
                <w:szCs w:val="18"/>
              </w:rPr>
              <w:t>643.43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1,557, 758, </w:t>
            </w:r>
            <w:r>
              <w:rPr>
                <w:color w:val="000000"/>
                <w:spacing w:val="0"/>
                <w:w w:val="100"/>
                <w:position w:val="0"/>
                <w:sz w:val="18"/>
                <w:szCs w:val="18"/>
              </w:rPr>
              <w:t xml:space="preserve">949. </w:t>
            </w:r>
            <w:r>
              <w:rPr>
                <w:color w:val="000000"/>
                <w:spacing w:val="0"/>
                <w:w w:val="100"/>
                <w:position w:val="0"/>
                <w:sz w:val="18"/>
                <w:szCs w:val="18"/>
              </w:rPr>
              <w:t>47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486,478,551.90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919,507,440.13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47,285,122.09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44,059,741.99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185,053,665.69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180,202,587.29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1,175, </w:t>
            </w:r>
            <w:r>
              <w:rPr>
                <w:color w:val="000000"/>
                <w:spacing w:val="0"/>
                <w:w w:val="100"/>
                <w:position w:val="0"/>
                <w:sz w:val="18"/>
                <w:szCs w:val="18"/>
              </w:rPr>
              <w:t xml:space="preserve">259.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1,812, </w:t>
            </w:r>
            <w:r>
              <w:rPr>
                <w:color w:val="000000"/>
                <w:spacing w:val="0"/>
                <w:w w:val="100"/>
                <w:position w:val="0"/>
                <w:sz w:val="18"/>
                <w:szCs w:val="18"/>
              </w:rPr>
              <w:t xml:space="preserve">886.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2,361,012.08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295,218.30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433,348,249.62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462,074,775.00</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116,546,416.00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3,857, 635, </w:t>
            </w:r>
            <w:r>
              <w:rPr>
                <w:color w:val="000000"/>
                <w:spacing w:val="0"/>
                <w:w w:val="100"/>
                <w:position w:val="0"/>
                <w:sz w:val="18"/>
                <w:szCs w:val="18"/>
              </w:rPr>
              <w:t xml:space="preserve">504.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4,961,258,014.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27,180,896.33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11,732,792.08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44,940.00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136,115.00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17,780,288.16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32,769,344.00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13,505,668.63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13,784,896.44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125,000.00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58,571,793.12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58,548,147.52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3,916, 207, </w:t>
            </w:r>
            <w:r>
              <w:rPr>
                <w:color w:val="000000"/>
                <w:spacing w:val="0"/>
                <w:w w:val="100"/>
                <w:position w:val="0"/>
                <w:sz w:val="18"/>
                <w:szCs w:val="18"/>
              </w:rPr>
              <w:t xml:space="preserve">297.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5,019, 806, </w:t>
            </w:r>
            <w:r>
              <w:rPr>
                <w:color w:val="000000"/>
                <w:spacing w:val="0"/>
                <w:w w:val="100"/>
                <w:position w:val="0"/>
                <w:sz w:val="18"/>
                <w:szCs w:val="18"/>
              </w:rPr>
              <w:t>161.90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868,886,423.80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868,886,423.80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2,525, 334, </w:t>
            </w:r>
            <w:r>
              <w:rPr>
                <w:color w:val="000000"/>
                <w:spacing w:val="0"/>
                <w:w w:val="100"/>
                <w:position w:val="0"/>
                <w:sz w:val="18"/>
                <w:szCs w:val="18"/>
              </w:rPr>
              <w:t xml:space="preserve">260.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2,523, 084, </w:t>
            </w:r>
            <w:r>
              <w:rPr>
                <w:color w:val="000000"/>
                <w:spacing w:val="0"/>
                <w:w w:val="100"/>
                <w:position w:val="0"/>
                <w:sz w:val="18"/>
                <w:szCs w:val="18"/>
              </w:rPr>
              <w:t xml:space="preserve">865.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124,231,316.57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116,274,949.00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704,327,549.14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322,580,957.25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4,222, 779, </w:t>
            </w:r>
            <w:r>
              <w:rPr>
                <w:color w:val="000000"/>
                <w:spacing w:val="0"/>
                <w:w w:val="100"/>
                <w:position w:val="0"/>
                <w:sz w:val="18"/>
                <w:szCs w:val="18"/>
              </w:rPr>
              <w:t xml:space="preserve">550.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3,830, 827, </w:t>
            </w:r>
            <w:r>
              <w:rPr>
                <w:color w:val="000000"/>
                <w:spacing w:val="0"/>
                <w:w w:val="100"/>
                <w:position w:val="0"/>
                <w:sz w:val="18"/>
                <w:szCs w:val="18"/>
              </w:rPr>
              <w:t xml:space="preserve">195.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24,629,276.03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33,886,640.49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4,247, 408, </w:t>
            </w:r>
            <w:r>
              <w:rPr>
                <w:color w:val="000000"/>
                <w:spacing w:val="0"/>
                <w:w w:val="100"/>
                <w:position w:val="0"/>
                <w:sz w:val="18"/>
                <w:szCs w:val="18"/>
              </w:rPr>
              <w:t xml:space="preserve">826.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3,864, 713, </w:t>
            </w:r>
            <w:r>
              <w:rPr>
                <w:color w:val="000000"/>
                <w:spacing w:val="0"/>
                <w:w w:val="100"/>
                <w:position w:val="0"/>
                <w:sz w:val="18"/>
                <w:szCs w:val="18"/>
              </w:rPr>
              <w:t xml:space="preserve">835. </w:t>
            </w:r>
            <w:r>
              <w:rPr>
                <w:color w:val="000000"/>
                <w:spacing w:val="0"/>
                <w:w w:val="100"/>
                <w:position w:val="0"/>
                <w:sz w:val="18"/>
                <w:szCs w:val="18"/>
              </w:rPr>
              <w:t>71</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8,163,616, </w:t>
            </w:r>
            <w:r>
              <w:rPr>
                <w:color w:val="000000"/>
                <w:spacing w:val="0"/>
                <w:w w:val="100"/>
                <w:position w:val="0"/>
                <w:sz w:val="18"/>
                <w:szCs w:val="18"/>
              </w:rPr>
              <w:t xml:space="preserve">123.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8,884, 519, </w:t>
            </w:r>
            <w:r>
              <w:rPr>
                <w:color w:val="000000"/>
                <w:spacing w:val="0"/>
                <w:w w:val="100"/>
                <w:position w:val="0"/>
                <w:sz w:val="18"/>
                <w:szCs w:val="18"/>
              </w:rPr>
              <w:t>997.61</w:t>
            </w:r>
          </w:p>
        </w:tc>
      </w:tr>
    </w:tbl>
    <w:p>
      <w:pPr>
        <w:pStyle w:val="Style46"/>
        <w:keepNext w:val="0"/>
        <w:keepLines w:val="0"/>
        <w:widowControl w:val="0"/>
        <w:shd w:val="clear" w:color="auto" w:fill="auto"/>
        <w:tabs>
          <w:tab w:pos="2626" w:val="left"/>
          <w:tab w:pos="6086" w:val="left"/>
        </w:tabs>
        <w:bidi w:val="0"/>
        <w:spacing w:before="0" w:after="0" w:line="240" w:lineRule="auto"/>
        <w:ind w:left="0" w:right="0" w:firstLine="0"/>
        <w:jc w:val="center"/>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665" w:right="1174" w:bottom="1441" w:left="1659" w:header="237" w:footer="3" w:gutter="0"/>
          <w:cols w:space="720"/>
          <w:noEndnote/>
          <w:rtlGutter w:val="0"/>
          <w:docGrid w:linePitch="360"/>
        </w:sectPr>
      </w:pPr>
      <w:r>
        <w:rPr>
          <w:color w:val="000000"/>
          <w:spacing w:val="0"/>
          <w:w w:val="100"/>
          <w:position w:val="0"/>
        </w:rPr>
        <w:t>法定代表人：刘锋杰</w:t>
        <w:tab/>
        <w:t>主管会计工作负责人：王巧兰</w:t>
        <w:tab/>
        <w:t>会计机构负责人：曾祥龙</w:t>
      </w:r>
    </w:p>
    <w:p>
      <w:pPr>
        <w:pStyle w:val="Style5"/>
        <w:keepNext w:val="0"/>
        <w:keepLines w:val="0"/>
        <w:widowControl w:val="0"/>
        <w:shd w:val="clear" w:color="auto" w:fill="auto"/>
        <w:bidi w:val="0"/>
        <w:spacing w:before="0" w:after="560" w:line="240" w:lineRule="auto"/>
        <w:ind w:left="0" w:right="0" w:firstLine="280"/>
        <w:jc w:val="left"/>
      </w:pPr>
      <w:r>
        <w:rPr>
          <w:spacing w:val="0"/>
          <w:w w:val="100"/>
          <w:position w:val="0"/>
        </w:rPr>
        <w:t>科达股份</w:t>
      </w:r>
    </w:p>
    <w:p>
      <w:pPr>
        <w:pStyle w:val="Style31"/>
        <w:keepNext/>
        <w:keepLines/>
        <w:widowControl w:val="0"/>
        <w:shd w:val="clear" w:color="auto" w:fill="auto"/>
        <w:bidi w:val="0"/>
        <w:spacing w:before="0" w:after="0" w:line="240" w:lineRule="auto"/>
        <w:ind w:left="0" w:right="0" w:firstLine="0"/>
        <w:jc w:val="center"/>
      </w:pPr>
      <w:bookmarkStart w:id="666" w:name="bookmark666"/>
      <w:bookmarkStart w:id="667" w:name="bookmark667"/>
      <w:bookmarkStart w:id="668" w:name="bookmark668"/>
      <w:r>
        <w:rPr>
          <w:color w:val="000000"/>
          <w:spacing w:val="0"/>
          <w:w w:val="100"/>
          <w:position w:val="0"/>
        </w:rPr>
        <w:t>母公司资产负债表</w:t>
      </w:r>
      <w:bookmarkEnd w:id="666"/>
      <w:bookmarkEnd w:id="667"/>
      <w:bookmarkEnd w:id="668"/>
    </w:p>
    <w:p>
      <w:pPr>
        <w:pStyle w:val="Style11"/>
        <w:keepNext w:val="0"/>
        <w:keepLines w:val="0"/>
        <w:widowControl w:val="0"/>
        <w:shd w:val="clear" w:color="auto" w:fill="auto"/>
        <w:bidi w:val="0"/>
        <w:spacing w:before="0" w:after="0" w:line="298" w:lineRule="exact"/>
        <w:ind w:left="0" w:right="0" w:firstLine="36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编制单位:科达集团股份有限公司</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792,753,180.97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1,185, 170, </w:t>
            </w:r>
            <w:r>
              <w:rPr>
                <w:color w:val="000000"/>
                <w:spacing w:val="0"/>
                <w:w w:val="100"/>
                <w:position w:val="0"/>
                <w:sz w:val="18"/>
                <w:szCs w:val="18"/>
              </w:rPr>
              <w:t xml:space="preserve">011. </w:t>
            </w:r>
            <w:r>
              <w:rPr>
                <w:color w:val="000000"/>
                <w:spacing w:val="0"/>
                <w:w w:val="100"/>
                <w:position w:val="0"/>
                <w:sz w:val="18"/>
                <w:szCs w:val="18"/>
              </w:rPr>
              <w:t>14</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537,783,493.38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452,404,311.50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9,242, </w:t>
            </w:r>
            <w:r>
              <w:rPr>
                <w:color w:val="000000"/>
                <w:spacing w:val="0"/>
                <w:w w:val="100"/>
                <w:position w:val="0"/>
                <w:sz w:val="18"/>
                <w:szCs w:val="18"/>
              </w:rPr>
              <w:t xml:space="preserve">858.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726,131.49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867,630,890.07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1,499, 348, </w:t>
            </w:r>
            <w:r>
              <w:rPr>
                <w:color w:val="000000"/>
                <w:spacing w:val="0"/>
                <w:w w:val="100"/>
                <w:position w:val="0"/>
                <w:sz w:val="18"/>
                <w:szCs w:val="18"/>
              </w:rPr>
              <w:t xml:space="preserve">287.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96,271,578.40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133,255,610.86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665,218.42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28,966.57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2,304, 347, </w:t>
            </w:r>
            <w:r>
              <w:rPr>
                <w:color w:val="000000"/>
                <w:spacing w:val="0"/>
                <w:w w:val="100"/>
                <w:position w:val="0"/>
                <w:sz w:val="18"/>
                <w:szCs w:val="18"/>
              </w:rPr>
              <w:t xml:space="preserve">220.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3,271,833,318. </w:t>
            </w:r>
            <w:r>
              <w:rPr>
                <w:color w:val="000000"/>
                <w:spacing w:val="0"/>
                <w:w w:val="100"/>
                <w:position w:val="0"/>
                <w:sz w:val="18"/>
                <w:szCs w:val="18"/>
              </w:rPr>
              <w:t>73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47,993,445.35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52,000,000.00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185,786,988.81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187,532,140.81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3,069, 000,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3,059, 000,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24,566,780.04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45,559,169.59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12,088,667.87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56,523,518.85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1,917, </w:t>
            </w:r>
            <w:r>
              <w:rPr>
                <w:color w:val="000000"/>
                <w:spacing w:val="0"/>
                <w:w w:val="100"/>
                <w:position w:val="0"/>
                <w:sz w:val="18"/>
                <w:szCs w:val="18"/>
              </w:rPr>
              <w:t xml:space="preserve">298.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8,811,368.23</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19,204,006.25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17,985,882.70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3,360, 557, </w:t>
            </w:r>
            <w:r>
              <w:rPr>
                <w:color w:val="000000"/>
                <w:spacing w:val="0"/>
                <w:w w:val="100"/>
                <w:position w:val="0"/>
                <w:sz w:val="18"/>
                <w:szCs w:val="18"/>
              </w:rPr>
              <w:t xml:space="preserve">186.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3,427,412, </w:t>
            </w:r>
            <w:r>
              <w:rPr>
                <w:color w:val="000000"/>
                <w:spacing w:val="0"/>
                <w:w w:val="100"/>
                <w:position w:val="0"/>
                <w:sz w:val="18"/>
                <w:szCs w:val="18"/>
              </w:rPr>
              <w:t xml:space="preserve">080.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5,664, 904, </w:t>
            </w:r>
            <w:r>
              <w:rPr>
                <w:color w:val="000000"/>
                <w:spacing w:val="0"/>
                <w:w w:val="100"/>
                <w:position w:val="0"/>
                <w:sz w:val="18"/>
                <w:szCs w:val="18"/>
              </w:rPr>
              <w:t xml:space="preserve">406.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6,699, 245, </w:t>
            </w:r>
            <w:r>
              <w:rPr>
                <w:color w:val="000000"/>
                <w:spacing w:val="0"/>
                <w:w w:val="100"/>
                <w:position w:val="0"/>
                <w:sz w:val="18"/>
                <w:szCs w:val="18"/>
              </w:rPr>
              <w:t xml:space="preserve">398. </w:t>
            </w:r>
            <w:r>
              <w:rPr>
                <w:color w:val="000000"/>
                <w:spacing w:val="0"/>
                <w:w w:val="100"/>
                <w:position w:val="0"/>
                <w:sz w:val="18"/>
                <w:szCs w:val="18"/>
              </w:rPr>
              <w:t>91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531,200,000.00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913,000,000.00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755,000,000.00</w:t>
            </w:r>
          </w:p>
        </w:tc>
      </w:tr>
    </w:tbl>
    <w:p>
      <w:pPr>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167" w:right="1158" w:bottom="1388" w:left="1675"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69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515,070,099.08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663,711,144.37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6,588, </w:t>
            </w:r>
            <w:r>
              <w:rPr>
                <w:color w:val="000000"/>
                <w:spacing w:val="0"/>
                <w:w w:val="100"/>
                <w:position w:val="0"/>
                <w:sz w:val="18"/>
                <w:szCs w:val="18"/>
              </w:rPr>
              <w:t xml:space="preserve">634.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16,197,510.42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2,366, </w:t>
            </w:r>
            <w:r>
              <w:rPr>
                <w:color w:val="000000"/>
                <w:spacing w:val="0"/>
                <w:w w:val="100"/>
                <w:position w:val="0"/>
                <w:sz w:val="18"/>
                <w:szCs w:val="18"/>
              </w:rPr>
              <w:t xml:space="preserve">750.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6,090, </w:t>
            </w:r>
            <w:r>
              <w:rPr>
                <w:color w:val="000000"/>
                <w:spacing w:val="0"/>
                <w:w w:val="100"/>
                <w:position w:val="0"/>
                <w:sz w:val="18"/>
                <w:szCs w:val="18"/>
              </w:rPr>
              <w:t xml:space="preserve">953.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110,845,232.38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118,399,429.44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990,109.54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1,618, </w:t>
            </w:r>
            <w:r>
              <w:rPr>
                <w:color w:val="000000"/>
                <w:spacing w:val="0"/>
                <w:w w:val="100"/>
                <w:position w:val="0"/>
                <w:sz w:val="18"/>
                <w:szCs w:val="18"/>
              </w:rPr>
              <w:t xml:space="preserve">358.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2,065, </w:t>
            </w:r>
            <w:r>
              <w:rPr>
                <w:color w:val="000000"/>
                <w:spacing w:val="0"/>
                <w:w w:val="100"/>
                <w:position w:val="0"/>
                <w:sz w:val="18"/>
                <w:szCs w:val="18"/>
              </w:rPr>
              <w:t xml:space="preserve">793.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218,044,671.00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350,909,184.42</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1,737, </w:t>
            </w:r>
            <w:r>
              <w:rPr>
                <w:color w:val="000000"/>
                <w:spacing w:val="0"/>
                <w:w w:val="100"/>
                <w:position w:val="0"/>
                <w:sz w:val="18"/>
                <w:szCs w:val="18"/>
              </w:rPr>
              <w:t xml:space="preserve">171,291.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2,824, 926, </w:t>
            </w:r>
            <w:r>
              <w:rPr>
                <w:color w:val="000000"/>
                <w:spacing w:val="0"/>
                <w:w w:val="100"/>
                <w:position w:val="0"/>
                <w:sz w:val="18"/>
                <w:szCs w:val="18"/>
              </w:rPr>
              <w:t xml:space="preserve">580.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44,940.00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136,115.00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17,780,288.16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17,780,288.16</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17,825,228.16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17,916,403.16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1,754, 996, </w:t>
            </w:r>
            <w:r>
              <w:rPr>
                <w:color w:val="000000"/>
                <w:spacing w:val="0"/>
                <w:w w:val="100"/>
                <w:position w:val="0"/>
                <w:sz w:val="18"/>
                <w:szCs w:val="18"/>
              </w:rPr>
              <w:t xml:space="preserve">519.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2,842, 842, </w:t>
            </w:r>
            <w:r>
              <w:rPr>
                <w:color w:val="000000"/>
                <w:spacing w:val="0"/>
                <w:w w:val="100"/>
                <w:position w:val="0"/>
                <w:sz w:val="18"/>
                <w:szCs w:val="18"/>
              </w:rPr>
              <w:t>983.61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868,886,423.80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868,886,423.80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2,519, 049, </w:t>
            </w:r>
            <w:r>
              <w:rPr>
                <w:color w:val="000000"/>
                <w:spacing w:val="0"/>
                <w:w w:val="100"/>
                <w:position w:val="0"/>
                <w:sz w:val="18"/>
                <w:szCs w:val="18"/>
              </w:rPr>
              <w:t xml:space="preserve">711.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2,519, 049, </w:t>
            </w:r>
            <w:r>
              <w:rPr>
                <w:color w:val="000000"/>
                <w:spacing w:val="0"/>
                <w:w w:val="100"/>
                <w:position w:val="0"/>
                <w:sz w:val="18"/>
                <w:szCs w:val="18"/>
              </w:rPr>
              <w:t>711.44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124,231,316.57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116,274,949.00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397,740,435.51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352,191,331.06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3,909, 907, </w:t>
            </w:r>
            <w:r>
              <w:rPr>
                <w:color w:val="000000"/>
                <w:spacing w:val="0"/>
                <w:w w:val="100"/>
                <w:position w:val="0"/>
                <w:sz w:val="18"/>
                <w:szCs w:val="18"/>
              </w:rPr>
              <w:t xml:space="preserve">887.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3,856, 402, </w:t>
            </w:r>
            <w:r>
              <w:rPr>
                <w:color w:val="000000"/>
                <w:spacing w:val="0"/>
                <w:w w:val="100"/>
                <w:position w:val="0"/>
                <w:sz w:val="18"/>
                <w:szCs w:val="18"/>
              </w:rPr>
              <w:t xml:space="preserve">415. </w:t>
            </w:r>
            <w:r>
              <w:rPr>
                <w:color w:val="000000"/>
                <w:spacing w:val="0"/>
                <w:w w:val="100"/>
                <w:position w:val="0"/>
                <w:sz w:val="18"/>
                <w:szCs w:val="18"/>
              </w:rPr>
              <w:t>30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5,664, 904, </w:t>
            </w:r>
            <w:r>
              <w:rPr>
                <w:color w:val="000000"/>
                <w:spacing w:val="0"/>
                <w:w w:val="100"/>
                <w:position w:val="0"/>
                <w:sz w:val="18"/>
                <w:szCs w:val="18"/>
              </w:rPr>
              <w:t xml:space="preserve">406.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6,699, 245, </w:t>
            </w:r>
            <w:r>
              <w:rPr>
                <w:color w:val="000000"/>
                <w:spacing w:val="0"/>
                <w:w w:val="100"/>
                <w:position w:val="0"/>
                <w:sz w:val="18"/>
                <w:szCs w:val="18"/>
              </w:rPr>
              <w:t xml:space="preserve">398. </w:t>
            </w:r>
            <w:r>
              <w:rPr>
                <w:color w:val="000000"/>
                <w:spacing w:val="0"/>
                <w:w w:val="100"/>
                <w:position w:val="0"/>
                <w:sz w:val="18"/>
                <w:szCs w:val="18"/>
              </w:rPr>
              <w:t>91</w:t>
            </w:r>
          </w:p>
        </w:tc>
      </w:tr>
    </w:tbl>
    <w:p>
      <w:pPr>
        <w:pStyle w:val="Style46"/>
        <w:keepNext w:val="0"/>
        <w:keepLines w:val="0"/>
        <w:widowControl w:val="0"/>
        <w:shd w:val="clear" w:color="auto" w:fill="auto"/>
        <w:tabs>
          <w:tab w:pos="2626" w:val="left"/>
          <w:tab w:pos="6086" w:val="left"/>
        </w:tabs>
        <w:bidi w:val="0"/>
        <w:spacing w:before="0" w:after="0" w:line="240" w:lineRule="auto"/>
        <w:ind w:left="0" w:right="0" w:firstLine="0"/>
        <w:jc w:val="center"/>
        <w:sectPr>
          <w:footnotePr>
            <w:pos w:val="pageBottom"/>
            <w:numFmt w:val="decimal"/>
            <w:numRestart w:val="continuous"/>
          </w:footnotePr>
          <w:pgSz w:w="11900" w:h="16840"/>
          <w:pgMar w:top="759" w:right="1158" w:bottom="1388" w:left="1675" w:header="0" w:footer="3" w:gutter="0"/>
          <w:cols w:space="720"/>
          <w:noEndnote/>
          <w:rtlGutter w:val="0"/>
          <w:docGrid w:linePitch="360"/>
        </w:sectPr>
      </w:pPr>
      <w:r>
        <w:rPr>
          <w:color w:val="000000"/>
          <w:spacing w:val="0"/>
          <w:w w:val="100"/>
          <w:position w:val="0"/>
        </w:rPr>
        <w:t>法定代表人：刘锋杰</w:t>
        <w:tab/>
        <w:t>主管会计工作负责人：王巧兰</w:t>
        <w:tab/>
        <w:t>会计机构负责人：曾祥龙</w:t>
      </w:r>
    </w:p>
    <w:p>
      <w:pPr>
        <w:pStyle w:val="Style5"/>
        <w:keepNext w:val="0"/>
        <w:keepLines w:val="0"/>
        <w:widowControl w:val="0"/>
        <w:shd w:val="clear" w:color="auto" w:fill="auto"/>
        <w:bidi w:val="0"/>
        <w:spacing w:before="0" w:after="560" w:line="240" w:lineRule="auto"/>
        <w:ind w:left="0" w:right="0" w:firstLine="280"/>
        <w:jc w:val="left"/>
      </w:pPr>
      <w:r>
        <w:rPr>
          <w:spacing w:val="0"/>
          <w:w w:val="100"/>
          <w:position w:val="0"/>
        </w:rPr>
        <w:t>科达股份</w:t>
      </w:r>
    </w:p>
    <w:p>
      <w:pPr>
        <w:pStyle w:val="Style31"/>
        <w:keepNext/>
        <w:keepLines/>
        <w:widowControl w:val="0"/>
        <w:shd w:val="clear" w:color="auto" w:fill="auto"/>
        <w:bidi w:val="0"/>
        <w:spacing w:before="0" w:after="0" w:line="240" w:lineRule="auto"/>
        <w:ind w:left="0" w:right="0" w:firstLine="0"/>
        <w:jc w:val="center"/>
      </w:pPr>
      <w:bookmarkStart w:id="669" w:name="bookmark669"/>
      <w:bookmarkStart w:id="670" w:name="bookmark670"/>
      <w:bookmarkStart w:id="671" w:name="bookmark671"/>
      <w:r>
        <w:rPr>
          <w:color w:val="000000"/>
          <w:spacing w:val="0"/>
          <w:w w:val="100"/>
          <w:position w:val="0"/>
        </w:rPr>
        <w:t>合并利润表</w:t>
      </w:r>
      <w:bookmarkEnd w:id="669"/>
      <w:bookmarkEnd w:id="670"/>
      <w:bookmarkEnd w:id="671"/>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7,025, 429, </w:t>
            </w:r>
            <w:r>
              <w:rPr>
                <w:color w:val="000000"/>
                <w:spacing w:val="0"/>
                <w:w w:val="100"/>
                <w:position w:val="0"/>
                <w:sz w:val="18"/>
                <w:szCs w:val="18"/>
              </w:rPr>
              <w:t xml:space="preserve">581.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2,416, 964, </w:t>
            </w:r>
            <w:r>
              <w:rPr>
                <w:color w:val="000000"/>
                <w:spacing w:val="0"/>
                <w:w w:val="100"/>
                <w:position w:val="0"/>
                <w:sz w:val="18"/>
                <w:szCs w:val="18"/>
              </w:rPr>
              <w:t xml:space="preserve">779. </w:t>
            </w:r>
            <w:r>
              <w:rPr>
                <w:color w:val="000000"/>
                <w:spacing w:val="0"/>
                <w:w w:val="100"/>
                <w:position w:val="0"/>
                <w:sz w:val="18"/>
                <w:szCs w:val="18"/>
              </w:rPr>
              <w:t>03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7,025, 429, </w:t>
            </w:r>
            <w:r>
              <w:rPr>
                <w:color w:val="000000"/>
                <w:spacing w:val="0"/>
                <w:w w:val="100"/>
                <w:position w:val="0"/>
                <w:sz w:val="18"/>
                <w:szCs w:val="18"/>
              </w:rPr>
              <w:t xml:space="preserve">581.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2,416, 964, </w:t>
            </w:r>
            <w:r>
              <w:rPr>
                <w:color w:val="000000"/>
                <w:spacing w:val="0"/>
                <w:w w:val="100"/>
                <w:position w:val="0"/>
                <w:sz w:val="18"/>
                <w:szCs w:val="18"/>
              </w:rPr>
              <w:t xml:space="preserve">779. </w:t>
            </w:r>
            <w:r>
              <w:rPr>
                <w:color w:val="000000"/>
                <w:spacing w:val="0"/>
                <w:w w:val="100"/>
                <w:position w:val="0"/>
                <w:sz w:val="18"/>
                <w:szCs w:val="18"/>
              </w:rPr>
              <w:t>03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6,575, 970, </w:t>
            </w:r>
            <w:r>
              <w:rPr>
                <w:color w:val="000000"/>
                <w:spacing w:val="0"/>
                <w:w w:val="100"/>
                <w:position w:val="0"/>
                <w:sz w:val="18"/>
                <w:szCs w:val="18"/>
              </w:rPr>
              <w:t xml:space="preserve">332.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2,307, 762, </w:t>
            </w:r>
            <w:r>
              <w:rPr>
                <w:color w:val="000000"/>
                <w:spacing w:val="0"/>
                <w:w w:val="100"/>
                <w:position w:val="0"/>
                <w:sz w:val="18"/>
                <w:szCs w:val="18"/>
              </w:rPr>
              <w:t xml:space="preserve">320. </w:t>
            </w:r>
            <w:r>
              <w:rPr>
                <w:color w:val="000000"/>
                <w:spacing w:val="0"/>
                <w:w w:val="100"/>
                <w:position w:val="0"/>
                <w:sz w:val="18"/>
                <w:szCs w:val="18"/>
              </w:rPr>
              <w:t>89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5,979, 590, </w:t>
            </w:r>
            <w:r>
              <w:rPr>
                <w:color w:val="000000"/>
                <w:spacing w:val="0"/>
                <w:w w:val="100"/>
                <w:position w:val="0"/>
                <w:sz w:val="18"/>
                <w:szCs w:val="18"/>
              </w:rPr>
              <w:t xml:space="preserve">248.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1,990, 804, </w:t>
            </w:r>
            <w:r>
              <w:rPr>
                <w:color w:val="000000"/>
                <w:spacing w:val="0"/>
                <w:w w:val="100"/>
                <w:position w:val="0"/>
                <w:sz w:val="18"/>
                <w:szCs w:val="18"/>
              </w:rPr>
              <w:t xml:space="preserve">124.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141,646,527.34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60,874,109.82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142,281,091.30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79,077,532.10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257,370,669.52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117,646,937.57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11,286,609.83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25,616,921.29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43,795,185.69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33,742,695.77</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24,735,400.00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74,180,815.14</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1,332,637.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73,727,719.25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474,194,648.68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183,383,273.28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5,008, </w:t>
            </w:r>
            <w:r>
              <w:rPr>
                <w:color w:val="000000"/>
                <w:spacing w:val="0"/>
                <w:w w:val="100"/>
                <w:position w:val="0"/>
                <w:sz w:val="18"/>
                <w:szCs w:val="18"/>
              </w:rPr>
              <w:t xml:space="preserve">527.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5,849, </w:t>
            </w:r>
            <w:r>
              <w:rPr>
                <w:color w:val="000000"/>
                <w:spacing w:val="0"/>
                <w:w w:val="100"/>
                <w:position w:val="0"/>
                <w:sz w:val="18"/>
                <w:szCs w:val="18"/>
              </w:rPr>
              <w:t xml:space="preserve">321. </w:t>
            </w:r>
            <w:r>
              <w:rPr>
                <w:color w:val="000000"/>
                <w:spacing w:val="0"/>
                <w:w w:val="100"/>
                <w:position w:val="0"/>
                <w:sz w:val="18"/>
                <w:szCs w:val="18"/>
              </w:rPr>
              <w:t>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873,145.40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1,229, </w:t>
            </w:r>
            <w:r>
              <w:rPr>
                <w:color w:val="000000"/>
                <w:spacing w:val="0"/>
                <w:w w:val="100"/>
                <w:position w:val="0"/>
                <w:sz w:val="18"/>
                <w:szCs w:val="18"/>
              </w:rPr>
              <w:t xml:space="preserve">310.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12,010,973.03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17,491,167.90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8,294, </w:t>
            </w:r>
            <w:r>
              <w:rPr>
                <w:color w:val="000000"/>
                <w:spacing w:val="0"/>
                <w:w w:val="100"/>
                <w:position w:val="0"/>
                <w:sz w:val="18"/>
                <w:szCs w:val="18"/>
              </w:rPr>
              <w:t xml:space="preserve">724.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1,097, </w:t>
            </w:r>
            <w:r>
              <w:rPr>
                <w:color w:val="000000"/>
                <w:spacing w:val="0"/>
                <w:w w:val="100"/>
                <w:position w:val="0"/>
                <w:sz w:val="18"/>
                <w:szCs w:val="18"/>
              </w:rPr>
              <w:t xml:space="preserve">987.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467,192,202.98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171,741,427.05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60,131,208.68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49,171,728.04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407,060,994.30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122,569,699.01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415,761,163.16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117,148,526.90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-8,700,168.86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5,421, </w:t>
            </w:r>
            <w:r>
              <w:rPr>
                <w:color w:val="000000"/>
                <w:spacing w:val="0"/>
                <w:w w:val="100"/>
                <w:position w:val="0"/>
                <w:sz w:val="18"/>
                <w:szCs w:val="18"/>
              </w:rPr>
              <w:t xml:space="preserve">172. </w:t>
            </w:r>
            <w:r>
              <w:rPr>
                <w:color w:val="000000"/>
                <w:spacing w:val="0"/>
                <w:w w:val="100"/>
                <w:position w:val="0"/>
                <w:sz w:val="18"/>
                <w:szCs w:val="18"/>
              </w:rPr>
              <w:t>11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407,060,994.30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122,569,699.01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415,761,163.16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117,148,526.90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-8,700,168.86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5,421, </w:t>
            </w:r>
            <w:r>
              <w:rPr>
                <w:color w:val="000000"/>
                <w:spacing w:val="0"/>
                <w:w w:val="100"/>
                <w:position w:val="0"/>
                <w:sz w:val="18"/>
                <w:szCs w:val="18"/>
              </w:rPr>
              <w:t xml:space="preserve">172. </w:t>
            </w:r>
            <w:r>
              <w:rPr>
                <w:color w:val="000000"/>
                <w:spacing w:val="0"/>
                <w:w w:val="100"/>
                <w:position w:val="0"/>
                <w:sz w:val="18"/>
                <w:szCs w:val="18"/>
              </w:rPr>
              <w:t>11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十八、</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0.23</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十八、</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0.23</w:t>
            </w:r>
          </w:p>
        </w:tc>
      </w:tr>
    </w:tbl>
    <w:p>
      <w:pPr>
        <w:pStyle w:val="Style46"/>
        <w:keepNext w:val="0"/>
        <w:keepLines w:val="0"/>
        <w:widowControl w:val="0"/>
        <w:shd w:val="clear" w:color="auto" w:fill="auto"/>
        <w:tabs>
          <w:tab w:pos="2626" w:val="left"/>
          <w:tab w:pos="6086" w:val="left"/>
        </w:tabs>
        <w:bidi w:val="0"/>
        <w:spacing w:before="0" w:after="0" w:line="240" w:lineRule="auto"/>
        <w:ind w:left="0" w:right="0" w:firstLine="0"/>
        <w:jc w:val="center"/>
        <w:sectPr>
          <w:footnotePr>
            <w:pos w:val="pageBottom"/>
            <w:numFmt w:val="decimal"/>
            <w:numRestart w:val="continuous"/>
          </w:footnotePr>
          <w:pgSz w:w="11900" w:h="16840"/>
          <w:pgMar w:top="1167" w:right="1158" w:bottom="1388" w:left="1675" w:header="0" w:footer="3" w:gutter="0"/>
          <w:cols w:space="720"/>
          <w:noEndnote/>
          <w:rtlGutter w:val="0"/>
          <w:docGrid w:linePitch="360"/>
        </w:sectPr>
      </w:pPr>
      <w:r>
        <w:rPr>
          <w:color w:val="000000"/>
          <w:spacing w:val="0"/>
          <w:w w:val="100"/>
          <w:position w:val="0"/>
        </w:rPr>
        <w:t>法定代表人：刘锋杰</w:t>
        <w:tab/>
        <w:t>主管会计工作负责人：王巧兰</w:t>
        <w:tab/>
        <w:t>会计机构负责人：曾祥龙</w:t>
      </w:r>
    </w:p>
    <w:p>
      <w:pPr>
        <w:pStyle w:val="Style5"/>
        <w:keepNext w:val="0"/>
        <w:keepLines w:val="0"/>
        <w:widowControl w:val="0"/>
        <w:shd w:val="clear" w:color="auto" w:fill="auto"/>
        <w:bidi w:val="0"/>
        <w:spacing w:before="0" w:after="560" w:line="240" w:lineRule="auto"/>
        <w:ind w:left="0" w:right="0" w:firstLine="280"/>
        <w:jc w:val="left"/>
      </w:pPr>
      <w:r>
        <w:rPr>
          <w:spacing w:val="0"/>
          <w:w w:val="100"/>
          <w:position w:val="0"/>
        </w:rPr>
        <w:t>科达股</w:t>
      </w:r>
      <w:r>
        <w:rPr>
          <w:color w:val="290B18"/>
          <w:spacing w:val="0"/>
          <w:w w:val="100"/>
          <w:position w:val="0"/>
        </w:rPr>
        <w:t>借</w:t>
      </w:r>
    </w:p>
    <w:p>
      <w:pPr>
        <w:pStyle w:val="Style31"/>
        <w:keepNext/>
        <w:keepLines/>
        <w:widowControl w:val="0"/>
        <w:shd w:val="clear" w:color="auto" w:fill="auto"/>
        <w:bidi w:val="0"/>
        <w:spacing w:before="0" w:after="0" w:line="240" w:lineRule="auto"/>
        <w:ind w:left="0" w:right="0" w:firstLine="0"/>
        <w:jc w:val="center"/>
      </w:pPr>
      <w:bookmarkStart w:id="672" w:name="bookmark672"/>
      <w:bookmarkStart w:id="673" w:name="bookmark673"/>
      <w:bookmarkStart w:id="674" w:name="bookmark674"/>
      <w:r>
        <w:rPr>
          <w:color w:val="000000"/>
          <w:spacing w:val="0"/>
          <w:w w:val="100"/>
          <w:position w:val="0"/>
        </w:rPr>
        <w:t>母公司利润表</w:t>
      </w:r>
      <w:bookmarkEnd w:id="672"/>
      <w:bookmarkEnd w:id="673"/>
      <w:bookmarkEnd w:id="674"/>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574,369,110.79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818,586,718.18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494,355,031.52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733,392,395.85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6,114, </w:t>
            </w:r>
            <w:r>
              <w:rPr>
                <w:color w:val="000000"/>
                <w:spacing w:val="0"/>
                <w:w w:val="100"/>
                <w:position w:val="0"/>
                <w:sz w:val="18"/>
                <w:szCs w:val="18"/>
              </w:rPr>
              <w:t xml:space="preserve">367.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26,101,261.32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1,482, </w:t>
            </w:r>
            <w:r>
              <w:rPr>
                <w:color w:val="000000"/>
                <w:spacing w:val="0"/>
                <w:w w:val="100"/>
                <w:position w:val="0"/>
                <w:sz w:val="18"/>
                <w:szCs w:val="18"/>
              </w:rPr>
              <w:t xml:space="preserve">430.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1,351, </w:t>
            </w:r>
            <w:r>
              <w:rPr>
                <w:color w:val="000000"/>
                <w:spacing w:val="0"/>
                <w:w w:val="100"/>
                <w:position w:val="0"/>
                <w:sz w:val="18"/>
                <w:szCs w:val="18"/>
              </w:rPr>
              <w:t xml:space="preserve">571.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39,071,216.19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40,872,183.11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-9,221,028.68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15,051,647.79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6,849, </w:t>
            </w:r>
            <w:r>
              <w:rPr>
                <w:color w:val="000000"/>
                <w:spacing w:val="0"/>
                <w:w w:val="100"/>
                <w:position w:val="0"/>
                <w:sz w:val="18"/>
                <w:szCs w:val="18"/>
              </w:rPr>
              <w:t xml:space="preserve">753.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-6,566,196.94</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62,213,479.53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73,611,697.67</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73,611,697.67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97,930,819.90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81,995,552.87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2,655, </w:t>
            </w:r>
            <w:r>
              <w:rPr>
                <w:color w:val="000000"/>
                <w:spacing w:val="0"/>
                <w:w w:val="100"/>
                <w:position w:val="0"/>
                <w:sz w:val="18"/>
                <w:szCs w:val="18"/>
              </w:rPr>
              <w:t xml:space="preserve">488.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2,983, </w:t>
            </w:r>
            <w:r>
              <w:rPr>
                <w:color w:val="000000"/>
                <w:spacing w:val="0"/>
                <w:w w:val="100"/>
                <w:position w:val="0"/>
                <w:sz w:val="18"/>
                <w:szCs w:val="18"/>
              </w:rPr>
              <w:t xml:space="preserve">955. </w:t>
            </w:r>
            <w:r>
              <w:rPr>
                <w:color w:val="000000"/>
                <w:spacing w:val="0"/>
                <w:w w:val="100"/>
                <w:position w:val="0"/>
                <w:sz w:val="18"/>
                <w:szCs w:val="18"/>
              </w:rPr>
              <w:t>99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694,201.77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694,530.82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10,076,798.35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1,152, </w:t>
            </w:r>
            <w:r>
              <w:rPr>
                <w:color w:val="000000"/>
                <w:spacing w:val="0"/>
                <w:w w:val="100"/>
                <w:position w:val="0"/>
                <w:sz w:val="18"/>
                <w:szCs w:val="18"/>
              </w:rPr>
              <w:t xml:space="preserve">033.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7,999, </w:t>
            </w:r>
            <w:r>
              <w:rPr>
                <w:color w:val="000000"/>
                <w:spacing w:val="0"/>
                <w:w w:val="100"/>
                <w:position w:val="0"/>
                <w:sz w:val="18"/>
                <w:szCs w:val="18"/>
              </w:rPr>
              <w:t xml:space="preserve">224.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887,677.47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90,509,509.94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83,827,475.70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10,945,834.22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14,398,413.63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79,563,675.72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69,429,062.07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320"/>
              <w:jc w:val="both"/>
            </w:pPr>
            <w:r>
              <w:rPr>
                <w:color w:val="000000"/>
                <w:spacing w:val="0"/>
                <w:w w:val="100"/>
                <w:position w:val="0"/>
              </w:rPr>
              <w:t>（二）以后将重分类进损益的其他综合收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2.</w:t>
            </w:r>
            <w:r>
              <w:rPr>
                <w:color w:val="000000"/>
                <w:spacing w:val="0"/>
                <w:w w:val="100"/>
                <w:position w:val="0"/>
              </w:rPr>
              <w:t>可供出售金融资产公允价值变动损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79,563,675.72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69,429,062.07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1"/>
        <w:keepNext w:val="0"/>
        <w:keepLines w:val="0"/>
        <w:widowControl w:val="0"/>
        <w:shd w:val="clear" w:color="auto" w:fill="auto"/>
        <w:tabs>
          <w:tab w:pos="2746" w:val="left"/>
          <w:tab w:pos="6206" w:val="left"/>
        </w:tabs>
        <w:bidi w:val="0"/>
        <w:spacing w:before="0" w:after="0" w:line="240" w:lineRule="auto"/>
        <w:ind w:left="120" w:right="0" w:firstLine="0"/>
        <w:jc w:val="center"/>
      </w:pPr>
      <w:r>
        <w:rPr>
          <w:color w:val="000000"/>
          <w:spacing w:val="0"/>
          <w:w w:val="100"/>
          <w:position w:val="0"/>
        </w:rPr>
        <w:t>法定代表人：刘锋杰</w:t>
        <w:tab/>
        <w:t>主管会计工作负责人：王巧兰</w:t>
        <w:tab/>
        <w:t>会计机构负责人：曾祥龙</w:t>
      </w:r>
    </w:p>
    <w:p>
      <w:pPr>
        <w:pStyle w:val="Style24"/>
        <w:keepNext w:val="0"/>
        <w:keepLines w:val="0"/>
        <w:widowControl w:val="0"/>
        <w:shd w:val="clear" w:color="auto" w:fill="auto"/>
        <w:bidi w:val="0"/>
        <w:spacing w:before="0" w:after="160" w:line="240" w:lineRule="auto"/>
        <w:ind w:left="0" w:right="0" w:firstLine="0"/>
        <w:jc w:val="center"/>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153" w:right="1158" w:bottom="1153" w:left="1675" w:header="0" w:footer="725" w:gutter="0"/>
          <w:cols w:space="720"/>
          <w:noEndnote/>
          <w:rtlGutter w:val="0"/>
          <w:docGrid w:linePitch="360"/>
        </w:sectPr>
      </w:pPr>
      <w:r>
        <w:rPr>
          <w:b/>
          <w:bCs/>
          <w:color w:val="000000"/>
          <w:spacing w:val="0"/>
          <w:w w:val="100"/>
          <w:position w:val="0"/>
        </w:rPr>
        <w:t xml:space="preserve">81 </w:t>
      </w:r>
      <w:r>
        <w:rPr>
          <w:color w:val="000000"/>
          <w:spacing w:val="0"/>
          <w:w w:val="100"/>
          <w:position w:val="0"/>
        </w:rPr>
        <w:t xml:space="preserve">/ </w:t>
      </w:r>
      <w:r>
        <w:rPr>
          <w:b/>
          <w:bCs/>
          <w:color w:val="000000"/>
          <w:spacing w:val="0"/>
          <w:w w:val="100"/>
          <w:position w:val="0"/>
        </w:rPr>
        <w:t>169</w:t>
      </w:r>
    </w:p>
    <w:p>
      <w:pPr>
        <w:pStyle w:val="Style5"/>
        <w:keepNext w:val="0"/>
        <w:keepLines w:val="0"/>
        <w:widowControl w:val="0"/>
        <w:shd w:val="clear" w:color="auto" w:fill="auto"/>
        <w:bidi w:val="0"/>
        <w:spacing w:before="0" w:after="840" w:line="240" w:lineRule="auto"/>
        <w:ind w:left="0" w:right="0" w:firstLine="280"/>
        <w:jc w:val="left"/>
      </w:pPr>
      <w:r>
        <w:rPr>
          <w:spacing w:val="0"/>
          <w:w w:val="100"/>
          <w:position w:val="0"/>
        </w:rPr>
        <w:t>科达股</w:t>
      </w:r>
      <w:r>
        <w:rPr>
          <w:color w:val="290B18"/>
          <w:spacing w:val="0"/>
          <w:w w:val="100"/>
          <w:position w:val="0"/>
        </w:rPr>
        <w:t>借</w:t>
      </w:r>
    </w:p>
    <w:p>
      <w:pPr>
        <w:pStyle w:val="Style31"/>
        <w:keepNext/>
        <w:keepLines/>
        <w:widowControl w:val="0"/>
        <w:shd w:val="clear" w:color="auto" w:fill="auto"/>
        <w:bidi w:val="0"/>
        <w:spacing w:before="0" w:after="0" w:line="240" w:lineRule="auto"/>
        <w:ind w:left="0" w:right="0" w:firstLine="0"/>
        <w:jc w:val="center"/>
      </w:pPr>
      <w:bookmarkStart w:id="675" w:name="bookmark675"/>
      <w:bookmarkStart w:id="676" w:name="bookmark676"/>
      <w:bookmarkStart w:id="677" w:name="bookmark677"/>
      <w:r>
        <w:rPr>
          <w:color w:val="000000"/>
          <w:spacing w:val="0"/>
          <w:w w:val="100"/>
          <w:position w:val="0"/>
        </w:rPr>
        <w:t>合并现金流量表</w:t>
      </w:r>
      <w:bookmarkEnd w:id="675"/>
      <w:bookmarkEnd w:id="676"/>
      <w:bookmarkEnd w:id="677"/>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6,194, 338, </w:t>
            </w:r>
            <w:r>
              <w:rPr>
                <w:color w:val="000000"/>
                <w:spacing w:val="0"/>
                <w:w w:val="100"/>
                <w:position w:val="0"/>
                <w:sz w:val="18"/>
                <w:szCs w:val="18"/>
              </w:rPr>
              <w:t xml:space="preserve">140.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3,324, 960, </w:t>
            </w:r>
            <w:r>
              <w:rPr>
                <w:color w:val="000000"/>
                <w:spacing w:val="0"/>
                <w:w w:val="100"/>
                <w:position w:val="0"/>
                <w:sz w:val="18"/>
                <w:szCs w:val="18"/>
              </w:rPr>
              <w:t xml:space="preserve">476. </w:t>
            </w:r>
            <w:r>
              <w:rPr>
                <w:color w:val="000000"/>
                <w:spacing w:val="0"/>
                <w:w w:val="100"/>
                <w:position w:val="0"/>
                <w:sz w:val="18"/>
                <w:szCs w:val="18"/>
              </w:rPr>
              <w:t>75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161,000.00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279,552,058.91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126,403,599.13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6,474, 051, </w:t>
            </w:r>
            <w:r>
              <w:rPr>
                <w:color w:val="000000"/>
                <w:spacing w:val="0"/>
                <w:w w:val="100"/>
                <w:position w:val="0"/>
                <w:sz w:val="18"/>
                <w:szCs w:val="18"/>
              </w:rPr>
              <w:t xml:space="preserve">199.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3,451, 364, </w:t>
            </w:r>
            <w:r>
              <w:rPr>
                <w:color w:val="000000"/>
                <w:spacing w:val="0"/>
                <w:w w:val="100"/>
                <w:position w:val="0"/>
                <w:sz w:val="18"/>
                <w:szCs w:val="18"/>
              </w:rPr>
              <w:t xml:space="preserve">075.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4,955, 401, </w:t>
            </w:r>
            <w:r>
              <w:rPr>
                <w:color w:val="000000"/>
                <w:spacing w:val="0"/>
                <w:w w:val="100"/>
                <w:position w:val="0"/>
                <w:sz w:val="18"/>
                <w:szCs w:val="18"/>
              </w:rPr>
              <w:t xml:space="preserve">556.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2,351,296, </w:t>
            </w:r>
            <w:r>
              <w:rPr>
                <w:color w:val="000000"/>
                <w:spacing w:val="0"/>
                <w:w w:val="100"/>
                <w:position w:val="0"/>
                <w:sz w:val="18"/>
                <w:szCs w:val="18"/>
              </w:rPr>
              <w:t xml:space="preserve">801.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235,630,251.77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118,674,673.68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252,166,798.11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146,282,966.56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329,716,316.28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358,984,176.17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5,772, 914, </w:t>
            </w:r>
            <w:r>
              <w:rPr>
                <w:color w:val="000000"/>
                <w:spacing w:val="0"/>
                <w:w w:val="100"/>
                <w:position w:val="0"/>
                <w:sz w:val="18"/>
                <w:szCs w:val="18"/>
              </w:rPr>
              <w:t xml:space="preserve">922.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2,975,238,617. </w:t>
            </w:r>
            <w:r>
              <w:rPr>
                <w:color w:val="000000"/>
                <w:spacing w:val="0"/>
                <w:w w:val="100"/>
                <w:position w:val="0"/>
                <w:sz w:val="18"/>
                <w:szCs w:val="18"/>
              </w:rPr>
              <w:t>56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701,136,277.38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476,125,458.32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990,951.21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282,070,000.00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46,823.15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22,453,095.89</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1,283, </w:t>
            </w:r>
            <w:r>
              <w:rPr>
                <w:color w:val="000000"/>
                <w:spacing w:val="0"/>
                <w:w w:val="100"/>
                <w:position w:val="0"/>
                <w:sz w:val="18"/>
                <w:szCs w:val="18"/>
              </w:rPr>
              <w:t xml:space="preserve">852.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1,066, </w:t>
            </w:r>
            <w:r>
              <w:rPr>
                <w:color w:val="000000"/>
                <w:spacing w:val="0"/>
                <w:w w:val="100"/>
                <w:position w:val="0"/>
                <w:sz w:val="18"/>
                <w:szCs w:val="18"/>
              </w:rPr>
              <w:t xml:space="preserve">029. </w:t>
            </w:r>
            <w:r>
              <w:rPr>
                <w:color w:val="000000"/>
                <w:spacing w:val="0"/>
                <w:w w:val="100"/>
                <w:position w:val="0"/>
                <w:sz w:val="18"/>
                <w:szCs w:val="18"/>
              </w:rPr>
              <w:t>38</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61,295,612.08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26,201,521.32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89,818,759.99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305,589,125.27</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17,069,681.74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15,630,808.77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13,480,000.00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97,000,000.00</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18,729,370.56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232,589,824.46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26,000,000.00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202,291,152.80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75,279,052.30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547,511,786.03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14,539,707.69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-241,922,660.76</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746,704,000.00</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1,073, 200,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1,038, 000,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1,025, 023, </w:t>
            </w:r>
            <w:r>
              <w:rPr>
                <w:color w:val="000000"/>
                <w:spacing w:val="0"/>
                <w:w w:val="100"/>
                <w:position w:val="0"/>
                <w:sz w:val="18"/>
                <w:szCs w:val="18"/>
              </w:rPr>
              <w:t xml:space="preserve">361.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1,454, 771, </w:t>
            </w:r>
            <w:r>
              <w:rPr>
                <w:color w:val="000000"/>
                <w:spacing w:val="0"/>
                <w:w w:val="100"/>
                <w:position w:val="0"/>
                <w:sz w:val="18"/>
                <w:szCs w:val="18"/>
              </w:rPr>
              <w:t xml:space="preserve">944.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2,098, 223, </w:t>
            </w:r>
            <w:r>
              <w:rPr>
                <w:color w:val="000000"/>
                <w:spacing w:val="0"/>
                <w:w w:val="100"/>
                <w:position w:val="0"/>
                <w:sz w:val="18"/>
                <w:szCs w:val="18"/>
              </w:rPr>
              <w:t xml:space="preserve">361.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3,239, 475, </w:t>
            </w:r>
            <w:r>
              <w:rPr>
                <w:color w:val="000000"/>
                <w:spacing w:val="0"/>
                <w:w w:val="100"/>
                <w:position w:val="0"/>
                <w:sz w:val="18"/>
                <w:szCs w:val="18"/>
              </w:rPr>
              <w:t xml:space="preserve">944.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1,524, </w:t>
            </w:r>
            <w:r>
              <w:rPr>
                <w:color w:val="000000"/>
                <w:spacing w:val="0"/>
                <w:w w:val="100"/>
                <w:position w:val="0"/>
                <w:sz w:val="18"/>
                <w:szCs w:val="18"/>
              </w:rPr>
              <w:t>046,416.00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1,081,453, </w:t>
            </w:r>
            <w:r>
              <w:rPr>
                <w:color w:val="000000"/>
                <w:spacing w:val="0"/>
                <w:w w:val="100"/>
                <w:position w:val="0"/>
                <w:sz w:val="18"/>
                <w:szCs w:val="18"/>
              </w:rPr>
              <w:t xml:space="preserve">584.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73,061,640.40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82,867,613.50</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1,146, 025,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1,300, 964, </w:t>
            </w:r>
            <w:r>
              <w:rPr>
                <w:color w:val="000000"/>
                <w:spacing w:val="0"/>
                <w:w w:val="100"/>
                <w:position w:val="0"/>
                <w:sz w:val="18"/>
                <w:szCs w:val="18"/>
              </w:rPr>
              <w:t xml:space="preserve">177. </w:t>
            </w:r>
            <w:r>
              <w:rPr>
                <w:color w:val="000000"/>
                <w:spacing w:val="0"/>
                <w:w w:val="100"/>
                <w:position w:val="0"/>
                <w:sz w:val="18"/>
                <w:szCs w:val="18"/>
              </w:rPr>
              <w:t>48</w:t>
            </w:r>
          </w:p>
        </w:tc>
      </w:tr>
    </w:tbl>
    <w:p>
      <w:pPr>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153" w:right="1158" w:bottom="1388" w:left="1675"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69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2,743,133, </w:t>
            </w:r>
            <w:r>
              <w:rPr>
                <w:color w:val="000000"/>
                <w:spacing w:val="0"/>
                <w:w w:val="100"/>
                <w:position w:val="0"/>
                <w:sz w:val="18"/>
                <w:szCs w:val="18"/>
              </w:rPr>
              <w:t xml:space="preserve">056.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2,465, 285, </w:t>
            </w:r>
            <w:r>
              <w:rPr>
                <w:color w:val="000000"/>
                <w:spacing w:val="0"/>
                <w:w w:val="100"/>
                <w:position w:val="0"/>
                <w:sz w:val="18"/>
                <w:szCs w:val="18"/>
              </w:rPr>
              <w:t xml:space="preserve">374.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-644,909,695.33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774,190,569.40</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399,001.71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353,916.06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71,165,291.45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1,008, 747, </w:t>
            </w:r>
            <w:r>
              <w:rPr>
                <w:color w:val="000000"/>
                <w:spacing w:val="0"/>
                <w:w w:val="100"/>
                <w:position w:val="0"/>
                <w:sz w:val="18"/>
                <w:szCs w:val="18"/>
              </w:rPr>
              <w:t xml:space="preserve">283. </w:t>
            </w:r>
            <w:r>
              <w:rPr>
                <w:color w:val="000000"/>
                <w:spacing w:val="0"/>
                <w:w w:val="100"/>
                <w:position w:val="0"/>
                <w:sz w:val="18"/>
                <w:szCs w:val="18"/>
              </w:rPr>
              <w:t>02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1,217, 762, </w:t>
            </w:r>
            <w:r>
              <w:rPr>
                <w:color w:val="000000"/>
                <w:spacing w:val="0"/>
                <w:w w:val="100"/>
                <w:position w:val="0"/>
                <w:sz w:val="18"/>
                <w:szCs w:val="18"/>
              </w:rPr>
              <w:t xml:space="preserve">575.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209,015,292.58</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1,288, 927, </w:t>
            </w:r>
            <w:r>
              <w:rPr>
                <w:color w:val="000000"/>
                <w:spacing w:val="0"/>
                <w:w w:val="100"/>
                <w:position w:val="0"/>
                <w:sz w:val="18"/>
                <w:szCs w:val="18"/>
              </w:rPr>
              <w:t xml:space="preserve">867.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1,217, 762, </w:t>
            </w:r>
            <w:r>
              <w:rPr>
                <w:color w:val="000000"/>
                <w:spacing w:val="0"/>
                <w:w w:val="100"/>
                <w:position w:val="0"/>
                <w:sz w:val="18"/>
                <w:szCs w:val="18"/>
              </w:rPr>
              <w:t xml:space="preserve">575. </w:t>
            </w:r>
            <w:r>
              <w:rPr>
                <w:color w:val="000000"/>
                <w:spacing w:val="0"/>
                <w:w w:val="100"/>
                <w:position w:val="0"/>
                <w:sz w:val="18"/>
                <w:szCs w:val="18"/>
              </w:rPr>
              <w:t>60</w:t>
            </w:r>
          </w:p>
        </w:tc>
      </w:tr>
    </w:tbl>
    <w:p>
      <w:pPr>
        <w:pStyle w:val="Style46"/>
        <w:keepNext w:val="0"/>
        <w:keepLines w:val="0"/>
        <w:widowControl w:val="0"/>
        <w:shd w:val="clear" w:color="auto" w:fill="auto"/>
        <w:tabs>
          <w:tab w:pos="2626" w:val="left"/>
          <w:tab w:pos="6086" w:val="left"/>
        </w:tabs>
        <w:bidi w:val="0"/>
        <w:spacing w:before="0" w:after="0" w:line="240" w:lineRule="auto"/>
        <w:ind w:left="0" w:right="0" w:firstLine="0"/>
        <w:jc w:val="center"/>
        <w:sectPr>
          <w:footnotePr>
            <w:pos w:val="pageBottom"/>
            <w:numFmt w:val="decimal"/>
            <w:numRestart w:val="continuous"/>
          </w:footnotePr>
          <w:pgSz w:w="11900" w:h="16840"/>
          <w:pgMar w:top="759" w:right="1158" w:bottom="1388" w:left="1675" w:header="0" w:footer="3" w:gutter="0"/>
          <w:cols w:space="720"/>
          <w:noEndnote/>
          <w:rtlGutter w:val="0"/>
          <w:docGrid w:linePitch="360"/>
        </w:sectPr>
      </w:pPr>
      <w:r>
        <w:rPr>
          <w:color w:val="000000"/>
          <w:spacing w:val="0"/>
          <w:w w:val="100"/>
          <w:position w:val="0"/>
        </w:rPr>
        <w:t>法定代表人：刘锋杰</w:t>
        <w:tab/>
        <w:t>主管会计工作负责人：王巧兰</w:t>
        <w:tab/>
        <w:t>会计机构负责人：曾祥龙</w:t>
      </w:r>
    </w:p>
    <w:p>
      <w:pPr>
        <w:pStyle w:val="Style5"/>
        <w:keepNext w:val="0"/>
        <w:keepLines w:val="0"/>
        <w:widowControl w:val="0"/>
        <w:shd w:val="clear" w:color="auto" w:fill="auto"/>
        <w:bidi w:val="0"/>
        <w:spacing w:before="0" w:after="280" w:line="240" w:lineRule="auto"/>
        <w:ind w:left="0" w:right="0" w:firstLine="280"/>
        <w:jc w:val="left"/>
      </w:pPr>
      <w:r>
        <w:rPr>
          <w:spacing w:val="0"/>
          <w:w w:val="100"/>
          <w:position w:val="0"/>
        </w:rPr>
        <w:t>科达股份</w:t>
      </w:r>
    </w:p>
    <w:p>
      <w:pPr>
        <w:pStyle w:val="Style31"/>
        <w:keepNext/>
        <w:keepLines/>
        <w:widowControl w:val="0"/>
        <w:shd w:val="clear" w:color="auto" w:fill="auto"/>
        <w:bidi w:val="0"/>
        <w:spacing w:before="0" w:line="240" w:lineRule="auto"/>
        <w:ind w:left="0" w:right="0" w:firstLine="0"/>
        <w:jc w:val="center"/>
      </w:pPr>
      <w:bookmarkStart w:id="678" w:name="bookmark678"/>
      <w:bookmarkStart w:id="679" w:name="bookmark679"/>
      <w:bookmarkStart w:id="680" w:name="bookmark680"/>
      <w:r>
        <w:rPr>
          <w:color w:val="000000"/>
          <w:spacing w:val="0"/>
          <w:w w:val="100"/>
          <w:position w:val="0"/>
        </w:rPr>
        <w:t>母公司现金流量表</w:t>
      </w:r>
      <w:bookmarkEnd w:id="678"/>
      <w:bookmarkEnd w:id="679"/>
      <w:bookmarkEnd w:id="680"/>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90"/>
        <w:gridCol w:w="1080"/>
        <w:gridCol w:w="1896"/>
        <w:gridCol w:w="200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455,407,896.95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1,468, 791, </w:t>
            </w:r>
            <w:r>
              <w:rPr>
                <w:color w:val="000000"/>
                <w:spacing w:val="0"/>
                <w:w w:val="100"/>
                <w:position w:val="0"/>
                <w:sz w:val="18"/>
                <w:szCs w:val="18"/>
              </w:rPr>
              <w:t xml:space="preserve">269.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36,581,142.14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82,320,958.61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491,989,039.09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1,551, 112, </w:t>
            </w:r>
            <w:r>
              <w:rPr>
                <w:color w:val="000000"/>
                <w:spacing w:val="0"/>
                <w:w w:val="100"/>
                <w:position w:val="0"/>
                <w:sz w:val="18"/>
                <w:szCs w:val="18"/>
              </w:rPr>
              <w:t>227.65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680,199,109.99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994,641,788.60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36,320,164.86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53,658,982.42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27,868,525.41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33,590,397.39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51,091,404.88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241,494,784.35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795,479,205.14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1,323, 385, </w:t>
            </w:r>
            <w:r>
              <w:rPr>
                <w:color w:val="000000"/>
                <w:spacing w:val="0"/>
                <w:w w:val="100"/>
                <w:position w:val="0"/>
                <w:sz w:val="18"/>
                <w:szCs w:val="18"/>
              </w:rPr>
              <w:t xml:space="preserve">952.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-303,490,166.05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227,726,274.89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237,070,000.00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47,413,479.53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22,000,000.00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948,057.23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185,545.98</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116,800,000.00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783,500,000.00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948,661,536.76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259,255,545.98</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920,045.29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9,032, </w:t>
            </w:r>
            <w:r>
              <w:rPr>
                <w:color w:val="000000"/>
                <w:spacing w:val="0"/>
                <w:w w:val="100"/>
                <w:position w:val="0"/>
                <w:sz w:val="18"/>
                <w:szCs w:val="18"/>
              </w:rPr>
              <w:t xml:space="preserve">813.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72,000,000.00</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515,558,464.90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202,236,464.10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150,920,045.29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798,827,742.60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797,741,491.47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-539,572,196.62</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726,704,000.00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989,200,000.00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1,038, 000,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1,025, 023, </w:t>
            </w:r>
            <w:r>
              <w:rPr>
                <w:color w:val="000000"/>
                <w:spacing w:val="0"/>
                <w:w w:val="100"/>
                <w:position w:val="0"/>
                <w:sz w:val="18"/>
                <w:szCs w:val="18"/>
              </w:rPr>
              <w:t xml:space="preserve">361.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1,448, 523, </w:t>
            </w:r>
            <w:r>
              <w:rPr>
                <w:color w:val="000000"/>
                <w:spacing w:val="0"/>
                <w:w w:val="100"/>
                <w:position w:val="0"/>
                <w:sz w:val="18"/>
                <w:szCs w:val="18"/>
              </w:rPr>
              <w:t xml:space="preserve">170.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2,014, 223, </w:t>
            </w:r>
            <w:r>
              <w:rPr>
                <w:color w:val="000000"/>
                <w:spacing w:val="0"/>
                <w:w w:val="100"/>
                <w:position w:val="0"/>
                <w:sz w:val="18"/>
                <w:szCs w:val="18"/>
              </w:rPr>
              <w:t xml:space="preserve">361.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3,213, 227, </w:t>
            </w:r>
            <w:r>
              <w:rPr>
                <w:color w:val="000000"/>
                <w:spacing w:val="0"/>
                <w:w w:val="100"/>
                <w:position w:val="0"/>
                <w:sz w:val="18"/>
                <w:szCs w:val="18"/>
              </w:rPr>
              <w:t xml:space="preserve">170.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1,371, 000,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785,000,000.00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66,807,387.09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57,293,352.89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1,146, 025,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1,409, 085, </w:t>
            </w:r>
            <w:r>
              <w:rPr>
                <w:color w:val="000000"/>
                <w:spacing w:val="0"/>
                <w:w w:val="100"/>
                <w:position w:val="0"/>
                <w:sz w:val="18"/>
                <w:szCs w:val="18"/>
              </w:rPr>
              <w:t xml:space="preserve">638. </w:t>
            </w:r>
            <w:r>
              <w:rPr>
                <w:color w:val="000000"/>
                <w:spacing w:val="0"/>
                <w:w w:val="100"/>
                <w:position w:val="0"/>
                <w:sz w:val="18"/>
                <w:szCs w:val="18"/>
              </w:rPr>
              <w:t>46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2,583, 832, </w:t>
            </w:r>
            <w:r>
              <w:rPr>
                <w:color w:val="000000"/>
                <w:spacing w:val="0"/>
                <w:w w:val="100"/>
                <w:position w:val="0"/>
                <w:sz w:val="18"/>
                <w:szCs w:val="18"/>
              </w:rPr>
              <w:t xml:space="preserve">387.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2,251, 378, </w:t>
            </w:r>
            <w:r>
              <w:rPr>
                <w:color w:val="000000"/>
                <w:spacing w:val="0"/>
                <w:w w:val="100"/>
                <w:position w:val="0"/>
                <w:sz w:val="18"/>
                <w:szCs w:val="18"/>
              </w:rPr>
              <w:t xml:space="preserve">991.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-569,609,026.02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961,848,179.10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399,299.31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353,916.06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-74,958,401.29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650,356,173.43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740,692,334.69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90,336,161.26</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665,733,933.40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740,692,334.69</w:t>
            </w:r>
          </w:p>
        </w:tc>
      </w:tr>
    </w:tbl>
    <w:p>
      <w:pPr>
        <w:pStyle w:val="Style46"/>
        <w:keepNext w:val="0"/>
        <w:keepLines w:val="0"/>
        <w:widowControl w:val="0"/>
        <w:shd w:val="clear" w:color="auto" w:fill="auto"/>
        <w:tabs>
          <w:tab w:pos="2626" w:val="left"/>
          <w:tab w:pos="6086" w:val="left"/>
        </w:tabs>
        <w:bidi w:val="0"/>
        <w:spacing w:before="0" w:after="0" w:line="240" w:lineRule="auto"/>
        <w:ind w:left="0" w:right="0" w:firstLine="0"/>
        <w:jc w:val="center"/>
        <w:sectPr>
          <w:footnotePr>
            <w:pos w:val="pageBottom"/>
            <w:numFmt w:val="decimal"/>
            <w:numRestart w:val="continuous"/>
          </w:footnotePr>
          <w:pgSz w:w="11900" w:h="16840"/>
          <w:pgMar w:top="1167" w:right="1158" w:bottom="1388" w:left="1675" w:header="0" w:footer="3" w:gutter="0"/>
          <w:cols w:space="720"/>
          <w:noEndnote/>
          <w:rtlGutter w:val="0"/>
          <w:docGrid w:linePitch="360"/>
        </w:sectPr>
      </w:pPr>
      <w:r>
        <w:rPr>
          <w:color w:val="000000"/>
          <w:spacing w:val="0"/>
          <w:w w:val="100"/>
          <w:position w:val="0"/>
        </w:rPr>
        <w:t>法定代表人：刘锋杰</w:t>
        <w:tab/>
        <w:t>主管会计工作负责人：王巧兰</w:t>
        <w:tab/>
        <w:t>会计机构负责人：曾祥龙</w:t>
      </w:r>
    </w:p>
    <w:p>
      <w:pPr>
        <w:pStyle w:val="Style31"/>
        <w:keepNext/>
        <w:keepLines/>
        <w:widowControl w:val="0"/>
        <w:shd w:val="clear" w:color="auto" w:fill="auto"/>
        <w:bidi w:val="0"/>
        <w:spacing w:before="300" w:line="240" w:lineRule="auto"/>
        <w:ind w:left="0" w:right="0" w:firstLine="0"/>
        <w:jc w:val="center"/>
      </w:pPr>
      <w:bookmarkStart w:id="681" w:name="bookmark681"/>
      <w:bookmarkStart w:id="682" w:name="bookmark682"/>
      <w:bookmarkStart w:id="683" w:name="bookmark683"/>
      <w:r>
        <w:rPr>
          <w:color w:val="000000"/>
          <w:spacing w:val="0"/>
          <w:w w:val="100"/>
          <w:position w:val="0"/>
        </w:rPr>
        <w:t>合并所有者权益变动表</w:t>
      </w:r>
      <w:bookmarkEnd w:id="681"/>
      <w:bookmarkEnd w:id="682"/>
      <w:bookmarkEnd w:id="683"/>
    </w:p>
    <w:p>
      <w:pPr>
        <w:pStyle w:val="Style7"/>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1"/>
        <w:keepNext w:val="0"/>
        <w:keepLines w:val="0"/>
        <w:widowControl w:val="0"/>
        <w:shd w:val="clear" w:color="auto" w:fill="auto"/>
        <w:bidi w:val="0"/>
        <w:spacing w:before="0" w:after="40" w:line="240" w:lineRule="auto"/>
        <w:ind w:left="0" w:right="720" w:firstLine="0"/>
        <w:jc w:val="right"/>
      </w:pPr>
      <w:r>
        <w:rPr>
          <w:color w:val="000000"/>
          <w:spacing w:val="0"/>
          <w:w w:val="100"/>
          <w:position w:val="0"/>
        </w:rPr>
        <w:t>单位:元币种:人民币</w:t>
      </w:r>
    </w:p>
    <w:tbl>
      <w:tblPr>
        <w:tblOverlap w:val="never"/>
        <w:jc w:val="center"/>
        <w:tblLayout w:type="fixed"/>
      </w:tblPr>
      <w:tblGrid>
        <w:gridCol w:w="2472"/>
        <w:gridCol w:w="1541"/>
        <w:gridCol w:w="1723"/>
        <w:gridCol w:w="422"/>
        <w:gridCol w:w="710"/>
        <w:gridCol w:w="1334"/>
        <w:gridCol w:w="1488"/>
        <w:gridCol w:w="1570"/>
        <w:gridCol w:w="1459"/>
        <w:gridCol w:w="1954"/>
      </w:tblGrid>
      <w:tr>
        <w:trPr>
          <w:trHeight w:val="25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9"/>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547"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所有者权益合计</w:t>
            </w:r>
          </w:p>
        </w:tc>
      </w:tr>
      <w:tr>
        <w:trPr>
          <w:trHeight w:val="12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8"/>
                <w:szCs w:val="18"/>
              </w:rPr>
              <w:t>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 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868, 886, </w:t>
            </w:r>
            <w:r>
              <w:rPr>
                <w:color w:val="000000"/>
                <w:spacing w:val="0"/>
                <w:w w:val="100"/>
                <w:position w:val="0"/>
                <w:sz w:val="16"/>
                <w:szCs w:val="16"/>
              </w:rPr>
              <w:t xml:space="preserve">423.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2,523,084, </w:t>
            </w:r>
            <w:r>
              <w:rPr>
                <w:color w:val="000000"/>
                <w:spacing w:val="0"/>
                <w:w w:val="100"/>
                <w:position w:val="0"/>
                <w:sz w:val="16"/>
                <w:szCs w:val="16"/>
              </w:rPr>
              <w:t xml:space="preserve">865.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116, 274, </w:t>
            </w:r>
            <w:r>
              <w:rPr>
                <w:color w:val="000000"/>
                <w:spacing w:val="0"/>
                <w:w w:val="100"/>
                <w:position w:val="0"/>
                <w:sz w:val="16"/>
                <w:szCs w:val="16"/>
              </w:rPr>
              <w:t xml:space="preserve">949.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322,580, </w:t>
            </w:r>
            <w:r>
              <w:rPr>
                <w:color w:val="000000"/>
                <w:spacing w:val="0"/>
                <w:w w:val="100"/>
                <w:position w:val="0"/>
                <w:sz w:val="16"/>
                <w:szCs w:val="16"/>
              </w:rPr>
              <w:t xml:space="preserve">957. </w:t>
            </w:r>
            <w:r>
              <w:rPr>
                <w:color w:val="000000"/>
                <w:spacing w:val="0"/>
                <w:w w:val="100"/>
                <w:position w:val="0"/>
                <w:sz w:val="16"/>
                <w:szCs w:val="16"/>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33, 886, </w:t>
            </w:r>
            <w:r>
              <w:rPr>
                <w:color w:val="000000"/>
                <w:spacing w:val="0"/>
                <w:w w:val="100"/>
                <w:position w:val="0"/>
                <w:sz w:val="16"/>
                <w:szCs w:val="16"/>
              </w:rPr>
              <w:t xml:space="preserve">640. </w:t>
            </w:r>
            <w:r>
              <w:rPr>
                <w:color w:val="000000"/>
                <w:spacing w:val="0"/>
                <w:w w:val="100"/>
                <w:position w:val="0"/>
                <w:sz w:val="16"/>
                <w:szCs w:val="16"/>
              </w:rPr>
              <w:t>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3,864,713, </w:t>
            </w:r>
            <w:r>
              <w:rPr>
                <w:color w:val="000000"/>
                <w:spacing w:val="0"/>
                <w:w w:val="100"/>
                <w:position w:val="0"/>
                <w:sz w:val="16"/>
                <w:szCs w:val="16"/>
              </w:rPr>
              <w:t xml:space="preserve">835. </w:t>
            </w:r>
            <w:r>
              <w:rPr>
                <w:color w:val="000000"/>
                <w:spacing w:val="0"/>
                <w:w w:val="100"/>
                <w:position w:val="0"/>
                <w:sz w:val="16"/>
                <w:szCs w:val="16"/>
              </w:rPr>
              <w:t>71</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868, 886, </w:t>
            </w:r>
            <w:r>
              <w:rPr>
                <w:color w:val="000000"/>
                <w:spacing w:val="0"/>
                <w:w w:val="100"/>
                <w:position w:val="0"/>
                <w:sz w:val="16"/>
                <w:szCs w:val="16"/>
              </w:rPr>
              <w:t xml:space="preserve">423.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2,523,084, </w:t>
            </w:r>
            <w:r>
              <w:rPr>
                <w:color w:val="000000"/>
                <w:spacing w:val="0"/>
                <w:w w:val="100"/>
                <w:position w:val="0"/>
                <w:sz w:val="16"/>
                <w:szCs w:val="16"/>
              </w:rPr>
              <w:t xml:space="preserve">865.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116, 274, </w:t>
            </w:r>
            <w:r>
              <w:rPr>
                <w:color w:val="000000"/>
                <w:spacing w:val="0"/>
                <w:w w:val="100"/>
                <w:position w:val="0"/>
                <w:sz w:val="16"/>
                <w:szCs w:val="16"/>
              </w:rPr>
              <w:t xml:space="preserve">949.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322,580, </w:t>
            </w:r>
            <w:r>
              <w:rPr>
                <w:color w:val="000000"/>
                <w:spacing w:val="0"/>
                <w:w w:val="100"/>
                <w:position w:val="0"/>
                <w:sz w:val="16"/>
                <w:szCs w:val="16"/>
              </w:rPr>
              <w:t xml:space="preserve">957. </w:t>
            </w:r>
            <w:r>
              <w:rPr>
                <w:color w:val="000000"/>
                <w:spacing w:val="0"/>
                <w:w w:val="100"/>
                <w:position w:val="0"/>
                <w:sz w:val="16"/>
                <w:szCs w:val="16"/>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33, 886, </w:t>
            </w:r>
            <w:r>
              <w:rPr>
                <w:color w:val="000000"/>
                <w:spacing w:val="0"/>
                <w:w w:val="100"/>
                <w:position w:val="0"/>
                <w:sz w:val="16"/>
                <w:szCs w:val="16"/>
              </w:rPr>
              <w:t xml:space="preserve">640. </w:t>
            </w:r>
            <w:r>
              <w:rPr>
                <w:color w:val="000000"/>
                <w:spacing w:val="0"/>
                <w:w w:val="100"/>
                <w:position w:val="0"/>
                <w:sz w:val="16"/>
                <w:szCs w:val="16"/>
              </w:rPr>
              <w:t>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3,864,713, </w:t>
            </w:r>
            <w:r>
              <w:rPr>
                <w:color w:val="000000"/>
                <w:spacing w:val="0"/>
                <w:w w:val="100"/>
                <w:position w:val="0"/>
                <w:sz w:val="16"/>
                <w:szCs w:val="16"/>
              </w:rPr>
              <w:t xml:space="preserve">835. </w:t>
            </w:r>
            <w:r>
              <w:rPr>
                <w:color w:val="000000"/>
                <w:spacing w:val="0"/>
                <w:w w:val="100"/>
                <w:position w:val="0"/>
                <w:sz w:val="16"/>
                <w:szCs w:val="16"/>
              </w:rPr>
              <w:t>71</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54" w:lineRule="exact"/>
              <w:ind w:left="0" w:right="0" w:firstLine="0"/>
              <w:jc w:val="left"/>
              <w:rPr>
                <w:sz w:val="18"/>
                <w:szCs w:val="18"/>
              </w:rPr>
            </w:pPr>
            <w:r>
              <w:rPr>
                <w:color w:val="000000"/>
                <w:spacing w:val="0"/>
                <w:w w:val="100"/>
                <w:position w:val="0"/>
                <w:sz w:val="18"/>
                <w:szCs w:val="18"/>
              </w:rPr>
              <w:t>三、本期增减变动金额（减少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2,249, </w:t>
            </w:r>
            <w:r>
              <w:rPr>
                <w:color w:val="000000"/>
                <w:spacing w:val="0"/>
                <w:w w:val="100"/>
                <w:position w:val="0"/>
                <w:sz w:val="16"/>
                <w:szCs w:val="16"/>
              </w:rPr>
              <w:t xml:space="preserve">395.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7, 956, </w:t>
            </w:r>
            <w:r>
              <w:rPr>
                <w:color w:val="000000"/>
                <w:spacing w:val="0"/>
                <w:w w:val="100"/>
                <w:position w:val="0"/>
                <w:sz w:val="16"/>
                <w:szCs w:val="16"/>
              </w:rPr>
              <w:t xml:space="preserve">367. </w:t>
            </w:r>
            <w:r>
              <w:rPr>
                <w:color w:val="000000"/>
                <w:spacing w:val="0"/>
                <w:w w:val="100"/>
                <w:position w:val="0"/>
                <w:sz w:val="16"/>
                <w:szCs w:val="16"/>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381,746, </w:t>
            </w:r>
            <w:r>
              <w:rPr>
                <w:color w:val="000000"/>
                <w:spacing w:val="0"/>
                <w:w w:val="100"/>
                <w:position w:val="0"/>
                <w:sz w:val="16"/>
                <w:szCs w:val="16"/>
              </w:rPr>
              <w:t xml:space="preserve">591.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-9,257,364. </w:t>
            </w:r>
            <w:r>
              <w:rPr>
                <w:color w:val="000000"/>
                <w:spacing w:val="0"/>
                <w:w w:val="100"/>
                <w:position w:val="0"/>
                <w:sz w:val="16"/>
                <w:szCs w:val="16"/>
              </w:rPr>
              <w:t>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382, 694, </w:t>
            </w:r>
            <w:r>
              <w:rPr>
                <w:color w:val="000000"/>
                <w:spacing w:val="0"/>
                <w:w w:val="100"/>
                <w:position w:val="0"/>
                <w:sz w:val="16"/>
                <w:szCs w:val="16"/>
              </w:rPr>
              <w:t xml:space="preserve">990. </w:t>
            </w:r>
            <w:r>
              <w:rPr>
                <w:color w:val="000000"/>
                <w:spacing w:val="0"/>
                <w:w w:val="100"/>
                <w:position w:val="0"/>
                <w:sz w:val="16"/>
                <w:szCs w:val="16"/>
              </w:rPr>
              <w:t>69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415,761, </w:t>
            </w:r>
            <w:r>
              <w:rPr>
                <w:color w:val="000000"/>
                <w:spacing w:val="0"/>
                <w:w w:val="100"/>
                <w:position w:val="0"/>
                <w:sz w:val="16"/>
                <w:szCs w:val="16"/>
              </w:rPr>
              <w:t xml:space="preserve">163. </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-8,700,168.86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407, 060, </w:t>
            </w:r>
            <w:r>
              <w:rPr>
                <w:color w:val="000000"/>
                <w:spacing w:val="0"/>
                <w:w w:val="100"/>
                <w:position w:val="0"/>
                <w:sz w:val="16"/>
                <w:szCs w:val="16"/>
              </w:rPr>
              <w:t xml:space="preserve">994. </w:t>
            </w:r>
            <w:r>
              <w:rPr>
                <w:color w:val="000000"/>
                <w:spacing w:val="0"/>
                <w:w w:val="100"/>
                <w:position w:val="0"/>
                <w:sz w:val="16"/>
                <w:szCs w:val="16"/>
              </w:rPr>
              <w:t>30</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7, 956, </w:t>
            </w:r>
            <w:r>
              <w:rPr>
                <w:color w:val="000000"/>
                <w:spacing w:val="0"/>
                <w:w w:val="100"/>
                <w:position w:val="0"/>
                <w:sz w:val="16"/>
                <w:szCs w:val="16"/>
              </w:rPr>
              <w:t xml:space="preserve">367. </w:t>
            </w:r>
            <w:r>
              <w:rPr>
                <w:color w:val="000000"/>
                <w:spacing w:val="0"/>
                <w:w w:val="100"/>
                <w:position w:val="0"/>
                <w:sz w:val="16"/>
                <w:szCs w:val="16"/>
              </w:rPr>
              <w:t>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014, </w:t>
            </w:r>
            <w:r>
              <w:rPr>
                <w:color w:val="000000"/>
                <w:spacing w:val="0"/>
                <w:w w:val="100"/>
                <w:position w:val="0"/>
                <w:sz w:val="16"/>
                <w:szCs w:val="16"/>
              </w:rPr>
              <w:t xml:space="preserve">571. </w:t>
            </w:r>
            <w:r>
              <w:rPr>
                <w:color w:val="000000"/>
                <w:spacing w:val="0"/>
                <w:w w:val="100"/>
                <w:position w:val="0"/>
                <w:sz w:val="16"/>
                <w:szCs w:val="16"/>
              </w:rPr>
              <w:t>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-373,373. </w:t>
            </w:r>
            <w:r>
              <w:rPr>
                <w:color w:val="000000"/>
                <w:spacing w:val="0"/>
                <w:w w:val="100"/>
                <w:position w:val="0"/>
                <w:sz w:val="16"/>
                <w:szCs w:val="16"/>
              </w:rPr>
              <w:t>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-26, 431,576. </w:t>
            </w:r>
            <w:r>
              <w:rPr>
                <w:color w:val="000000"/>
                <w:spacing w:val="0"/>
                <w:w w:val="100"/>
                <w:position w:val="0"/>
                <w:sz w:val="16"/>
                <w:szCs w:val="16"/>
              </w:rPr>
              <w:t>82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7, 956, </w:t>
            </w:r>
            <w:r>
              <w:rPr>
                <w:color w:val="000000"/>
                <w:spacing w:val="0"/>
                <w:w w:val="100"/>
                <w:position w:val="0"/>
                <w:sz w:val="16"/>
                <w:szCs w:val="16"/>
              </w:rPr>
              <w:t xml:space="preserve">367. </w:t>
            </w:r>
            <w:r>
              <w:rPr>
                <w:color w:val="000000"/>
                <w:spacing w:val="0"/>
                <w:w w:val="100"/>
                <w:position w:val="0"/>
                <w:sz w:val="16"/>
                <w:szCs w:val="16"/>
              </w:rPr>
              <w:t>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-7,956,367.57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058, </w:t>
            </w:r>
            <w:r>
              <w:rPr>
                <w:color w:val="000000"/>
                <w:spacing w:val="0"/>
                <w:w w:val="100"/>
                <w:position w:val="0"/>
                <w:sz w:val="16"/>
                <w:szCs w:val="16"/>
              </w:rPr>
              <w:t xml:space="preserve">203. </w:t>
            </w:r>
            <w:r>
              <w:rPr>
                <w:color w:val="000000"/>
                <w:spacing w:val="0"/>
                <w:w w:val="100"/>
                <w:position w:val="0"/>
                <w:sz w:val="16"/>
                <w:szCs w:val="16"/>
              </w:rPr>
              <w:t>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-373,373. </w:t>
            </w:r>
            <w:r>
              <w:rPr>
                <w:color w:val="000000"/>
                <w:spacing w:val="0"/>
                <w:w w:val="100"/>
                <w:position w:val="0"/>
                <w:sz w:val="16"/>
                <w:szCs w:val="16"/>
              </w:rPr>
              <w:t>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-26, 431,576. </w:t>
            </w:r>
            <w:r>
              <w:rPr>
                <w:color w:val="000000"/>
                <w:spacing w:val="0"/>
                <w:w w:val="100"/>
                <w:position w:val="0"/>
                <w:sz w:val="16"/>
                <w:szCs w:val="16"/>
              </w:rPr>
              <w:t>82</w:t>
            </w: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2"/>
        <w:gridCol w:w="1555"/>
        <w:gridCol w:w="1709"/>
        <w:gridCol w:w="139"/>
        <w:gridCol w:w="283"/>
        <w:gridCol w:w="283"/>
        <w:gridCol w:w="427"/>
        <w:gridCol w:w="283"/>
        <w:gridCol w:w="1013"/>
        <w:gridCol w:w="1526"/>
        <w:gridCol w:w="1570"/>
        <w:gridCol w:w="1435"/>
        <w:gridCol w:w="1978"/>
      </w:tblGrid>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7,770, </w:t>
            </w:r>
            <w:r>
              <w:rPr>
                <w:color w:val="000000"/>
                <w:spacing w:val="0"/>
                <w:w w:val="100"/>
                <w:position w:val="0"/>
                <w:sz w:val="16"/>
                <w:szCs w:val="16"/>
              </w:rPr>
              <w:t>107.42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7,770, </w:t>
            </w:r>
            <w:r>
              <w:rPr>
                <w:color w:val="000000"/>
                <w:spacing w:val="0"/>
                <w:w w:val="100"/>
                <w:position w:val="0"/>
                <w:sz w:val="16"/>
                <w:szCs w:val="16"/>
              </w:rPr>
              <w:t>107.42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7,770, </w:t>
            </w:r>
            <w:r>
              <w:rPr>
                <w:color w:val="000000"/>
                <w:spacing w:val="0"/>
                <w:w w:val="100"/>
                <w:position w:val="0"/>
                <w:sz w:val="16"/>
                <w:szCs w:val="16"/>
              </w:rPr>
              <w:t>107.42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7,770, </w:t>
            </w:r>
            <w:r>
              <w:rPr>
                <w:color w:val="000000"/>
                <w:spacing w:val="0"/>
                <w:w w:val="100"/>
                <w:position w:val="0"/>
                <w:sz w:val="16"/>
                <w:szCs w:val="16"/>
              </w:rPr>
              <w:t>107.42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2,249,395.69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-183,822.48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2,065,573.21</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四、本期期末余额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868, 886, </w:t>
            </w:r>
            <w:r>
              <w:rPr>
                <w:color w:val="000000"/>
                <w:spacing w:val="0"/>
                <w:w w:val="100"/>
                <w:position w:val="0"/>
                <w:sz w:val="16"/>
                <w:szCs w:val="16"/>
              </w:rPr>
              <w:t xml:space="preserve">423.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2,525,334,260.86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 </w:t>
            </w:r>
            <w:r>
              <w:rPr>
                <w:color w:val="000000"/>
                <w:spacing w:val="0"/>
                <w:w w:val="100"/>
                <w:position w:val="0"/>
                <w:sz w:val="16"/>
                <w:szCs w:val="16"/>
              </w:rPr>
              <w:t>231,316.57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704, 327, </w:t>
            </w:r>
            <w:r>
              <w:rPr>
                <w:color w:val="000000"/>
                <w:spacing w:val="0"/>
                <w:w w:val="100"/>
                <w:position w:val="0"/>
                <w:sz w:val="16"/>
                <w:szCs w:val="16"/>
              </w:rPr>
              <w:t xml:space="preserve">549. </w:t>
            </w:r>
            <w:r>
              <w:rPr>
                <w:color w:val="000000"/>
                <w:spacing w:val="0"/>
                <w:w w:val="100"/>
                <w:position w:val="0"/>
                <w:sz w:val="16"/>
                <w:szCs w:val="16"/>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629,276.03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4, 247, 408, </w:t>
            </w:r>
            <w:r>
              <w:rPr>
                <w:color w:val="000000"/>
                <w:spacing w:val="0"/>
                <w:w w:val="100"/>
                <w:position w:val="0"/>
                <w:sz w:val="16"/>
                <w:szCs w:val="16"/>
              </w:rPr>
              <w:t xml:space="preserve">826. </w:t>
            </w:r>
            <w:r>
              <w:rPr>
                <w:color w:val="000000"/>
                <w:spacing w:val="0"/>
                <w:w w:val="100"/>
                <w:position w:val="0"/>
                <w:sz w:val="16"/>
                <w:szCs w:val="16"/>
              </w:rPr>
              <w:t>40</w:t>
            </w:r>
          </w:p>
        </w:tc>
      </w:tr>
      <w:tr>
        <w:trPr>
          <w:trHeight w:val="2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85" w:hRule="exact"/>
        </w:trPr>
        <w:tc>
          <w:tcPr>
            <w:vMerge/>
            <w:tcBorders>
              <w:left w:val="single" w:sz="4"/>
            </w:tcBorders>
            <w:shd w:val="clear" w:color="auto" w:fill="FFFFFF"/>
            <w:vAlign w:val="center"/>
          </w:tcPr>
          <w:p>
            <w:pPr/>
          </w:p>
        </w:tc>
        <w:tc>
          <w:tcPr>
            <w:gridSpan w:val="10"/>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所有者权益合计</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w:t>
            </w:r>
          </w:p>
          <w:p>
            <w:pPr>
              <w:pStyle w:val="Style2"/>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库</w:t>
            </w:r>
          </w:p>
          <w:p>
            <w:pPr>
              <w:pStyle w:val="Style2"/>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存</w:t>
            </w:r>
          </w:p>
          <w:p>
            <w:pPr>
              <w:pStyle w:val="Style2"/>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其他 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335,269,708. </w:t>
            </w:r>
            <w:r>
              <w:rPr>
                <w:color w:val="000000"/>
                <w:spacing w:val="0"/>
                <w:w w:val="100"/>
                <w:position w:val="0"/>
                <w:sz w:val="16"/>
                <w:szCs w:val="16"/>
              </w:rPr>
              <w:t>80</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106, 365, </w:t>
            </w:r>
            <w:r>
              <w:rPr>
                <w:color w:val="000000"/>
                <w:spacing w:val="0"/>
                <w:w w:val="100"/>
                <w:position w:val="0"/>
                <w:sz w:val="16"/>
                <w:szCs w:val="16"/>
              </w:rPr>
              <w:t xml:space="preserve">870. </w:t>
            </w:r>
            <w:r>
              <w:rPr>
                <w:color w:val="000000"/>
                <w:spacing w:val="0"/>
                <w:w w:val="100"/>
                <w:position w:val="0"/>
                <w:sz w:val="16"/>
                <w:szCs w:val="16"/>
              </w:rPr>
              <w:t>84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109,332,042.79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212,375,336.56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26,915,412.50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790,258,371.49</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335,269,708. </w:t>
            </w:r>
            <w:r>
              <w:rPr>
                <w:color w:val="000000"/>
                <w:spacing w:val="0"/>
                <w:w w:val="100"/>
                <w:position w:val="0"/>
                <w:sz w:val="16"/>
                <w:szCs w:val="16"/>
              </w:rPr>
              <w:t>80</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106, 365, </w:t>
            </w:r>
            <w:r>
              <w:rPr>
                <w:color w:val="000000"/>
                <w:spacing w:val="0"/>
                <w:w w:val="100"/>
                <w:position w:val="0"/>
                <w:sz w:val="16"/>
                <w:szCs w:val="16"/>
              </w:rPr>
              <w:t xml:space="preserve">870. </w:t>
            </w:r>
            <w:r>
              <w:rPr>
                <w:color w:val="000000"/>
                <w:spacing w:val="0"/>
                <w:w w:val="100"/>
                <w:position w:val="0"/>
                <w:sz w:val="16"/>
                <w:szCs w:val="16"/>
              </w:rPr>
              <w:t>84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109,332,042.79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212,375,336.56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26,915,412.50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790,258,371.49</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58" w:lineRule="exact"/>
              <w:ind w:left="0" w:right="0" w:firstLine="0"/>
              <w:jc w:val="left"/>
              <w:rPr>
                <w:sz w:val="18"/>
                <w:szCs w:val="18"/>
              </w:rPr>
            </w:pPr>
            <w:r>
              <w:rPr>
                <w:color w:val="000000"/>
                <w:spacing w:val="0"/>
                <w:w w:val="100"/>
                <w:position w:val="0"/>
                <w:sz w:val="18"/>
                <w:szCs w:val="18"/>
              </w:rPr>
              <w:t>三、本期增减变动金额（减少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533,616,715.00</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2,416,718, </w:t>
            </w:r>
            <w:r>
              <w:rPr>
                <w:color w:val="000000"/>
                <w:spacing w:val="0"/>
                <w:w w:val="100"/>
                <w:position w:val="0"/>
                <w:sz w:val="16"/>
                <w:szCs w:val="16"/>
              </w:rPr>
              <w:t xml:space="preserve">994. </w:t>
            </w:r>
            <w:r>
              <w:rPr>
                <w:color w:val="000000"/>
                <w:spacing w:val="0"/>
                <w:w w:val="100"/>
                <w:position w:val="0"/>
                <w:sz w:val="16"/>
                <w:szCs w:val="16"/>
              </w:rPr>
              <w:t>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6,942,906.21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110, 205, </w:t>
            </w:r>
            <w:r>
              <w:rPr>
                <w:color w:val="000000"/>
                <w:spacing w:val="0"/>
                <w:w w:val="100"/>
                <w:position w:val="0"/>
                <w:sz w:val="16"/>
                <w:szCs w:val="16"/>
              </w:rPr>
              <w:t xml:space="preserve">620. </w:t>
            </w:r>
            <w:r>
              <w:rPr>
                <w:color w:val="000000"/>
                <w:spacing w:val="0"/>
                <w:w w:val="100"/>
                <w:position w:val="0"/>
                <w:sz w:val="16"/>
                <w:szCs w:val="16"/>
              </w:rPr>
              <w:t>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971,227.99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3, 074, 455, </w:t>
            </w:r>
            <w:r>
              <w:rPr>
                <w:color w:val="000000"/>
                <w:spacing w:val="0"/>
                <w:w w:val="100"/>
                <w:position w:val="0"/>
                <w:sz w:val="16"/>
                <w:szCs w:val="16"/>
              </w:rPr>
              <w:t xml:space="preserve">464. </w:t>
            </w:r>
            <w:r>
              <w:rPr>
                <w:color w:val="000000"/>
                <w:spacing w:val="0"/>
                <w:w w:val="100"/>
                <w:position w:val="0"/>
                <w:sz w:val="16"/>
                <w:szCs w:val="16"/>
              </w:rPr>
              <w:t>22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117, 148, </w:t>
            </w:r>
            <w:r>
              <w:rPr>
                <w:color w:val="000000"/>
                <w:spacing w:val="0"/>
                <w:w w:val="100"/>
                <w:position w:val="0"/>
                <w:sz w:val="16"/>
                <w:szCs w:val="16"/>
              </w:rPr>
              <w:t xml:space="preserve">526. </w:t>
            </w:r>
            <w:r>
              <w:rPr>
                <w:color w:val="000000"/>
                <w:spacing w:val="0"/>
                <w:w w:val="100"/>
                <w:position w:val="0"/>
                <w:sz w:val="16"/>
                <w:szCs w:val="16"/>
              </w:rPr>
              <w:t>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5,421, </w:t>
            </w:r>
            <w:r>
              <w:rPr>
                <w:color w:val="000000"/>
                <w:spacing w:val="0"/>
                <w:w w:val="100"/>
                <w:position w:val="0"/>
                <w:sz w:val="16"/>
                <w:szCs w:val="16"/>
              </w:rPr>
              <w:t xml:space="preserve">172. </w:t>
            </w:r>
            <w:r>
              <w:rPr>
                <w:color w:val="000000"/>
                <w:spacing w:val="0"/>
                <w:w w:val="100"/>
                <w:position w:val="0"/>
                <w:sz w:val="16"/>
                <w:szCs w:val="16"/>
              </w:rPr>
              <w:t>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122,569, </w:t>
            </w:r>
            <w:r>
              <w:rPr>
                <w:color w:val="000000"/>
                <w:spacing w:val="0"/>
                <w:w w:val="100"/>
                <w:position w:val="0"/>
                <w:sz w:val="16"/>
                <w:szCs w:val="16"/>
              </w:rPr>
              <w:t xml:space="preserve">699. </w:t>
            </w:r>
            <w:r>
              <w:rPr>
                <w:color w:val="000000"/>
                <w:spacing w:val="0"/>
                <w:w w:val="100"/>
                <w:position w:val="0"/>
                <w:sz w:val="16"/>
                <w:szCs w:val="16"/>
              </w:rPr>
              <w:t>01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533,616,715.00</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2,416,718, </w:t>
            </w:r>
            <w:r>
              <w:rPr>
                <w:color w:val="000000"/>
                <w:spacing w:val="0"/>
                <w:w w:val="100"/>
                <w:position w:val="0"/>
                <w:sz w:val="16"/>
                <w:szCs w:val="16"/>
              </w:rPr>
              <w:t xml:space="preserve">994. </w:t>
            </w:r>
            <w:r>
              <w:rPr>
                <w:color w:val="000000"/>
                <w:spacing w:val="0"/>
                <w:w w:val="100"/>
                <w:position w:val="0"/>
                <w:sz w:val="16"/>
                <w:szCs w:val="16"/>
              </w:rPr>
              <w:t>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1,550, </w:t>
            </w:r>
            <w:r>
              <w:rPr>
                <w:color w:val="000000"/>
                <w:spacing w:val="0"/>
                <w:w w:val="100"/>
                <w:position w:val="0"/>
                <w:sz w:val="16"/>
                <w:szCs w:val="16"/>
              </w:rPr>
              <w:t xml:space="preserve">055. </w:t>
            </w:r>
            <w:r>
              <w:rPr>
                <w:color w:val="000000"/>
                <w:spacing w:val="0"/>
                <w:w w:val="100"/>
                <w:position w:val="0"/>
                <w:sz w:val="16"/>
                <w:szCs w:val="16"/>
              </w:rPr>
              <w:t>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2,951,885,765.21</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533,616,715.00</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2,416,718, </w:t>
            </w:r>
            <w:r>
              <w:rPr>
                <w:color w:val="000000"/>
                <w:spacing w:val="0"/>
                <w:w w:val="100"/>
                <w:position w:val="0"/>
                <w:sz w:val="16"/>
                <w:szCs w:val="16"/>
              </w:rPr>
              <w:t xml:space="preserve">994. </w:t>
            </w:r>
            <w:r>
              <w:rPr>
                <w:color w:val="000000"/>
                <w:spacing w:val="0"/>
                <w:w w:val="100"/>
                <w:position w:val="0"/>
                <w:sz w:val="16"/>
                <w:szCs w:val="16"/>
              </w:rPr>
              <w:t>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1,351, </w:t>
            </w:r>
            <w:r>
              <w:rPr>
                <w:color w:val="000000"/>
                <w:spacing w:val="0"/>
                <w:w w:val="100"/>
                <w:position w:val="0"/>
                <w:sz w:val="16"/>
                <w:szCs w:val="16"/>
              </w:rPr>
              <w:t xml:space="preserve">104. </w:t>
            </w:r>
            <w:r>
              <w:rPr>
                <w:color w:val="000000"/>
                <w:spacing w:val="0"/>
                <w:w w:val="100"/>
                <w:position w:val="0"/>
                <w:sz w:val="16"/>
                <w:szCs w:val="16"/>
              </w:rPr>
              <w:t>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2,951,686,814. </w:t>
            </w:r>
            <w:r>
              <w:rPr>
                <w:color w:val="000000"/>
                <w:spacing w:val="0"/>
                <w:w w:val="100"/>
                <w:position w:val="0"/>
                <w:sz w:val="16"/>
                <w:szCs w:val="16"/>
              </w:rPr>
              <w:t>11</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198, </w:t>
            </w:r>
            <w:r>
              <w:rPr>
                <w:color w:val="000000"/>
                <w:spacing w:val="0"/>
                <w:w w:val="100"/>
                <w:position w:val="0"/>
                <w:sz w:val="16"/>
                <w:szCs w:val="16"/>
              </w:rPr>
              <w:t xml:space="preserve">951. </w:t>
            </w:r>
            <w:r>
              <w:rPr>
                <w:color w:val="000000"/>
                <w:spacing w:val="0"/>
                <w:w w:val="100"/>
                <w:position w:val="0"/>
                <w:sz w:val="16"/>
                <w:szCs w:val="16"/>
              </w:rPr>
              <w:t>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198, </w:t>
            </w:r>
            <w:r>
              <w:rPr>
                <w:color w:val="000000"/>
                <w:spacing w:val="0"/>
                <w:w w:val="100"/>
                <w:position w:val="0"/>
                <w:sz w:val="16"/>
                <w:szCs w:val="16"/>
              </w:rPr>
              <w:t xml:space="preserve">951. </w:t>
            </w:r>
            <w:r>
              <w:rPr>
                <w:color w:val="000000"/>
                <w:spacing w:val="0"/>
                <w:w w:val="100"/>
                <w:position w:val="0"/>
                <w:sz w:val="16"/>
                <w:szCs w:val="16"/>
              </w:rPr>
              <w:t>10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6,942,906.21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-6, 942,906.21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6,942,906.21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-6, 942,906.21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01600" distB="3175" distL="114300" distR="7249795" simplePos="0" relativeHeight="125829461" behindDoc="0" locked="0" layoutInCell="1" allowOverlap="1">
                <wp:simplePos x="0" y="0"/>
                <wp:positionH relativeFrom="page">
                  <wp:posOffset>918845</wp:posOffset>
                </wp:positionH>
                <wp:positionV relativeFrom="margin">
                  <wp:posOffset>2934970</wp:posOffset>
                </wp:positionV>
                <wp:extent cx="1228090" cy="167640"/>
                <wp:wrapTopAndBottom/>
                <wp:docPr id="316" name="Shape 316"/>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法定代表人：刘锋杰</w:t>
                            </w:r>
                          </w:p>
                        </w:txbxContent>
                      </wps:txbx>
                      <wps:bodyPr wrap="none" lIns="0" tIns="0" rIns="0" bIns="0">
                        <a:noAutoFit/>
                      </wps:bodyPr>
                    </wps:wsp>
                  </a:graphicData>
                </a:graphic>
              </wp:anchor>
            </w:drawing>
          </mc:Choice>
          <mc:Fallback>
            <w:pict>
              <v:shape id="_x0000_s1342" type="#_x0000_t202" style="position:absolute;margin-left:72.350000000000009pt;margin-top:231.09999999999999pt;width:96.700000000000003pt;height:13.200000000000001pt;z-index:-125829292;mso-wrap-distance-left:9.pt;mso-wrap-distance-top:8.pt;mso-wrap-distance-right:570.85000000000002pt;mso-wrap-distance-bottom:0.25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法定代表人：刘锋杰</w:t>
                      </w:r>
                    </w:p>
                  </w:txbxContent>
                </v:textbox>
                <w10:wrap type="topAndBottom" anchorx="page" anchory="margin"/>
              </v:shape>
            </w:pict>
          </mc:Fallback>
        </mc:AlternateContent>
      </w:r>
      <w:r>
        <mc:AlternateContent>
          <mc:Choice Requires="wps">
            <w:drawing>
              <wp:anchor distT="101600" distB="3175" distL="3119755" distR="3713480" simplePos="0" relativeHeight="125829463" behindDoc="0" locked="0" layoutInCell="1" allowOverlap="1">
                <wp:simplePos x="0" y="0"/>
                <wp:positionH relativeFrom="page">
                  <wp:posOffset>3924300</wp:posOffset>
                </wp:positionH>
                <wp:positionV relativeFrom="margin">
                  <wp:posOffset>2934970</wp:posOffset>
                </wp:positionV>
                <wp:extent cx="1758950" cy="167640"/>
                <wp:wrapTopAndBottom/>
                <wp:docPr id="318" name="Shape 318"/>
                <a:graphic xmlns:a="http://schemas.openxmlformats.org/drawingml/2006/main">
                  <a:graphicData uri="http://schemas.microsoft.com/office/word/2010/wordprocessingShape">
                    <wps:wsp>
                      <wps:cNvSpPr txBox="1"/>
                      <wps:spPr>
                        <a:xfrm>
                          <a:ext cx="1758950"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主管会计工作负责人：王巧兰</w:t>
                            </w:r>
                          </w:p>
                        </w:txbxContent>
                      </wps:txbx>
                      <wps:bodyPr wrap="none" lIns="0" tIns="0" rIns="0" bIns="0">
                        <a:noAutoFit/>
                      </wps:bodyPr>
                    </wps:wsp>
                  </a:graphicData>
                </a:graphic>
              </wp:anchor>
            </w:drawing>
          </mc:Choice>
          <mc:Fallback>
            <w:pict>
              <v:shape id="_x0000_s1344" type="#_x0000_t202" style="position:absolute;margin-left:309.pt;margin-top:231.09999999999999pt;width:138.5pt;height:13.200000000000001pt;z-index:-125829290;mso-wrap-distance-left:245.65000000000001pt;mso-wrap-distance-top:8.pt;mso-wrap-distance-right:292.40000000000003pt;mso-wrap-distance-bottom:0.25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主管会计工作负责人：王巧兰</w:t>
                      </w:r>
                    </w:p>
                  </w:txbxContent>
                </v:textbox>
                <w10:wrap type="topAndBottom" anchorx="page" anchory="margin"/>
              </v:shape>
            </w:pict>
          </mc:Fallback>
        </mc:AlternateContent>
      </w:r>
      <w:r>
        <mc:AlternateContent>
          <mc:Choice Requires="wps">
            <w:drawing>
              <wp:anchor distT="101600" distB="0" distL="6984365" distR="114300" simplePos="0" relativeHeight="125829465" behindDoc="0" locked="0" layoutInCell="1" allowOverlap="1">
                <wp:simplePos x="0" y="0"/>
                <wp:positionH relativeFrom="page">
                  <wp:posOffset>7788910</wp:posOffset>
                </wp:positionH>
                <wp:positionV relativeFrom="margin">
                  <wp:posOffset>2934970</wp:posOffset>
                </wp:positionV>
                <wp:extent cx="1493520" cy="170815"/>
                <wp:wrapTopAndBottom/>
                <wp:docPr id="320" name="Shape 320"/>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会计机构负责人：曾祥龙</w:t>
                            </w:r>
                          </w:p>
                        </w:txbxContent>
                      </wps:txbx>
                      <wps:bodyPr wrap="none" lIns="0" tIns="0" rIns="0" bIns="0">
                        <a:noAutoFit/>
                      </wps:bodyPr>
                    </wps:wsp>
                  </a:graphicData>
                </a:graphic>
              </wp:anchor>
            </w:drawing>
          </mc:Choice>
          <mc:Fallback>
            <w:pict>
              <v:shape id="_x0000_s1346" type="#_x0000_t202" style="position:absolute;margin-left:613.30000000000007pt;margin-top:231.09999999999999pt;width:117.60000000000001pt;height:13.450000000000001pt;z-index:-125829288;mso-wrap-distance-left:549.95000000000005pt;mso-wrap-distance-top:8.pt;mso-wrap-distance-right:9.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会计机构负责人：曾祥龙</w:t>
                      </w:r>
                    </w:p>
                  </w:txbxContent>
                </v:textbox>
                <w10:wrap type="topAndBottom" anchorx="page" anchory="margin"/>
              </v:shape>
            </w:pict>
          </mc:Fallback>
        </mc:AlternateContent>
      </w:r>
    </w:p>
    <w:tbl>
      <w:tblPr>
        <w:tblOverlap w:val="never"/>
        <w:jc w:val="center"/>
        <w:tblLayout w:type="fixed"/>
      </w:tblPr>
      <w:tblGrid>
        <w:gridCol w:w="2472"/>
        <w:gridCol w:w="1560"/>
        <w:gridCol w:w="1843"/>
        <w:gridCol w:w="566"/>
        <w:gridCol w:w="710"/>
        <w:gridCol w:w="994"/>
        <w:gridCol w:w="1546"/>
        <w:gridCol w:w="1570"/>
        <w:gridCol w:w="1421"/>
        <w:gridCol w:w="1992"/>
      </w:tblGrid>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11,426,3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11,426,363.24</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11,426,3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11,426,363.24</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868, 886, </w:t>
            </w:r>
            <w:r>
              <w:rPr>
                <w:color w:val="000000"/>
                <w:spacing w:val="0"/>
                <w:w w:val="100"/>
                <w:position w:val="0"/>
                <w:sz w:val="16"/>
                <w:szCs w:val="16"/>
              </w:rPr>
              <w:t xml:space="preserve">423.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2,523, 084, </w:t>
            </w:r>
            <w:r>
              <w:rPr>
                <w:color w:val="000000"/>
                <w:spacing w:val="0"/>
                <w:w w:val="100"/>
                <w:position w:val="0"/>
                <w:sz w:val="16"/>
                <w:szCs w:val="16"/>
              </w:rPr>
              <w:t xml:space="preserve">865. </w:t>
            </w: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116,274, </w:t>
            </w:r>
            <w:r>
              <w:rPr>
                <w:color w:val="000000"/>
                <w:spacing w:val="0"/>
                <w:w w:val="100"/>
                <w:position w:val="0"/>
                <w:sz w:val="16"/>
                <w:szCs w:val="16"/>
              </w:rPr>
              <w:t xml:space="preserve">949.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322,580, </w:t>
            </w:r>
            <w:r>
              <w:rPr>
                <w:color w:val="000000"/>
                <w:spacing w:val="0"/>
                <w:w w:val="100"/>
                <w:position w:val="0"/>
                <w:sz w:val="16"/>
                <w:szCs w:val="16"/>
              </w:rPr>
              <w:t xml:space="preserve">957.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33, 886, </w:t>
            </w:r>
            <w:r>
              <w:rPr>
                <w:color w:val="000000"/>
                <w:spacing w:val="0"/>
                <w:w w:val="100"/>
                <w:position w:val="0"/>
                <w:sz w:val="16"/>
                <w:szCs w:val="16"/>
              </w:rPr>
              <w:t xml:space="preserve">640. </w:t>
            </w:r>
            <w:r>
              <w:rPr>
                <w:color w:val="000000"/>
                <w:spacing w:val="0"/>
                <w:w w:val="100"/>
                <w:position w:val="0"/>
                <w:sz w:val="16"/>
                <w:szCs w:val="16"/>
              </w:rPr>
              <w:t>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3,864,713, </w:t>
            </w:r>
            <w:r>
              <w:rPr>
                <w:color w:val="000000"/>
                <w:spacing w:val="0"/>
                <w:w w:val="100"/>
                <w:position w:val="0"/>
                <w:sz w:val="16"/>
                <w:szCs w:val="16"/>
              </w:rPr>
              <w:t xml:space="preserve">835. </w:t>
            </w:r>
            <w:r>
              <w:rPr>
                <w:color w:val="000000"/>
                <w:spacing w:val="0"/>
                <w:w w:val="100"/>
                <w:position w:val="0"/>
                <w:sz w:val="16"/>
                <w:szCs w:val="16"/>
              </w:rPr>
              <w:t>71</w:t>
            </w:r>
          </w:p>
        </w:tc>
      </w:tr>
    </w:tbl>
    <w:p>
      <w:pPr>
        <w:sectPr>
          <w:headerReference w:type="default" r:id="rId167"/>
          <w:footerReference w:type="default" r:id="rId168"/>
          <w:headerReference w:type="even" r:id="rId169"/>
          <w:footerReference w:type="even" r:id="rId170"/>
          <w:footnotePr>
            <w:pos w:val="pageBottom"/>
            <w:numFmt w:val="decimal"/>
            <w:numRestart w:val="continuous"/>
          </w:footnotePr>
          <w:pgSz w:w="16840" w:h="11900" w:orient="landscape"/>
          <w:pgMar w:top="1274" w:right="763" w:bottom="1885" w:left="1403" w:header="0" w:footer="3" w:gutter="0"/>
          <w:cols w:space="720"/>
          <w:noEndnote/>
          <w:rtlGutter w:val="0"/>
          <w:docGrid w:linePitch="360"/>
        </w:sectPr>
      </w:pPr>
    </w:p>
    <w:p>
      <w:pPr>
        <w:pStyle w:val="Style31"/>
        <w:keepNext/>
        <w:keepLines/>
        <w:widowControl w:val="0"/>
        <w:shd w:val="clear" w:color="auto" w:fill="auto"/>
        <w:bidi w:val="0"/>
        <w:spacing w:before="0" w:after="0" w:line="240" w:lineRule="auto"/>
        <w:ind w:left="0" w:right="0" w:firstLine="0"/>
        <w:jc w:val="center"/>
      </w:pPr>
      <w:bookmarkStart w:id="684" w:name="bookmark684"/>
      <w:bookmarkStart w:id="685" w:name="bookmark685"/>
      <w:bookmarkStart w:id="686" w:name="bookmark686"/>
      <w:r>
        <w:rPr>
          <w:color w:val="000000"/>
          <w:spacing w:val="0"/>
          <w:w w:val="100"/>
          <w:position w:val="0"/>
        </w:rPr>
        <w:t>母公司所有者权益变动表</w:t>
      </w:r>
      <w:bookmarkEnd w:id="684"/>
      <w:bookmarkEnd w:id="685"/>
      <w:bookmarkEnd w:id="686"/>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1"/>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单位:元币种:人民币</w:t>
      </w:r>
    </w:p>
    <w:tbl>
      <w:tblPr>
        <w:tblOverlap w:val="never"/>
        <w:jc w:val="center"/>
        <w:tblLayout w:type="fixed"/>
      </w:tblPr>
      <w:tblGrid>
        <w:gridCol w:w="2842"/>
        <w:gridCol w:w="1478"/>
        <w:gridCol w:w="1699"/>
        <w:gridCol w:w="902"/>
        <w:gridCol w:w="1109"/>
        <w:gridCol w:w="1445"/>
        <w:gridCol w:w="1584"/>
        <w:gridCol w:w="1584"/>
        <w:gridCol w:w="1747"/>
      </w:tblGrid>
      <w:tr>
        <w:trPr>
          <w:trHeight w:val="25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减：库存 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868, 886, </w:t>
            </w:r>
            <w:r>
              <w:rPr>
                <w:color w:val="000000"/>
                <w:spacing w:val="0"/>
                <w:w w:val="100"/>
                <w:position w:val="0"/>
                <w:sz w:val="16"/>
                <w:szCs w:val="16"/>
              </w:rPr>
              <w:t xml:space="preserve">423.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2,519, </w:t>
            </w:r>
            <w:r>
              <w:rPr>
                <w:color w:val="000000"/>
                <w:spacing w:val="0"/>
                <w:w w:val="100"/>
                <w:position w:val="0"/>
                <w:sz w:val="16"/>
                <w:szCs w:val="16"/>
              </w:rPr>
              <w:t>049,711.44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116,274, </w:t>
            </w:r>
            <w:r>
              <w:rPr>
                <w:color w:val="000000"/>
                <w:spacing w:val="0"/>
                <w:w w:val="100"/>
                <w:position w:val="0"/>
                <w:sz w:val="16"/>
                <w:szCs w:val="16"/>
              </w:rPr>
              <w:t xml:space="preserve">949.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352,191,331.06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3, 856, </w:t>
            </w:r>
            <w:r>
              <w:rPr>
                <w:color w:val="000000"/>
                <w:spacing w:val="0"/>
                <w:w w:val="100"/>
                <w:position w:val="0"/>
                <w:sz w:val="16"/>
                <w:szCs w:val="16"/>
              </w:rPr>
              <w:t xml:space="preserve">402,415. </w:t>
            </w:r>
            <w:r>
              <w:rPr>
                <w:color w:val="000000"/>
                <w:spacing w:val="0"/>
                <w:w w:val="100"/>
                <w:position w:val="0"/>
                <w:sz w:val="16"/>
                <w:szCs w:val="16"/>
              </w:rPr>
              <w:t>30</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868, 886, </w:t>
            </w:r>
            <w:r>
              <w:rPr>
                <w:color w:val="000000"/>
                <w:spacing w:val="0"/>
                <w:w w:val="100"/>
                <w:position w:val="0"/>
                <w:sz w:val="16"/>
                <w:szCs w:val="16"/>
              </w:rPr>
              <w:t xml:space="preserve">423.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2,519, </w:t>
            </w:r>
            <w:r>
              <w:rPr>
                <w:color w:val="000000"/>
                <w:spacing w:val="0"/>
                <w:w w:val="100"/>
                <w:position w:val="0"/>
                <w:sz w:val="16"/>
                <w:szCs w:val="16"/>
              </w:rPr>
              <w:t>049,711.44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116,274, </w:t>
            </w:r>
            <w:r>
              <w:rPr>
                <w:color w:val="000000"/>
                <w:spacing w:val="0"/>
                <w:w w:val="100"/>
                <w:position w:val="0"/>
                <w:sz w:val="16"/>
                <w:szCs w:val="16"/>
              </w:rPr>
              <w:t xml:space="preserve">949.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352,191,331.06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3, 856, </w:t>
            </w:r>
            <w:r>
              <w:rPr>
                <w:color w:val="000000"/>
                <w:spacing w:val="0"/>
                <w:w w:val="100"/>
                <w:position w:val="0"/>
                <w:sz w:val="16"/>
                <w:szCs w:val="16"/>
              </w:rPr>
              <w:t xml:space="preserve">402,415. </w:t>
            </w:r>
            <w:r>
              <w:rPr>
                <w:color w:val="000000"/>
                <w:spacing w:val="0"/>
                <w:w w:val="100"/>
                <w:position w:val="0"/>
                <w:sz w:val="16"/>
                <w:szCs w:val="16"/>
              </w:rPr>
              <w:t>30</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7,956,367.57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45,549, </w:t>
            </w:r>
            <w:r>
              <w:rPr>
                <w:color w:val="000000"/>
                <w:spacing w:val="0"/>
                <w:w w:val="100"/>
                <w:position w:val="0"/>
                <w:sz w:val="16"/>
                <w:szCs w:val="16"/>
              </w:rPr>
              <w:t xml:space="preserve">104. </w:t>
            </w:r>
            <w:r>
              <w:rPr>
                <w:color w:val="000000"/>
                <w:spacing w:val="0"/>
                <w:w w:val="100"/>
                <w:position w:val="0"/>
                <w:sz w:val="16"/>
                <w:szCs w:val="16"/>
              </w:rPr>
              <w:t>45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53,505,472.02</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79,563,675.72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79,563,675.72</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7,956,367.57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-34,014,571.27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-26, 058,203.70</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7,956,367.57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-7,956,367.57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-26, 058,203.70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-26, 058,203.70</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7,770, </w:t>
            </w:r>
            <w:r>
              <w:rPr>
                <w:color w:val="000000"/>
                <w:spacing w:val="0"/>
                <w:w w:val="100"/>
                <w:position w:val="0"/>
                <w:sz w:val="16"/>
                <w:szCs w:val="16"/>
              </w:rPr>
              <w:t>107.42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7,770, </w:t>
            </w:r>
            <w:r>
              <w:rPr>
                <w:color w:val="000000"/>
                <w:spacing w:val="0"/>
                <w:w w:val="100"/>
                <w:position w:val="0"/>
                <w:sz w:val="16"/>
                <w:szCs w:val="16"/>
              </w:rPr>
              <w:t>107.42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7,770, </w:t>
            </w:r>
            <w:r>
              <w:rPr>
                <w:color w:val="000000"/>
                <w:spacing w:val="0"/>
                <w:w w:val="100"/>
                <w:position w:val="0"/>
                <w:sz w:val="16"/>
                <w:szCs w:val="16"/>
              </w:rPr>
              <w:t>107.42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7,770, </w:t>
            </w:r>
            <w:r>
              <w:rPr>
                <w:color w:val="000000"/>
                <w:spacing w:val="0"/>
                <w:w w:val="100"/>
                <w:position w:val="0"/>
                <w:sz w:val="16"/>
                <w:szCs w:val="16"/>
              </w:rPr>
              <w:t>107.42</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868, 886, </w:t>
            </w:r>
            <w:r>
              <w:rPr>
                <w:color w:val="000000"/>
                <w:spacing w:val="0"/>
                <w:w w:val="100"/>
                <w:position w:val="0"/>
                <w:sz w:val="16"/>
                <w:szCs w:val="16"/>
              </w:rPr>
              <w:t xml:space="preserve">423.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2,519,049,711.44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124,231,316.57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397, 740, </w:t>
            </w:r>
            <w:r>
              <w:rPr>
                <w:color w:val="000000"/>
                <w:spacing w:val="0"/>
                <w:w w:val="100"/>
                <w:position w:val="0"/>
                <w:sz w:val="16"/>
                <w:szCs w:val="16"/>
              </w:rPr>
              <w:t xml:space="preserve">435. </w:t>
            </w:r>
            <w:r>
              <w:rPr>
                <w:color w:val="000000"/>
                <w:spacing w:val="0"/>
                <w:w w:val="100"/>
                <w:position w:val="0"/>
                <w:sz w:val="16"/>
                <w:szCs w:val="16"/>
              </w:rPr>
              <w:t>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3, 909, 907, </w:t>
            </w:r>
            <w:r>
              <w:rPr>
                <w:color w:val="000000"/>
                <w:spacing w:val="0"/>
                <w:w w:val="100"/>
                <w:position w:val="0"/>
                <w:sz w:val="16"/>
                <w:szCs w:val="16"/>
              </w:rPr>
              <w:t xml:space="preserve">887. </w:t>
            </w:r>
            <w:r>
              <w:rPr>
                <w:color w:val="000000"/>
                <w:spacing w:val="0"/>
                <w:w w:val="100"/>
                <w:position w:val="0"/>
                <w:sz w:val="16"/>
                <w:szCs w:val="16"/>
              </w:rPr>
              <w:t>32</w:t>
            </w:r>
          </w:p>
        </w:tc>
      </w:tr>
      <w:tr>
        <w:trPr>
          <w:trHeight w:val="259" w:hRule="exact"/>
        </w:trPr>
        <w:tc>
          <w:tcPr>
            <w:gridSpan w:val="9"/>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tabs>
                <w:tab w:pos="2731" w:val="left"/>
                <w:tab w:pos="8381" w:val="left"/>
              </w:tabs>
              <w:bidi w:val="0"/>
              <w:spacing w:before="0" w:after="0" w:line="240" w:lineRule="auto"/>
              <w:ind w:left="1200" w:right="0" w:firstLine="0"/>
              <w:jc w:val="left"/>
              <w:rPr>
                <w:sz w:val="18"/>
                <w:szCs w:val="18"/>
              </w:rPr>
            </w:pPr>
            <w:r>
              <w:rPr>
                <w:color w:val="000000"/>
                <w:spacing w:val="0"/>
                <w:w w:val="100"/>
                <w:position w:val="0"/>
                <w:sz w:val="18"/>
                <w:szCs w:val="18"/>
              </w:rPr>
              <w:t>项目</w:t>
              <w:tab/>
              <w:t>|</w:t>
              <w:tab/>
              <w:t>上期</w:t>
            </w:r>
          </w:p>
        </w:tc>
      </w:tr>
    </w:tbl>
    <w:p>
      <w:pPr>
        <w:widowControl w:val="0"/>
        <w:spacing w:line="1" w:lineRule="exact"/>
      </w:pPr>
      <w:r>
        <w:br w:type="page"/>
      </w:r>
    </w:p>
    <w:tbl>
      <w:tblPr>
        <w:tblOverlap w:val="never"/>
        <w:jc w:val="center"/>
        <w:tblLayout w:type="fixed"/>
      </w:tblPr>
      <w:tblGrid>
        <w:gridCol w:w="2760"/>
        <w:gridCol w:w="1560"/>
        <w:gridCol w:w="1699"/>
        <w:gridCol w:w="850"/>
        <w:gridCol w:w="1138"/>
        <w:gridCol w:w="1560"/>
        <w:gridCol w:w="1555"/>
        <w:gridCol w:w="1541"/>
        <w:gridCol w:w="1728"/>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减:库存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其他综合收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335,269,708.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102,330,717.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109,332,042.79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289,705,175.20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836, 637, </w:t>
            </w:r>
            <w:r>
              <w:rPr>
                <w:color w:val="000000"/>
                <w:spacing w:val="0"/>
                <w:w w:val="100"/>
                <w:position w:val="0"/>
                <w:sz w:val="16"/>
                <w:szCs w:val="16"/>
              </w:rPr>
              <w:t xml:space="preserve">643. </w:t>
            </w:r>
            <w:r>
              <w:rPr>
                <w:color w:val="000000"/>
                <w:spacing w:val="0"/>
                <w:w w:val="100"/>
                <w:position w:val="0"/>
                <w:sz w:val="16"/>
                <w:szCs w:val="16"/>
              </w:rPr>
              <w:t>90</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335,269,708.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102,330,717.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109,332,042.79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289,705,175.20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836, 637, </w:t>
            </w:r>
            <w:r>
              <w:rPr>
                <w:color w:val="000000"/>
                <w:spacing w:val="0"/>
                <w:w w:val="100"/>
                <w:position w:val="0"/>
                <w:sz w:val="16"/>
                <w:szCs w:val="16"/>
              </w:rPr>
              <w:t xml:space="preserve">643. </w:t>
            </w:r>
            <w:r>
              <w:rPr>
                <w:color w:val="000000"/>
                <w:spacing w:val="0"/>
                <w:w w:val="100"/>
                <w:position w:val="0"/>
                <w:sz w:val="16"/>
                <w:szCs w:val="16"/>
              </w:rPr>
              <w:t>90</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三、本期增减变动金额（减少以 “一”号填列）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533,616,715.00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2,416,718, </w:t>
            </w:r>
            <w:r>
              <w:rPr>
                <w:color w:val="000000"/>
                <w:spacing w:val="0"/>
                <w:w w:val="100"/>
                <w:position w:val="0"/>
                <w:sz w:val="16"/>
                <w:szCs w:val="16"/>
              </w:rPr>
              <w:t xml:space="preserve">994.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6,942,906.21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62,486, </w:t>
            </w:r>
            <w:r>
              <w:rPr>
                <w:color w:val="000000"/>
                <w:spacing w:val="0"/>
                <w:w w:val="100"/>
                <w:position w:val="0"/>
                <w:sz w:val="16"/>
                <w:szCs w:val="16"/>
              </w:rPr>
              <w:t xml:space="preserve">155. </w:t>
            </w:r>
            <w:r>
              <w:rPr>
                <w:color w:val="000000"/>
                <w:spacing w:val="0"/>
                <w:w w:val="100"/>
                <w:position w:val="0"/>
                <w:sz w:val="16"/>
                <w:szCs w:val="16"/>
              </w:rPr>
              <w:t>86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3,019,764,771.40</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69, 429, </w:t>
            </w:r>
            <w:r>
              <w:rPr>
                <w:color w:val="000000"/>
                <w:spacing w:val="0"/>
                <w:w w:val="100"/>
                <w:position w:val="0"/>
                <w:sz w:val="16"/>
                <w:szCs w:val="16"/>
              </w:rPr>
              <w:t xml:space="preserve">062. </w:t>
            </w:r>
            <w:r>
              <w:rPr>
                <w:color w:val="000000"/>
                <w:spacing w:val="0"/>
                <w:w w:val="100"/>
                <w:position w:val="0"/>
                <w:sz w:val="16"/>
                <w:szCs w:val="16"/>
              </w:rPr>
              <w:t>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69, 429, </w:t>
            </w:r>
            <w:r>
              <w:rPr>
                <w:color w:val="000000"/>
                <w:spacing w:val="0"/>
                <w:w w:val="100"/>
                <w:position w:val="0"/>
                <w:sz w:val="16"/>
                <w:szCs w:val="16"/>
              </w:rPr>
              <w:t xml:space="preserve">062. </w:t>
            </w:r>
            <w:r>
              <w:rPr>
                <w:color w:val="000000"/>
                <w:spacing w:val="0"/>
                <w:w w:val="100"/>
                <w:position w:val="0"/>
                <w:sz w:val="16"/>
                <w:szCs w:val="16"/>
              </w:rPr>
              <w:t>07</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533,616,715.00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2,416,718,994.33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2,950,335,709.33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.股东投入的普通股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533,616,715.00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2,416,718,994.33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2,950,335,709.33</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6,942,906.21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-6, 942,906.21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6,942,906.21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-6, 942,906.21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11,426,363.24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11,426,363.24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11,426,363.24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11,426,363.24</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868, 886, </w:t>
            </w:r>
            <w:r>
              <w:rPr>
                <w:color w:val="000000"/>
                <w:spacing w:val="0"/>
                <w:w w:val="100"/>
                <w:position w:val="0"/>
                <w:sz w:val="16"/>
                <w:szCs w:val="16"/>
              </w:rPr>
              <w:t xml:space="preserve">423.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2,519,049,711.44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116,274,949.00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352,191,331.06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3, 856, </w:t>
            </w:r>
            <w:r>
              <w:rPr>
                <w:color w:val="000000"/>
                <w:spacing w:val="0"/>
                <w:w w:val="100"/>
                <w:position w:val="0"/>
                <w:sz w:val="16"/>
                <w:szCs w:val="16"/>
              </w:rPr>
              <w:t xml:space="preserve">402,415. </w:t>
            </w:r>
            <w:r>
              <w:rPr>
                <w:color w:val="000000"/>
                <w:spacing w:val="0"/>
                <w:w w:val="100"/>
                <w:position w:val="0"/>
                <w:sz w:val="16"/>
                <w:szCs w:val="16"/>
              </w:rPr>
              <w:t>30</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0" w:right="0" w:firstLine="0"/>
        <w:jc w:val="left"/>
        <w:sectPr>
          <w:headerReference w:type="default" r:id="rId171"/>
          <w:footerReference w:type="default" r:id="rId172"/>
          <w:headerReference w:type="even" r:id="rId173"/>
          <w:footerReference w:type="even" r:id="rId174"/>
          <w:footnotePr>
            <w:pos w:val="pageBottom"/>
            <w:numFmt w:val="decimal"/>
            <w:numRestart w:val="continuous"/>
          </w:footnotePr>
          <w:pgSz w:w="16840" w:h="11900" w:orient="landscape"/>
          <w:pgMar w:top="1274" w:right="763" w:bottom="1885" w:left="1403" w:header="0" w:footer="3" w:gutter="0"/>
          <w:cols w:space="720"/>
          <w:noEndnote/>
          <w:rtlGutter w:val="0"/>
          <w:docGrid w:linePitch="360"/>
        </w:sectPr>
      </w:pPr>
      <w:r>
        <w:rPr>
          <w:color w:val="000000"/>
          <w:spacing w:val="0"/>
          <w:w w:val="100"/>
          <w:position w:val="0"/>
        </w:rPr>
        <w:t>法定代表人：刘锋杰主管会计工作负责人：王巧兰会计机构负责人：曾祥龙</w:t>
      </w:r>
    </w:p>
    <w:p>
      <w:pPr>
        <w:pStyle w:val="Style7"/>
        <w:keepNext w:val="0"/>
        <w:framePr w:dropCap="drop" w:hAnchor="text" w:lines="1" w:vAnchor="text" w:hSpace="8362" w:vSpace="8362"/>
        <w:widowControl w:val="0"/>
        <w:shd w:val="clear" w:color="auto" w:fill="auto"/>
        <w:tabs>
          <w:tab w:pos="5170" w:val="left"/>
        </w:tabs>
        <w:spacing w:before="34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70" w:val="left"/>
        </w:tabs>
        <w:bidi w:val="0"/>
        <w:spacing w:before="34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340" w:line="240" w:lineRule="auto"/>
        <w:ind w:left="0" w:right="0"/>
        <w:jc w:val="left"/>
      </w:pPr>
      <w:r>
        <w:rPr>
          <w:spacing w:val="0"/>
          <w:w w:val="100"/>
          <w:position w:val="0"/>
        </w:rPr>
        <w:t>料达股忸</w:t>
      </w:r>
    </w:p>
    <w:p>
      <w:pPr>
        <w:pStyle w:val="Style31"/>
        <w:keepNext/>
        <w:keepLines/>
        <w:widowControl w:val="0"/>
        <w:shd w:val="clear" w:color="auto" w:fill="auto"/>
        <w:bidi w:val="0"/>
        <w:spacing w:before="0" w:after="10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三</w:t>
      </w:r>
      <w:bookmarkEnd w:id="689"/>
      <w:r>
        <w:rPr>
          <w:color w:val="000000"/>
          <w:spacing w:val="0"/>
          <w:w w:val="100"/>
          <w:position w:val="0"/>
        </w:rPr>
        <w:t>、公司基本情况</w:t>
      </w:r>
      <w:bookmarkEnd w:id="687"/>
      <w:bookmarkEnd w:id="688"/>
      <w:bookmarkEnd w:id="690"/>
    </w:p>
    <w:p>
      <w:pPr>
        <w:pStyle w:val="Style31"/>
        <w:keepNext/>
        <w:keepLines/>
        <w:widowControl w:val="0"/>
        <w:numPr>
          <w:ilvl w:val="0"/>
          <w:numId w:val="21"/>
        </w:numPr>
        <w:shd w:val="clear" w:color="auto" w:fill="auto"/>
        <w:bidi w:val="0"/>
        <w:spacing w:before="0" w:after="100" w:line="240" w:lineRule="auto"/>
        <w:ind w:left="0" w:right="0" w:firstLine="0"/>
        <w:jc w:val="left"/>
      </w:pPr>
      <w:bookmarkStart w:id="687" w:name="bookmark687"/>
      <w:bookmarkStart w:id="688" w:name="bookmark688"/>
      <w:bookmarkStart w:id="691" w:name="bookmark691"/>
      <w:bookmarkStart w:id="692" w:name="bookmark692"/>
      <w:bookmarkEnd w:id="691"/>
      <w:r>
        <w:rPr>
          <w:color w:val="000000"/>
          <w:spacing w:val="0"/>
          <w:w w:val="100"/>
          <w:position w:val="0"/>
        </w:rPr>
        <w:t>公司概况</w:t>
      </w:r>
      <w:bookmarkEnd w:id="687"/>
      <w:bookmarkEnd w:id="688"/>
      <w:bookmarkEnd w:id="69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0" w:lineRule="exact"/>
        <w:ind w:left="0" w:right="0" w:firstLine="460"/>
        <w:jc w:val="left"/>
      </w:pPr>
      <w:r>
        <w:rPr>
          <w:color w:val="000000"/>
          <w:spacing w:val="0"/>
          <w:w w:val="100"/>
          <w:position w:val="0"/>
        </w:rPr>
        <w:t>科达集团股份有限公司（以下简称“公司”或“本公司”），注册地址：山东省广饶县大王经 济技术开发区，总部地址：北京市朝阳区建国门外大街甲</w:t>
      </w:r>
      <w:r>
        <w:rPr>
          <w:color w:val="000000"/>
          <w:spacing w:val="0"/>
          <w:w w:val="100"/>
          <w:position w:val="0"/>
          <w:sz w:val="18"/>
          <w:szCs w:val="18"/>
        </w:rPr>
        <w:t>8</w:t>
      </w:r>
      <w:r>
        <w:rPr>
          <w:color w:val="000000"/>
          <w:spacing w:val="0"/>
          <w:w w:val="100"/>
          <w:position w:val="0"/>
        </w:rPr>
        <w:t>号</w:t>
      </w:r>
      <w:r>
        <w:rPr>
          <w:color w:val="000000"/>
          <w:spacing w:val="0"/>
          <w:w w:val="100"/>
          <w:position w:val="0"/>
          <w:sz w:val="18"/>
          <w:szCs w:val="18"/>
        </w:rPr>
        <w:t>IFC</w:t>
      </w:r>
      <w:r>
        <w:rPr>
          <w:color w:val="000000"/>
          <w:spacing w:val="0"/>
          <w:w w:val="100"/>
          <w:position w:val="0"/>
        </w:rPr>
        <w:t>大厦（北京国际财源中心）</w:t>
      </w:r>
      <w:r>
        <w:rPr>
          <w:color w:val="000000"/>
          <w:spacing w:val="0"/>
          <w:w w:val="100"/>
          <w:position w:val="0"/>
          <w:sz w:val="18"/>
          <w:szCs w:val="18"/>
        </w:rPr>
        <w:t xml:space="preserve">B </w:t>
      </w:r>
      <w:r>
        <w:rPr>
          <w:color w:val="000000"/>
          <w:spacing w:val="0"/>
          <w:w w:val="100"/>
          <w:position w:val="0"/>
        </w:rPr>
        <w:t>座</w:t>
      </w:r>
      <w:r>
        <w:rPr>
          <w:color w:val="000000"/>
          <w:spacing w:val="0"/>
          <w:w w:val="100"/>
          <w:position w:val="0"/>
          <w:sz w:val="18"/>
          <w:szCs w:val="18"/>
        </w:rPr>
        <w:t>3306</w:t>
      </w:r>
      <w:r>
        <w:rPr>
          <w:color w:val="000000"/>
          <w:spacing w:val="0"/>
          <w:w w:val="100"/>
          <w:position w:val="0"/>
        </w:rPr>
        <w:t>室；本公司的业务性质：建筑业、房地产业和互联网业，主要经营活动：互联网营销业务； 房地产开发、销售；市政、公路、污水处理及给排水工程施工等。</w:t>
      </w:r>
    </w:p>
    <w:p>
      <w:pPr>
        <w:pStyle w:val="Style11"/>
        <w:keepNext w:val="0"/>
        <w:keepLines w:val="0"/>
        <w:widowControl w:val="0"/>
        <w:shd w:val="clear" w:color="auto" w:fill="auto"/>
        <w:bidi w:val="0"/>
        <w:spacing w:before="0" w:after="500" w:line="410" w:lineRule="exact"/>
        <w:ind w:left="0" w:right="0" w:firstLine="460"/>
        <w:jc w:val="left"/>
      </w:pPr>
      <w:r>
        <w:rPr>
          <w:color w:val="000000"/>
          <w:spacing w:val="0"/>
          <w:w w:val="100"/>
          <w:position w:val="0"/>
        </w:rPr>
        <w:t>本公司财务报表已于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日经公司董事会批准报出。</w:t>
      </w:r>
    </w:p>
    <w:p>
      <w:pPr>
        <w:pStyle w:val="Style31"/>
        <w:keepNext/>
        <w:keepLines/>
        <w:widowControl w:val="0"/>
        <w:numPr>
          <w:ilvl w:val="0"/>
          <w:numId w:val="21"/>
        </w:numPr>
        <w:shd w:val="clear" w:color="auto" w:fill="auto"/>
        <w:bidi w:val="0"/>
        <w:spacing w:before="0" w:after="100" w:line="240" w:lineRule="auto"/>
        <w:ind w:left="0" w:right="0" w:firstLine="0"/>
        <w:jc w:val="left"/>
      </w:pPr>
      <w:bookmarkStart w:id="693" w:name="bookmark693"/>
      <w:bookmarkStart w:id="694" w:name="bookmark694"/>
      <w:bookmarkStart w:id="695" w:name="bookmark695"/>
      <w:bookmarkStart w:id="696" w:name="bookmark696"/>
      <w:bookmarkEnd w:id="695"/>
      <w:r>
        <w:rPr>
          <w:color w:val="000000"/>
          <w:spacing w:val="0"/>
          <w:w w:val="100"/>
          <w:position w:val="0"/>
        </w:rPr>
        <w:t>合并财务报表范围</w:t>
      </w:r>
      <w:bookmarkEnd w:id="693"/>
      <w:bookmarkEnd w:id="694"/>
      <w:bookmarkEnd w:id="696"/>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500" w:line="422" w:lineRule="exact"/>
        <w:ind w:left="0" w:right="0" w:firstLine="460"/>
        <w:jc w:val="both"/>
      </w:pPr>
      <w:r>
        <w:rPr>
          <w:color w:val="000000"/>
          <w:spacing w:val="0"/>
          <w:w w:val="100"/>
          <w:position w:val="0"/>
        </w:rPr>
        <w:t>本公司</w:t>
      </w:r>
      <w:r>
        <w:rPr>
          <w:color w:val="000000"/>
          <w:spacing w:val="0"/>
          <w:w w:val="100"/>
          <w:position w:val="0"/>
          <w:sz w:val="18"/>
          <w:szCs w:val="18"/>
        </w:rPr>
        <w:t>2016</w:t>
      </w:r>
      <w:r>
        <w:rPr>
          <w:color w:val="000000"/>
          <w:spacing w:val="0"/>
          <w:w w:val="100"/>
          <w:position w:val="0"/>
        </w:rPr>
        <w:t>年度纳入合并范围的子公司共</w:t>
      </w:r>
      <w:r>
        <w:rPr>
          <w:color w:val="000000"/>
          <w:spacing w:val="0"/>
          <w:w w:val="100"/>
          <w:position w:val="0"/>
          <w:sz w:val="18"/>
          <w:szCs w:val="18"/>
        </w:rPr>
        <w:t>32</w:t>
      </w:r>
      <w:r>
        <w:rPr>
          <w:color w:val="000000"/>
          <w:spacing w:val="0"/>
          <w:w w:val="100"/>
          <w:position w:val="0"/>
        </w:rPr>
        <w:t>户，详见本附注九“在其他主体中的权益”。 本公司本年度合并范围与上年度相比增加</w:t>
      </w:r>
      <w:r>
        <w:rPr>
          <w:color w:val="000000"/>
          <w:spacing w:val="0"/>
          <w:w w:val="100"/>
          <w:position w:val="0"/>
          <w:sz w:val="18"/>
          <w:szCs w:val="18"/>
        </w:rPr>
        <w:t>6</w:t>
      </w:r>
      <w:r>
        <w:rPr>
          <w:color w:val="000000"/>
          <w:spacing w:val="0"/>
          <w:w w:val="100"/>
          <w:position w:val="0"/>
        </w:rPr>
        <w:t>户，详见本附注八“合并范围的变更”。</w:t>
      </w:r>
    </w:p>
    <w:p>
      <w:pPr>
        <w:pStyle w:val="Style31"/>
        <w:keepNext/>
        <w:keepLines/>
        <w:widowControl w:val="0"/>
        <w:shd w:val="clear" w:color="auto" w:fill="auto"/>
        <w:bidi w:val="0"/>
        <w:spacing w:before="0" w:after="10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四</w:t>
      </w:r>
      <w:bookmarkEnd w:id="699"/>
      <w:r>
        <w:rPr>
          <w:color w:val="000000"/>
          <w:spacing w:val="0"/>
          <w:w w:val="100"/>
          <w:position w:val="0"/>
        </w:rPr>
        <w:t>、财务报表的编制基础</w:t>
      </w:r>
      <w:bookmarkEnd w:id="697"/>
      <w:bookmarkEnd w:id="698"/>
      <w:bookmarkEnd w:id="700"/>
    </w:p>
    <w:p>
      <w:pPr>
        <w:pStyle w:val="Style31"/>
        <w:keepNext/>
        <w:keepLines/>
        <w:widowControl w:val="0"/>
        <w:numPr>
          <w:ilvl w:val="0"/>
          <w:numId w:val="23"/>
        </w:numPr>
        <w:shd w:val="clear" w:color="auto" w:fill="auto"/>
        <w:bidi w:val="0"/>
        <w:spacing w:before="0" w:after="0" w:line="240" w:lineRule="auto"/>
        <w:ind w:left="0" w:right="0" w:firstLine="0"/>
        <w:jc w:val="left"/>
      </w:pPr>
      <w:bookmarkStart w:id="697" w:name="bookmark697"/>
      <w:bookmarkStart w:id="698" w:name="bookmark698"/>
      <w:bookmarkStart w:id="701" w:name="bookmark701"/>
      <w:bookmarkStart w:id="702" w:name="bookmark702"/>
      <w:bookmarkEnd w:id="701"/>
      <w:r>
        <w:rPr>
          <w:color w:val="000000"/>
          <w:spacing w:val="0"/>
          <w:w w:val="100"/>
          <w:position w:val="0"/>
        </w:rPr>
        <w:t>编制基础</w:t>
      </w:r>
      <w:bookmarkEnd w:id="697"/>
      <w:bookmarkEnd w:id="698"/>
      <w:bookmarkEnd w:id="702"/>
    </w:p>
    <w:p>
      <w:pPr>
        <w:pStyle w:val="Style11"/>
        <w:keepNext w:val="0"/>
        <w:keepLines w:val="0"/>
        <w:widowControl w:val="0"/>
        <w:shd w:val="clear" w:color="auto" w:fill="auto"/>
        <w:bidi w:val="0"/>
        <w:spacing w:before="0" w:after="0" w:line="408" w:lineRule="exact"/>
        <w:ind w:left="0" w:right="0" w:firstLine="460"/>
        <w:jc w:val="left"/>
      </w:pPr>
      <w:r>
        <w:rPr>
          <w:color w:val="000000"/>
          <w:spacing w:val="0"/>
          <w:w w:val="100"/>
          <w:position w:val="0"/>
        </w:rPr>
        <w:t>本公司财务报表以持续经营假设为基础，根据实际发生的交易和事项，按照财政部发布的《企 业会计准则一基本准则》（财政部令第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日及其后颁布和修订的</w:t>
      </w:r>
      <w:r>
        <w:rPr>
          <w:color w:val="000000"/>
          <w:spacing w:val="0"/>
          <w:w w:val="100"/>
          <w:position w:val="0"/>
          <w:sz w:val="18"/>
          <w:szCs w:val="18"/>
        </w:rPr>
        <w:t>41</w:t>
      </w:r>
      <w:r>
        <w:rPr>
          <w:color w:val="000000"/>
          <w:spacing w:val="0"/>
          <w:w w:val="100"/>
          <w:position w:val="0"/>
        </w:rPr>
        <w:t>项具体会计准则、企业会计准则应用指南、企业会计准则解释及其他相 关规定（以下合称“企业会计准则”）编制。</w:t>
      </w:r>
    </w:p>
    <w:p>
      <w:pPr>
        <w:pStyle w:val="Style11"/>
        <w:keepNext w:val="0"/>
        <w:keepLines w:val="0"/>
        <w:widowControl w:val="0"/>
        <w:shd w:val="clear" w:color="auto" w:fill="auto"/>
        <w:bidi w:val="0"/>
        <w:spacing w:before="0" w:after="0" w:line="408" w:lineRule="exact"/>
        <w:ind w:left="0" w:right="0" w:firstLine="460"/>
        <w:jc w:val="left"/>
      </w:pPr>
      <w:r>
        <w:rPr>
          <w:color w:val="000000"/>
          <w:spacing w:val="0"/>
          <w:w w:val="100"/>
          <w:position w:val="0"/>
        </w:rPr>
        <w:t>此外，本公司还按照《公开发行证券的公司信息披露编报规则第</w:t>
      </w:r>
      <w:r>
        <w:rPr>
          <w:color w:val="000000"/>
          <w:spacing w:val="0"/>
          <w:w w:val="100"/>
          <w:position w:val="0"/>
          <w:sz w:val="18"/>
          <w:szCs w:val="18"/>
        </w:rPr>
        <w:t>15</w:t>
      </w:r>
      <w:r>
        <w:rPr>
          <w:color w:val="000000"/>
          <w:spacing w:val="0"/>
          <w:w w:val="100"/>
          <w:position w:val="0"/>
        </w:rPr>
        <w:t xml:space="preserve">号一财务报告的一般规定 </w:t>
      </w:r>
      <w:r>
        <w:rPr>
          <w:color w:val="000000"/>
          <w:spacing w:val="0"/>
          <w:w w:val="100"/>
          <w:position w:val="0"/>
          <w:sz w:val="18"/>
          <w:szCs w:val="18"/>
        </w:rPr>
        <w:t>（2014</w:t>
      </w:r>
      <w:r>
        <w:rPr>
          <w:color w:val="000000"/>
          <w:spacing w:val="0"/>
          <w:w w:val="100"/>
          <w:position w:val="0"/>
        </w:rPr>
        <w:t>年修订）》披露有关财务信息。</w:t>
      </w:r>
    </w:p>
    <w:p>
      <w:pPr>
        <w:pStyle w:val="Style11"/>
        <w:keepNext w:val="0"/>
        <w:keepLines w:val="0"/>
        <w:widowControl w:val="0"/>
        <w:shd w:val="clear" w:color="auto" w:fill="auto"/>
        <w:bidi w:val="0"/>
        <w:spacing w:before="0" w:after="500" w:line="408" w:lineRule="exact"/>
        <w:ind w:left="0" w:right="0" w:firstLine="460"/>
        <w:jc w:val="left"/>
      </w:pPr>
      <w:r>
        <w:rPr>
          <w:color w:val="000000"/>
          <w:spacing w:val="0"/>
          <w:w w:val="100"/>
          <w:position w:val="0"/>
        </w:rPr>
        <w:t>根据企业会计准则的相关规定，本公司会计核算以权责发生制为基础。本财务报表以历史成 本作为计量基础。资产如果发生减值，则按照相关规定计提相应的减值准备。</w:t>
      </w:r>
    </w:p>
    <w:p>
      <w:pPr>
        <w:pStyle w:val="Style31"/>
        <w:keepNext/>
        <w:keepLines/>
        <w:widowControl w:val="0"/>
        <w:numPr>
          <w:ilvl w:val="0"/>
          <w:numId w:val="23"/>
        </w:numPr>
        <w:shd w:val="clear" w:color="auto" w:fill="auto"/>
        <w:bidi w:val="0"/>
        <w:spacing w:before="0" w:after="100" w:line="240" w:lineRule="auto"/>
        <w:ind w:left="0" w:right="0" w:firstLine="0"/>
        <w:jc w:val="left"/>
      </w:pPr>
      <w:bookmarkStart w:id="703" w:name="bookmark703"/>
      <w:bookmarkStart w:id="704" w:name="bookmark704"/>
      <w:bookmarkStart w:id="705" w:name="bookmark705"/>
      <w:bookmarkStart w:id="706" w:name="bookmark706"/>
      <w:bookmarkEnd w:id="705"/>
      <w:r>
        <w:rPr>
          <w:color w:val="000000"/>
          <w:spacing w:val="0"/>
          <w:w w:val="100"/>
          <w:position w:val="0"/>
        </w:rPr>
        <w:t>持续经营</w:t>
      </w:r>
      <w:bookmarkEnd w:id="703"/>
      <w:bookmarkEnd w:id="704"/>
      <w:bookmarkEnd w:id="706"/>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500" w:line="240" w:lineRule="auto"/>
        <w:ind w:left="0" w:right="0" w:firstLine="460"/>
        <w:jc w:val="both"/>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31"/>
        <w:keepNext/>
        <w:keepLines/>
        <w:widowControl w:val="0"/>
        <w:shd w:val="clear" w:color="auto" w:fill="auto"/>
        <w:bidi w:val="0"/>
        <w:spacing w:before="0" w:after="10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五</w:t>
      </w:r>
      <w:bookmarkEnd w:id="709"/>
      <w:r>
        <w:rPr>
          <w:color w:val="000000"/>
          <w:spacing w:val="0"/>
          <w:w w:val="100"/>
          <w:position w:val="0"/>
        </w:rPr>
        <w:t>、重要会计政策及会计估计</w:t>
      </w:r>
      <w:bookmarkEnd w:id="707"/>
      <w:bookmarkEnd w:id="708"/>
      <w:bookmarkEnd w:id="710"/>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本公司根据实际生产经营特点，依据相关企业会计准则的规定，对收入确认等交易和事项制 定了若干项具体会计政策和会计估计，详见本附注五、</w:t>
      </w:r>
      <w:r>
        <w:rPr>
          <w:color w:val="000000"/>
          <w:spacing w:val="0"/>
          <w:w w:val="100"/>
          <w:position w:val="0"/>
          <w:sz w:val="18"/>
          <w:szCs w:val="18"/>
        </w:rPr>
        <w:t>23“</w:t>
      </w:r>
      <w:r>
        <w:rPr>
          <w:color w:val="000000"/>
          <w:spacing w:val="0"/>
          <w:w w:val="100"/>
          <w:position w:val="0"/>
        </w:rPr>
        <w:t>收入”各项描述。</w:t>
      </w:r>
    </w:p>
    <w:p>
      <w:pPr>
        <w:pStyle w:val="Style7"/>
        <w:keepNext w:val="0"/>
        <w:framePr w:dropCap="drop" w:hAnchor="text" w:lines="1" w:vAnchor="text" w:hSpace="8362" w:vSpace="8362"/>
        <w:widowControl w:val="0"/>
        <w:shd w:val="clear" w:color="auto" w:fill="auto"/>
        <w:tabs>
          <w:tab w:pos="5165"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65"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80" w:line="240" w:lineRule="auto"/>
        <w:ind w:left="0" w:right="0"/>
        <w:jc w:val="left"/>
      </w:pPr>
      <w:r>
        <w:rPr>
          <w:spacing w:val="0"/>
          <w:w w:val="100"/>
          <w:position w:val="0"/>
        </w:rPr>
        <w:t>料达股忸</w:t>
      </w:r>
    </w:p>
    <w:p>
      <w:pPr>
        <w:pStyle w:val="Style31"/>
        <w:keepNext/>
        <w:keepLines/>
        <w:widowControl w:val="0"/>
        <w:numPr>
          <w:ilvl w:val="0"/>
          <w:numId w:val="25"/>
        </w:numPr>
        <w:shd w:val="clear" w:color="auto" w:fill="auto"/>
        <w:bidi w:val="0"/>
        <w:spacing w:before="0" w:after="0" w:line="240" w:lineRule="auto"/>
        <w:ind w:left="0" w:right="0" w:firstLine="0"/>
        <w:jc w:val="left"/>
      </w:pPr>
      <w:bookmarkStart w:id="711" w:name="bookmark711"/>
      <w:bookmarkStart w:id="712" w:name="bookmark712"/>
      <w:bookmarkStart w:id="713" w:name="bookmark713"/>
      <w:bookmarkStart w:id="714" w:name="bookmark714"/>
      <w:bookmarkEnd w:id="713"/>
      <w:r>
        <w:rPr>
          <w:color w:val="000000"/>
          <w:spacing w:val="0"/>
          <w:w w:val="100"/>
          <w:position w:val="0"/>
        </w:rPr>
        <w:t>遵循企业会计准则的声明</w:t>
      </w:r>
      <w:bookmarkEnd w:id="711"/>
      <w:bookmarkEnd w:id="712"/>
      <w:bookmarkEnd w:id="714"/>
    </w:p>
    <w:p>
      <w:pPr>
        <w:pStyle w:val="Style11"/>
        <w:keepNext w:val="0"/>
        <w:keepLines w:val="0"/>
        <w:widowControl w:val="0"/>
        <w:shd w:val="clear" w:color="auto" w:fill="auto"/>
        <w:bidi w:val="0"/>
        <w:spacing w:before="0" w:after="500" w:line="413" w:lineRule="exact"/>
        <w:ind w:left="0" w:right="0" w:firstLine="460"/>
        <w:jc w:val="left"/>
      </w:pPr>
      <w:r>
        <w:rPr>
          <w:color w:val="000000"/>
          <w:spacing w:val="0"/>
          <w:w w:val="100"/>
          <w:position w:val="0"/>
        </w:rPr>
        <w:t>本公司编制的财务报表符合企业会计准则的要求，真实、完整地反映了本公司于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日的公司及合并财务状况以及</w:t>
      </w:r>
      <w:r>
        <w:rPr>
          <w:color w:val="000000"/>
          <w:spacing w:val="0"/>
          <w:w w:val="100"/>
          <w:position w:val="0"/>
          <w:sz w:val="18"/>
          <w:szCs w:val="18"/>
        </w:rPr>
        <w:t>2016</w:t>
      </w:r>
      <w:r>
        <w:rPr>
          <w:color w:val="000000"/>
          <w:spacing w:val="0"/>
          <w:w w:val="100"/>
          <w:position w:val="0"/>
        </w:rPr>
        <w:t>年度的公司及合并经营成果、公司及合并所有者权益变 动和公司及合并现金流量。</w:t>
      </w:r>
    </w:p>
    <w:p>
      <w:pPr>
        <w:pStyle w:val="Style31"/>
        <w:keepNext/>
        <w:keepLines/>
        <w:widowControl w:val="0"/>
        <w:numPr>
          <w:ilvl w:val="0"/>
          <w:numId w:val="25"/>
        </w:numPr>
        <w:shd w:val="clear" w:color="auto" w:fill="auto"/>
        <w:bidi w:val="0"/>
        <w:spacing w:before="0" w:after="100" w:line="240" w:lineRule="auto"/>
        <w:ind w:left="0" w:right="0" w:firstLine="0"/>
        <w:jc w:val="left"/>
      </w:pPr>
      <w:bookmarkStart w:id="715" w:name="bookmark715"/>
      <w:bookmarkStart w:id="716" w:name="bookmark716"/>
      <w:bookmarkStart w:id="717" w:name="bookmark717"/>
      <w:bookmarkStart w:id="718" w:name="bookmark718"/>
      <w:bookmarkEnd w:id="717"/>
      <w:r>
        <w:rPr>
          <w:color w:val="000000"/>
          <w:spacing w:val="0"/>
          <w:w w:val="100"/>
          <w:position w:val="0"/>
        </w:rPr>
        <w:t>会计期间</w:t>
      </w:r>
      <w:bookmarkEnd w:id="715"/>
      <w:bookmarkEnd w:id="716"/>
      <w:bookmarkEnd w:id="718"/>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1"/>
        <w:keepNext/>
        <w:keepLines/>
        <w:widowControl w:val="0"/>
        <w:numPr>
          <w:ilvl w:val="0"/>
          <w:numId w:val="25"/>
        </w:numPr>
        <w:shd w:val="clear" w:color="auto" w:fill="auto"/>
        <w:bidi w:val="0"/>
        <w:spacing w:before="0" w:after="100" w:line="240" w:lineRule="auto"/>
        <w:ind w:left="0" w:right="0" w:firstLine="0"/>
        <w:jc w:val="left"/>
      </w:pPr>
      <w:bookmarkStart w:id="719" w:name="bookmark719"/>
      <w:bookmarkStart w:id="720" w:name="bookmark720"/>
      <w:bookmarkStart w:id="721" w:name="bookmark721"/>
      <w:bookmarkStart w:id="722" w:name="bookmark722"/>
      <w:bookmarkEnd w:id="721"/>
      <w:r>
        <w:rPr>
          <w:color w:val="000000"/>
          <w:spacing w:val="0"/>
          <w:w w:val="100"/>
          <w:position w:val="0"/>
        </w:rPr>
        <w:t>营业周期</w:t>
      </w:r>
      <w:bookmarkEnd w:id="719"/>
      <w:bookmarkEnd w:id="720"/>
      <w:bookmarkEnd w:id="72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500" w:line="403" w:lineRule="exact"/>
        <w:ind w:left="0" w:right="0" w:firstLine="460"/>
        <w:jc w:val="both"/>
      </w:pPr>
      <w:r>
        <w:rPr>
          <w:color w:val="000000"/>
          <w:spacing w:val="0"/>
          <w:w w:val="100"/>
          <w:position w:val="0"/>
        </w:rPr>
        <w:t>正常营业周期是指本公司从购买用于经营的资产起至实现现金或现金等价物的期间。本公司 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1"/>
        <w:keepNext/>
        <w:keepLines/>
        <w:widowControl w:val="0"/>
        <w:numPr>
          <w:ilvl w:val="0"/>
          <w:numId w:val="25"/>
        </w:numPr>
        <w:shd w:val="clear" w:color="auto" w:fill="auto"/>
        <w:bidi w:val="0"/>
        <w:spacing w:before="0" w:after="0" w:line="240" w:lineRule="auto"/>
        <w:ind w:left="0" w:right="0" w:firstLine="0"/>
        <w:jc w:val="left"/>
      </w:pPr>
      <w:bookmarkStart w:id="723" w:name="bookmark723"/>
      <w:bookmarkStart w:id="724" w:name="bookmark724"/>
      <w:bookmarkStart w:id="725" w:name="bookmark725"/>
      <w:bookmarkStart w:id="726" w:name="bookmark726"/>
      <w:bookmarkEnd w:id="725"/>
      <w:r>
        <w:rPr>
          <w:color w:val="000000"/>
          <w:spacing w:val="0"/>
          <w:w w:val="100"/>
          <w:position w:val="0"/>
        </w:rPr>
        <w:t>记账本位币</w:t>
      </w:r>
      <w:bookmarkEnd w:id="723"/>
      <w:bookmarkEnd w:id="724"/>
      <w:bookmarkEnd w:id="726"/>
    </w:p>
    <w:p>
      <w:pPr>
        <w:pStyle w:val="Style11"/>
        <w:keepNext w:val="0"/>
        <w:keepLines w:val="0"/>
        <w:widowControl w:val="0"/>
        <w:shd w:val="clear" w:color="auto" w:fill="auto"/>
        <w:bidi w:val="0"/>
        <w:spacing w:before="0" w:after="500" w:line="389" w:lineRule="exact"/>
        <w:ind w:left="0" w:right="0" w:firstLine="460"/>
        <w:jc w:val="both"/>
      </w:pPr>
      <w:r>
        <w:rPr>
          <w:color w:val="000000"/>
          <w:spacing w:val="0"/>
          <w:w w:val="100"/>
          <w:position w:val="0"/>
        </w:rPr>
        <w:t>本公司及境内子公司以人民币为记账本位币。本公司编制本财务报表时所采用的货币为人民 币。</w:t>
      </w:r>
    </w:p>
    <w:p>
      <w:pPr>
        <w:pStyle w:val="Style31"/>
        <w:keepNext/>
        <w:keepLines/>
        <w:widowControl w:val="0"/>
        <w:numPr>
          <w:ilvl w:val="0"/>
          <w:numId w:val="25"/>
        </w:numPr>
        <w:shd w:val="clear" w:color="auto" w:fill="auto"/>
        <w:bidi w:val="0"/>
        <w:spacing w:before="0" w:after="100" w:line="240" w:lineRule="auto"/>
        <w:ind w:left="0" w:right="0" w:firstLine="0"/>
        <w:jc w:val="left"/>
      </w:pPr>
      <w:bookmarkStart w:id="727" w:name="bookmark727"/>
      <w:bookmarkStart w:id="728" w:name="bookmark728"/>
      <w:bookmarkStart w:id="729" w:name="bookmark729"/>
      <w:bookmarkStart w:id="730" w:name="bookmark730"/>
      <w:bookmarkEnd w:id="729"/>
      <w:r>
        <w:rPr>
          <w:color w:val="000000"/>
          <w:spacing w:val="0"/>
          <w:w w:val="100"/>
          <w:position w:val="0"/>
        </w:rPr>
        <w:t>同一控制下和非同一控制下企业合并的会计处理方法</w:t>
      </w:r>
      <w:bookmarkEnd w:id="727"/>
      <w:bookmarkEnd w:id="728"/>
      <w:bookmarkEnd w:id="730"/>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0" w:right="0" w:firstLine="460"/>
        <w:jc w:val="left"/>
      </w:pPr>
      <w:r>
        <w:rPr>
          <w:color w:val="000000"/>
          <w:spacing w:val="0"/>
          <w:w w:val="100"/>
          <w:position w:val="0"/>
        </w:rPr>
        <w:t>企业合并分为同一控制下的企业合并和非同一控制下的企业合并。</w:t>
      </w:r>
    </w:p>
    <w:p>
      <w:pPr>
        <w:pStyle w:val="Style11"/>
        <w:keepNext w:val="0"/>
        <w:keepLines w:val="0"/>
        <w:widowControl w:val="0"/>
        <w:numPr>
          <w:ilvl w:val="0"/>
          <w:numId w:val="27"/>
        </w:numPr>
        <w:shd w:val="clear" w:color="auto" w:fill="auto"/>
        <w:bidi w:val="0"/>
        <w:spacing w:before="0" w:after="0" w:line="408" w:lineRule="exact"/>
        <w:ind w:left="0" w:right="0" w:firstLine="460"/>
        <w:jc w:val="left"/>
      </w:pPr>
      <w:bookmarkStart w:id="731" w:name="bookmark731"/>
      <w:bookmarkEnd w:id="731"/>
      <w:r>
        <w:rPr>
          <w:color w:val="000000"/>
          <w:spacing w:val="0"/>
          <w:w w:val="100"/>
          <w:position w:val="0"/>
        </w:rPr>
        <w:t>同一控制下的企业合并</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参与合并的企业在合并前后均受同一方或相同的多方最终控制，且该控制并非暂时性的，为 同一控制下的企业合并。</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在企业合并中取得的资产和负债，按合并日其在被合并方的账面价值计量。合并方取得的净 资产账面价值与支付的合并对价的账面价值/发行股份面值总额的差额，调整资本公积中的股本溢 价，股本溢价不足冲减的则调整留存收益。</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进行企业合并发生的各项直接费用，于发生时计入当期损益。</w:t>
      </w:r>
    </w:p>
    <w:p>
      <w:pPr>
        <w:pStyle w:val="Style11"/>
        <w:keepNext w:val="0"/>
        <w:keepLines w:val="0"/>
        <w:widowControl w:val="0"/>
        <w:numPr>
          <w:ilvl w:val="0"/>
          <w:numId w:val="27"/>
        </w:numPr>
        <w:shd w:val="clear" w:color="auto" w:fill="auto"/>
        <w:bidi w:val="0"/>
        <w:spacing w:before="0" w:after="0" w:line="408" w:lineRule="exact"/>
        <w:ind w:left="0" w:right="0" w:firstLine="460"/>
        <w:jc w:val="both"/>
      </w:pPr>
      <w:bookmarkStart w:id="732" w:name="bookmark732"/>
      <w:bookmarkEnd w:id="732"/>
      <w:r>
        <w:rPr>
          <w:color w:val="000000"/>
          <w:spacing w:val="0"/>
          <w:w w:val="100"/>
          <w:position w:val="0"/>
        </w:rPr>
        <w:t>非同一控制下的企业合并</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参与合并的企业在合并前后不受同一方或相同的多方最终控制，为非同一控制下的企业合并。</w:t>
      </w:r>
    </w:p>
    <w:p>
      <w:pPr>
        <w:pStyle w:val="Style11"/>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合并成本指购买方为取得被购买方的控制权而付出的资产、发生或承担的负债和发行的权益 性工具的公允价值。购买方为企业合并发生的审计、法律服务、评估咨询等中介费用以及其他相 关管理费用，于发生时计入当期损益。通过多次交易分步实现非同一控制下的企业合并的，合并 成本为购买日支付的对价与购买日之前已经持有的被购买方的股权在购买日的公允价值之和。对 于购买日之前已经持有的被购买方的股权，按照购买日的公允价值进行重新计量，公允价值与其 账面价值之间的差额计入当期投资收益；购买日之前已经持有的被购买方的股权涉及其他综合收 益的，与其相关的其他综合收益转为购买日当期投资收益。</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08"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购买方在合并中所取得的被购买方符合确认条件的可辨认资产、负债及或有负债在购买日以 公允价值计量。合并成本大于合并中取得的被购买方可辨认净资产公允价值份额的差额，作为一 项资产确认为商誉并按成本进行初始计量。合并成本小于合并中取得的被购买方可辨认净资产公 允价值份额的，首先对取得的被购买方各项可辨认资产、负债及或有负债的公允价值以及合并成 本的计量进行复核，复核后合并成本仍小于合并中取得的被购买方可辨认净资产公允价值份额的， 计入当期损益。</w:t>
      </w:r>
    </w:p>
    <w:p>
      <w:pPr>
        <w:pStyle w:val="Style11"/>
        <w:keepNext w:val="0"/>
        <w:keepLines w:val="0"/>
        <w:widowControl w:val="0"/>
        <w:shd w:val="clear" w:color="auto" w:fill="auto"/>
        <w:bidi w:val="0"/>
        <w:spacing w:before="0" w:after="480" w:line="410" w:lineRule="exact"/>
        <w:ind w:left="0" w:right="0" w:firstLine="460"/>
        <w:jc w:val="both"/>
      </w:pPr>
      <w:r>
        <w:rPr>
          <w:color w:val="000000"/>
          <w:spacing w:val="0"/>
          <w:w w:val="100"/>
          <w:position w:val="0"/>
        </w:rPr>
        <w:t>因企业合并形成的商誉在合并财务报表中单独列报，并按照成本扣除累计减值准备后的金额 计量。商誉至少在每年年度终了进行减值测试。</w:t>
      </w:r>
    </w:p>
    <w:p>
      <w:pPr>
        <w:pStyle w:val="Style31"/>
        <w:keepNext/>
        <w:keepLines/>
        <w:widowControl w:val="0"/>
        <w:numPr>
          <w:ilvl w:val="0"/>
          <w:numId w:val="25"/>
        </w:numPr>
        <w:shd w:val="clear" w:color="auto" w:fill="auto"/>
        <w:bidi w:val="0"/>
        <w:spacing w:before="0" w:after="100" w:line="240" w:lineRule="auto"/>
        <w:ind w:left="0" w:right="0" w:firstLine="0"/>
        <w:jc w:val="left"/>
      </w:pPr>
      <w:bookmarkStart w:id="733" w:name="bookmark733"/>
      <w:bookmarkStart w:id="734" w:name="bookmark734"/>
      <w:bookmarkStart w:id="735" w:name="bookmark735"/>
      <w:bookmarkStart w:id="736" w:name="bookmark736"/>
      <w:bookmarkEnd w:id="735"/>
      <w:r>
        <w:rPr>
          <w:color w:val="000000"/>
          <w:spacing w:val="0"/>
          <w:w w:val="100"/>
          <w:position w:val="0"/>
        </w:rPr>
        <w:t>合并财务报表的编制方法</w:t>
      </w:r>
      <w:bookmarkEnd w:id="733"/>
      <w:bookmarkEnd w:id="734"/>
      <w:bookmarkEnd w:id="736"/>
    </w:p>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0" w:lineRule="exact"/>
        <w:ind w:left="0" w:right="0" w:firstLine="460"/>
        <w:jc w:val="left"/>
      </w:pPr>
      <w:r>
        <w:rPr>
          <w:color w:val="000000"/>
          <w:spacing w:val="0"/>
          <w:w w:val="100"/>
          <w:position w:val="0"/>
        </w:rPr>
        <w:t>合并财务报表的合并范围以控制为基础予以确定。控制是指本公司拥有对被投资方的权力， 通过参与被投资方的相关活动而享有可变回报，并且有能力运用对被投资方的权力影响其回报金 额。子公司，是指被本公司控制的主体。</w:t>
      </w:r>
    </w:p>
    <w:p>
      <w:pPr>
        <w:pStyle w:val="Style11"/>
        <w:keepNext w:val="0"/>
        <w:keepLines w:val="0"/>
        <w:widowControl w:val="0"/>
        <w:shd w:val="clear" w:color="auto" w:fill="auto"/>
        <w:bidi w:val="0"/>
        <w:spacing w:before="0" w:after="0" w:line="410" w:lineRule="exact"/>
        <w:ind w:left="0" w:right="0" w:firstLine="460"/>
        <w:jc w:val="left"/>
      </w:pPr>
      <w:r>
        <w:rPr>
          <w:color w:val="000000"/>
          <w:spacing w:val="0"/>
          <w:w w:val="100"/>
          <w:position w:val="0"/>
        </w:rPr>
        <w:t>本公司通过同一控制下的企业合并取得的子公司以及业务，编制合并财务报表时，无论该项 企业合并发生在报告期的任一时点，视同合并后的报告主体自最终控制方开始控制时点一直存在， 调整合并资产负债表所有有关项目的期初数，同时对比较报表的相关项目进行调整，其自报告期 最早期间期初起的经营成果和现金流量已适当地包括在合并利润表和合并现金流量表中。</w:t>
      </w:r>
    </w:p>
    <w:p>
      <w:pPr>
        <w:pStyle w:val="Style11"/>
        <w:keepNext w:val="0"/>
        <w:keepLines w:val="0"/>
        <w:widowControl w:val="0"/>
        <w:shd w:val="clear" w:color="auto" w:fill="auto"/>
        <w:bidi w:val="0"/>
        <w:spacing w:before="0" w:after="0" w:line="410" w:lineRule="exact"/>
        <w:ind w:left="0" w:right="0" w:firstLine="460"/>
        <w:jc w:val="left"/>
      </w:pPr>
      <w:r>
        <w:rPr>
          <w:color w:val="000000"/>
          <w:spacing w:val="0"/>
          <w:w w:val="100"/>
          <w:position w:val="0"/>
        </w:rPr>
        <w:t>对于通过非同一控制下的企业合并取得的子公司以及业务，其自购买日（取得控制权的日期） 起的经营成果及现金流量已经适当地包括在合并利润表和合并现金流量表中，不调整合并财务报 表的期初数和对比数。</w:t>
      </w:r>
    </w:p>
    <w:p>
      <w:pPr>
        <w:pStyle w:val="Style11"/>
        <w:keepNext w:val="0"/>
        <w:keepLines w:val="0"/>
        <w:widowControl w:val="0"/>
        <w:shd w:val="clear" w:color="auto" w:fill="auto"/>
        <w:bidi w:val="0"/>
        <w:spacing w:before="0" w:after="0" w:line="410" w:lineRule="exact"/>
        <w:ind w:left="0" w:right="0" w:firstLine="460"/>
        <w:jc w:val="left"/>
      </w:pPr>
      <w:r>
        <w:rPr>
          <w:color w:val="000000"/>
          <w:spacing w:val="0"/>
          <w:w w:val="100"/>
          <w:position w:val="0"/>
        </w:rPr>
        <w:t>对于本公司处置的子公司，处置日（丧失控制权的日期）前的经营成果和现金流量已经适当地 包括在合并利润表和合并现金流量表中。</w:t>
      </w:r>
    </w:p>
    <w:p>
      <w:pPr>
        <w:pStyle w:val="Style11"/>
        <w:keepNext w:val="0"/>
        <w:keepLines w:val="0"/>
        <w:widowControl w:val="0"/>
        <w:shd w:val="clear" w:color="auto" w:fill="auto"/>
        <w:bidi w:val="0"/>
        <w:spacing w:before="0" w:after="0" w:line="410" w:lineRule="exact"/>
        <w:ind w:left="0" w:right="0" w:firstLine="460"/>
        <w:jc w:val="left"/>
      </w:pPr>
      <w:r>
        <w:rPr>
          <w:color w:val="000000"/>
          <w:spacing w:val="0"/>
          <w:w w:val="100"/>
          <w:position w:val="0"/>
        </w:rPr>
        <w:t>子公司所采用的会计政策和会计期间应与本公司保持一致，不一致的，按照本公司统一的会 计政策和会计期间进行调整。</w:t>
      </w:r>
    </w:p>
    <w:p>
      <w:pPr>
        <w:pStyle w:val="Style11"/>
        <w:keepNext w:val="0"/>
        <w:keepLines w:val="0"/>
        <w:widowControl w:val="0"/>
        <w:shd w:val="clear" w:color="auto" w:fill="auto"/>
        <w:bidi w:val="0"/>
        <w:spacing w:before="0" w:after="0" w:line="410" w:lineRule="exact"/>
        <w:ind w:left="0" w:right="0" w:firstLine="460"/>
        <w:jc w:val="left"/>
      </w:pPr>
      <w:r>
        <w:rPr>
          <w:color w:val="000000"/>
          <w:spacing w:val="0"/>
          <w:w w:val="100"/>
          <w:position w:val="0"/>
        </w:rPr>
        <w:t>本公司与子公司之间以及子公司相互之间的所有重大账目及交易在合并时抵销。</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子公司所有者权益中不属于母公司的份额作为少数股东权益，在合并资产负债表中所有者权 益项目下以“少数股东权益”项目列示。子公司当期净损益中属于少数股东权益的份额，在合并 利润表中净利润项目下以“少数股东损益”项目列示。</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子公司当期综合收益中属于少数股东权益的份额，在合并利润表中综合收益总额项目下以“归 属于少数股东的综合收益总额”项目列示。</w:t>
      </w:r>
    </w:p>
    <w:p>
      <w:pPr>
        <w:pStyle w:val="Style11"/>
        <w:keepNext w:val="0"/>
        <w:keepLines w:val="0"/>
        <w:widowControl w:val="0"/>
        <w:shd w:val="clear" w:color="auto" w:fill="auto"/>
        <w:bidi w:val="0"/>
        <w:spacing w:before="0" w:after="100" w:line="410" w:lineRule="exact"/>
        <w:ind w:left="0" w:right="0" w:firstLine="460"/>
        <w:jc w:val="both"/>
      </w:pPr>
      <w:r>
        <w:rPr>
          <w:color w:val="000000"/>
          <w:spacing w:val="0"/>
          <w:w w:val="100"/>
          <w:position w:val="0"/>
        </w:rPr>
        <w:t>少数股东分担的子公司的当期亏损超过了少数股东在该子公司期初所有者权益中所享有的份 额的，其余额仍冲减少数股东权益。</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03"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对于购买子公司少数股权或因处置部分股权投资但没有丧失对该子公司控制权的交易，作为 权益性交易核算，调整母公司所有者权益和少数股东权益的账面价值以反映其在子公司中相关权 益的变化。少数股东权益的调整额与支付/收到对价的公允价值之间的差额调整资本公积(资本溢 价或股本溢价)，资本公积不足冲减的，调整留存收益。</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因处置部分股权投资或其他原因丧失了对原有子公司控制权的，在编制合并财务报表时，对 于剩余股权按照其在丧失控制权日的公允价值进行重新计量。处置股权取得的对价与剩余股权公 允价值之和，减去按原持股比例计算应享有原子公司自购买日开始持续计算的净资产的份额之间 的差额，计入丧失控制权当期的投资收益，同时冲减商誉。与原有子公司股权投资相关的其他综 合收益等，在丧失控制权时转为当期投资收益。</w:t>
      </w:r>
    </w:p>
    <w:p>
      <w:pPr>
        <w:pStyle w:val="Style11"/>
        <w:keepNext w:val="0"/>
        <w:keepLines w:val="0"/>
        <w:widowControl w:val="0"/>
        <w:shd w:val="clear" w:color="auto" w:fill="auto"/>
        <w:bidi w:val="0"/>
        <w:spacing w:before="0" w:after="500" w:line="408" w:lineRule="exact"/>
        <w:ind w:left="0" w:right="0" w:firstLine="460"/>
        <w:jc w:val="both"/>
      </w:pPr>
      <w:r>
        <w:rPr>
          <w:color w:val="000000"/>
          <w:spacing w:val="0"/>
          <w:w w:val="100"/>
          <w:position w:val="0"/>
        </w:rPr>
        <w:t>对于通过多次交易分步处置对子公司股权投资直至丧失控制权的，处置对子公司股权投资的 各项交易的条款、条件以及经济影响符合以下一种或多种情况，通常表明该多次交易事项为一揽 子交易：</w:t>
      </w:r>
      <w:r>
        <w:rPr>
          <w:color w:val="000000"/>
          <w:spacing w:val="0"/>
          <w:w w:val="100"/>
          <w:position w:val="0"/>
          <w:sz w:val="18"/>
          <w:szCs w:val="18"/>
        </w:rPr>
        <w:t>(1)</w:t>
      </w:r>
      <w:r>
        <w:rPr>
          <w:color w:val="000000"/>
          <w:spacing w:val="0"/>
          <w:w w:val="100"/>
          <w:position w:val="0"/>
        </w:rPr>
        <w:t>这些交易是同时或者在考虑了彼此影响的情况下订立的；</w:t>
      </w:r>
      <w:r>
        <w:rPr>
          <w:color w:val="000000"/>
          <w:spacing w:val="0"/>
          <w:w w:val="100"/>
          <w:position w:val="0"/>
          <w:sz w:val="18"/>
          <w:szCs w:val="18"/>
        </w:rPr>
        <w:t xml:space="preserve">(2 </w:t>
      </w:r>
      <w:r>
        <w:rPr>
          <w:color w:val="000000"/>
          <w:spacing w:val="0"/>
          <w:w w:val="100"/>
          <w:position w:val="0"/>
        </w:rPr>
        <w:t>)这些交易整体才能达成 一项完整的商业结果；</w:t>
      </w:r>
      <w:r>
        <w:rPr>
          <w:color w:val="000000"/>
          <w:spacing w:val="0"/>
          <w:w w:val="100"/>
          <w:position w:val="0"/>
          <w:sz w:val="18"/>
          <w:szCs w:val="18"/>
        </w:rPr>
        <w:t xml:space="preserve">(3) </w:t>
      </w:r>
      <w:r>
        <w:rPr>
          <w:color w:val="000000"/>
          <w:spacing w:val="0"/>
          <w:w w:val="100"/>
          <w:position w:val="0"/>
        </w:rPr>
        <w:t>一项交易的发生取决于其他至少一项交易的发生；</w:t>
      </w:r>
      <w:r>
        <w:rPr>
          <w:color w:val="000000"/>
          <w:spacing w:val="0"/>
          <w:w w:val="100"/>
          <w:position w:val="0"/>
          <w:sz w:val="18"/>
          <w:szCs w:val="18"/>
        </w:rPr>
        <w:t xml:space="preserve">(4) </w:t>
      </w:r>
      <w:r>
        <w:rPr>
          <w:color w:val="000000"/>
          <w:spacing w:val="0"/>
          <w:w w:val="100"/>
          <w:position w:val="0"/>
        </w:rPr>
        <w:t>一项交易单独考 虑时是不经济的，但是和其他交易一并考虑时是经济的。处置对子公司股权投资直至丧失控制权 的各项交易属于一揽子交易的，将各项交易作为一项处置子公司并丧失控制权的交易进行会计处 理，在丧失控制权之前每一次处置价款与处置投资对应的享有该子公司净资产份额的差额，在合 并财务报表中确认为其他综合收益，在丧失控制权时一并转入丧失控制权当期的损益。处置对子 公司股权投资直至丧失控制权的各项交易不属于一揽子交易的，将各项交易作为独立的交易进行 会计处理。</w:t>
      </w:r>
    </w:p>
    <w:p>
      <w:pPr>
        <w:pStyle w:val="Style31"/>
        <w:keepNext/>
        <w:keepLines/>
        <w:widowControl w:val="0"/>
        <w:numPr>
          <w:ilvl w:val="0"/>
          <w:numId w:val="25"/>
        </w:numPr>
        <w:shd w:val="clear" w:color="auto" w:fill="auto"/>
        <w:bidi w:val="0"/>
        <w:spacing w:before="0" w:after="100" w:line="240" w:lineRule="auto"/>
        <w:ind w:left="0" w:right="0" w:firstLine="0"/>
        <w:jc w:val="left"/>
      </w:pPr>
      <w:bookmarkStart w:id="737" w:name="bookmark737"/>
      <w:bookmarkStart w:id="738" w:name="bookmark738"/>
      <w:bookmarkStart w:id="739" w:name="bookmark739"/>
      <w:bookmarkStart w:id="740" w:name="bookmark740"/>
      <w:bookmarkEnd w:id="739"/>
      <w:r>
        <w:rPr>
          <w:color w:val="000000"/>
          <w:spacing w:val="0"/>
          <w:w w:val="100"/>
          <w:position w:val="0"/>
        </w:rPr>
        <w:t>合营安排分类及共同经营会计处理方法</w:t>
      </w:r>
      <w:bookmarkEnd w:id="737"/>
      <w:bookmarkEnd w:id="738"/>
      <w:bookmarkEnd w:id="740"/>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合营安排指一项由两个或两个以上的参与方共同控制的安排。共同控制，是指按照相关约定 对某项安排所共有的控制，并且该安排的相关活动必须经过分享控制权的参与方一致同意后才能 决策。</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本公司根据在合营安排中享有的权利和承担的义务确定合营安排的分类。合营安排分为共同 经营和合营企业。</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共同经营，是指合营方享有该安排相关资产且承担该安排相关负债的合营安排。本公司确认 其与共同经营中利益份额相关的下列项目，并按照相关企业会计准则的规定进行会计处理：</w:t>
      </w:r>
    </w:p>
    <w:p>
      <w:pPr>
        <w:pStyle w:val="Style11"/>
        <w:keepNext w:val="0"/>
        <w:keepLines w:val="0"/>
        <w:widowControl w:val="0"/>
        <w:numPr>
          <w:ilvl w:val="0"/>
          <w:numId w:val="29"/>
        </w:numPr>
        <w:shd w:val="clear" w:color="auto" w:fill="auto"/>
        <w:bidi w:val="0"/>
        <w:spacing w:before="0" w:after="0" w:line="410" w:lineRule="exact"/>
        <w:ind w:left="0" w:right="0" w:firstLine="360"/>
        <w:jc w:val="both"/>
      </w:pPr>
      <w:bookmarkStart w:id="741" w:name="bookmark741"/>
      <w:bookmarkEnd w:id="741"/>
      <w:r>
        <w:rPr>
          <w:color w:val="000000"/>
          <w:spacing w:val="0"/>
          <w:w w:val="100"/>
          <w:position w:val="0"/>
        </w:rPr>
        <w:t>确认单独所持有的资产，以及按其份额确认共同持有的资产；</w:t>
      </w:r>
    </w:p>
    <w:p>
      <w:pPr>
        <w:pStyle w:val="Style11"/>
        <w:keepNext w:val="0"/>
        <w:keepLines w:val="0"/>
        <w:widowControl w:val="0"/>
        <w:numPr>
          <w:ilvl w:val="0"/>
          <w:numId w:val="29"/>
        </w:numPr>
        <w:shd w:val="clear" w:color="auto" w:fill="auto"/>
        <w:bidi w:val="0"/>
        <w:spacing w:before="0" w:after="0" w:line="410" w:lineRule="exact"/>
        <w:ind w:left="0" w:right="0" w:firstLine="460"/>
        <w:jc w:val="both"/>
      </w:pPr>
      <w:bookmarkStart w:id="742" w:name="bookmark742"/>
      <w:bookmarkEnd w:id="742"/>
      <w:r>
        <w:rPr>
          <w:color w:val="000000"/>
          <w:spacing w:val="0"/>
          <w:w w:val="100"/>
          <w:position w:val="0"/>
        </w:rPr>
        <w:t>确认单独所承担的负债，以及按其份额确认共同承担的负债；</w:t>
      </w:r>
    </w:p>
    <w:p>
      <w:pPr>
        <w:pStyle w:val="Style11"/>
        <w:keepNext w:val="0"/>
        <w:keepLines w:val="0"/>
        <w:widowControl w:val="0"/>
        <w:numPr>
          <w:ilvl w:val="0"/>
          <w:numId w:val="29"/>
        </w:numPr>
        <w:shd w:val="clear" w:color="auto" w:fill="auto"/>
        <w:bidi w:val="0"/>
        <w:spacing w:before="0" w:after="0" w:line="410" w:lineRule="exact"/>
        <w:ind w:left="0" w:right="0" w:firstLine="460"/>
        <w:jc w:val="both"/>
      </w:pPr>
      <w:bookmarkStart w:id="743" w:name="bookmark743"/>
      <w:bookmarkEnd w:id="743"/>
      <w:r>
        <w:rPr>
          <w:color w:val="000000"/>
          <w:spacing w:val="0"/>
          <w:w w:val="100"/>
          <w:position w:val="0"/>
        </w:rPr>
        <w:t>确认出售其享有的共同经营产出份额所产生的收入；</w:t>
      </w:r>
    </w:p>
    <w:p>
      <w:pPr>
        <w:pStyle w:val="Style11"/>
        <w:keepNext w:val="0"/>
        <w:keepLines w:val="0"/>
        <w:widowControl w:val="0"/>
        <w:numPr>
          <w:ilvl w:val="0"/>
          <w:numId w:val="29"/>
        </w:numPr>
        <w:shd w:val="clear" w:color="auto" w:fill="auto"/>
        <w:bidi w:val="0"/>
        <w:spacing w:before="0" w:after="0" w:line="410" w:lineRule="exact"/>
        <w:ind w:left="0" w:right="0" w:firstLine="460"/>
        <w:jc w:val="both"/>
      </w:pPr>
      <w:bookmarkStart w:id="744" w:name="bookmark744"/>
      <w:bookmarkEnd w:id="744"/>
      <w:r>
        <w:rPr>
          <w:color w:val="000000"/>
          <w:spacing w:val="0"/>
          <w:w w:val="100"/>
          <w:position w:val="0"/>
        </w:rPr>
        <w:t>按其份额确认共同经营因出售产出所产生的收入；</w:t>
      </w:r>
    </w:p>
    <w:p>
      <w:pPr>
        <w:pStyle w:val="Style11"/>
        <w:keepNext w:val="0"/>
        <w:keepLines w:val="0"/>
        <w:widowControl w:val="0"/>
        <w:numPr>
          <w:ilvl w:val="0"/>
          <w:numId w:val="29"/>
        </w:numPr>
        <w:shd w:val="clear" w:color="auto" w:fill="auto"/>
        <w:bidi w:val="0"/>
        <w:spacing w:before="0" w:after="100" w:line="410" w:lineRule="exact"/>
        <w:ind w:left="0" w:right="0" w:firstLine="460"/>
        <w:jc w:val="both"/>
      </w:pPr>
      <w:bookmarkStart w:id="745" w:name="bookmark745"/>
      <w:bookmarkEnd w:id="745"/>
      <w:r>
        <w:rPr>
          <w:color w:val="000000"/>
          <w:spacing w:val="0"/>
          <w:w w:val="100"/>
          <w:position w:val="0"/>
        </w:rPr>
        <w:t>确认单独所发生的费用，以及按其份额确认共同经营发生的费用。</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37"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480" w:line="418" w:lineRule="exact"/>
        <w:ind w:left="0" w:right="0" w:firstLine="460"/>
        <w:jc w:val="both"/>
      </w:pPr>
      <w:r>
        <w:rPr>
          <w:color w:val="000000"/>
          <w:spacing w:val="0"/>
          <w:w w:val="100"/>
          <w:position w:val="0"/>
        </w:rPr>
        <w:t>合营企业，是指合营方仅对该安排的净资产享有权利的合营安排。本公司对于合营企业的长 期股权投资采用权益法核算。</w:t>
      </w:r>
    </w:p>
    <w:p>
      <w:pPr>
        <w:pStyle w:val="Style31"/>
        <w:keepNext/>
        <w:keepLines/>
        <w:widowControl w:val="0"/>
        <w:numPr>
          <w:ilvl w:val="0"/>
          <w:numId w:val="25"/>
        </w:numPr>
        <w:shd w:val="clear" w:color="auto" w:fill="auto"/>
        <w:bidi w:val="0"/>
        <w:spacing w:before="0" w:after="0" w:line="240" w:lineRule="auto"/>
        <w:ind w:left="0" w:right="0" w:firstLine="0"/>
        <w:jc w:val="left"/>
      </w:pPr>
      <w:bookmarkStart w:id="746" w:name="bookmark746"/>
      <w:bookmarkStart w:id="747" w:name="bookmark747"/>
      <w:bookmarkStart w:id="748" w:name="bookmark748"/>
      <w:bookmarkStart w:id="749" w:name="bookmark749"/>
      <w:bookmarkEnd w:id="748"/>
      <w:r>
        <w:rPr>
          <w:color w:val="000000"/>
          <w:spacing w:val="0"/>
          <w:w w:val="100"/>
          <w:position w:val="0"/>
        </w:rPr>
        <w:t>现金及现金等价物的确定标准</w:t>
      </w:r>
      <w:bookmarkEnd w:id="746"/>
      <w:bookmarkEnd w:id="747"/>
      <w:bookmarkEnd w:id="749"/>
    </w:p>
    <w:p>
      <w:pPr>
        <w:pStyle w:val="Style11"/>
        <w:keepNext w:val="0"/>
        <w:keepLines w:val="0"/>
        <w:widowControl w:val="0"/>
        <w:shd w:val="clear" w:color="auto" w:fill="auto"/>
        <w:bidi w:val="0"/>
        <w:spacing w:before="0" w:after="480" w:line="410" w:lineRule="exact"/>
        <w:ind w:left="0" w:right="0" w:firstLine="460"/>
        <w:jc w:val="both"/>
      </w:pPr>
      <w:r>
        <w:rPr>
          <w:color w:val="000000"/>
          <w:spacing w:val="0"/>
          <w:w w:val="100"/>
          <w:position w:val="0"/>
        </w:rPr>
        <w:t>本公司现金流量表之现金指库存现金以及可以随时用于支付的存款。现金流量表之现金等价 物指持有期限短（一般是指从购买日起三个月内到期）、流动性强、易于转换为已知金额现金、价 值变动风险很小的投资。</w:t>
      </w:r>
    </w:p>
    <w:p>
      <w:pPr>
        <w:pStyle w:val="Style31"/>
        <w:keepNext/>
        <w:keepLines/>
        <w:widowControl w:val="0"/>
        <w:numPr>
          <w:ilvl w:val="0"/>
          <w:numId w:val="31"/>
        </w:numPr>
        <w:shd w:val="clear" w:color="auto" w:fill="auto"/>
        <w:bidi w:val="0"/>
        <w:spacing w:before="0" w:after="100" w:line="240" w:lineRule="auto"/>
        <w:ind w:left="0" w:right="0" w:firstLine="0"/>
        <w:jc w:val="left"/>
      </w:pPr>
      <w:bookmarkStart w:id="750" w:name="bookmark750"/>
      <w:bookmarkStart w:id="751" w:name="bookmark751"/>
      <w:bookmarkStart w:id="752" w:name="bookmark752"/>
      <w:bookmarkStart w:id="753" w:name="bookmark753"/>
      <w:bookmarkEnd w:id="752"/>
      <w:r>
        <w:rPr>
          <w:color w:val="000000"/>
          <w:spacing w:val="0"/>
          <w:w w:val="100"/>
          <w:position w:val="0"/>
        </w:rPr>
        <w:t>外币业务和外币报表折算</w:t>
      </w:r>
      <w:bookmarkEnd w:id="750"/>
      <w:bookmarkEnd w:id="751"/>
      <w:bookmarkEnd w:id="753"/>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0" w:right="0" w:firstLine="460"/>
        <w:jc w:val="left"/>
      </w:pPr>
      <w:bookmarkStart w:id="754" w:name="bookmark754"/>
      <w:r>
        <w:rPr>
          <w:color w:val="000000"/>
          <w:spacing w:val="0"/>
          <w:w w:val="100"/>
          <w:position w:val="0"/>
          <w:sz w:val="18"/>
          <w:szCs w:val="18"/>
        </w:rPr>
        <w:t>（</w:t>
      </w:r>
      <w:bookmarkEnd w:id="754"/>
      <w:r>
        <w:rPr>
          <w:color w:val="000000"/>
          <w:spacing w:val="0"/>
          <w:w w:val="100"/>
          <w:position w:val="0"/>
          <w:sz w:val="18"/>
          <w:szCs w:val="18"/>
        </w:rPr>
        <w:t>1）</w:t>
      </w:r>
      <w:r>
        <w:rPr>
          <w:color w:val="000000"/>
          <w:spacing w:val="0"/>
          <w:w w:val="100"/>
          <w:position w:val="0"/>
        </w:rPr>
        <w:t>外币业务</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外币交易在初始确认时采用交易发生日的即期汇率折算，于资产负债表日，外币货币性项目 采用该日即期汇率折算为人民币，因该日的即期汇率与初始确认时或者前一资产负债表日即期汇 率不同而产生的汇兑差额，除：</w:t>
      </w:r>
      <w:r>
        <w:rPr>
          <w:color w:val="000000"/>
          <w:spacing w:val="0"/>
          <w:w w:val="100"/>
          <w:position w:val="0"/>
          <w:sz w:val="18"/>
          <w:szCs w:val="18"/>
        </w:rPr>
        <w:t>（1）</w:t>
      </w:r>
      <w:r>
        <w:rPr>
          <w:color w:val="000000"/>
          <w:spacing w:val="0"/>
          <w:w w:val="100"/>
          <w:position w:val="0"/>
        </w:rPr>
        <w:t>符合资本化条件的外币专门借款的汇兑差额在资本化期间予以 资本化计入相关资产的成本；</w:t>
      </w:r>
      <w:r>
        <w:rPr>
          <w:color w:val="000000"/>
          <w:spacing w:val="0"/>
          <w:w w:val="100"/>
          <w:position w:val="0"/>
          <w:sz w:val="18"/>
          <w:szCs w:val="18"/>
        </w:rPr>
        <w:t>（2）</w:t>
      </w:r>
      <w:r>
        <w:rPr>
          <w:color w:val="000000"/>
          <w:spacing w:val="0"/>
          <w:w w:val="100"/>
          <w:position w:val="0"/>
        </w:rPr>
        <w:t>为了规避外汇风险进行套期的套期工具的汇兑差额按套期会计方 法处理；</w:t>
      </w:r>
      <w:r>
        <w:rPr>
          <w:color w:val="000000"/>
          <w:spacing w:val="0"/>
          <w:w w:val="100"/>
          <w:position w:val="0"/>
          <w:sz w:val="18"/>
          <w:szCs w:val="18"/>
        </w:rPr>
        <w:t>（3）</w:t>
      </w:r>
      <w:r>
        <w:rPr>
          <w:color w:val="000000"/>
          <w:spacing w:val="0"/>
          <w:w w:val="100"/>
          <w:position w:val="0"/>
        </w:rPr>
        <w:t>可供出售外币非货币性项目（如股票）产生的汇兑差额以及可供出售货币性项目除摊余 成本之外的其他账面余额变动产生的汇兑差额确认为其他综合收益外，均计入当期损益。</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编制合并财务报表涉及境外经营的，如有实质上构成对境外经营净投资的外币货币性项目， 因汇率变动而产生的汇兑差额，列入其他综合收益中的“外币报表折算差额”项目；处置境外经 营时，计入处置当期损益。</w:t>
      </w:r>
    </w:p>
    <w:p>
      <w:pPr>
        <w:pStyle w:val="Style11"/>
        <w:keepNext w:val="0"/>
        <w:keepLines w:val="0"/>
        <w:widowControl w:val="0"/>
        <w:shd w:val="clear" w:color="auto" w:fill="auto"/>
        <w:bidi w:val="0"/>
        <w:spacing w:before="0" w:after="480" w:line="408" w:lineRule="exact"/>
        <w:ind w:left="0" w:right="0" w:firstLine="460"/>
        <w:jc w:val="both"/>
      </w:pPr>
      <w:r>
        <w:rPr>
          <w:color w:val="000000"/>
          <w:spacing w:val="0"/>
          <w:w w:val="100"/>
          <w:position w:val="0"/>
        </w:rPr>
        <w:t>以历史成本计量的外币非货币性项目仍以交易发生日的即期汇率折算的记账本位币金额计量。 以公允价值计量的外币非货币性项目，采用公允价值确定日的即期汇率折算，折算后的记账本位 币金额与原记账本位币金额的差额，作为公允价值变动（含汇率变动）处理，计入当期损益或确认 为其他综合收益。</w:t>
      </w:r>
    </w:p>
    <w:p>
      <w:pPr>
        <w:pStyle w:val="Style31"/>
        <w:keepNext/>
        <w:keepLines/>
        <w:widowControl w:val="0"/>
        <w:numPr>
          <w:ilvl w:val="0"/>
          <w:numId w:val="33"/>
        </w:numPr>
        <w:shd w:val="clear" w:color="auto" w:fill="auto"/>
        <w:bidi w:val="0"/>
        <w:spacing w:before="0" w:after="100" w:line="240" w:lineRule="auto"/>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金融工具</w:t>
      </w:r>
      <w:bookmarkEnd w:id="755"/>
      <w:bookmarkEnd w:id="756"/>
      <w:bookmarkEnd w:id="758"/>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金融工具是指形成一个企业的金融资产，并形成其他单位的金融负债或权益工具的合同。金 融工具包括金融资产、金融负债和权益工具。</w:t>
      </w:r>
    </w:p>
    <w:p>
      <w:pPr>
        <w:pStyle w:val="Style11"/>
        <w:keepNext w:val="0"/>
        <w:keepLines w:val="0"/>
        <w:widowControl w:val="0"/>
        <w:shd w:val="clear" w:color="auto" w:fill="auto"/>
        <w:bidi w:val="0"/>
        <w:spacing w:before="0" w:after="0" w:line="410" w:lineRule="exact"/>
        <w:ind w:left="0" w:right="0" w:firstLine="460"/>
        <w:jc w:val="both"/>
      </w:pPr>
      <w:bookmarkStart w:id="759" w:name="bookmark759"/>
      <w:r>
        <w:rPr>
          <w:color w:val="000000"/>
          <w:spacing w:val="0"/>
          <w:w w:val="100"/>
          <w:position w:val="0"/>
          <w:sz w:val="18"/>
          <w:szCs w:val="18"/>
        </w:rPr>
        <w:t>（</w:t>
      </w:r>
      <w:bookmarkEnd w:id="759"/>
      <w:r>
        <w:rPr>
          <w:color w:val="000000"/>
          <w:spacing w:val="0"/>
          <w:w w:val="100"/>
          <w:position w:val="0"/>
          <w:sz w:val="18"/>
          <w:szCs w:val="18"/>
        </w:rPr>
        <w:t>1）</w:t>
      </w:r>
      <w:r>
        <w:rPr>
          <w:color w:val="000000"/>
          <w:spacing w:val="0"/>
          <w:w w:val="100"/>
          <w:position w:val="0"/>
        </w:rPr>
        <w:t>金融资产和金融负债的分类：</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本公司结合自身业务特点和风险管理要求，将取得的金融资产或承担的金融负债在初始确认 时分为以下五类：以公允价值计量且其变动计入当期损益的金融资产或金融负债、持有至到期投 资、贷款和应收款项、可供出售的金融资产、其他金融负债。</w:t>
      </w:r>
    </w:p>
    <w:p>
      <w:pPr>
        <w:pStyle w:val="Style11"/>
        <w:keepNext w:val="0"/>
        <w:keepLines w:val="0"/>
        <w:widowControl w:val="0"/>
        <w:shd w:val="clear" w:color="auto" w:fill="auto"/>
        <w:tabs>
          <w:tab w:pos="1729" w:val="left"/>
        </w:tabs>
        <w:bidi w:val="0"/>
        <w:spacing w:before="0" w:after="0" w:line="410" w:lineRule="exact"/>
        <w:ind w:left="1100" w:right="0" w:firstLine="0"/>
        <w:jc w:val="both"/>
      </w:pPr>
      <w:bookmarkStart w:id="760" w:name="bookmark760"/>
      <w:r>
        <w:rPr>
          <w:color w:val="000000"/>
          <w:spacing w:val="0"/>
          <w:w w:val="100"/>
          <w:position w:val="0"/>
          <w:sz w:val="18"/>
          <w:szCs w:val="18"/>
        </w:rPr>
        <w:t>1</w:t>
      </w:r>
      <w:bookmarkEnd w:id="760"/>
      <w:r>
        <w:rPr>
          <w:color w:val="000000"/>
          <w:spacing w:val="0"/>
          <w:w w:val="100"/>
          <w:position w:val="0"/>
          <w:sz w:val="18"/>
          <w:szCs w:val="18"/>
        </w:rPr>
        <w:t>）</w:t>
        <w:tab/>
      </w:r>
      <w:r>
        <w:rPr>
          <w:color w:val="000000"/>
          <w:spacing w:val="0"/>
          <w:w w:val="100"/>
          <w:position w:val="0"/>
        </w:rPr>
        <w:t>以公允价值计量且其变动计入当期损益的金融资产或金融负债，可以进一步分</w:t>
      </w:r>
    </w:p>
    <w:p>
      <w:pPr>
        <w:pStyle w:val="Style11"/>
        <w:keepNext w:val="0"/>
        <w:keepLines w:val="0"/>
        <w:widowControl w:val="0"/>
        <w:shd w:val="clear" w:color="auto" w:fill="auto"/>
        <w:bidi w:val="0"/>
        <w:spacing w:before="0" w:after="100" w:line="410" w:lineRule="exact"/>
        <w:ind w:left="460" w:right="0" w:firstLine="0"/>
        <w:jc w:val="both"/>
      </w:pPr>
      <w:r>
        <w:rPr>
          <w:color w:val="000000"/>
          <w:spacing w:val="0"/>
          <w:w w:val="100"/>
          <w:position w:val="0"/>
        </w:rPr>
        <w:t>为交易性金融资产或金融负债和直接指定为以公允价值计量且其变动计入当期损益的金融资 产或金融负债。</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43"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numPr>
          <w:ilvl w:val="0"/>
          <w:numId w:val="35"/>
        </w:numPr>
        <w:shd w:val="clear" w:color="auto" w:fill="auto"/>
        <w:tabs>
          <w:tab w:pos="1705" w:val="left"/>
        </w:tabs>
        <w:bidi w:val="0"/>
        <w:spacing w:before="0" w:after="0" w:line="410" w:lineRule="exact"/>
        <w:ind w:left="460" w:right="0" w:firstLine="620"/>
        <w:jc w:val="both"/>
      </w:pPr>
      <w:bookmarkStart w:id="761" w:name="bookmark761"/>
      <w:bookmarkEnd w:id="761"/>
      <w:r>
        <w:rPr>
          <w:color w:val="000000"/>
          <w:spacing w:val="0"/>
          <w:w w:val="100"/>
          <w:position w:val="0"/>
        </w:rPr>
        <w:t>持有至到期投资：是指到期日固定、回收金额固定或可确定，且管理层有明确 意图和能力持有至到期的非衍生金融资产。</w:t>
      </w:r>
    </w:p>
    <w:p>
      <w:pPr>
        <w:pStyle w:val="Style11"/>
        <w:keepNext w:val="0"/>
        <w:keepLines w:val="0"/>
        <w:widowControl w:val="0"/>
        <w:numPr>
          <w:ilvl w:val="0"/>
          <w:numId w:val="35"/>
        </w:numPr>
        <w:shd w:val="clear" w:color="auto" w:fill="auto"/>
        <w:tabs>
          <w:tab w:pos="1705" w:val="left"/>
        </w:tabs>
        <w:bidi w:val="0"/>
        <w:spacing w:before="0" w:after="0" w:line="410" w:lineRule="exact"/>
        <w:ind w:left="460" w:right="0" w:firstLine="620"/>
        <w:jc w:val="both"/>
      </w:pPr>
      <w:bookmarkStart w:id="762" w:name="bookmark762"/>
      <w:bookmarkEnd w:id="762"/>
      <w:r>
        <w:rPr>
          <w:color w:val="000000"/>
          <w:spacing w:val="0"/>
          <w:w w:val="100"/>
          <w:position w:val="0"/>
        </w:rPr>
        <w:t>贷款和应收款项：是指在活跃市场中没有报价，回收金额固定或可确定的非衍 生金融资产。本公司划分贷款和应收款项的金融资产包括应收票据、应收账款、应收利息、 应收股利及其他应收款。</w:t>
      </w:r>
    </w:p>
    <w:p>
      <w:pPr>
        <w:pStyle w:val="Style11"/>
        <w:keepNext w:val="0"/>
        <w:keepLines w:val="0"/>
        <w:widowControl w:val="0"/>
        <w:numPr>
          <w:ilvl w:val="0"/>
          <w:numId w:val="35"/>
        </w:numPr>
        <w:shd w:val="clear" w:color="auto" w:fill="auto"/>
        <w:tabs>
          <w:tab w:pos="1705" w:val="left"/>
        </w:tabs>
        <w:bidi w:val="0"/>
        <w:spacing w:before="0" w:after="0" w:line="410" w:lineRule="exact"/>
        <w:ind w:left="1060" w:right="0" w:firstLine="0"/>
        <w:jc w:val="both"/>
      </w:pPr>
      <w:bookmarkStart w:id="763" w:name="bookmark763"/>
      <w:bookmarkEnd w:id="763"/>
      <w:r>
        <w:rPr>
          <w:color w:val="000000"/>
          <w:spacing w:val="0"/>
          <w:w w:val="100"/>
          <w:position w:val="0"/>
        </w:rPr>
        <w:t>可供出售金融资产：包括初始确认时即被指定为可供出售的非衍生金融资产，</w:t>
      </w:r>
    </w:p>
    <w:p>
      <w:pPr>
        <w:pStyle w:val="Style11"/>
        <w:keepNext w:val="0"/>
        <w:keepLines w:val="0"/>
        <w:widowControl w:val="0"/>
        <w:shd w:val="clear" w:color="auto" w:fill="auto"/>
        <w:bidi w:val="0"/>
        <w:spacing w:before="0" w:after="0" w:line="410" w:lineRule="exact"/>
        <w:ind w:left="460" w:right="0" w:firstLine="0"/>
        <w:jc w:val="both"/>
      </w:pPr>
      <w:r>
        <w:rPr>
          <w:color w:val="000000"/>
          <w:spacing w:val="0"/>
          <w:w w:val="100"/>
          <w:position w:val="0"/>
        </w:rPr>
        <w:t>以及除了以公允价值计量且其变动计入当期损益的金融资产、贷款和应收款项、持有至到期 投资以外的金融资产。</w:t>
      </w:r>
    </w:p>
    <w:p>
      <w:pPr>
        <w:pStyle w:val="Style11"/>
        <w:keepNext w:val="0"/>
        <w:keepLines w:val="0"/>
        <w:widowControl w:val="0"/>
        <w:numPr>
          <w:ilvl w:val="0"/>
          <w:numId w:val="35"/>
        </w:numPr>
        <w:shd w:val="clear" w:color="auto" w:fill="auto"/>
        <w:bidi w:val="0"/>
        <w:spacing w:before="0" w:after="0" w:line="410" w:lineRule="exact"/>
        <w:ind w:left="1060" w:right="0" w:firstLine="0"/>
        <w:jc w:val="left"/>
      </w:pPr>
      <w:bookmarkStart w:id="764" w:name="bookmark764"/>
      <w:bookmarkEnd w:id="764"/>
      <w:r>
        <w:rPr>
          <w:color w:val="000000"/>
          <w:spacing w:val="0"/>
          <w:w w:val="100"/>
          <w:position w:val="0"/>
        </w:rPr>
        <w:t>其他金融负债：是指没有划分为以公允价值计量且其变动计入当期损益的金融负债。</w:t>
      </w:r>
    </w:p>
    <w:p>
      <w:pPr>
        <w:pStyle w:val="Style11"/>
        <w:keepNext w:val="0"/>
        <w:keepLines w:val="0"/>
        <w:widowControl w:val="0"/>
        <w:numPr>
          <w:ilvl w:val="0"/>
          <w:numId w:val="37"/>
        </w:numPr>
        <w:shd w:val="clear" w:color="auto" w:fill="auto"/>
        <w:bidi w:val="0"/>
        <w:spacing w:before="0" w:after="0" w:line="410" w:lineRule="exact"/>
        <w:ind w:left="0" w:right="0" w:firstLine="460"/>
        <w:jc w:val="left"/>
      </w:pPr>
      <w:bookmarkStart w:id="765" w:name="bookmark765"/>
      <w:bookmarkEnd w:id="765"/>
      <w:r>
        <w:rPr>
          <w:color w:val="000000"/>
          <w:spacing w:val="0"/>
          <w:w w:val="100"/>
          <w:position w:val="0"/>
        </w:rPr>
        <w:t>金融资产和金融负债的确认和计量：</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当公司成为金融工具合同的一方时，确认一项金融资产或金融负债。根据此确认条件，公司 将金融工具确认和计量范围内的衍生工具合同形成的权利或义务，确认为金融资产或金融负债。 但是，如果衍生工具涉及金融资产转移，且导致该金融资产转移不符合终止确认条件，则不应将 其确认，否则会导致衍生工具形成的义务被重复确认。</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金融资产和金融负债在初始确认时以公允价值计量。对于以公允价值计量且其变动计入当期 损益的金融资产或金融负债，相关交易费用直接计入当期损益；对于其他类别的金融资产或金融 负债，相关交易费用计入初始确认金额，构成实际利息组成部分。</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金融资产的后续计量：</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以公允价值计量且其变动计入当期损益的金融资产，按照公允价值进行后续计量，且不扣除 将来处置该金融资产时可能发生的交易费用；公允价值变动形成的利得或损失以及与该等金融资 产相关的股利和利息收入计入当期损益。</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持有至到期投资，采用实际利率法，按摊余成本进行后续计量。在终止确认、发生减值或摊 销时产生的利得或损失，计入当期损益。</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贷款和应收款项，采用实际利率法，按摊余成本进行后续计量。在终止确认、发生减值或摊 销时产生的利得或损失，计入当期损益。可供出售金融资产，按照公允价值进行后续计量，且不 扣除将来处置该金融资产时可能发生的交易费用。公允价值变动形成的利得或损失，除减值损失 和外币货币性金融资产与摊余成本相关的汇兑差额计入当期损益外，确认为其他综合收益，在该 金融资产终止确认时转出，计入当期损益。</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可供出售金融资产持有期间取得的利息及被投资单位宣告发放的现金股利，计入投资收益。</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在活跃市场中没有报价且其公允价值不能可靠计量的权益工具投资，以及与该权益工具挂钩 并须通过交付该权益工具结算的衍生金融资产，按照成本计量。</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金融负债的后续计量：</w:t>
      </w:r>
    </w:p>
    <w:p>
      <w:pPr>
        <w:pStyle w:val="Style11"/>
        <w:keepNext w:val="0"/>
        <w:keepLines w:val="0"/>
        <w:widowControl w:val="0"/>
        <w:shd w:val="clear" w:color="auto" w:fill="auto"/>
        <w:bidi w:val="0"/>
        <w:spacing w:before="0" w:after="0" w:line="410" w:lineRule="exact"/>
        <w:ind w:left="0" w:right="0" w:firstLine="460"/>
        <w:jc w:val="both"/>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577" w:right="1098" w:bottom="1451" w:left="1692" w:header="149" w:footer="3" w:gutter="0"/>
          <w:cols w:space="720"/>
          <w:noEndnote/>
          <w:rtlGutter w:val="0"/>
          <w:docGrid w:linePitch="360"/>
        </w:sectPr>
      </w:pPr>
      <w:r>
        <w:rPr>
          <w:color w:val="000000"/>
          <w:spacing w:val="0"/>
          <w:w w:val="100"/>
          <w:position w:val="0"/>
        </w:rPr>
        <w:t xml:space="preserve">以公允价值计量且其变动计入当期损益的金融负债，按照公允价值计量，且不扣除将来结清 </w:t>
      </w:r>
      <w:r>
        <w:rPr>
          <w:color w:val="000000"/>
          <w:spacing w:val="0"/>
          <w:w w:val="100"/>
          <w:position w:val="0"/>
        </w:rPr>
        <w:t>金融负债时可能发生的交易费用。</w:t>
      </w: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03"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与在活跃市场中没有报价、公允价值不能可靠计量的权益工具挂钩并须通过交付该权益工具 结算的衍生金融负债，按照成本计量。</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不属于指定为以公允价值计量且其变动计入当期损益的金融负债的财务担保合同或没有指定 为以公允价值计量且其变动计入当期损益的金融负债并将以低于市场利率贷款的贷款承诺，在初 始确认后按照下列两项金额之中的较高者进行后续计量：①按照《企业会计准则第</w:t>
      </w:r>
      <w:r>
        <w:rPr>
          <w:color w:val="000000"/>
          <w:spacing w:val="0"/>
          <w:w w:val="100"/>
          <w:position w:val="0"/>
          <w:sz w:val="18"/>
          <w:szCs w:val="18"/>
        </w:rPr>
        <w:t>13</w:t>
      </w:r>
      <w:r>
        <w:rPr>
          <w:color w:val="000000"/>
          <w:spacing w:val="0"/>
          <w:w w:val="100"/>
          <w:position w:val="0"/>
        </w:rPr>
        <w:t>号-或有事 项》确定的金额②初始确认金额扣除按照《企业会计准则第</w:t>
      </w:r>
      <w:r>
        <w:rPr>
          <w:color w:val="000000"/>
          <w:spacing w:val="0"/>
          <w:w w:val="100"/>
          <w:position w:val="0"/>
          <w:sz w:val="18"/>
          <w:szCs w:val="18"/>
        </w:rPr>
        <w:t>14</w:t>
      </w:r>
      <w:r>
        <w:rPr>
          <w:color w:val="000000"/>
          <w:spacing w:val="0"/>
          <w:w w:val="100"/>
          <w:position w:val="0"/>
        </w:rPr>
        <w:t>号-收入》的原则确定的累计摊销 后的余额。</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上述金融负债以外的金融负债，采用实际利率法按照摊余成本进行后续计量。</w:t>
      </w:r>
    </w:p>
    <w:p>
      <w:pPr>
        <w:pStyle w:val="Style11"/>
        <w:keepNext w:val="0"/>
        <w:keepLines w:val="0"/>
        <w:widowControl w:val="0"/>
        <w:shd w:val="clear" w:color="auto" w:fill="auto"/>
        <w:bidi w:val="0"/>
        <w:spacing w:before="0" w:after="0" w:line="409" w:lineRule="exact"/>
        <w:ind w:left="0" w:right="0" w:firstLine="460"/>
        <w:jc w:val="both"/>
      </w:pPr>
      <w:bookmarkStart w:id="766" w:name="bookmark766"/>
      <w:r>
        <w:rPr>
          <w:color w:val="000000"/>
          <w:spacing w:val="0"/>
          <w:w w:val="100"/>
          <w:position w:val="0"/>
          <w:sz w:val="18"/>
          <w:szCs w:val="18"/>
        </w:rPr>
        <w:t>（</w:t>
      </w:r>
      <w:bookmarkEnd w:id="766"/>
      <w:r>
        <w:rPr>
          <w:color w:val="000000"/>
          <w:spacing w:val="0"/>
          <w:w w:val="100"/>
          <w:position w:val="0"/>
          <w:sz w:val="18"/>
          <w:szCs w:val="18"/>
        </w:rPr>
        <w:t>3）</w:t>
      </w:r>
      <w:r>
        <w:rPr>
          <w:color w:val="000000"/>
          <w:spacing w:val="0"/>
          <w:w w:val="100"/>
          <w:position w:val="0"/>
        </w:rPr>
        <w:t>金融资产转移的确认依据和计量方法：</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 产已转移，虽然公司既没有转移也没有保留金融资产所有权上几乎所有的风险和报酬，但是放弃 了对该金融资产控制的。</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若公司既没有转移也没有保留金融资产所有权上几乎所有的风险和报酬，且未放弃对该金融 资产的控制的，则按照继续涉入所转移金融资产的程度确认有关金融资产，并相应确认有关负债。 继续涉入所转移金融资产的程度，是指该金融资产价值变动使公司面临的风险水平。</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金融资产部分转移满足终止确认条件的，将所转移金融资产整体的账面价值在终止确认及未 终止确认部分之间按各自的相对公允价值进行分摊，并将因转移而收到的对价与应分摊至终止确 认部分的原计入其他综合收益的公允价值变动累计额之和与分摊的前述账面金额之差额计入当期 损益。</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本公司对采用附追索权方式出售的金融资产，或将持有的金融资产背书转让，需确定该金融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报酬转移给转入方的，终止确认该金融资产；保留了金融资产所有权上几乎所有的风险和报酬的， 不终止确认该金融资产；既没有转移也没有保留金融资产所有权上几乎所有的风险和报酬的，则 继续判断企业是否对该资产保留了控制，并根据前面各段所述的原则进行会计处理。</w:t>
      </w:r>
    </w:p>
    <w:p>
      <w:pPr>
        <w:pStyle w:val="Style11"/>
        <w:keepNext w:val="0"/>
        <w:keepLines w:val="0"/>
        <w:widowControl w:val="0"/>
        <w:shd w:val="clear" w:color="auto" w:fill="auto"/>
        <w:bidi w:val="0"/>
        <w:spacing w:before="0" w:after="0" w:line="409" w:lineRule="exact"/>
        <w:ind w:left="0" w:right="0" w:firstLine="460"/>
        <w:jc w:val="both"/>
      </w:pPr>
      <w:bookmarkStart w:id="767" w:name="bookmark767"/>
      <w:r>
        <w:rPr>
          <w:color w:val="000000"/>
          <w:spacing w:val="0"/>
          <w:w w:val="100"/>
          <w:position w:val="0"/>
          <w:sz w:val="18"/>
          <w:szCs w:val="18"/>
        </w:rPr>
        <w:t>（</w:t>
      </w:r>
      <w:bookmarkEnd w:id="767"/>
      <w:r>
        <w:rPr>
          <w:color w:val="000000"/>
          <w:spacing w:val="0"/>
          <w:w w:val="100"/>
          <w:position w:val="0"/>
          <w:sz w:val="18"/>
          <w:szCs w:val="18"/>
        </w:rPr>
        <w:t>4）</w:t>
      </w:r>
      <w:r>
        <w:rPr>
          <w:color w:val="000000"/>
          <w:spacing w:val="0"/>
          <w:w w:val="100"/>
          <w:position w:val="0"/>
        </w:rPr>
        <w:t>金融负债的终止确认：</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金融负债的现时义务全部或部分已经解除的，才能终止确认该金融负债或其一部分。本公司 （债务人）与债权人之间签订协议，以承担新金融负债方式替换现存金融负债，且新金融负债与 现存金融负债的合同条款实质上不同的，终止确认现存金融负债，并同时确认新金融负债。</w:t>
      </w:r>
    </w:p>
    <w:p>
      <w:pPr>
        <w:pStyle w:val="Style11"/>
        <w:keepNext w:val="0"/>
        <w:keepLines w:val="0"/>
        <w:widowControl w:val="0"/>
        <w:shd w:val="clear" w:color="auto" w:fill="auto"/>
        <w:bidi w:val="0"/>
        <w:spacing w:before="0" w:after="160" w:line="409" w:lineRule="exact"/>
        <w:ind w:left="0" w:right="0" w:firstLine="460"/>
        <w:jc w:val="both"/>
      </w:pPr>
      <w:r>
        <w:rPr>
          <w:color w:val="000000"/>
          <w:spacing w:val="0"/>
          <w:w w:val="100"/>
          <w:position w:val="0"/>
        </w:rPr>
        <w:t>金融负债全部或部分终止确认的，将终止确认部分的账面价值与支付的对价（包括转出的非 现金资产或承担的新金融负债）之间的差额，计入当期损益。</w:t>
      </w:r>
    </w:p>
    <w:p>
      <w:pPr>
        <w:pStyle w:val="Style11"/>
        <w:keepNext w:val="0"/>
        <w:keepLines w:val="0"/>
        <w:widowControl w:val="0"/>
        <w:shd w:val="clear" w:color="auto" w:fill="auto"/>
        <w:bidi w:val="0"/>
        <w:spacing w:before="0" w:after="160" w:line="240" w:lineRule="auto"/>
        <w:ind w:left="0" w:right="0" w:firstLine="580"/>
        <w:jc w:val="left"/>
      </w:pPr>
      <w:bookmarkStart w:id="768" w:name="bookmark768"/>
      <w:r>
        <w:rPr>
          <w:color w:val="000000"/>
          <w:spacing w:val="0"/>
          <w:w w:val="100"/>
          <w:position w:val="0"/>
          <w:sz w:val="18"/>
          <w:szCs w:val="18"/>
        </w:rPr>
        <w:t>（</w:t>
      </w:r>
      <w:bookmarkEnd w:id="768"/>
      <w:r>
        <w:rPr>
          <w:color w:val="000000"/>
          <w:spacing w:val="0"/>
          <w:w w:val="100"/>
          <w:position w:val="0"/>
          <w:sz w:val="18"/>
          <w:szCs w:val="18"/>
        </w:rPr>
        <w:t>5）</w:t>
      </w:r>
      <w:r>
        <w:rPr>
          <w:color w:val="000000"/>
          <w:spacing w:val="0"/>
          <w:w w:val="100"/>
          <w:position w:val="0"/>
        </w:rPr>
        <w:t>金融资产和金融负债的公允价值确定方法:</w:t>
      </w:r>
    </w:p>
    <w:p>
      <w:pPr>
        <w:pStyle w:val="Style24"/>
        <w:keepNext w:val="0"/>
        <w:keepLines w:val="0"/>
        <w:widowControl w:val="0"/>
        <w:shd w:val="clear" w:color="auto" w:fill="auto"/>
        <w:bidi w:val="0"/>
        <w:spacing w:before="0" w:after="60" w:line="240" w:lineRule="auto"/>
        <w:ind w:left="0" w:right="0" w:firstLine="0"/>
        <w:jc w:val="center"/>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759" w:right="1144" w:bottom="759" w:left="1747" w:header="331" w:footer="331" w:gutter="0"/>
          <w:cols w:space="720"/>
          <w:noEndnote/>
          <w:rtlGutter w:val="0"/>
          <w:docGrid w:linePitch="360"/>
        </w:sectPr>
      </w:pPr>
      <w:r>
        <w:rPr>
          <w:b/>
          <w:bCs/>
          <w:color w:val="000000"/>
          <w:spacing w:val="0"/>
          <w:w w:val="100"/>
          <w:position w:val="0"/>
        </w:rPr>
        <w:t xml:space="preserve">96 </w:t>
      </w:r>
      <w:r>
        <w:rPr>
          <w:color w:val="000000"/>
          <w:spacing w:val="0"/>
          <w:w w:val="100"/>
          <w:position w:val="0"/>
        </w:rPr>
        <w:t xml:space="preserve">/ </w:t>
      </w:r>
      <w:r>
        <w:rPr>
          <w:b/>
          <w:bCs/>
          <w:color w:val="000000"/>
          <w:spacing w:val="0"/>
          <w:w w:val="100"/>
          <w:position w:val="0"/>
        </w:rPr>
        <w:t>169</w:t>
      </w:r>
    </w:p>
    <w:p>
      <w:pPr>
        <w:pStyle w:val="Style7"/>
        <w:keepNext w:val="0"/>
        <w:framePr w:dropCap="drop" w:hAnchor="text" w:lines="1" w:vAnchor="text" w:hSpace="8362" w:vSpace="8362"/>
        <w:widowControl w:val="0"/>
        <w:shd w:val="clear" w:color="auto" w:fill="auto"/>
        <w:tabs>
          <w:tab w:pos="5184" w:val="left"/>
        </w:tabs>
        <w:spacing w:before="26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26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25"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公允价值，是指市场参与者在计量日发生的有序交易中，出售一项资产所能收到或者转移一 项负债所需支付的价格。金融工具存在活跃市场的，本公司采用活跃市场中的报价确定其公允价 值。活跃市场中的报价是指易于定期从交易所、经纪商、行业协会、定价服务机构等获得的价格， 且代表了在有序交易中实际发生的市场交易的价格。金融工具不存在活跃市场的，本公司采用估 值技术确定其公允价值。估值技术包括参考熟悉情况并自愿交易的各方最近进行的市场交易中使 用的价格、参照实质上相同的其他金融工具当前的公允价值、现金流量折现法和期权定价模型等。</w:t>
      </w:r>
    </w:p>
    <w:p>
      <w:pPr>
        <w:pStyle w:val="Style11"/>
        <w:keepNext w:val="0"/>
        <w:keepLines w:val="0"/>
        <w:widowControl w:val="0"/>
        <w:numPr>
          <w:ilvl w:val="0"/>
          <w:numId w:val="29"/>
        </w:numPr>
        <w:shd w:val="clear" w:color="auto" w:fill="auto"/>
        <w:bidi w:val="0"/>
        <w:spacing w:before="0" w:after="0" w:line="410" w:lineRule="exact"/>
        <w:ind w:left="0" w:right="0" w:firstLine="460"/>
        <w:jc w:val="both"/>
      </w:pPr>
      <w:bookmarkStart w:id="769" w:name="bookmark769"/>
      <w:bookmarkEnd w:id="769"/>
      <w:r>
        <w:rPr>
          <w:color w:val="000000"/>
          <w:spacing w:val="0"/>
          <w:w w:val="100"/>
          <w:position w:val="0"/>
        </w:rPr>
        <w:t>金融资产减值</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除以公允价值计量且其变动计入当期损益的金融资产外，本公司于资产负债表日对其他金融 资产的账面价值进行检查，有客观证据表明某项金融资产发生减值的，计提减值准备。表明金融 资产发生减值的客观证据是指金融资产初始确认后实际发生的、对该金融资产的预计未来现金流 量有影响，且本公司能够对该影响进行可靠计量的事项。</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金融资产发生减值的客观证据，包括下列可观察到的各项事项：</w:t>
      </w:r>
    </w:p>
    <w:p>
      <w:pPr>
        <w:pStyle w:val="Style11"/>
        <w:keepNext w:val="0"/>
        <w:keepLines w:val="0"/>
        <w:widowControl w:val="0"/>
        <w:numPr>
          <w:ilvl w:val="0"/>
          <w:numId w:val="39"/>
        </w:numPr>
        <w:shd w:val="clear" w:color="auto" w:fill="auto"/>
        <w:bidi w:val="0"/>
        <w:spacing w:before="0" w:after="0" w:line="410" w:lineRule="exact"/>
        <w:ind w:left="0" w:right="0" w:firstLine="460"/>
        <w:jc w:val="both"/>
      </w:pPr>
      <w:bookmarkStart w:id="770" w:name="bookmark770"/>
      <w:bookmarkEnd w:id="770"/>
      <w:r>
        <w:rPr>
          <w:color w:val="000000"/>
          <w:spacing w:val="0"/>
          <w:w w:val="100"/>
          <w:position w:val="0"/>
        </w:rPr>
        <w:t>发行方或债务人发生严重财务困难；</w:t>
      </w:r>
    </w:p>
    <w:p>
      <w:pPr>
        <w:pStyle w:val="Style11"/>
        <w:keepNext w:val="0"/>
        <w:keepLines w:val="0"/>
        <w:widowControl w:val="0"/>
        <w:numPr>
          <w:ilvl w:val="0"/>
          <w:numId w:val="39"/>
        </w:numPr>
        <w:shd w:val="clear" w:color="auto" w:fill="auto"/>
        <w:bidi w:val="0"/>
        <w:spacing w:before="0" w:after="0" w:line="410" w:lineRule="exact"/>
        <w:ind w:left="0" w:right="0" w:firstLine="460"/>
        <w:jc w:val="both"/>
      </w:pPr>
      <w:bookmarkStart w:id="771" w:name="bookmark771"/>
      <w:bookmarkEnd w:id="771"/>
      <w:r>
        <w:rPr>
          <w:color w:val="000000"/>
          <w:spacing w:val="0"/>
          <w:w w:val="100"/>
          <w:position w:val="0"/>
        </w:rPr>
        <w:t>债务人违反了合同条款，如偿付利息或本金发生违约或逾期等；</w:t>
      </w:r>
    </w:p>
    <w:p>
      <w:pPr>
        <w:pStyle w:val="Style11"/>
        <w:keepNext w:val="0"/>
        <w:keepLines w:val="0"/>
        <w:widowControl w:val="0"/>
        <w:numPr>
          <w:ilvl w:val="0"/>
          <w:numId w:val="39"/>
        </w:numPr>
        <w:shd w:val="clear" w:color="auto" w:fill="auto"/>
        <w:bidi w:val="0"/>
        <w:spacing w:before="0" w:after="0" w:line="410" w:lineRule="exact"/>
        <w:ind w:left="0" w:right="0" w:firstLine="460"/>
        <w:jc w:val="both"/>
      </w:pPr>
      <w:bookmarkStart w:id="772" w:name="bookmark772"/>
      <w:bookmarkEnd w:id="772"/>
      <w:r>
        <w:rPr>
          <w:color w:val="000000"/>
          <w:spacing w:val="0"/>
          <w:w w:val="100"/>
          <w:position w:val="0"/>
        </w:rPr>
        <w:t>本公司出于经济或法律等方面因素的考虑，对发生财务困难的债务人作出让步；</w:t>
      </w:r>
    </w:p>
    <w:p>
      <w:pPr>
        <w:pStyle w:val="Style11"/>
        <w:keepNext w:val="0"/>
        <w:keepLines w:val="0"/>
        <w:widowControl w:val="0"/>
        <w:numPr>
          <w:ilvl w:val="0"/>
          <w:numId w:val="39"/>
        </w:numPr>
        <w:shd w:val="clear" w:color="auto" w:fill="auto"/>
        <w:bidi w:val="0"/>
        <w:spacing w:before="0" w:after="0" w:line="410" w:lineRule="exact"/>
        <w:ind w:left="0" w:right="0" w:firstLine="460"/>
        <w:jc w:val="both"/>
      </w:pPr>
      <w:bookmarkStart w:id="773" w:name="bookmark773"/>
      <w:bookmarkEnd w:id="773"/>
      <w:r>
        <w:rPr>
          <w:color w:val="000000"/>
          <w:spacing w:val="0"/>
          <w:w w:val="100"/>
          <w:position w:val="0"/>
        </w:rPr>
        <w:t>债务人很可能倒闭或者进行其他财务重组；</w:t>
      </w:r>
    </w:p>
    <w:p>
      <w:pPr>
        <w:pStyle w:val="Style11"/>
        <w:keepNext w:val="0"/>
        <w:keepLines w:val="0"/>
        <w:widowControl w:val="0"/>
        <w:numPr>
          <w:ilvl w:val="0"/>
          <w:numId w:val="39"/>
        </w:numPr>
        <w:shd w:val="clear" w:color="auto" w:fill="auto"/>
        <w:bidi w:val="0"/>
        <w:spacing w:before="0" w:after="0" w:line="410" w:lineRule="exact"/>
        <w:ind w:left="0" w:right="0" w:firstLine="460"/>
        <w:jc w:val="both"/>
      </w:pPr>
      <w:bookmarkStart w:id="774" w:name="bookmark774"/>
      <w:bookmarkEnd w:id="774"/>
      <w:r>
        <w:rPr>
          <w:color w:val="000000"/>
          <w:spacing w:val="0"/>
          <w:w w:val="100"/>
          <w:position w:val="0"/>
        </w:rPr>
        <w:t>因发行方发生重大财务困难，导致金融资产无法在活跃市场继续交易；</w:t>
      </w:r>
    </w:p>
    <w:p>
      <w:pPr>
        <w:pStyle w:val="Style11"/>
        <w:keepNext w:val="0"/>
        <w:keepLines w:val="0"/>
        <w:widowControl w:val="0"/>
        <w:numPr>
          <w:ilvl w:val="0"/>
          <w:numId w:val="39"/>
        </w:numPr>
        <w:shd w:val="clear" w:color="auto" w:fill="auto"/>
        <w:bidi w:val="0"/>
        <w:spacing w:before="0" w:after="0" w:line="410" w:lineRule="exact"/>
        <w:ind w:left="0" w:right="0" w:firstLine="460"/>
        <w:jc w:val="both"/>
      </w:pPr>
      <w:bookmarkStart w:id="775" w:name="bookmark775"/>
      <w:bookmarkEnd w:id="775"/>
      <w:r>
        <w:rPr>
          <w:color w:val="000000"/>
          <w:spacing w:val="0"/>
          <w:w w:val="100"/>
          <w:position w:val="0"/>
        </w:rPr>
        <w:t>无法辨认一组金融资产中的某项资产的现金流量是否已经减少，但根据公开的数据对其进 行总体评价后发现，该组金融资产自初始确认以来的预计未来现金流量确已减少且可计量，如该 组金融资产的债务人支付能力逐步恶化、或债务人所在国家或地区经济出现了可能导致该组金融 资产无法支付的状况；</w:t>
      </w:r>
    </w:p>
    <w:p>
      <w:pPr>
        <w:pStyle w:val="Style11"/>
        <w:keepNext w:val="0"/>
        <w:keepLines w:val="0"/>
        <w:widowControl w:val="0"/>
        <w:numPr>
          <w:ilvl w:val="0"/>
          <w:numId w:val="39"/>
        </w:numPr>
        <w:shd w:val="clear" w:color="auto" w:fill="auto"/>
        <w:bidi w:val="0"/>
        <w:spacing w:before="0" w:after="0" w:line="410" w:lineRule="exact"/>
        <w:ind w:left="0" w:right="0" w:firstLine="460"/>
        <w:jc w:val="both"/>
      </w:pPr>
      <w:bookmarkStart w:id="776" w:name="bookmark776"/>
      <w:bookmarkEnd w:id="776"/>
      <w:r>
        <w:rPr>
          <w:color w:val="000000"/>
          <w:spacing w:val="0"/>
          <w:w w:val="100"/>
          <w:position w:val="0"/>
        </w:rPr>
        <w:t>权益工具发行方经营所处的技术、市场、经济或法律环境等发生重大不利变化，使权益工 具投资人可能无法收回投资成本；</w:t>
      </w:r>
    </w:p>
    <w:p>
      <w:pPr>
        <w:pStyle w:val="Style11"/>
        <w:keepNext w:val="0"/>
        <w:keepLines w:val="0"/>
        <w:widowControl w:val="0"/>
        <w:numPr>
          <w:ilvl w:val="0"/>
          <w:numId w:val="39"/>
        </w:numPr>
        <w:shd w:val="clear" w:color="auto" w:fill="auto"/>
        <w:bidi w:val="0"/>
        <w:spacing w:before="0" w:after="0" w:line="410" w:lineRule="exact"/>
        <w:ind w:left="0" w:right="0" w:firstLine="460"/>
        <w:jc w:val="both"/>
      </w:pPr>
      <w:bookmarkStart w:id="777" w:name="bookmark777"/>
      <w:bookmarkEnd w:id="777"/>
      <w:r>
        <w:rPr>
          <w:color w:val="000000"/>
          <w:spacing w:val="0"/>
          <w:w w:val="100"/>
          <w:position w:val="0"/>
        </w:rPr>
        <w:t>权益工具投资的公允价值发生严重或非暂时性下跌，即于资产负债表日，若一项权益工具 投资的公允价值低于其初始投资成本超过</w:t>
      </w:r>
      <w:r>
        <w:rPr>
          <w:color w:val="000000"/>
          <w:spacing w:val="0"/>
          <w:w w:val="100"/>
          <w:position w:val="0"/>
          <w:sz w:val="18"/>
          <w:szCs w:val="18"/>
        </w:rPr>
        <w:t>50%(</w:t>
      </w:r>
      <w:r>
        <w:rPr>
          <w:color w:val="000000"/>
          <w:spacing w:val="0"/>
          <w:w w:val="100"/>
          <w:position w:val="0"/>
        </w:rPr>
        <w:t>含</w:t>
      </w:r>
      <w:r>
        <w:rPr>
          <w:color w:val="000000"/>
          <w:spacing w:val="0"/>
          <w:w w:val="100"/>
          <w:position w:val="0"/>
          <w:sz w:val="18"/>
          <w:szCs w:val="18"/>
        </w:rPr>
        <w:t>50%)</w:t>
      </w:r>
      <w:r>
        <w:rPr>
          <w:color w:val="000000"/>
          <w:spacing w:val="0"/>
          <w:w w:val="100"/>
          <w:position w:val="0"/>
        </w:rPr>
        <w:t>，或低于其初始投资成本持续时间超过</w:t>
      </w:r>
      <w:r>
        <w:rPr>
          <w:color w:val="000000"/>
          <w:spacing w:val="0"/>
          <w:w w:val="100"/>
          <w:position w:val="0"/>
          <w:sz w:val="18"/>
          <w:szCs w:val="18"/>
        </w:rPr>
        <w:t xml:space="preserve">12 </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w:t>
      </w:r>
    </w:p>
    <w:p>
      <w:pPr>
        <w:pStyle w:val="Style11"/>
        <w:keepNext w:val="0"/>
        <w:keepLines w:val="0"/>
        <w:widowControl w:val="0"/>
        <w:numPr>
          <w:ilvl w:val="0"/>
          <w:numId w:val="39"/>
        </w:numPr>
        <w:shd w:val="clear" w:color="auto" w:fill="auto"/>
        <w:bidi w:val="0"/>
        <w:spacing w:before="0" w:after="0" w:line="410" w:lineRule="exact"/>
        <w:ind w:left="0" w:right="0" w:firstLine="460"/>
        <w:jc w:val="both"/>
      </w:pPr>
      <w:bookmarkStart w:id="778" w:name="bookmark778"/>
      <w:bookmarkEnd w:id="778"/>
      <w:r>
        <w:rPr>
          <w:color w:val="000000"/>
          <w:spacing w:val="0"/>
          <w:w w:val="100"/>
          <w:position w:val="0"/>
        </w:rPr>
        <w:t>其他表明金融资产发生减值的客观证据。</w:t>
      </w:r>
    </w:p>
    <w:p>
      <w:pPr>
        <w:pStyle w:val="Style11"/>
        <w:keepNext w:val="0"/>
        <w:keepLines w:val="0"/>
        <w:widowControl w:val="0"/>
        <w:shd w:val="clear" w:color="auto" w:fill="auto"/>
        <w:bidi w:val="0"/>
        <w:spacing w:before="0" w:after="0" w:line="410" w:lineRule="exact"/>
        <w:ind w:left="0" w:right="0" w:firstLine="560"/>
        <w:jc w:val="both"/>
      </w:pPr>
      <w:r>
        <w:rPr>
          <w:color w:val="000000"/>
          <w:spacing w:val="0"/>
          <w:w w:val="100"/>
          <w:position w:val="0"/>
        </w:rPr>
        <w:t>持有至到期投资、贷款和应收款项减值</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持有至到期投资、贷款和应收款项以摊余成本后续计量，其发生减值时，将其账面价值减记 至按照该金融资产的原实际利率折现确定的预计未来现金流量现值，减记金额确认为减值损失， 计入当期损益。金融资产确认减值损失后，如有客观证据表明该金融资产价值已恢复，且客观上 与确认该损失后发生的事项有关，原确认的减值损失予以转回，但金融资产转回减值损失后的账 面价值不超过假定不计提减值准备情况下该金融资产在转回日的摊余成本。</w:t>
      </w:r>
    </w:p>
    <w:p>
      <w:pPr>
        <w:pStyle w:val="Style7"/>
        <w:keepNext w:val="0"/>
        <w:framePr w:dropCap="drop" w:hAnchor="text" w:lines="1" w:vAnchor="text" w:hSpace="8362" w:vSpace="8362"/>
        <w:widowControl w:val="0"/>
        <w:shd w:val="clear" w:color="auto" w:fill="auto"/>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02"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firstLine="280"/>
        <w:jc w:val="left"/>
      </w:pPr>
      <w:r>
        <w:rPr>
          <w:spacing w:val="0"/>
          <w:w w:val="100"/>
          <w:position w:val="0"/>
        </w:rPr>
        <w:t>料达股忸</w:t>
      </w:r>
    </w:p>
    <w:p>
      <w:pPr>
        <w:pStyle w:val="Style11"/>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本公司对单项金额重大的金融资产单独进行减值测试；对单项金额不重大的金融资产，单独 进行减值测试或包括在具有类似信用风险特征的金融资产组合中进行减值测试。单独测试未发生 减值的金融资产(包括单项金额重大和不重大的金融资产)，包括在具有类似信用风险特征的金融 资产组合中再进行减值测试。已单项确认减值损失的金融资产，不包括在具有类似信用风险特征 的金融资产组合中进行减值测试。</w:t>
      </w:r>
    </w:p>
    <w:p>
      <w:pPr>
        <w:pStyle w:val="Style11"/>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可供出售金融资产减值</w:t>
      </w:r>
    </w:p>
    <w:p>
      <w:pPr>
        <w:pStyle w:val="Style11"/>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可供出售金融资产发生减值时，将原计入其他综合收益的因公允价值下降形成的累计损失予 以转出并计入当期损益，该转出的累计损失为该资产初始取得成本扣除已收回本金和已摊销金额、 当前公允价值和原已计入损益的减值损失后的余额。</w:t>
      </w:r>
    </w:p>
    <w:p>
      <w:pPr>
        <w:pStyle w:val="Style11"/>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在确认减值损失后，期后如有客观证据表明该金融资产价值已恢复，且客观上与确认该损失 后发生的事项有关，原确认的减值损失予以转回，可供出售权益工具投资的减值损失转回确认为 其他综合收益，可供出售债务工具的减值损失转回计入当期损益。</w:t>
      </w:r>
    </w:p>
    <w:p>
      <w:pPr>
        <w:pStyle w:val="Style11"/>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在活跃市场中没有报价且其公允价值不能可靠计量的权益工具投资，或与该权益工具挂钩并 须通过交付该权益工具结算的衍生金融资产发生减值时，将其账面价值减记至按照类似金融资产 当时市场收益率对未来现金流量折现确定的现值，减记金额确认为减值损失，计入当期损益。该 金融资产的减值损失一经确认不得转回。</w:t>
      </w:r>
    </w:p>
    <w:p>
      <w:pPr>
        <w:pStyle w:val="Style46"/>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11.</w:t>
      </w:r>
      <w:r>
        <w:rPr>
          <w:b/>
          <w:bCs/>
          <w:color w:val="000000"/>
          <w:spacing w:val="0"/>
          <w:w w:val="100"/>
          <w:position w:val="0"/>
        </w:rPr>
        <w:t>应收款项</w:t>
      </w:r>
    </w:p>
    <w:p>
      <w:pPr>
        <w:pStyle w:val="Style46"/>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46"/>
        <w:keepNext w:val="0"/>
        <w:keepLines w:val="0"/>
        <w:widowControl w:val="0"/>
        <w:shd w:val="clear" w:color="auto" w:fill="auto"/>
        <w:bidi w:val="0"/>
        <w:spacing w:before="0" w:after="100" w:line="240" w:lineRule="auto"/>
        <w:ind w:left="10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13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1</w:t>
            </w:r>
            <w:r>
              <w:rPr>
                <w:color w:val="000000"/>
                <w:spacing w:val="0"/>
                <w:w w:val="100"/>
                <w:position w:val="0"/>
              </w:rPr>
              <w:t>、本公司将金额为人民币</w:t>
            </w:r>
            <w:r>
              <w:rPr>
                <w:color w:val="000000"/>
                <w:spacing w:val="0"/>
                <w:w w:val="100"/>
                <w:position w:val="0"/>
                <w:sz w:val="18"/>
                <w:szCs w:val="18"/>
              </w:rPr>
              <w:t>2,000</w:t>
            </w:r>
            <w:r>
              <w:rPr>
                <w:color w:val="000000"/>
                <w:spacing w:val="0"/>
                <w:w w:val="100"/>
                <w:position w:val="0"/>
              </w:rPr>
              <w:t>万元以上的应 收账款确认为单项金额重大的应收款项，将金 额为人民币</w:t>
            </w:r>
            <w:r>
              <w:rPr>
                <w:color w:val="000000"/>
                <w:spacing w:val="0"/>
                <w:w w:val="100"/>
                <w:position w:val="0"/>
                <w:sz w:val="18"/>
                <w:szCs w:val="18"/>
              </w:rPr>
              <w:t>300</w:t>
            </w:r>
            <w:r>
              <w:rPr>
                <w:color w:val="000000"/>
                <w:spacing w:val="0"/>
                <w:w w:val="100"/>
                <w:position w:val="0"/>
              </w:rPr>
              <w:t>万元以上的其他应收款确认为 单项金额重大的应收款项。</w:t>
            </w:r>
            <w:r>
              <w:rPr>
                <w:color w:val="000000"/>
                <w:spacing w:val="0"/>
                <w:w w:val="100"/>
                <w:position w:val="0"/>
                <w:sz w:val="18"/>
                <w:szCs w:val="18"/>
              </w:rPr>
              <w:t>2</w:t>
            </w:r>
            <w:r>
              <w:rPr>
                <w:color w:val="000000"/>
                <w:spacing w:val="0"/>
                <w:w w:val="100"/>
                <w:position w:val="0"/>
              </w:rPr>
              <w:t>、占应收款项账面 余额</w:t>
            </w:r>
            <w:r>
              <w:rPr>
                <w:color w:val="000000"/>
                <w:spacing w:val="0"/>
                <w:w w:val="100"/>
                <w:position w:val="0"/>
                <w:sz w:val="18"/>
                <w:szCs w:val="18"/>
              </w:rPr>
              <w:t>10%</w:t>
            </w:r>
            <w:r>
              <w:rPr>
                <w:color w:val="000000"/>
                <w:spacing w:val="0"/>
                <w:w w:val="100"/>
                <w:position w:val="0"/>
              </w:rPr>
              <w:t>以上的款项。</w:t>
            </w:r>
          </w:p>
        </w:tc>
      </w:tr>
      <w:tr>
        <w:trPr>
          <w:trHeight w:val="165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本公司对单项金额重大的应收款项单独进行减 值测试，单独测试未发生减值的金融资产，包 括在具有类似信用风险特征的金融资产组合中 进行减值测试。单项测试已确认减值损失的应 收款项，不再包括在具有类似信用风险特征的 应收款项组合中进行减值测试。</w:t>
            </w:r>
          </w:p>
        </w:tc>
      </w:tr>
    </w:tbl>
    <w:p>
      <w:pPr>
        <w:widowControl w:val="0"/>
        <w:spacing w:after="319" w:line="1" w:lineRule="exact"/>
      </w:pPr>
    </w:p>
    <w:p>
      <w:pPr>
        <w:pStyle w:val="Style4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4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288"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年以内的政府部门欠款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年以上的政府部门欠款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个别认定法</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其他的应收账款</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p>
      <w:pPr>
        <w:pStyle w:val="Style11"/>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年以内分项，可添加行</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路桥及房地产行业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互联网营销行业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路桥及房地产行业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互联网营销行业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339" w:line="1" w:lineRule="exact"/>
      </w:pPr>
    </w:p>
    <w:p>
      <w:pPr>
        <w:pStyle w:val="Style46"/>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(3).</w:t>
      </w:r>
      <w:r>
        <w:rPr>
          <w:b/>
          <w:bCs/>
          <w:color w:val="000000"/>
          <w:spacing w:val="0"/>
          <w:w w:val="100"/>
          <w:position w:val="0"/>
        </w:rPr>
        <w:t>单项金额不重大但单独计提坏账准备的应收款项:</w:t>
      </w:r>
    </w:p>
    <w:p>
      <w:pPr>
        <w:pStyle w:val="Style4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44"/>
        <w:gridCol w:w="4718"/>
      </w:tblGrid>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合并报表范围内，除对母子公司之间、各子公司 之间应收款项不计提坏账准备外，本公司对单项 金额虽不重大但存在发生减值的客观证据的款 项，单项计提坏账准备。</w:t>
            </w:r>
          </w:p>
        </w:tc>
      </w:tr>
      <w:tr>
        <w:trPr>
          <w:trHeight w:val="8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rPr>
                <w:sz w:val="8"/>
                <w:szCs w:val="8"/>
              </w:rPr>
            </w:pPr>
            <w:r>
              <w:rPr>
                <w:color w:val="000000"/>
                <w:spacing w:val="0"/>
                <w:w w:val="100"/>
                <w:position w:val="0"/>
                <w:sz w:val="20"/>
                <w:szCs w:val="20"/>
              </w:rPr>
              <w:t>单独进行减值测试，有客观证据表明其发生了减 值的，根据其未来现金流量现值低于其账面价值 的差额，确认减值损失</w:t>
            </w:r>
            <w:r>
              <w:rPr>
                <w:rFonts w:ascii="SimHei" w:eastAsia="SimHei" w:hAnsi="SimHei" w:cs="SimHei"/>
                <w:color w:val="000000"/>
                <w:spacing w:val="0"/>
                <w:w w:val="100"/>
                <w:position w:val="0"/>
                <w:sz w:val="8"/>
                <w:szCs w:val="8"/>
              </w:rPr>
              <w:t>。</w:t>
            </w:r>
          </w:p>
        </w:tc>
      </w:tr>
    </w:tbl>
    <w:p>
      <w:pPr>
        <w:widowControl w:val="0"/>
        <w:spacing w:after="339" w:line="1" w:lineRule="exact"/>
      </w:pP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779" w:name="bookmark779"/>
      <w:bookmarkStart w:id="780" w:name="bookmark780"/>
      <w:bookmarkStart w:id="781" w:name="bookmark781"/>
      <w:bookmarkStart w:id="782" w:name="bookmark782"/>
      <w:bookmarkEnd w:id="781"/>
      <w:r>
        <w:rPr>
          <w:color w:val="000000"/>
          <w:spacing w:val="0"/>
          <w:w w:val="100"/>
          <w:position w:val="0"/>
        </w:rPr>
        <w:t>存货</w:t>
      </w:r>
      <w:bookmarkEnd w:id="779"/>
      <w:bookmarkEnd w:id="780"/>
      <w:bookmarkEnd w:id="78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numPr>
          <w:ilvl w:val="0"/>
          <w:numId w:val="43"/>
        </w:numPr>
        <w:shd w:val="clear" w:color="auto" w:fill="auto"/>
        <w:bidi w:val="0"/>
        <w:spacing w:before="0" w:after="0" w:line="410" w:lineRule="exact"/>
        <w:ind w:left="0" w:right="0" w:firstLine="520"/>
        <w:jc w:val="both"/>
      </w:pPr>
      <w:bookmarkStart w:id="783" w:name="bookmark783"/>
      <w:bookmarkEnd w:id="783"/>
      <w:r>
        <w:rPr>
          <w:color w:val="000000"/>
          <w:spacing w:val="0"/>
          <w:w w:val="100"/>
          <w:position w:val="0"/>
        </w:rPr>
        <w:t>存货的分类：存货主要分为原材料、工程施工、库存商品、发出商品、开发产品、开发成 本、低值易耗品等。</w:t>
      </w:r>
    </w:p>
    <w:p>
      <w:pPr>
        <w:pStyle w:val="Style11"/>
        <w:keepNext w:val="0"/>
        <w:keepLines w:val="0"/>
        <w:widowControl w:val="0"/>
        <w:numPr>
          <w:ilvl w:val="0"/>
          <w:numId w:val="43"/>
        </w:numPr>
        <w:shd w:val="clear" w:color="auto" w:fill="auto"/>
        <w:tabs>
          <w:tab w:pos="1026" w:val="left"/>
        </w:tabs>
        <w:bidi w:val="0"/>
        <w:spacing w:before="0" w:after="0" w:line="410" w:lineRule="exact"/>
        <w:ind w:left="380" w:right="0" w:firstLine="220"/>
        <w:jc w:val="both"/>
      </w:pPr>
      <w:bookmarkStart w:id="784" w:name="bookmark784"/>
      <w:bookmarkEnd w:id="784"/>
      <w:r>
        <w:rPr>
          <w:color w:val="000000"/>
          <w:spacing w:val="0"/>
          <w:w w:val="100"/>
          <w:position w:val="0"/>
        </w:rPr>
        <w:t>存货取得和发出的计价方法：存货在取得时按实际成本计价；存货发出时，采用先进先 出法确定发出存货的实际成本。</w:t>
      </w:r>
    </w:p>
    <w:p>
      <w:pPr>
        <w:pStyle w:val="Style11"/>
        <w:keepNext w:val="0"/>
        <w:keepLines w:val="0"/>
        <w:widowControl w:val="0"/>
        <w:numPr>
          <w:ilvl w:val="0"/>
          <w:numId w:val="43"/>
        </w:numPr>
        <w:shd w:val="clear" w:color="auto" w:fill="auto"/>
        <w:tabs>
          <w:tab w:pos="1030" w:val="left"/>
        </w:tabs>
        <w:bidi w:val="0"/>
        <w:spacing w:before="0" w:after="0" w:line="410" w:lineRule="exact"/>
        <w:ind w:left="0" w:right="0" w:firstLine="600"/>
        <w:jc w:val="left"/>
      </w:pPr>
      <w:bookmarkStart w:id="785" w:name="bookmark785"/>
      <w:bookmarkEnd w:id="785"/>
      <w:r>
        <w:rPr>
          <w:color w:val="000000"/>
          <w:spacing w:val="0"/>
          <w:w w:val="100"/>
          <w:position w:val="0"/>
        </w:rPr>
        <w:t>存货可变现净值的确定依据及存货跌价准备的计提方法</w:t>
      </w:r>
    </w:p>
    <w:p>
      <w:pPr>
        <w:pStyle w:val="Style11"/>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资产负债表日，存货按照成本与可变现净值孰低计量。当其可变现净值低于成本时，提取存 货跌价准备。可变现净值是指在日常活动中，存货的估计售价减去至完工时估计将要发生的成本、 估计的销售费用以及相关税费后的金额。在确定存货的可变现净值时，以取得的确凿证据为基础， 同时考虑持有存货的目的以及资产负债表日后事项的影响。</w:t>
      </w:r>
    </w:p>
    <w:p>
      <w:pPr>
        <w:pStyle w:val="Style11"/>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存货按单个存货项目的成本高于其可变现净值的差额提取存货跌价准备，对于数量繁多、单 价较低的存货，按存货类别计提存货跌价准备；对与在同一地区生产和销售的产品系列相关、具 有相同或类似最终用途或目的，且难以与其他项目分开计量的存货，合并计提存货跌价准备。</w:t>
      </w:r>
    </w:p>
    <w:p>
      <w:pPr>
        <w:pStyle w:val="Style11"/>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11"/>
        <w:keepNext w:val="0"/>
        <w:keepLines w:val="0"/>
        <w:widowControl w:val="0"/>
        <w:numPr>
          <w:ilvl w:val="0"/>
          <w:numId w:val="43"/>
        </w:numPr>
        <w:shd w:val="clear" w:color="auto" w:fill="auto"/>
        <w:bidi w:val="0"/>
        <w:spacing w:before="0" w:after="0" w:line="410" w:lineRule="exact"/>
        <w:ind w:left="0" w:right="0" w:firstLine="520"/>
        <w:jc w:val="both"/>
      </w:pPr>
      <w:bookmarkStart w:id="786" w:name="bookmark786"/>
      <w:bookmarkEnd w:id="786"/>
      <w:r>
        <w:rPr>
          <w:color w:val="000000"/>
          <w:spacing w:val="0"/>
          <w:w w:val="100"/>
          <w:position w:val="0"/>
        </w:rPr>
        <w:t>存货的盘存制度为永续盘存制。</w:t>
      </w:r>
    </w:p>
    <w:p>
      <w:pPr>
        <w:pStyle w:val="Style11"/>
        <w:keepNext w:val="0"/>
        <w:keepLines w:val="0"/>
        <w:widowControl w:val="0"/>
        <w:numPr>
          <w:ilvl w:val="0"/>
          <w:numId w:val="43"/>
        </w:numPr>
        <w:shd w:val="clear" w:color="auto" w:fill="auto"/>
        <w:bidi w:val="0"/>
        <w:spacing w:before="0" w:after="180" w:line="410" w:lineRule="exact"/>
        <w:ind w:left="0" w:right="0" w:firstLine="600"/>
        <w:jc w:val="both"/>
      </w:pPr>
      <w:bookmarkStart w:id="787" w:name="bookmark787"/>
      <w:bookmarkEnd w:id="787"/>
      <w:r>
        <w:rPr>
          <w:color w:val="000000"/>
          <w:spacing w:val="0"/>
          <w:w w:val="100"/>
          <w:position w:val="0"/>
        </w:rPr>
        <w:t>低值易耗品和包装物的摊销方法：低值易耗品采用一次转销法进行摊销，周转材料采用分</w:t>
      </w:r>
    </w:p>
    <w:p>
      <w:pPr>
        <w:pStyle w:val="Style11"/>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次摊销法进行摊销。</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692"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10" w:lineRule="exact"/>
        <w:ind w:left="0" w:right="0" w:firstLine="460"/>
        <w:jc w:val="both"/>
      </w:pPr>
      <w:bookmarkStart w:id="788" w:name="bookmark788"/>
      <w:r>
        <w:rPr>
          <w:color w:val="000000"/>
          <w:spacing w:val="0"/>
          <w:w w:val="100"/>
          <w:position w:val="0"/>
          <w:sz w:val="18"/>
          <w:szCs w:val="18"/>
        </w:rPr>
        <w:t>（</w:t>
      </w:r>
      <w:bookmarkEnd w:id="788"/>
      <w:r>
        <w:rPr>
          <w:color w:val="000000"/>
          <w:spacing w:val="0"/>
          <w:w w:val="100"/>
          <w:position w:val="0"/>
          <w:sz w:val="18"/>
          <w:szCs w:val="18"/>
        </w:rPr>
        <w:t>6）</w:t>
      </w:r>
      <w:r>
        <w:rPr>
          <w:color w:val="000000"/>
          <w:spacing w:val="0"/>
          <w:w w:val="100"/>
          <w:position w:val="0"/>
        </w:rPr>
        <w:t>工程施工计量方法</w:t>
      </w:r>
    </w:p>
    <w:p>
      <w:pPr>
        <w:pStyle w:val="Style11"/>
        <w:keepNext w:val="0"/>
        <w:keepLines w:val="0"/>
        <w:widowControl w:val="0"/>
        <w:shd w:val="clear" w:color="auto" w:fill="auto"/>
        <w:bidi w:val="0"/>
        <w:spacing w:before="0" w:after="480" w:line="410" w:lineRule="exact"/>
        <w:ind w:left="0" w:right="0" w:firstLine="460"/>
        <w:jc w:val="both"/>
      </w:pPr>
      <w:r>
        <w:rPr>
          <w:color w:val="000000"/>
          <w:spacing w:val="0"/>
          <w:w w:val="100"/>
          <w:position w:val="0"/>
        </w:rPr>
        <w:t>工程施工的计量和报表列示:建造合同工程按累计已发生的成本和累计已确认的毛利（亏损） 减已办理结算的价款金额计价。工程施工以实际成本核算，包括直接材料费、直接人工费、施工 机械费、其他直接费及相应的施工间接成本等。工程累计已发生的成本和累计已确认的毛利（亏 损）以及应办理结算价款的金额在工程未完工前或工程未经审价前分别在工程施工与工程结算项 目内核算。</w:t>
      </w: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长期股权投资</w:t>
      </w:r>
      <w:bookmarkEnd w:id="789"/>
      <w:bookmarkEnd w:id="790"/>
      <w:bookmarkEnd w:id="79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长期股权投资包括对子公司、联营企业和合营企业的权益性投资。</w:t>
      </w:r>
    </w:p>
    <w:p>
      <w:pPr>
        <w:pStyle w:val="Style11"/>
        <w:keepNext w:val="0"/>
        <w:keepLines w:val="0"/>
        <w:widowControl w:val="0"/>
        <w:shd w:val="clear" w:color="auto" w:fill="auto"/>
        <w:bidi w:val="0"/>
        <w:spacing w:before="0" w:after="0" w:line="409" w:lineRule="exact"/>
        <w:ind w:left="0" w:right="0" w:firstLine="460"/>
        <w:jc w:val="both"/>
      </w:pPr>
      <w:bookmarkStart w:id="793" w:name="bookmark793"/>
      <w:r>
        <w:rPr>
          <w:color w:val="000000"/>
          <w:spacing w:val="0"/>
          <w:w w:val="100"/>
          <w:position w:val="0"/>
          <w:sz w:val="18"/>
          <w:szCs w:val="18"/>
        </w:rPr>
        <w:t>（</w:t>
      </w:r>
      <w:bookmarkEnd w:id="793"/>
      <w:r>
        <w:rPr>
          <w:color w:val="000000"/>
          <w:spacing w:val="0"/>
          <w:w w:val="100"/>
          <w:position w:val="0"/>
          <w:sz w:val="18"/>
          <w:szCs w:val="18"/>
        </w:rPr>
        <w:t>1）</w:t>
      </w:r>
      <w:r>
        <w:rPr>
          <w:color w:val="000000"/>
          <w:spacing w:val="0"/>
          <w:w w:val="100"/>
          <w:position w:val="0"/>
        </w:rPr>
        <w:t>初始投资成本的确定</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对于企业合并形成的长期股权投资，按照下列规定确定其初始投资成本：</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同一控制下的企业合并，本公司以支付现金、转让非现金资产或承担债务方式作为合并对价 的，应当在合并日按照被合并方所有者权益在最终控制方合并财务报表中的账面价值的份额作为 长期股权投资的初始投资成本。长期股权投资初始投资成本与支付的现金、转让的非现金资产以 及所承担债务账面价值之间的差额，应当调整资本公积；资本公积不足冲减的，调整留存收益。 本公司以发行权益性证券作为合并对价的，应当在合并日按照被合并方所有者权益在最终控制方 合并财务报表中的账面价值的份额作为长期股权投资的初始投资成本。按照发行股份的面值总额 作为股本，长期股权投资初始投资成本与所发行股份面值总额之间的差额，应当调整资本公积； 资本公积不足冲减的，调整留存收益。</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通过多次交易分步取得同一控制下被合并方的股权，最终形成同一控制下企业合并的，应分 别是否属于“一揽子交易”进行处理：属于“一揽子交易”的，将各项交易作为一项取得控制权 的交易进行会计处理。不属于“一揽子交易”的，在合并日按照应享有被合并方股东权益/所有者 权益在最终控制方合并财务报表中的账面价值的份额作为长期股权投资的初始投资成本，长期股 权投资初始投资成本与达到合并前的长期股权投资账面价值加上合并日进一步取得股份新支付对 价的账面价值之和的差额，调整资本公积；资本公积不足冲减的，调整留存收益。合并日之前持 有的股权投资因采用权益法核算或为可供出售金融资产而确认的其他综合收益，暂不进行会计处 理。</w:t>
      </w:r>
    </w:p>
    <w:p>
      <w:pPr>
        <w:pStyle w:val="Style11"/>
        <w:keepNext w:val="0"/>
        <w:keepLines w:val="0"/>
        <w:widowControl w:val="0"/>
        <w:shd w:val="clear" w:color="auto" w:fill="auto"/>
        <w:bidi w:val="0"/>
        <w:spacing w:before="0" w:after="40" w:line="409" w:lineRule="exact"/>
        <w:ind w:left="0" w:right="0" w:firstLine="460"/>
        <w:jc w:val="both"/>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646" w:right="1147" w:bottom="1450" w:left="1677" w:header="218" w:footer="3" w:gutter="0"/>
          <w:cols w:space="720"/>
          <w:noEndnote/>
          <w:rtlGutter w:val="0"/>
          <w:docGrid w:linePitch="360"/>
        </w:sectPr>
      </w:pPr>
      <w:r>
        <w:rPr>
          <w:color w:val="000000"/>
          <w:spacing w:val="0"/>
          <w:w w:val="100"/>
          <w:position w:val="0"/>
        </w:rPr>
        <w:t>通过非同一控制下的企业合并取得的长期股权投资，按照合并成本作为长期股权投资的初始 投资成本。通过多次交易分步取得被购买方的股权，最终形成非同一控制下的企业合并的，应分 别是否属于“一揽子交易”进行处理：属于“一揽子交易”的，将各项交易作为一项取得控制权 的交易进行会计处理。不属于“一揽子交易”的，按照原持有被购买方的股权投资账面价值加上 新增投资成本之和，作为改按成本法核算的长期股权投资的初始投资成本。原持有的股权采用权</w:t>
      </w: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24"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11" w:lineRule="exact"/>
        <w:ind w:left="0" w:right="0" w:firstLine="0"/>
        <w:jc w:val="both"/>
      </w:pPr>
      <w:r>
        <w:rPr>
          <w:color w:val="000000"/>
          <w:spacing w:val="0"/>
          <w:w w:val="100"/>
          <w:position w:val="0"/>
        </w:rPr>
        <w:t>益法核算的，相关其他综合收益暂不进行会计处理。原持有股权投资为可供出售金融资产的，其 公允价值与账面价值之间的差额，以及原计入其他综合收益的累计公允价值变动转入当期损益。</w:t>
      </w:r>
    </w:p>
    <w:p>
      <w:pPr>
        <w:pStyle w:val="Style11"/>
        <w:keepNext w:val="0"/>
        <w:keepLines w:val="0"/>
        <w:widowControl w:val="0"/>
        <w:shd w:val="clear" w:color="auto" w:fill="auto"/>
        <w:bidi w:val="0"/>
        <w:spacing w:before="0" w:after="0" w:line="411" w:lineRule="exact"/>
        <w:ind w:left="0" w:right="0" w:firstLine="460"/>
        <w:jc w:val="left"/>
      </w:pPr>
      <w:r>
        <w:rPr>
          <w:color w:val="000000"/>
          <w:spacing w:val="0"/>
          <w:w w:val="100"/>
          <w:position w:val="0"/>
        </w:rPr>
        <w:t>除企业合并形成的长期股权投资以外，其他方式取得的长期股权投资，按成本进行初始计量。</w:t>
      </w:r>
    </w:p>
    <w:p>
      <w:pPr>
        <w:pStyle w:val="Style11"/>
        <w:keepNext w:val="0"/>
        <w:keepLines w:val="0"/>
        <w:widowControl w:val="0"/>
        <w:numPr>
          <w:ilvl w:val="0"/>
          <w:numId w:val="45"/>
        </w:numPr>
        <w:shd w:val="clear" w:color="auto" w:fill="auto"/>
        <w:bidi w:val="0"/>
        <w:spacing w:before="0" w:after="0" w:line="411" w:lineRule="exact"/>
        <w:ind w:left="0" w:right="0" w:firstLine="460"/>
        <w:jc w:val="left"/>
      </w:pPr>
      <w:bookmarkStart w:id="794" w:name="bookmark794"/>
      <w:bookmarkEnd w:id="794"/>
      <w:r>
        <w:rPr>
          <w:color w:val="000000"/>
          <w:spacing w:val="0"/>
          <w:w w:val="100"/>
          <w:position w:val="0"/>
        </w:rPr>
        <w:t>后续计量及损益确认方法</w:t>
      </w:r>
    </w:p>
    <w:p>
      <w:pPr>
        <w:pStyle w:val="Style11"/>
        <w:keepNext w:val="0"/>
        <w:keepLines w:val="0"/>
        <w:widowControl w:val="0"/>
        <w:shd w:val="clear" w:color="auto" w:fill="auto"/>
        <w:bidi w:val="0"/>
        <w:spacing w:before="0" w:after="0" w:line="411" w:lineRule="exact"/>
        <w:ind w:left="0" w:right="0" w:firstLine="460"/>
        <w:jc w:val="left"/>
      </w:pPr>
      <w:r>
        <w:rPr>
          <w:color w:val="000000"/>
          <w:spacing w:val="0"/>
          <w:w w:val="100"/>
          <w:position w:val="0"/>
        </w:rPr>
        <w:t>成本法核算的长期股权投资：</w:t>
      </w:r>
    </w:p>
    <w:p>
      <w:pPr>
        <w:pStyle w:val="Style11"/>
        <w:keepNext w:val="0"/>
        <w:keepLines w:val="0"/>
        <w:widowControl w:val="0"/>
        <w:shd w:val="clear" w:color="auto" w:fill="auto"/>
        <w:bidi w:val="0"/>
        <w:spacing w:before="0" w:after="0" w:line="411" w:lineRule="exact"/>
        <w:ind w:left="0" w:right="0" w:firstLine="460"/>
        <w:jc w:val="left"/>
      </w:pPr>
      <w:r>
        <w:rPr>
          <w:color w:val="000000"/>
          <w:spacing w:val="0"/>
          <w:w w:val="100"/>
          <w:position w:val="0"/>
        </w:rPr>
        <w:t>本公司对子公司的长期股权投资，采用成本法进行核算；子公司是指本公司能够对其实施控 制的被投资单位。</w:t>
      </w:r>
    </w:p>
    <w:p>
      <w:pPr>
        <w:pStyle w:val="Style11"/>
        <w:keepNext w:val="0"/>
        <w:keepLines w:val="0"/>
        <w:widowControl w:val="0"/>
        <w:shd w:val="clear" w:color="auto" w:fill="auto"/>
        <w:bidi w:val="0"/>
        <w:spacing w:before="0" w:after="0" w:line="411" w:lineRule="exact"/>
        <w:ind w:left="0" w:right="0" w:firstLine="460"/>
        <w:jc w:val="left"/>
      </w:pPr>
      <w:r>
        <w:rPr>
          <w:color w:val="000000"/>
          <w:spacing w:val="0"/>
          <w:w w:val="100"/>
          <w:position w:val="0"/>
        </w:rPr>
        <w:t>采用成本法核算时，长期股权投资按初始投资成本计价，除取得投资时实际支付的价款或者 对价中包含的已宣告但尚未发放的现金股利或者利润外，当期投资收益按照享有被投资单位宣告 发放的现金股利或利润确认。追加或收回投资时调整长期股权投资的成本。</w:t>
      </w:r>
    </w:p>
    <w:p>
      <w:pPr>
        <w:pStyle w:val="Style11"/>
        <w:keepNext w:val="0"/>
        <w:keepLines w:val="0"/>
        <w:widowControl w:val="0"/>
        <w:shd w:val="clear" w:color="auto" w:fill="auto"/>
        <w:bidi w:val="0"/>
        <w:spacing w:before="0" w:after="0" w:line="411" w:lineRule="exact"/>
        <w:ind w:left="0" w:right="0" w:firstLine="460"/>
        <w:jc w:val="left"/>
      </w:pPr>
      <w:r>
        <w:rPr>
          <w:color w:val="000000"/>
          <w:spacing w:val="0"/>
          <w:w w:val="100"/>
          <w:position w:val="0"/>
        </w:rPr>
        <w:t>权益法核算的长期股权投资：</w:t>
      </w:r>
    </w:p>
    <w:p>
      <w:pPr>
        <w:pStyle w:val="Style11"/>
        <w:keepNext w:val="0"/>
        <w:keepLines w:val="0"/>
        <w:widowControl w:val="0"/>
        <w:shd w:val="clear" w:color="auto" w:fill="auto"/>
        <w:bidi w:val="0"/>
        <w:spacing w:before="0" w:after="0" w:line="411" w:lineRule="exact"/>
        <w:ind w:left="0" w:right="0" w:firstLine="460"/>
        <w:jc w:val="left"/>
      </w:pPr>
      <w:r>
        <w:rPr>
          <w:color w:val="000000"/>
          <w:spacing w:val="0"/>
          <w:w w:val="100"/>
          <w:position w:val="0"/>
        </w:rPr>
        <w:t>本公司对联营企业和合营企业的投资采用权益法核算。联营企业是指本公司能够对其施加重 大影响的被投资单位，合营企业是指本公司与其他投资方对其实施共同控制的被投资单位。</w:t>
      </w:r>
    </w:p>
    <w:p>
      <w:pPr>
        <w:pStyle w:val="Style11"/>
        <w:keepNext w:val="0"/>
        <w:keepLines w:val="0"/>
        <w:widowControl w:val="0"/>
        <w:shd w:val="clear" w:color="auto" w:fill="auto"/>
        <w:bidi w:val="0"/>
        <w:spacing w:before="0" w:after="0" w:line="411" w:lineRule="exact"/>
        <w:ind w:left="0" w:right="0" w:firstLine="460"/>
        <w:jc w:val="left"/>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11"/>
        <w:keepNext w:val="0"/>
        <w:keepLines w:val="0"/>
        <w:widowControl w:val="0"/>
        <w:shd w:val="clear" w:color="auto" w:fill="auto"/>
        <w:bidi w:val="0"/>
        <w:spacing w:before="0" w:after="0" w:line="411" w:lineRule="exact"/>
        <w:ind w:left="0" w:right="0" w:firstLine="460"/>
        <w:jc w:val="left"/>
      </w:pPr>
      <w:r>
        <w:rPr>
          <w:color w:val="000000"/>
          <w:spacing w:val="0"/>
          <w:w w:val="100"/>
          <w:position w:val="0"/>
        </w:rPr>
        <w:t>采用权益法核算时，当期投资损益为应享有或应分担的被投资单位当年实现的净损益的份额。 在确认应享有被投资单位净损益的份额时，以取得投资时被投资单位各项可辨认资产等的公允价 值为基础，并按照本公司的会计政策及会计期间，对被投资单位的净利润进行调整后确认。对于 本公司与联营企业及合营企业之间发生的未实现内部交易损益按照持股比例计算属于本公司的部 分予以抵销，在此基础上确认投资损益。但本公司与被投资单位发生的未实现内部交易损失，属 于所转让资产减值损失的，不予以抵销。</w:t>
      </w:r>
    </w:p>
    <w:p>
      <w:pPr>
        <w:pStyle w:val="Style11"/>
        <w:keepNext w:val="0"/>
        <w:keepLines w:val="0"/>
        <w:widowControl w:val="0"/>
        <w:shd w:val="clear" w:color="auto" w:fill="auto"/>
        <w:bidi w:val="0"/>
        <w:spacing w:before="0" w:after="0" w:line="410" w:lineRule="exact"/>
        <w:ind w:left="0" w:right="0" w:firstLine="460"/>
        <w:jc w:val="left"/>
      </w:pPr>
      <w:r>
        <w:rPr>
          <w:color w:val="000000"/>
          <w:spacing w:val="0"/>
          <w:w w:val="100"/>
          <w:position w:val="0"/>
        </w:rPr>
        <w:t>本公司对取得长期股权投资后应享有的被投资单位其他综合收益的份额，确认为其他综合收 益，同时调整长期股权投资的账面价值；本公司按照被投资单位宣告分派的利润或现金股利计算 应享有的部分，相应减少长期股权投资的账面价值；本公司对被投资单位除净损益、其他综合收 益和利润分配以外所有者权益的其他变动，相应调整长期股权投资的账面价值并计入所有者权益。</w:t>
      </w:r>
    </w:p>
    <w:p>
      <w:pPr>
        <w:pStyle w:val="Style11"/>
        <w:keepNext w:val="0"/>
        <w:keepLines w:val="0"/>
        <w:widowControl w:val="0"/>
        <w:shd w:val="clear" w:color="auto" w:fill="auto"/>
        <w:bidi w:val="0"/>
        <w:spacing w:before="0" w:after="0" w:line="410" w:lineRule="exact"/>
        <w:ind w:left="0" w:right="0" w:firstLine="460"/>
        <w:jc w:val="left"/>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11"/>
        <w:keepNext w:val="0"/>
        <w:keepLines w:val="0"/>
        <w:widowControl w:val="0"/>
        <w:numPr>
          <w:ilvl w:val="0"/>
          <w:numId w:val="45"/>
        </w:numPr>
        <w:shd w:val="clear" w:color="auto" w:fill="auto"/>
        <w:bidi w:val="0"/>
        <w:spacing w:before="0" w:after="0" w:line="410" w:lineRule="exact"/>
        <w:ind w:left="0" w:right="0" w:firstLine="460"/>
        <w:jc w:val="both"/>
      </w:pPr>
      <w:bookmarkStart w:id="795" w:name="bookmark795"/>
      <w:bookmarkEnd w:id="795"/>
      <w:r>
        <w:rPr>
          <w:color w:val="000000"/>
          <w:spacing w:val="0"/>
          <w:w w:val="100"/>
          <w:position w:val="0"/>
        </w:rPr>
        <w:t>确定对被投资单位具有控制、共同控制、重大影响的判断标准</w:t>
      </w:r>
    </w:p>
    <w:p>
      <w:pPr>
        <w:pStyle w:val="Style11"/>
        <w:keepNext w:val="0"/>
        <w:keepLines w:val="0"/>
        <w:widowControl w:val="0"/>
        <w:shd w:val="clear" w:color="auto" w:fill="auto"/>
        <w:bidi w:val="0"/>
        <w:spacing w:before="0" w:after="140" w:line="410" w:lineRule="exact"/>
        <w:ind w:left="0" w:right="0" w:firstLine="460"/>
        <w:jc w:val="both"/>
      </w:pPr>
      <w:r>
        <w:rPr>
          <w:color w:val="000000"/>
          <w:spacing w:val="0"/>
          <w:w w:val="100"/>
          <w:position w:val="0"/>
        </w:rPr>
        <w:t xml:space="preserve">控制是指本公司拥有对被投资方的权力，通过参与被投资方的相关活动而享有可变回报，并 </w:t>
      </w:r>
      <w:r>
        <w:rPr>
          <w:color w:val="000000"/>
          <w:spacing w:val="0"/>
          <w:w w:val="100"/>
          <w:position w:val="0"/>
        </w:rPr>
        <w:t>且有能力运用对被投资方的权力影响其回报金额。共同控制，是指按照相关约定对某项安排所共 有的控制，并且该安排的相关活动必须经过分享控制权的参与方一致同意后才能决策。重大影响</w:t>
      </w:r>
    </w:p>
    <w:p>
      <w:pPr>
        <w:pStyle w:val="Style24"/>
        <w:keepNext w:val="0"/>
        <w:keepLines w:val="0"/>
        <w:widowControl w:val="0"/>
        <w:shd w:val="clear" w:color="auto" w:fill="auto"/>
        <w:bidi w:val="0"/>
        <w:spacing w:before="0" w:after="60" w:line="240" w:lineRule="auto"/>
        <w:ind w:left="0" w:right="0" w:firstLine="0"/>
        <w:jc w:val="center"/>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759" w:right="1144" w:bottom="759" w:left="1747" w:header="0" w:footer="3" w:gutter="0"/>
          <w:cols w:space="720"/>
          <w:noEndnote/>
          <w:rtlGutter w:val="0"/>
          <w:docGrid w:linePitch="360"/>
        </w:sectPr>
      </w:pPr>
      <w:r>
        <w:rPr>
          <w:b/>
          <w:bCs/>
          <w:color w:val="000000"/>
          <w:spacing w:val="0"/>
          <w:w w:val="100"/>
          <w:position w:val="0"/>
        </w:rPr>
        <w:t xml:space="preserve">101 </w:t>
      </w:r>
      <w:r>
        <w:rPr>
          <w:color w:val="000000"/>
          <w:spacing w:val="0"/>
          <w:w w:val="100"/>
          <w:position w:val="0"/>
        </w:rPr>
        <w:t xml:space="preserve">/ </w:t>
      </w:r>
      <w:r>
        <w:rPr>
          <w:b/>
          <w:bCs/>
          <w:color w:val="000000"/>
          <w:spacing w:val="0"/>
          <w:w w:val="100"/>
          <w:position w:val="0"/>
        </w:rPr>
        <w:t>169</w:t>
      </w:r>
    </w:p>
    <w:p>
      <w:pPr>
        <w:pStyle w:val="Style7"/>
        <w:keepNext w:val="0"/>
        <w:framePr w:dropCap="drop" w:hAnchor="text" w:lines="1" w:vAnchor="text" w:hSpace="8362" w:vSpace="8362"/>
        <w:widowControl w:val="0"/>
        <w:shd w:val="clear" w:color="auto" w:fill="auto"/>
        <w:tabs>
          <w:tab w:pos="5170"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70" w:val="left"/>
        </w:tabs>
        <w:bidi w:val="0"/>
        <w:spacing w:before="12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firstLine="280"/>
        <w:jc w:val="both"/>
      </w:pPr>
      <w:r>
        <w:rPr>
          <w:spacing w:val="0"/>
          <w:w w:val="100"/>
          <w:position w:val="0"/>
        </w:rPr>
        <w:t>料达股忸</w:t>
      </w:r>
    </w:p>
    <w:p>
      <w:pPr>
        <w:pStyle w:val="Style11"/>
        <w:keepNext w:val="0"/>
        <w:keepLines w:val="0"/>
        <w:widowControl w:val="0"/>
        <w:shd w:val="clear" w:color="auto" w:fill="auto"/>
        <w:bidi w:val="0"/>
        <w:spacing w:before="0" w:after="480" w:line="413" w:lineRule="exact"/>
        <w:ind w:left="0" w:right="0" w:firstLine="0"/>
        <w:jc w:val="both"/>
      </w:pPr>
      <w:r>
        <w:rPr>
          <w:color w:val="000000"/>
          <w:spacing w:val="0"/>
          <w:w w:val="100"/>
          <w:position w:val="0"/>
        </w:rPr>
        <w:t>是指本公司对被投资单位的财务和经营政策有参与决策的权力，但并不能够控制或者与其他方一 起共同控制这些政策的制定。在确定能否对被投资单位实施控制或施加重大影响时，已考虑本公 司和其他方持有的被投资单位当期可转换公司债券、当期可执行认股权证等潜在表决权因素。</w:t>
      </w:r>
    </w:p>
    <w:p>
      <w:pPr>
        <w:pStyle w:val="Style31"/>
        <w:keepNext/>
        <w:keepLines/>
        <w:widowControl w:val="0"/>
        <w:numPr>
          <w:ilvl w:val="0"/>
          <w:numId w:val="41"/>
        </w:numPr>
        <w:shd w:val="clear" w:color="auto" w:fill="auto"/>
        <w:bidi w:val="0"/>
        <w:spacing w:before="0" w:after="100" w:line="240" w:lineRule="auto"/>
        <w:ind w:left="0" w:right="0" w:firstLine="0"/>
        <w:jc w:val="both"/>
      </w:pPr>
      <w:bookmarkStart w:id="796" w:name="bookmark796"/>
      <w:bookmarkStart w:id="797" w:name="bookmark797"/>
      <w:bookmarkStart w:id="798" w:name="bookmark798"/>
      <w:bookmarkStart w:id="799" w:name="bookmark799"/>
      <w:bookmarkEnd w:id="798"/>
      <w:r>
        <w:rPr>
          <w:color w:val="000000"/>
          <w:spacing w:val="0"/>
          <w:w w:val="100"/>
          <w:position w:val="0"/>
        </w:rPr>
        <w:t>投资性房地产</w:t>
      </w:r>
      <w:bookmarkEnd w:id="796"/>
      <w:bookmarkEnd w:id="797"/>
      <w:bookmarkEnd w:id="799"/>
    </w:p>
    <w:p>
      <w:pPr>
        <w:pStyle w:val="Style31"/>
        <w:keepNext/>
        <w:keepLines/>
        <w:widowControl w:val="0"/>
        <w:numPr>
          <w:ilvl w:val="0"/>
          <w:numId w:val="47"/>
        </w:numPr>
        <w:shd w:val="clear" w:color="auto" w:fill="auto"/>
        <w:bidi w:val="0"/>
        <w:spacing w:before="0" w:after="100" w:line="240" w:lineRule="auto"/>
        <w:ind w:left="0" w:right="0" w:firstLine="0"/>
        <w:jc w:val="both"/>
      </w:pPr>
      <w:bookmarkStart w:id="796" w:name="bookmark796"/>
      <w:bookmarkStart w:id="797" w:name="bookmark797"/>
      <w:bookmarkStart w:id="800" w:name="bookmark800"/>
      <w:bookmarkStart w:id="801" w:name="bookmark801"/>
      <w:bookmarkEnd w:id="800"/>
      <w:r>
        <w:rPr>
          <w:color w:val="000000"/>
          <w:spacing w:val="0"/>
          <w:w w:val="100"/>
          <w:position w:val="0"/>
        </w:rPr>
        <w:t>.</w:t>
      </w:r>
      <w:r>
        <w:rPr>
          <w:color w:val="000000"/>
          <w:spacing w:val="0"/>
          <w:w w:val="100"/>
          <w:position w:val="0"/>
        </w:rPr>
        <w:t>如果采用成本计量模式的：</w:t>
      </w:r>
      <w:bookmarkEnd w:id="796"/>
      <w:bookmarkEnd w:id="797"/>
      <w:bookmarkEnd w:id="801"/>
    </w:p>
    <w:p>
      <w:pPr>
        <w:pStyle w:val="Style11"/>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折旧或摊销方法</w:t>
      </w:r>
    </w:p>
    <w:p>
      <w:pPr>
        <w:pStyle w:val="Style11"/>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使用权、持有并准备增值后转让的土地使用权、已出租的建筑物等。</w:t>
      </w:r>
    </w:p>
    <w:p>
      <w:pPr>
        <w:pStyle w:val="Style11"/>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投资性房地产按成本进行初始计量。与投资性房地产有关的后续支出，如果与该资产有关的 经济利益很可能流入且其成本能可靠地计量，则计入投资性房地产成本。其他后续支出，在发生 时计入当期损益。</w:t>
      </w:r>
    </w:p>
    <w:p>
      <w:pPr>
        <w:pStyle w:val="Style11"/>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本公司采用成本模式对投资性房地产进行后续计量，并按照与房屋建筑物或土地使用权一致 的政策进行折旧或摊销。</w:t>
      </w:r>
    </w:p>
    <w:p>
      <w:pPr>
        <w:pStyle w:val="Style11"/>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自用房地产或存货转换为投资性房地产或投资性房地产转换为自用房地产时，按转换前的账 面价值作为转换后的入账价值。</w:t>
      </w:r>
    </w:p>
    <w:p>
      <w:pPr>
        <w:pStyle w:val="Style11"/>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投资性房地产出售、转让、报废或毁损的处置收入扣除其账面价值和相关税费后的差额计入 当期损益。</w:t>
      </w: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802" w:name="bookmark802"/>
      <w:bookmarkStart w:id="803" w:name="bookmark803"/>
      <w:bookmarkStart w:id="804" w:name="bookmark804"/>
      <w:bookmarkStart w:id="805" w:name="bookmark805"/>
      <w:bookmarkEnd w:id="804"/>
      <w:r>
        <w:rPr>
          <w:color w:val="000000"/>
          <w:spacing w:val="0"/>
          <w:w w:val="100"/>
          <w:position w:val="0"/>
        </w:rPr>
        <w:t>固定资产</w:t>
      </w:r>
      <w:bookmarkEnd w:id="802"/>
      <w:bookmarkEnd w:id="803"/>
      <w:bookmarkEnd w:id="805"/>
    </w:p>
    <w:p>
      <w:pPr>
        <w:pStyle w:val="Style31"/>
        <w:keepNext/>
        <w:keepLines/>
        <w:widowControl w:val="0"/>
        <w:numPr>
          <w:ilvl w:val="0"/>
          <w:numId w:val="49"/>
        </w:numPr>
        <w:shd w:val="clear" w:color="auto" w:fill="auto"/>
        <w:bidi w:val="0"/>
        <w:spacing w:before="0" w:after="100" w:line="240" w:lineRule="auto"/>
        <w:ind w:left="0" w:right="0" w:firstLine="0"/>
        <w:jc w:val="left"/>
      </w:pPr>
      <w:bookmarkStart w:id="802" w:name="bookmark802"/>
      <w:bookmarkStart w:id="803" w:name="bookmark803"/>
      <w:bookmarkStart w:id="806" w:name="bookmark806"/>
      <w:bookmarkStart w:id="807" w:name="bookmark807"/>
      <w:bookmarkEnd w:id="806"/>
      <w:r>
        <w:rPr>
          <w:color w:val="000000"/>
          <w:spacing w:val="0"/>
          <w:w w:val="100"/>
          <w:position w:val="0"/>
        </w:rPr>
        <w:t>.</w:t>
      </w:r>
      <w:r>
        <w:rPr>
          <w:color w:val="000000"/>
          <w:spacing w:val="0"/>
          <w:w w:val="100"/>
          <w:position w:val="0"/>
        </w:rPr>
        <w:t>确认条件</w:t>
      </w:r>
      <w:bookmarkEnd w:id="802"/>
      <w:bookmarkEnd w:id="803"/>
      <w:bookmarkEnd w:id="807"/>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固定资产是指为生产商品、提供劳务、出租或经营管理持有的，使用寿命超过一个会计年度 的有形资产。固定资产仅在与其有关的经济利益很可能流入本公司，且其成本能够可靠地计量时 才予以确认。固定资产按成本并考虑预计弃置费用因素的影响进行初始计量。</w:t>
      </w:r>
    </w:p>
    <w:p>
      <w:pPr>
        <w:pStyle w:val="Style11"/>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pStyle w:val="Style46"/>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4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残值率(粉</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3.17-10.00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9.50-10.00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9.50-25.00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11.88-33.33</w:t>
            </w:r>
          </w:p>
        </w:tc>
      </w:tr>
    </w:tbl>
    <w:p>
      <w:pPr>
        <w:sectPr>
          <w:footnotePr>
            <w:pos w:val="pageBottom"/>
            <w:numFmt w:val="decimal"/>
            <w:numRestart w:val="continuous"/>
          </w:footnotePr>
          <w:pgSz w:w="11900" w:h="16840"/>
          <w:pgMar w:top="759" w:right="1158" w:bottom="1388" w:left="1680"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34"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80" w:line="240" w:lineRule="auto"/>
        <w:ind w:left="0" w:right="0"/>
        <w:jc w:val="left"/>
      </w:pPr>
      <w:r>
        <w:rPr>
          <w:spacing w:val="0"/>
          <w:w w:val="100"/>
          <w:position w:val="0"/>
        </w:rPr>
        <w:t>料达股忸</w:t>
      </w:r>
    </w:p>
    <w:p>
      <w:pPr>
        <w:pStyle w:val="Style31"/>
        <w:keepNext/>
        <w:keepLines/>
        <w:widowControl w:val="0"/>
        <w:numPr>
          <w:ilvl w:val="0"/>
          <w:numId w:val="37"/>
        </w:numPr>
        <w:shd w:val="clear" w:color="auto" w:fill="auto"/>
        <w:bidi w:val="0"/>
        <w:spacing w:before="0" w:after="100" w:line="240" w:lineRule="auto"/>
        <w:ind w:left="0" w:right="0" w:firstLine="0"/>
        <w:jc w:val="left"/>
      </w:pPr>
      <w:bookmarkStart w:id="808" w:name="bookmark808"/>
      <w:bookmarkStart w:id="809" w:name="bookmark809"/>
      <w:bookmarkStart w:id="810" w:name="bookmark810"/>
      <w:bookmarkStart w:id="811" w:name="bookmark811"/>
      <w:bookmarkEnd w:id="810"/>
      <w:r>
        <w:rPr>
          <w:color w:val="000000"/>
          <w:spacing w:val="0"/>
          <w:w w:val="100"/>
          <w:position w:val="0"/>
        </w:rPr>
        <w:t>.</w:t>
      </w:r>
      <w:r>
        <w:rPr>
          <w:color w:val="000000"/>
          <w:spacing w:val="0"/>
          <w:w w:val="100"/>
          <w:position w:val="0"/>
        </w:rPr>
        <w:t>融资租入固定资产的认定依据、计价和折旧方法</w:t>
      </w:r>
      <w:bookmarkEnd w:id="808"/>
      <w:bookmarkEnd w:id="809"/>
      <w:bookmarkEnd w:id="811"/>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80" w:line="408" w:lineRule="exact"/>
        <w:ind w:left="0" w:right="0" w:firstLine="460"/>
        <w:jc w:val="both"/>
      </w:pPr>
      <w:r>
        <w:rPr>
          <w:color w:val="000000"/>
          <w:spacing w:val="0"/>
          <w:w w:val="100"/>
          <w:position w:val="0"/>
        </w:rPr>
        <w:t>融资租赁为实质上转移了与资产所有权有关的全部风险和报酬的租赁，其所有权最终可能转 移，也可能不转移。在租赁期开始日，本公司将租赁开始日租赁资产公允价值与最低租赁付款额 现值两者中较低者作为租入资产的入账价值。以融资租赁方式租入的固定资产采用与自有固定资 产一致的政策计提租赁资产折旧。能够合理确定租赁期届满时取得租赁资产所有权的在租赁资产 使用寿命内计提折旧，无法合理确定租赁期届满能够取得租赁资产所有权的，在租赁期与租赁资 产使用寿命两者中较短的期间内计提折旧。</w:t>
      </w: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812" w:name="bookmark812"/>
      <w:bookmarkStart w:id="813" w:name="bookmark813"/>
      <w:bookmarkStart w:id="814" w:name="bookmark814"/>
      <w:bookmarkStart w:id="815" w:name="bookmark815"/>
      <w:bookmarkEnd w:id="814"/>
      <w:r>
        <w:rPr>
          <w:color w:val="000000"/>
          <w:spacing w:val="0"/>
          <w:w w:val="100"/>
          <w:position w:val="0"/>
        </w:rPr>
        <w:t>在建工程</w:t>
      </w:r>
      <w:bookmarkEnd w:id="812"/>
      <w:bookmarkEnd w:id="813"/>
      <w:bookmarkEnd w:id="815"/>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80" w:line="410" w:lineRule="exact"/>
        <w:ind w:left="0" w:right="0" w:firstLine="460"/>
        <w:jc w:val="both"/>
      </w:pPr>
      <w:r>
        <w:rPr>
          <w:color w:val="000000"/>
          <w:spacing w:val="0"/>
          <w:w w:val="100"/>
          <w:position w:val="0"/>
        </w:rPr>
        <w:t>在建工程按实际成本计量，实际成本包括在建期间发生的各项工程支出、工程达到预定可使 用状态前的资本化的借款费用以及其他相关费用等。在建工程在达到预定可使用状态时结转为固 定资产。</w:t>
      </w: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816" w:name="bookmark816"/>
      <w:bookmarkStart w:id="817" w:name="bookmark817"/>
      <w:bookmarkStart w:id="818" w:name="bookmark818"/>
      <w:bookmarkStart w:id="819" w:name="bookmark819"/>
      <w:bookmarkEnd w:id="818"/>
      <w:r>
        <w:rPr>
          <w:color w:val="000000"/>
          <w:spacing w:val="0"/>
          <w:w w:val="100"/>
          <w:position w:val="0"/>
        </w:rPr>
        <w:t>借款费用</w:t>
      </w:r>
      <w:bookmarkEnd w:id="816"/>
      <w:bookmarkEnd w:id="817"/>
      <w:bookmarkEnd w:id="819"/>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可直接归属于符合资本化条件的资产的购建或者生产的借款费用，在资产支出已经发生、借 款费用已经发生、为使资产达到预定可使用或可销售状态所必要的购建或生产活动已经开始时， 开始资本化；当构建或者生产的符合资本化条件的资产达到预定可使用状态或者可销售状态时， 停止资本化。如果符合资本化条件的资产在购建或生产过程中发生非正常中断、并且中断时间连 续超过</w:t>
      </w:r>
      <w:r>
        <w:rPr>
          <w:color w:val="000000"/>
          <w:spacing w:val="0"/>
          <w:w w:val="100"/>
          <w:position w:val="0"/>
          <w:sz w:val="18"/>
          <w:szCs w:val="18"/>
        </w:rPr>
        <w:t>3</w:t>
      </w:r>
      <w:r>
        <w:rPr>
          <w:color w:val="000000"/>
          <w:spacing w:val="0"/>
          <w:w w:val="100"/>
          <w:position w:val="0"/>
        </w:rPr>
        <w:t>个月的，暂停借款费用的资本化，直至资产的购建或生产活动重新开始。其余借款费用 在发生当期确认为费用。</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专门借款当期实际发生的利息费用，减去尚未动用的借款资金存入银行取得的利息收入或进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借款的加权平均利率计算确定。</w:t>
      </w:r>
    </w:p>
    <w:p>
      <w:pPr>
        <w:pStyle w:val="Style11"/>
        <w:keepNext w:val="0"/>
        <w:keepLines w:val="0"/>
        <w:widowControl w:val="0"/>
        <w:shd w:val="clear" w:color="auto" w:fill="auto"/>
        <w:bidi w:val="0"/>
        <w:spacing w:before="0" w:after="480" w:line="408" w:lineRule="exact"/>
        <w:ind w:left="0" w:right="0" w:firstLine="220"/>
        <w:jc w:val="both"/>
      </w:pPr>
      <w:r>
        <w:rPr>
          <w:color w:val="000000"/>
          <w:spacing w:val="0"/>
          <w:w w:val="100"/>
          <w:position w:val="0"/>
        </w:rPr>
        <w:t>资本化期间内，外币专门借款的汇兑差额全部予以资本化；外币一般借款的汇兑差额计入当期 损益。</w:t>
      </w: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820" w:name="bookmark820"/>
      <w:bookmarkStart w:id="821" w:name="bookmark821"/>
      <w:bookmarkStart w:id="822" w:name="bookmark822"/>
      <w:bookmarkStart w:id="823" w:name="bookmark823"/>
      <w:bookmarkEnd w:id="822"/>
      <w:r>
        <w:rPr>
          <w:color w:val="000000"/>
          <w:spacing w:val="0"/>
          <w:w w:val="100"/>
          <w:position w:val="0"/>
        </w:rPr>
        <w:t>无形资产</w:t>
      </w:r>
      <w:bookmarkEnd w:id="820"/>
      <w:bookmarkEnd w:id="821"/>
      <w:bookmarkEnd w:id="823"/>
    </w:p>
    <w:p>
      <w:pPr>
        <w:pStyle w:val="Style31"/>
        <w:keepNext/>
        <w:keepLines/>
        <w:widowControl w:val="0"/>
        <w:numPr>
          <w:ilvl w:val="0"/>
          <w:numId w:val="51"/>
        </w:numPr>
        <w:shd w:val="clear" w:color="auto" w:fill="auto"/>
        <w:bidi w:val="0"/>
        <w:spacing w:before="0" w:after="100" w:line="240" w:lineRule="auto"/>
        <w:ind w:left="0" w:right="0" w:firstLine="0"/>
        <w:jc w:val="left"/>
      </w:pPr>
      <w:bookmarkStart w:id="820" w:name="bookmark820"/>
      <w:bookmarkStart w:id="821" w:name="bookmark821"/>
      <w:bookmarkStart w:id="824" w:name="bookmark824"/>
      <w:bookmarkStart w:id="825" w:name="bookmark825"/>
      <w:bookmarkEnd w:id="824"/>
      <w:r>
        <w:rPr>
          <w:color w:val="000000"/>
          <w:spacing w:val="0"/>
          <w:w w:val="100"/>
          <w:position w:val="0"/>
        </w:rPr>
        <w:t>.</w:t>
      </w:r>
      <w:r>
        <w:rPr>
          <w:color w:val="000000"/>
          <w:spacing w:val="0"/>
          <w:w w:val="100"/>
          <w:position w:val="0"/>
        </w:rPr>
        <w:t>计价方法、使用寿命、减值测试</w:t>
      </w:r>
      <w:bookmarkEnd w:id="820"/>
      <w:bookmarkEnd w:id="821"/>
      <w:bookmarkEnd w:id="825"/>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无形资产是指本公司拥有或者控制的没有实物形态的可辨认非货币性资产。包括专利权、非 专利技术、商标权、著作权、土地使用权、特许权、计算机软件等。</w:t>
      </w:r>
    </w:p>
    <w:p>
      <w:pPr>
        <w:pStyle w:val="Style11"/>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无形资产按成本进行初始计量。公司确定无形资产的使用寿命时，对于源自合同性权利或其 他法定权利取得的无形资产，其使用寿命不超过合同性权利或其他法定权利的期限；对于没有明</w:t>
      </w:r>
    </w:p>
    <w:p>
      <w:pPr>
        <w:pStyle w:val="Style24"/>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759" w:right="1216" w:bottom="759" w:left="1747" w:header="0" w:footer="3" w:gutter="0"/>
          <w:cols w:space="720"/>
          <w:noEndnote/>
          <w:rtlGutter w:val="0"/>
          <w:docGrid w:linePitch="360"/>
        </w:sectPr>
      </w:pPr>
      <w:r>
        <w:rPr>
          <w:b/>
          <w:bCs/>
          <w:color w:val="000000"/>
          <w:spacing w:val="0"/>
          <w:w w:val="100"/>
          <w:position w:val="0"/>
        </w:rPr>
        <w:t xml:space="preserve">103 </w:t>
      </w:r>
      <w:r>
        <w:rPr>
          <w:color w:val="000000"/>
          <w:spacing w:val="0"/>
          <w:w w:val="100"/>
          <w:position w:val="0"/>
        </w:rPr>
        <w:t xml:space="preserve">/ </w:t>
      </w:r>
      <w:r>
        <w:rPr>
          <w:b/>
          <w:bCs/>
          <w:color w:val="000000"/>
          <w:spacing w:val="0"/>
          <w:w w:val="100"/>
          <w:position w:val="0"/>
        </w:rPr>
        <w:t>169</w:t>
      </w:r>
    </w:p>
    <w:p>
      <w:pPr>
        <w:pStyle w:val="Style7"/>
        <w:keepNext w:val="0"/>
        <w:framePr w:dropCap="drop" w:hAnchor="text" w:lines="1" w:vAnchor="text" w:hSpace="8362" w:vSpace="8362"/>
        <w:widowControl w:val="0"/>
        <w:shd w:val="clear" w:color="auto" w:fill="auto"/>
        <w:tabs>
          <w:tab w:pos="5184" w:val="left"/>
        </w:tabs>
        <w:spacing w:before="18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8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48"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08" w:lineRule="exact"/>
        <w:ind w:left="0" w:right="0" w:firstLine="0"/>
        <w:jc w:val="both"/>
      </w:pPr>
      <w:r>
        <w:rPr>
          <w:color w:val="000000"/>
          <w:spacing w:val="0"/>
          <w:w w:val="100"/>
          <w:position w:val="0"/>
        </w:rPr>
        <w:t>确的合同或法律规定的无形资产，公司综合各方面情况，如聘请相关专家进行论证或与同行业的 情况进行比较以及公司的历史经验等，来确定无形资产为公司带来未来经济利益的期限，如果经 过这些努力确实无法合理确定无形资产为公司带来经济利益期限，再将其作为使用寿命不确定的 无形资产。使用寿命有限的无形资产自可供使用时起，对其原值减去预计净残值和已计提的减值 准备累计金额在其预计使用寿命内采用直线法分期平均摊销。使用寿命不确定的无形资产不予摊 销。</w:t>
      </w:r>
    </w:p>
    <w:p>
      <w:pPr>
        <w:pStyle w:val="Style11"/>
        <w:keepNext w:val="0"/>
        <w:keepLines w:val="0"/>
        <w:widowControl w:val="0"/>
        <w:shd w:val="clear" w:color="auto" w:fill="auto"/>
        <w:bidi w:val="0"/>
        <w:spacing w:before="0" w:after="500" w:line="408" w:lineRule="exact"/>
        <w:ind w:left="0" w:right="0" w:firstLine="460"/>
        <w:jc w:val="both"/>
      </w:pPr>
      <w:r>
        <w:rPr>
          <w:color w:val="000000"/>
          <w:spacing w:val="0"/>
          <w:w w:val="100"/>
          <w:position w:val="0"/>
        </w:rPr>
        <w:t>期末，对使用寿命有限的无形资产的使用寿命和摊销方法进行复核，必要时进行调整。本公 司根据可获得的情况判断，有确凿证据表明无法合理估计其使用寿命的无形资产，才作为使用寿 命不确定的无形资产。期末对使用寿命不确定的无形资产的使用寿命进行重新复核，如果有证据 表明该无形资产为企业带来经济利益的期限是可预见的，则估计其使用寿命并按照使用寿命有限 的无形资产的摊销政策进行摊销。</w:t>
      </w:r>
    </w:p>
    <w:p>
      <w:pPr>
        <w:pStyle w:val="Style31"/>
        <w:keepNext/>
        <w:keepLines/>
        <w:widowControl w:val="0"/>
        <w:shd w:val="clear" w:color="auto" w:fill="auto"/>
        <w:bidi w:val="0"/>
        <w:spacing w:before="0" w:after="10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color w:val="000000"/>
          <w:spacing w:val="0"/>
          <w:w w:val="100"/>
          <w:position w:val="0"/>
        </w:rPr>
        <w:t>2）.</w:t>
      </w:r>
      <w:r>
        <w:rPr>
          <w:color w:val="000000"/>
          <w:spacing w:val="0"/>
          <w:w w:val="100"/>
          <w:position w:val="0"/>
        </w:rPr>
        <w:t>内部研究开发支出会计政策</w:t>
      </w:r>
      <w:bookmarkEnd w:id="826"/>
      <w:bookmarkEnd w:id="827"/>
      <w:bookmarkEnd w:id="829"/>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6" w:lineRule="exact"/>
        <w:ind w:left="0" w:right="0" w:firstLine="460"/>
        <w:jc w:val="both"/>
      </w:pPr>
      <w:r>
        <w:rPr>
          <w:color w:val="000000"/>
          <w:spacing w:val="0"/>
          <w:w w:val="100"/>
          <w:position w:val="0"/>
        </w:rPr>
        <w:t>本公司内部研究开发项目的支出分为研究阶段支出与开发阶段支出。</w:t>
      </w:r>
    </w:p>
    <w:p>
      <w:pPr>
        <w:pStyle w:val="Style11"/>
        <w:keepNext w:val="0"/>
        <w:keepLines w:val="0"/>
        <w:widowControl w:val="0"/>
        <w:shd w:val="clear" w:color="auto" w:fill="auto"/>
        <w:bidi w:val="0"/>
        <w:spacing w:before="0" w:after="0" w:line="406" w:lineRule="exact"/>
        <w:ind w:left="0" w:right="0" w:firstLine="460"/>
        <w:jc w:val="both"/>
      </w:pPr>
      <w:r>
        <w:rPr>
          <w:color w:val="000000"/>
          <w:spacing w:val="0"/>
          <w:w w:val="100"/>
          <w:position w:val="0"/>
        </w:rPr>
        <w:t>本公司研究阶段的支出全部费用化，于发生时计入当期损益。</w:t>
      </w:r>
    </w:p>
    <w:p>
      <w:pPr>
        <w:pStyle w:val="Style11"/>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开发阶段的支出同时满足下列条件的，确认为无形资产，不能满足下述条件的开发阶段的支 出计入当期损益：</w:t>
      </w:r>
    </w:p>
    <w:p>
      <w:pPr>
        <w:pStyle w:val="Style11"/>
        <w:keepNext w:val="0"/>
        <w:keepLines w:val="0"/>
        <w:widowControl w:val="0"/>
        <w:shd w:val="clear" w:color="auto" w:fill="auto"/>
        <w:bidi w:val="0"/>
        <w:spacing w:before="0" w:after="0" w:line="406" w:lineRule="exact"/>
        <w:ind w:left="0" w:right="0" w:firstLine="880"/>
        <w:jc w:val="both"/>
      </w:pPr>
      <w:bookmarkStart w:id="830" w:name="bookmark830"/>
      <w:r>
        <w:rPr>
          <w:color w:val="000000"/>
          <w:spacing w:val="0"/>
          <w:w w:val="100"/>
          <w:position w:val="0"/>
          <w:sz w:val="18"/>
          <w:szCs w:val="18"/>
        </w:rPr>
        <w:t>1</w:t>
      </w:r>
      <w:bookmarkEnd w:id="830"/>
      <w:r>
        <w:rPr>
          <w:color w:val="000000"/>
          <w:spacing w:val="0"/>
          <w:w w:val="100"/>
          <w:position w:val="0"/>
          <w:sz w:val="18"/>
          <w:szCs w:val="18"/>
        </w:rPr>
        <w:t>）</w:t>
      </w:r>
      <w:r>
        <w:rPr>
          <w:color w:val="000000"/>
          <w:spacing w:val="0"/>
          <w:w w:val="100"/>
          <w:position w:val="0"/>
        </w:rPr>
        <w:t>完成该无形资产以使其能够使用或出售在技术上具有可行性；</w:t>
      </w:r>
    </w:p>
    <w:p>
      <w:pPr>
        <w:pStyle w:val="Style11"/>
        <w:keepNext w:val="0"/>
        <w:keepLines w:val="0"/>
        <w:widowControl w:val="0"/>
        <w:shd w:val="clear" w:color="auto" w:fill="auto"/>
        <w:bidi w:val="0"/>
        <w:spacing w:before="0" w:after="0" w:line="406" w:lineRule="exact"/>
        <w:ind w:left="0" w:right="0" w:firstLine="880"/>
        <w:jc w:val="both"/>
      </w:pPr>
      <w:bookmarkStart w:id="831" w:name="bookmark831"/>
      <w:r>
        <w:rPr>
          <w:color w:val="000000"/>
          <w:spacing w:val="0"/>
          <w:w w:val="100"/>
          <w:position w:val="0"/>
          <w:sz w:val="18"/>
          <w:szCs w:val="18"/>
        </w:rPr>
        <w:t>2</w:t>
      </w:r>
      <w:bookmarkEnd w:id="831"/>
      <w:r>
        <w:rPr>
          <w:color w:val="000000"/>
          <w:spacing w:val="0"/>
          <w:w w:val="100"/>
          <w:position w:val="0"/>
          <w:sz w:val="18"/>
          <w:szCs w:val="18"/>
        </w:rPr>
        <w:t>）</w:t>
      </w:r>
      <w:r>
        <w:rPr>
          <w:color w:val="000000"/>
          <w:spacing w:val="0"/>
          <w:w w:val="100"/>
          <w:position w:val="0"/>
        </w:rPr>
        <w:t>具有完成该无形资产并使用或出售的意图；</w:t>
      </w:r>
    </w:p>
    <w:p>
      <w:pPr>
        <w:pStyle w:val="Style11"/>
        <w:keepNext w:val="0"/>
        <w:keepLines w:val="0"/>
        <w:widowControl w:val="0"/>
        <w:shd w:val="clear" w:color="auto" w:fill="auto"/>
        <w:bidi w:val="0"/>
        <w:spacing w:before="0" w:after="0" w:line="406" w:lineRule="exact"/>
        <w:ind w:left="0" w:right="0" w:firstLine="880"/>
        <w:jc w:val="both"/>
      </w:pPr>
      <w:bookmarkStart w:id="832" w:name="bookmark832"/>
      <w:r>
        <w:rPr>
          <w:color w:val="000000"/>
          <w:spacing w:val="0"/>
          <w:w w:val="100"/>
          <w:position w:val="0"/>
          <w:sz w:val="18"/>
          <w:szCs w:val="18"/>
        </w:rPr>
        <w:t>3</w:t>
      </w:r>
      <w:bookmarkEnd w:id="832"/>
      <w:r>
        <w:rPr>
          <w:color w:val="000000"/>
          <w:spacing w:val="0"/>
          <w:w w:val="100"/>
          <w:position w:val="0"/>
          <w:sz w:val="18"/>
          <w:szCs w:val="18"/>
        </w:rPr>
        <w:t>）</w:t>
      </w:r>
      <w:r>
        <w:rPr>
          <w:color w:val="000000"/>
          <w:spacing w:val="0"/>
          <w:w w:val="100"/>
          <w:position w:val="0"/>
        </w:rPr>
        <w:t>运用该无形资产生产的产品存在市场或无形资产自身存在市场；</w:t>
      </w:r>
    </w:p>
    <w:p>
      <w:pPr>
        <w:pStyle w:val="Style11"/>
        <w:keepNext w:val="0"/>
        <w:keepLines w:val="0"/>
        <w:widowControl w:val="0"/>
        <w:shd w:val="clear" w:color="auto" w:fill="auto"/>
        <w:bidi w:val="0"/>
        <w:spacing w:before="0" w:after="0" w:line="406" w:lineRule="exact"/>
        <w:ind w:left="460" w:right="0" w:firstLine="420"/>
        <w:jc w:val="both"/>
      </w:pPr>
      <w:bookmarkStart w:id="833" w:name="bookmark833"/>
      <w:r>
        <w:rPr>
          <w:color w:val="000000"/>
          <w:spacing w:val="0"/>
          <w:w w:val="100"/>
          <w:position w:val="0"/>
          <w:sz w:val="18"/>
          <w:szCs w:val="18"/>
        </w:rPr>
        <w:t>4</w:t>
      </w:r>
      <w:bookmarkEnd w:id="833"/>
      <w:r>
        <w:rPr>
          <w:color w:val="000000"/>
          <w:spacing w:val="0"/>
          <w:w w:val="100"/>
          <w:position w:val="0"/>
          <w:sz w:val="18"/>
          <w:szCs w:val="18"/>
        </w:rPr>
        <w:t>）</w:t>
      </w:r>
      <w:r>
        <w:rPr>
          <w:color w:val="000000"/>
          <w:spacing w:val="0"/>
          <w:w w:val="100"/>
          <w:position w:val="0"/>
        </w:rPr>
        <w:t>有足够的技术、财务资源和其他资源支持，以完成该无形资产的开发，并有能力使 用或出售该无形资产；</w:t>
      </w:r>
    </w:p>
    <w:p>
      <w:pPr>
        <w:pStyle w:val="Style11"/>
        <w:keepNext w:val="0"/>
        <w:keepLines w:val="0"/>
        <w:widowControl w:val="0"/>
        <w:shd w:val="clear" w:color="auto" w:fill="auto"/>
        <w:bidi w:val="0"/>
        <w:spacing w:before="0" w:after="0" w:line="406" w:lineRule="exact"/>
        <w:ind w:left="0" w:right="0" w:firstLine="880"/>
        <w:jc w:val="both"/>
      </w:pPr>
      <w:bookmarkStart w:id="834" w:name="bookmark834"/>
      <w:r>
        <w:rPr>
          <w:color w:val="000000"/>
          <w:spacing w:val="0"/>
          <w:w w:val="100"/>
          <w:position w:val="0"/>
          <w:sz w:val="18"/>
          <w:szCs w:val="18"/>
        </w:rPr>
        <w:t>5</w:t>
      </w:r>
      <w:bookmarkEnd w:id="834"/>
      <w:r>
        <w:rPr>
          <w:color w:val="000000"/>
          <w:spacing w:val="0"/>
          <w:w w:val="100"/>
          <w:position w:val="0"/>
          <w:sz w:val="18"/>
          <w:szCs w:val="18"/>
        </w:rPr>
        <w:t>）</w:t>
      </w:r>
      <w:r>
        <w:rPr>
          <w:color w:val="000000"/>
          <w:spacing w:val="0"/>
          <w:w w:val="100"/>
          <w:position w:val="0"/>
        </w:rPr>
        <w:t>归属于该无形资产开发阶段的支出能够可靠地计量。</w:t>
      </w:r>
    </w:p>
    <w:p>
      <w:pPr>
        <w:pStyle w:val="Style11"/>
        <w:keepNext w:val="0"/>
        <w:keepLines w:val="0"/>
        <w:widowControl w:val="0"/>
        <w:shd w:val="clear" w:color="auto" w:fill="auto"/>
        <w:bidi w:val="0"/>
        <w:spacing w:before="0" w:after="500" w:line="406" w:lineRule="exact"/>
        <w:ind w:left="0" w:right="0" w:firstLine="460"/>
        <w:jc w:val="both"/>
      </w:pPr>
      <w:r>
        <w:rPr>
          <w:color w:val="000000"/>
          <w:spacing w:val="0"/>
          <w:w w:val="100"/>
          <w:position w:val="0"/>
        </w:rPr>
        <w:t>无法区分研究阶段支出和开发阶段支出的，将发生的研发支出全部费用化，计入当期损益。</w:t>
      </w: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835" w:name="bookmark835"/>
      <w:bookmarkStart w:id="836" w:name="bookmark836"/>
      <w:bookmarkStart w:id="837" w:name="bookmark837"/>
      <w:bookmarkStart w:id="838" w:name="bookmark838"/>
      <w:bookmarkEnd w:id="837"/>
      <w:r>
        <w:rPr>
          <w:color w:val="000000"/>
          <w:spacing w:val="0"/>
          <w:w w:val="100"/>
          <w:position w:val="0"/>
        </w:rPr>
        <w:t>长期资产减值</w:t>
      </w:r>
      <w:bookmarkEnd w:id="835"/>
      <w:bookmarkEnd w:id="836"/>
      <w:bookmarkEnd w:id="838"/>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对于固定资产、在建工程、使用寿命有限的无形资产、采用成本模式计量的投资性房地产及 对子公司、合营企业、联营企业的长期股权投资等非流动非金融资产，本公司于资产负债表日判 断是否存在减值迹象。如存在减值迹象的，则估计其可收回金额，进行减值测试。商誉、使用寿 命不确定的无形资产和尚未达到可使用状态的无形资产，无论是否存在减值迹象，每年均进行减 值测试。</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减值测试结果表明资产的可收回金额低于其账面价值的，按其差额计提减值准备并计入减值 损失。可收回金额为资产的公允价值减去处置费用后的净额与资产预计未来现金流量的现值两者</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22"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08" w:lineRule="exact"/>
        <w:ind w:left="0" w:right="0" w:firstLine="0"/>
        <w:jc w:val="both"/>
      </w:pPr>
      <w:r>
        <w:rPr>
          <w:color w:val="000000"/>
          <w:spacing w:val="0"/>
          <w:w w:val="100"/>
          <w:position w:val="0"/>
        </w:rPr>
        <w:t>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Style11"/>
        <w:keepNext w:val="0"/>
        <w:keepLines w:val="0"/>
        <w:widowControl w:val="0"/>
        <w:shd w:val="clear" w:color="auto" w:fill="auto"/>
        <w:bidi w:val="0"/>
        <w:spacing w:before="0" w:after="800" w:line="408" w:lineRule="exact"/>
        <w:ind w:left="0" w:right="0" w:firstLine="460"/>
        <w:jc w:val="left"/>
        <w:rPr>
          <w:sz w:val="8"/>
          <w:szCs w:val="8"/>
        </w:rPr>
      </w:pPr>
      <w:r>
        <w:rPr>
          <w:color w:val="000000"/>
          <w:spacing w:val="0"/>
          <w:w w:val="100"/>
          <w:position w:val="0"/>
          <w:sz w:val="20"/>
          <w:szCs w:val="20"/>
        </w:rPr>
        <w:t>上述资产减值损失一经确认，以后期间不予转回价值得以恢复的部分</w:t>
      </w:r>
      <w:r>
        <w:rPr>
          <w:rFonts w:ascii="SimHei" w:eastAsia="SimHei" w:hAnsi="SimHei" w:cs="SimHei"/>
          <w:color w:val="000000"/>
          <w:spacing w:val="0"/>
          <w:w w:val="100"/>
          <w:position w:val="0"/>
          <w:sz w:val="8"/>
          <w:szCs w:val="8"/>
        </w:rPr>
        <w:t>。</w:t>
      </w: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长期待摊费用</w:t>
      </w:r>
      <w:bookmarkEnd w:id="839"/>
      <w:bookmarkEnd w:id="840"/>
      <w:bookmarkEnd w:id="84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6" w:lineRule="exact"/>
        <w:ind w:left="0" w:right="0" w:firstLine="460"/>
        <w:jc w:val="both"/>
      </w:pPr>
      <w:r>
        <w:rPr>
          <w:color w:val="000000"/>
          <w:spacing w:val="0"/>
          <w:w w:val="100"/>
          <w:position w:val="0"/>
        </w:rPr>
        <w:t>长期待摊费用是指公司已经支出，但应由本期和以后各期分别负担的分摊期限在</w:t>
      </w:r>
      <w:r>
        <w:rPr>
          <w:color w:val="000000"/>
          <w:spacing w:val="0"/>
          <w:w w:val="100"/>
          <w:position w:val="0"/>
          <w:sz w:val="18"/>
          <w:szCs w:val="18"/>
        </w:rPr>
        <w:t>1</w:t>
      </w:r>
      <w:r>
        <w:rPr>
          <w:color w:val="000000"/>
          <w:spacing w:val="0"/>
          <w:w w:val="100"/>
          <w:position w:val="0"/>
        </w:rPr>
        <w:t>年以上的 各项费用。按实际支出入账，在项目受益期内平均摊销。</w:t>
      </w:r>
    </w:p>
    <w:p>
      <w:pPr>
        <w:pStyle w:val="Style11"/>
        <w:keepNext w:val="0"/>
        <w:keepLines w:val="0"/>
        <w:widowControl w:val="0"/>
        <w:shd w:val="clear" w:color="auto" w:fill="auto"/>
        <w:bidi w:val="0"/>
        <w:spacing w:before="0" w:after="480" w:line="406" w:lineRule="exact"/>
        <w:ind w:left="0" w:right="0" w:firstLine="460"/>
        <w:jc w:val="both"/>
      </w:pPr>
      <w:r>
        <w:rPr>
          <w:color w:val="000000"/>
          <w:spacing w:val="0"/>
          <w:w w:val="100"/>
          <w:position w:val="0"/>
        </w:rPr>
        <w:t>如果长期待摊费用项目不能使公司在以后会计期间受益的，将尚未摊销的该项目的摊余价值 全部转入当期损益。</w:t>
      </w: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843" w:name="bookmark843"/>
      <w:bookmarkStart w:id="844" w:name="bookmark844"/>
      <w:bookmarkStart w:id="845" w:name="bookmark845"/>
      <w:bookmarkStart w:id="846" w:name="bookmark846"/>
      <w:bookmarkEnd w:id="845"/>
      <w:r>
        <w:rPr>
          <w:color w:val="000000"/>
          <w:spacing w:val="0"/>
          <w:w w:val="100"/>
          <w:position w:val="0"/>
        </w:rPr>
        <w:t>职工薪酬</w:t>
      </w:r>
      <w:bookmarkEnd w:id="843"/>
      <w:bookmarkEnd w:id="844"/>
      <w:bookmarkEnd w:id="846"/>
    </w:p>
    <w:p>
      <w:pPr>
        <w:pStyle w:val="Style31"/>
        <w:keepNext/>
        <w:keepLines/>
        <w:widowControl w:val="0"/>
        <w:numPr>
          <w:ilvl w:val="0"/>
          <w:numId w:val="53"/>
        </w:numPr>
        <w:shd w:val="clear" w:color="auto" w:fill="auto"/>
        <w:bidi w:val="0"/>
        <w:spacing w:before="0" w:after="100" w:line="240" w:lineRule="auto"/>
        <w:ind w:left="0" w:right="0" w:firstLine="0"/>
        <w:jc w:val="left"/>
      </w:pPr>
      <w:bookmarkStart w:id="843" w:name="bookmark843"/>
      <w:bookmarkStart w:id="844" w:name="bookmark844"/>
      <w:bookmarkStart w:id="847" w:name="bookmark847"/>
      <w:bookmarkStart w:id="848" w:name="bookmark848"/>
      <w:bookmarkEnd w:id="847"/>
      <w:r>
        <w:rPr>
          <w:color w:val="000000"/>
          <w:spacing w:val="0"/>
          <w:w w:val="100"/>
          <w:position w:val="0"/>
        </w:rPr>
        <w:t>、短期薪酬的会计处理方法</w:t>
      </w:r>
      <w:bookmarkEnd w:id="843"/>
      <w:bookmarkEnd w:id="844"/>
      <w:bookmarkEnd w:id="848"/>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1" w:lineRule="exact"/>
        <w:ind w:left="0" w:right="0" w:firstLine="460"/>
        <w:jc w:val="both"/>
      </w:pPr>
      <w:r>
        <w:rPr>
          <w:color w:val="000000"/>
          <w:spacing w:val="0"/>
          <w:w w:val="100"/>
          <w:position w:val="0"/>
        </w:rPr>
        <w:t>短期薪酬，是指本公司在职工提供相关服务的年度报告期间结束后十二个月内需要全部予以 支付的职工薪酬，因解除与职工的劳动关系给予的补偿除外。短期薪酬具体包括：职工工资、奖 金、津贴和补贴，职工福利费，医疗保险费、工伤保险费和生育保险费等社会保险费，住房公积 金，工会经费和职工教育经费，短期带薪缺勤，短期利润分享计划，非货币性福利以及其他短期 薪酬。</w:t>
      </w:r>
    </w:p>
    <w:p>
      <w:pPr>
        <w:pStyle w:val="Style11"/>
        <w:keepNext w:val="0"/>
        <w:keepLines w:val="0"/>
        <w:widowControl w:val="0"/>
        <w:shd w:val="clear" w:color="auto" w:fill="auto"/>
        <w:bidi w:val="0"/>
        <w:spacing w:before="0" w:after="480" w:line="411" w:lineRule="exact"/>
        <w:ind w:left="0" w:right="0" w:firstLine="460"/>
        <w:jc w:val="both"/>
      </w:pPr>
      <w:r>
        <w:rPr>
          <w:color w:val="000000"/>
          <w:spacing w:val="0"/>
          <w:w w:val="100"/>
          <w:position w:val="0"/>
        </w:rPr>
        <w:t>本公司在职工为其提供服务的会计期间，将实际发生的短期薪酬确认为负债，并计入当期损 益或相关资产成本。</w:t>
      </w:r>
    </w:p>
    <w:p>
      <w:pPr>
        <w:pStyle w:val="Style31"/>
        <w:keepNext/>
        <w:keepLines/>
        <w:widowControl w:val="0"/>
        <w:numPr>
          <w:ilvl w:val="0"/>
          <w:numId w:val="53"/>
        </w:numPr>
        <w:shd w:val="clear" w:color="auto" w:fill="auto"/>
        <w:bidi w:val="0"/>
        <w:spacing w:before="0" w:after="100" w:line="240" w:lineRule="auto"/>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、离职后福利的会计处理方法</w:t>
      </w:r>
      <w:bookmarkEnd w:id="849"/>
      <w:bookmarkEnd w:id="850"/>
      <w:bookmarkEnd w:id="852"/>
    </w:p>
    <w:p>
      <w:pPr>
        <w:pStyle w:val="Style11"/>
        <w:keepNext w:val="0"/>
        <w:keepLines w:val="0"/>
        <w:widowControl w:val="0"/>
        <w:shd w:val="clear" w:color="auto" w:fill="auto"/>
        <w:bidi w:val="0"/>
        <w:spacing w:before="0" w:after="100" w:line="240" w:lineRule="auto"/>
        <w:ind w:left="0" w:right="0" w:firstLine="0"/>
        <w:jc w:val="left"/>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729" w:right="1216" w:bottom="1458" w:left="1747" w:header="301"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本公司离职后福利主要包括设定提存计划。</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离职后福利计划，是指本公司与职工就离职后福利达成的协议，或者本公司为向职工提供离 职后福利制定的规章或办法等。其中，设定提存计划，是指向独立的基金缴存固定费用后，本公 司不再承担进一步支付义务的离职后福利计划。</w:t>
      </w:r>
    </w:p>
    <w:p>
      <w:pPr>
        <w:pStyle w:val="Style11"/>
        <w:keepNext w:val="0"/>
        <w:keepLines w:val="0"/>
        <w:widowControl w:val="0"/>
        <w:shd w:val="clear" w:color="auto" w:fill="auto"/>
        <w:bidi w:val="0"/>
        <w:spacing w:before="0" w:after="760" w:line="408" w:lineRule="exact"/>
        <w:ind w:left="0" w:right="0" w:firstLine="460"/>
        <w:jc w:val="both"/>
      </w:pPr>
      <w:r>
        <w:rPr>
          <w:color w:val="000000"/>
          <w:spacing w:val="0"/>
          <w:w w:val="100"/>
          <w:position w:val="0"/>
        </w:rPr>
        <w:t>本公司的职工参加由政府机构设立的养老保险，本公司在职工为其提供服务的会计期间，将 根据设定提存计划计算的应缴存金额确认为负债，并计入当期损益或相关资产成本。</w:t>
      </w:r>
    </w:p>
    <w:p>
      <w:pPr>
        <w:pStyle w:val="Style31"/>
        <w:keepNext/>
        <w:keepLines/>
        <w:widowControl w:val="0"/>
        <w:numPr>
          <w:ilvl w:val="0"/>
          <w:numId w:val="53"/>
        </w:numPr>
        <w:shd w:val="clear" w:color="auto" w:fill="auto"/>
        <w:bidi w:val="0"/>
        <w:spacing w:before="0" w:after="100" w:line="240" w:lineRule="auto"/>
        <w:ind w:left="0" w:right="0" w:firstLine="0"/>
        <w:jc w:val="left"/>
      </w:pPr>
      <w:bookmarkStart w:id="853" w:name="bookmark853"/>
      <w:bookmarkStart w:id="854" w:name="bookmark854"/>
      <w:bookmarkStart w:id="855" w:name="bookmark855"/>
      <w:bookmarkStart w:id="856" w:name="bookmark856"/>
      <w:bookmarkEnd w:id="855"/>
      <w:r>
        <w:rPr>
          <w:color w:val="000000"/>
          <w:spacing w:val="0"/>
          <w:w w:val="100"/>
          <w:position w:val="0"/>
        </w:rPr>
        <w:t>、辞退福利的会计处理方法</w:t>
      </w:r>
      <w:bookmarkEnd w:id="853"/>
      <w:bookmarkEnd w:id="854"/>
      <w:bookmarkEnd w:id="856"/>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辞退福利，是指本公司在职工劳动合同到期之前解除与职工的劳动关系，或者为鼓励职工自 愿接受裁减而给予职工的补偿。</w:t>
      </w:r>
    </w:p>
    <w:p>
      <w:pPr>
        <w:pStyle w:val="Style11"/>
        <w:keepNext w:val="0"/>
        <w:keepLines w:val="0"/>
        <w:widowControl w:val="0"/>
        <w:shd w:val="clear" w:color="auto" w:fill="auto"/>
        <w:bidi w:val="0"/>
        <w:spacing w:before="0" w:after="760" w:line="410" w:lineRule="exact"/>
        <w:ind w:left="0" w:right="0" w:firstLine="460"/>
        <w:jc w:val="both"/>
      </w:pPr>
      <w:r>
        <w:rPr>
          <w:color w:val="000000"/>
          <w:spacing w:val="0"/>
          <w:w w:val="100"/>
          <w:position w:val="0"/>
        </w:rPr>
        <w:t>本公司向职工提供辞退福利的，在下列两者孰早日确认辞退福利产生的职工薪酬负债，并计 入当期损益：</w:t>
      </w:r>
      <w:r>
        <w:rPr>
          <w:color w:val="000000"/>
          <w:spacing w:val="0"/>
          <w:w w:val="100"/>
          <w:position w:val="0"/>
          <w:sz w:val="18"/>
          <w:szCs w:val="18"/>
        </w:rPr>
        <w:t>1)</w:t>
      </w:r>
      <w:r>
        <w:rPr>
          <w:color w:val="000000"/>
          <w:spacing w:val="0"/>
          <w:w w:val="100"/>
          <w:position w:val="0"/>
        </w:rPr>
        <w:t>本公司不能单方面撤回因解除劳动关系计划或裁减建议所提供的辞退福利时；</w:t>
      </w:r>
      <w:r>
        <w:rPr>
          <w:color w:val="000000"/>
          <w:spacing w:val="0"/>
          <w:w w:val="100"/>
          <w:position w:val="0"/>
          <w:sz w:val="18"/>
          <w:szCs w:val="18"/>
        </w:rPr>
        <w:t xml:space="preserve">2) </w:t>
      </w:r>
      <w:r>
        <w:rPr>
          <w:color w:val="000000"/>
          <w:spacing w:val="0"/>
          <w:w w:val="100"/>
          <w:position w:val="0"/>
        </w:rPr>
        <w:t>本公司确认与涉及支付辞退福利的重组相关的成本或费用时。</w:t>
      </w:r>
    </w:p>
    <w:p>
      <w:pPr>
        <w:pStyle w:val="Style31"/>
        <w:keepNext/>
        <w:keepLines/>
        <w:widowControl w:val="0"/>
        <w:numPr>
          <w:ilvl w:val="0"/>
          <w:numId w:val="53"/>
        </w:numPr>
        <w:shd w:val="clear" w:color="auto" w:fill="auto"/>
        <w:bidi w:val="0"/>
        <w:spacing w:before="0" w:after="100" w:line="240" w:lineRule="auto"/>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、其他长期职工福利的会计处理方法</w:t>
      </w:r>
      <w:bookmarkEnd w:id="857"/>
      <w:bookmarkEnd w:id="858"/>
      <w:bookmarkEnd w:id="860"/>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其他长期职工福利，是指除短期薪酬、离职后福利、辞退福利之外所有的职工薪酬，包括长 期带薪缺勤、长期残疾福利、长期利润分享计划等。</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rPr>
        <w:t>本公司向职工提供的其他长期职工福利，符合设定提存计划条件的，按照上述关于设定提存 计划的有关规定进行处理。除此之外，本公司按照关于设定受益计划的有关规定，确认和计量其 他长期职工福利净负债或净资产。在报告期末，本公司将其他长期职工福利产生的职工薪酬成本 确认为下列组成部分：</w:t>
      </w:r>
    </w:p>
    <w:p>
      <w:pPr>
        <w:pStyle w:val="Style11"/>
        <w:keepNext w:val="0"/>
        <w:keepLines w:val="0"/>
        <w:widowControl w:val="0"/>
        <w:numPr>
          <w:ilvl w:val="0"/>
          <w:numId w:val="55"/>
        </w:numPr>
        <w:shd w:val="clear" w:color="auto" w:fill="auto"/>
        <w:bidi w:val="0"/>
        <w:spacing w:before="0" w:after="0" w:line="410" w:lineRule="exact"/>
        <w:ind w:left="0" w:right="0" w:firstLine="460"/>
        <w:jc w:val="both"/>
      </w:pPr>
      <w:bookmarkStart w:id="861" w:name="bookmark861"/>
      <w:bookmarkEnd w:id="861"/>
      <w:r>
        <w:rPr>
          <w:color w:val="000000"/>
          <w:spacing w:val="0"/>
          <w:w w:val="100"/>
          <w:position w:val="0"/>
        </w:rPr>
        <w:t>服务成本。</w:t>
      </w:r>
    </w:p>
    <w:p>
      <w:pPr>
        <w:pStyle w:val="Style11"/>
        <w:keepNext w:val="0"/>
        <w:keepLines w:val="0"/>
        <w:widowControl w:val="0"/>
        <w:numPr>
          <w:ilvl w:val="0"/>
          <w:numId w:val="55"/>
        </w:numPr>
        <w:shd w:val="clear" w:color="auto" w:fill="auto"/>
        <w:bidi w:val="0"/>
        <w:spacing w:before="0" w:after="0" w:line="410" w:lineRule="exact"/>
        <w:ind w:left="0" w:right="0" w:firstLine="460"/>
        <w:jc w:val="both"/>
      </w:pPr>
      <w:bookmarkStart w:id="862" w:name="bookmark862"/>
      <w:bookmarkEnd w:id="862"/>
      <w:r>
        <w:rPr>
          <w:color w:val="000000"/>
          <w:spacing w:val="0"/>
          <w:w w:val="100"/>
          <w:position w:val="0"/>
        </w:rPr>
        <w:t>其他长期职工福利净负债或净资产的利息净额。</w:t>
      </w:r>
    </w:p>
    <w:p>
      <w:pPr>
        <w:pStyle w:val="Style11"/>
        <w:keepNext w:val="0"/>
        <w:keepLines w:val="0"/>
        <w:widowControl w:val="0"/>
        <w:numPr>
          <w:ilvl w:val="0"/>
          <w:numId w:val="55"/>
        </w:numPr>
        <w:shd w:val="clear" w:color="auto" w:fill="auto"/>
        <w:bidi w:val="0"/>
        <w:spacing w:before="0" w:after="0" w:line="410" w:lineRule="exact"/>
        <w:ind w:left="0" w:right="0" w:firstLine="460"/>
        <w:jc w:val="both"/>
      </w:pPr>
      <w:bookmarkStart w:id="863" w:name="bookmark863"/>
      <w:bookmarkEnd w:id="863"/>
      <w:r>
        <w:rPr>
          <w:color w:val="000000"/>
          <w:spacing w:val="0"/>
          <w:w w:val="100"/>
          <w:position w:val="0"/>
        </w:rPr>
        <w:t>重新计量其他长期职工福利净负债或净资产所产生的变动。</w:t>
      </w:r>
    </w:p>
    <w:p>
      <w:pPr>
        <w:pStyle w:val="Style11"/>
        <w:keepNext w:val="0"/>
        <w:keepLines w:val="0"/>
        <w:widowControl w:val="0"/>
        <w:shd w:val="clear" w:color="auto" w:fill="auto"/>
        <w:bidi w:val="0"/>
        <w:spacing w:before="0" w:after="480" w:line="410" w:lineRule="exact"/>
        <w:ind w:left="0" w:right="0" w:firstLine="460"/>
        <w:jc w:val="both"/>
      </w:pPr>
      <w:r>
        <w:rPr>
          <w:color w:val="000000"/>
          <w:spacing w:val="0"/>
          <w:w w:val="100"/>
          <w:position w:val="0"/>
        </w:rPr>
        <w:t>上述项目的总净额计入当期损益或相关资产成本。</w:t>
      </w: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864" w:name="bookmark864"/>
      <w:bookmarkStart w:id="865" w:name="bookmark865"/>
      <w:bookmarkStart w:id="866" w:name="bookmark866"/>
      <w:bookmarkStart w:id="867" w:name="bookmark867"/>
      <w:bookmarkEnd w:id="866"/>
      <w:r>
        <w:rPr>
          <w:color w:val="000000"/>
          <w:spacing w:val="0"/>
          <w:w w:val="100"/>
          <w:position w:val="0"/>
        </w:rPr>
        <w:t>预计负债</w:t>
      </w:r>
      <w:bookmarkEnd w:id="864"/>
      <w:bookmarkEnd w:id="865"/>
      <w:bookmarkEnd w:id="867"/>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当与产品质量保证/亏损合同/重组义务等或有事项相关的义务是本公司承担的现时义务，且 履行该义务很可能导致经济利益流出，以及该义务的金额能够可靠地计量，则确认为预计负债。</w:t>
      </w:r>
    </w:p>
    <w:p>
      <w:pPr>
        <w:pStyle w:val="Style11"/>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相关现时义务所需支出的最佳估计数对预计负债进行计量。如果货币时间价值影响重大，则以预 计未来现金流出折现后的金额确定最佳估计数。</w:t>
      </w:r>
    </w:p>
    <w:p>
      <w:pPr>
        <w:pStyle w:val="Style24"/>
        <w:keepNext w:val="0"/>
        <w:keepLines w:val="0"/>
        <w:widowControl w:val="0"/>
        <w:shd w:val="clear" w:color="auto" w:fill="auto"/>
        <w:bidi w:val="0"/>
        <w:spacing w:before="0" w:after="100" w:line="240" w:lineRule="auto"/>
        <w:ind w:left="0" w:right="0" w:firstLine="0"/>
        <w:jc w:val="center"/>
        <w:sectPr>
          <w:headerReference w:type="default" r:id="rId195"/>
          <w:footerReference w:type="default" r:id="rId196"/>
          <w:headerReference w:type="even" r:id="rId197"/>
          <w:footerReference w:type="even" r:id="rId198"/>
          <w:footnotePr>
            <w:pos w:val="pageBottom"/>
            <w:numFmt w:val="decimal"/>
            <w:numRestart w:val="continuous"/>
          </w:footnotePr>
          <w:pgSz w:w="11900" w:h="16840"/>
          <w:pgMar w:top="759" w:right="1216" w:bottom="759" w:left="1747" w:header="331" w:footer="331" w:gutter="0"/>
          <w:cols w:space="720"/>
          <w:noEndnote/>
          <w:rtlGutter w:val="0"/>
          <w:docGrid w:linePitch="360"/>
        </w:sectPr>
      </w:pPr>
      <w:r>
        <w:rPr>
          <w:b/>
          <w:bCs/>
          <w:color w:val="000000"/>
          <w:spacing w:val="0"/>
          <w:w w:val="100"/>
          <w:position w:val="0"/>
        </w:rPr>
        <w:t xml:space="preserve">106 </w:t>
      </w:r>
      <w:r>
        <w:rPr>
          <w:color w:val="000000"/>
          <w:spacing w:val="0"/>
          <w:w w:val="100"/>
          <w:position w:val="0"/>
        </w:rPr>
        <w:t xml:space="preserve">/ </w:t>
      </w:r>
      <w:r>
        <w:rPr>
          <w:b/>
          <w:bCs/>
          <w:color w:val="000000"/>
          <w:spacing w:val="0"/>
          <w:w w:val="100"/>
          <w:position w:val="0"/>
        </w:rPr>
        <w:t>169</w:t>
      </w:r>
    </w:p>
    <w:p>
      <w:pPr>
        <w:pStyle w:val="Style7"/>
        <w:keepNext w:val="0"/>
        <w:framePr w:dropCap="drop" w:hAnchor="text" w:lines="1" w:vAnchor="text" w:hSpace="8362" w:vSpace="8362"/>
        <w:widowControl w:val="0"/>
        <w:shd w:val="clear" w:color="auto" w:fill="auto"/>
        <w:tabs>
          <w:tab w:pos="5184" w:val="left"/>
        </w:tabs>
        <w:spacing w:before="30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30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08" w:lineRule="exact"/>
        <w:ind w:left="0" w:right="0" w:firstLine="460"/>
        <w:jc w:val="left"/>
      </w:pPr>
      <w:r>
        <w:rPr>
          <w:color w:val="000000"/>
          <w:spacing w:val="0"/>
          <w:w w:val="100"/>
          <w:position w:val="0"/>
        </w:rPr>
        <w:t>如果清偿预计负债所需支出全部或部分预期由第三方补偿的，补偿金额在基本确定能够收到 时，作为资产单独确认，且确认的补偿金额不超过预计负债的账面价值。</w:t>
      </w:r>
    </w:p>
    <w:p>
      <w:pPr>
        <w:pStyle w:val="Style11"/>
        <w:keepNext w:val="0"/>
        <w:keepLines w:val="0"/>
        <w:widowControl w:val="0"/>
        <w:shd w:val="clear" w:color="auto" w:fill="auto"/>
        <w:bidi w:val="0"/>
        <w:spacing w:before="0" w:after="0" w:line="408" w:lineRule="exact"/>
        <w:ind w:left="0" w:right="0" w:firstLine="460"/>
        <w:jc w:val="left"/>
      </w:pPr>
      <w:r>
        <w:rPr>
          <w:color w:val="000000"/>
          <w:spacing w:val="0"/>
          <w:w w:val="100"/>
          <w:position w:val="0"/>
          <w:sz w:val="18"/>
          <w:szCs w:val="18"/>
        </w:rPr>
        <w:t>（1）</w:t>
      </w:r>
      <w:r>
        <w:rPr>
          <w:color w:val="000000"/>
          <w:spacing w:val="0"/>
          <w:w w:val="100"/>
          <w:position w:val="0"/>
        </w:rPr>
        <w:t>亏损合同</w:t>
      </w:r>
    </w:p>
    <w:p>
      <w:pPr>
        <w:pStyle w:val="Style11"/>
        <w:keepNext w:val="0"/>
        <w:keepLines w:val="0"/>
        <w:widowControl w:val="0"/>
        <w:shd w:val="clear" w:color="auto" w:fill="auto"/>
        <w:bidi w:val="0"/>
        <w:spacing w:before="0" w:after="0" w:line="408" w:lineRule="exact"/>
        <w:ind w:left="0" w:right="0" w:firstLine="460"/>
        <w:jc w:val="left"/>
      </w:pPr>
      <w:r>
        <w:rPr>
          <w:color w:val="000000"/>
          <w:spacing w:val="0"/>
          <w:w w:val="100"/>
          <w:position w:val="0"/>
        </w:rPr>
        <w:t>亏损合同是履行合同义务不可避免会发生的成本超过预期经济利益的合同。待执行合同变成 亏损合同，且该亏损合同产生的义务满足上述预计负债的确认条件的，将合同预计损失超过合同 标的资产已确认的减值损失（如有）的部分，确认为预计负债。</w:t>
      </w:r>
    </w:p>
    <w:p>
      <w:pPr>
        <w:pStyle w:val="Style11"/>
        <w:keepNext w:val="0"/>
        <w:keepLines w:val="0"/>
        <w:widowControl w:val="0"/>
        <w:shd w:val="clear" w:color="auto" w:fill="auto"/>
        <w:bidi w:val="0"/>
        <w:spacing w:before="0" w:after="0" w:line="408" w:lineRule="exact"/>
        <w:ind w:left="0" w:right="0" w:firstLine="460"/>
        <w:jc w:val="left"/>
      </w:pPr>
      <w:bookmarkStart w:id="868" w:name="bookmark868"/>
      <w:r>
        <w:rPr>
          <w:color w:val="000000"/>
          <w:spacing w:val="0"/>
          <w:w w:val="100"/>
          <w:position w:val="0"/>
          <w:sz w:val="18"/>
          <w:szCs w:val="18"/>
        </w:rPr>
        <w:t>（</w:t>
      </w:r>
      <w:bookmarkEnd w:id="868"/>
      <w:r>
        <w:rPr>
          <w:color w:val="000000"/>
          <w:spacing w:val="0"/>
          <w:w w:val="100"/>
          <w:position w:val="0"/>
          <w:sz w:val="18"/>
          <w:szCs w:val="18"/>
        </w:rPr>
        <w:t>2）</w:t>
      </w:r>
      <w:r>
        <w:rPr>
          <w:color w:val="000000"/>
          <w:spacing w:val="0"/>
          <w:w w:val="100"/>
          <w:position w:val="0"/>
        </w:rPr>
        <w:t>重组义务</w:t>
      </w:r>
    </w:p>
    <w:p>
      <w:pPr>
        <w:pStyle w:val="Style11"/>
        <w:keepNext w:val="0"/>
        <w:keepLines w:val="0"/>
        <w:widowControl w:val="0"/>
        <w:shd w:val="clear" w:color="auto" w:fill="auto"/>
        <w:bidi w:val="0"/>
        <w:spacing w:before="0" w:after="480" w:line="408" w:lineRule="exact"/>
        <w:ind w:left="0" w:right="0" w:firstLine="220"/>
        <w:jc w:val="left"/>
      </w:pPr>
      <w:r>
        <w:rPr>
          <w:color w:val="000000"/>
          <w:spacing w:val="0"/>
          <w:w w:val="100"/>
          <w:position w:val="0"/>
        </w:rPr>
        <w:t>对于有详细、正式并且已经对外公告的重组计划，在满足前述预计负债的确认条件的情况下， 按照与重组有关的直接支出确定预计负债金额。对于出售部分业务的重组义务，只有在本公司承 诺出售部分业务（即签订了约束性出售协议时），才确认与重组相关的义务。</w:t>
      </w: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869" w:name="bookmark869"/>
      <w:bookmarkStart w:id="870" w:name="bookmark870"/>
      <w:bookmarkStart w:id="871" w:name="bookmark871"/>
      <w:bookmarkStart w:id="872" w:name="bookmark872"/>
      <w:bookmarkEnd w:id="871"/>
      <w:r>
        <w:rPr>
          <w:color w:val="000000"/>
          <w:spacing w:val="0"/>
          <w:w w:val="100"/>
          <w:position w:val="0"/>
        </w:rPr>
        <w:t>收入</w:t>
      </w:r>
      <w:bookmarkEnd w:id="869"/>
      <w:bookmarkEnd w:id="870"/>
      <w:bookmarkEnd w:id="87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22" w:lineRule="exact"/>
        <w:ind w:left="0" w:right="0" w:firstLine="880"/>
        <w:jc w:val="left"/>
      </w:pPr>
      <w:r>
        <w:rPr>
          <w:color w:val="000000"/>
          <w:spacing w:val="0"/>
          <w:w w:val="100"/>
          <w:position w:val="0"/>
          <w:sz w:val="18"/>
          <w:szCs w:val="18"/>
        </w:rPr>
        <w:t xml:space="preserve">（1） </w:t>
      </w:r>
      <w:r>
        <w:rPr>
          <w:color w:val="000000"/>
          <w:spacing w:val="0"/>
          <w:w w:val="100"/>
          <w:position w:val="0"/>
        </w:rPr>
        <w:t>销售商品收入，在下列条件均能满足时予以确认：</w:t>
      </w:r>
    </w:p>
    <w:p>
      <w:pPr>
        <w:pStyle w:val="Style11"/>
        <w:keepNext w:val="0"/>
        <w:keepLines w:val="0"/>
        <w:widowControl w:val="0"/>
        <w:shd w:val="clear" w:color="auto" w:fill="auto"/>
        <w:bidi w:val="0"/>
        <w:spacing w:before="0" w:after="0" w:line="422" w:lineRule="exact"/>
        <w:ind w:left="1020" w:right="0" w:firstLine="0"/>
        <w:jc w:val="left"/>
      </w:pPr>
      <w:bookmarkStart w:id="873" w:name="bookmark873"/>
      <w:r>
        <w:rPr>
          <w:color w:val="000000"/>
          <w:spacing w:val="0"/>
          <w:w w:val="100"/>
          <w:position w:val="0"/>
          <w:sz w:val="18"/>
          <w:szCs w:val="18"/>
        </w:rPr>
        <w:t>1</w:t>
      </w:r>
      <w:bookmarkEnd w:id="873"/>
      <w:r>
        <w:rPr>
          <w:color w:val="000000"/>
          <w:spacing w:val="0"/>
          <w:w w:val="100"/>
          <w:position w:val="0"/>
          <w:sz w:val="18"/>
          <w:szCs w:val="18"/>
        </w:rPr>
        <w:t>）</w:t>
      </w:r>
      <w:r>
        <w:rPr>
          <w:color w:val="000000"/>
          <w:spacing w:val="0"/>
          <w:w w:val="100"/>
          <w:position w:val="0"/>
        </w:rPr>
        <w:t>本公司已将商品所有权上的主要风险和报酬转移给购货方；</w:t>
      </w:r>
    </w:p>
    <w:p>
      <w:pPr>
        <w:pStyle w:val="Style11"/>
        <w:keepNext w:val="0"/>
        <w:keepLines w:val="0"/>
        <w:widowControl w:val="0"/>
        <w:shd w:val="clear" w:color="auto" w:fill="auto"/>
        <w:bidi w:val="0"/>
        <w:spacing w:before="0" w:after="0" w:line="422" w:lineRule="exact"/>
        <w:ind w:left="1020" w:right="0" w:firstLine="0"/>
        <w:jc w:val="left"/>
      </w:pPr>
      <w:bookmarkStart w:id="874" w:name="bookmark874"/>
      <w:r>
        <w:rPr>
          <w:color w:val="000000"/>
          <w:spacing w:val="0"/>
          <w:w w:val="100"/>
          <w:position w:val="0"/>
          <w:sz w:val="18"/>
          <w:szCs w:val="18"/>
        </w:rPr>
        <w:t>2</w:t>
      </w:r>
      <w:bookmarkEnd w:id="874"/>
      <w:r>
        <w:rPr>
          <w:color w:val="000000"/>
          <w:spacing w:val="0"/>
          <w:w w:val="100"/>
          <w:position w:val="0"/>
          <w:sz w:val="18"/>
          <w:szCs w:val="18"/>
        </w:rPr>
        <w:t>）</w:t>
      </w:r>
      <w:r>
        <w:rPr>
          <w:color w:val="000000"/>
          <w:spacing w:val="0"/>
          <w:w w:val="100"/>
          <w:position w:val="0"/>
        </w:rPr>
        <w:t>本公司既没有保留通常与所有权相联系的继续管理权，也没有对已售出的商品实施 有效控制；</w:t>
      </w:r>
    </w:p>
    <w:p>
      <w:pPr>
        <w:pStyle w:val="Style11"/>
        <w:keepNext w:val="0"/>
        <w:keepLines w:val="0"/>
        <w:widowControl w:val="0"/>
        <w:shd w:val="clear" w:color="auto" w:fill="auto"/>
        <w:bidi w:val="0"/>
        <w:spacing w:before="0" w:after="0" w:line="413" w:lineRule="exact"/>
        <w:ind w:left="1020" w:right="0" w:firstLine="0"/>
        <w:jc w:val="left"/>
      </w:pPr>
      <w:bookmarkStart w:id="875" w:name="bookmark875"/>
      <w:r>
        <w:rPr>
          <w:color w:val="000000"/>
          <w:spacing w:val="0"/>
          <w:w w:val="100"/>
          <w:position w:val="0"/>
          <w:sz w:val="18"/>
          <w:szCs w:val="18"/>
        </w:rPr>
        <w:t>3</w:t>
      </w:r>
      <w:bookmarkEnd w:id="875"/>
      <w:r>
        <w:rPr>
          <w:color w:val="000000"/>
          <w:spacing w:val="0"/>
          <w:w w:val="100"/>
          <w:position w:val="0"/>
          <w:sz w:val="18"/>
          <w:szCs w:val="18"/>
        </w:rPr>
        <w:t>）</w:t>
      </w:r>
      <w:r>
        <w:rPr>
          <w:color w:val="000000"/>
          <w:spacing w:val="0"/>
          <w:w w:val="100"/>
          <w:position w:val="0"/>
        </w:rPr>
        <w:t>收入的金额能够可靠计量；</w:t>
      </w:r>
    </w:p>
    <w:p>
      <w:pPr>
        <w:pStyle w:val="Style11"/>
        <w:keepNext w:val="0"/>
        <w:keepLines w:val="0"/>
        <w:widowControl w:val="0"/>
        <w:shd w:val="clear" w:color="auto" w:fill="auto"/>
        <w:bidi w:val="0"/>
        <w:spacing w:before="0" w:after="0" w:line="413" w:lineRule="exact"/>
        <w:ind w:left="1020" w:right="0" w:firstLine="0"/>
        <w:jc w:val="left"/>
      </w:pPr>
      <w:bookmarkStart w:id="876" w:name="bookmark876"/>
      <w:r>
        <w:rPr>
          <w:color w:val="000000"/>
          <w:spacing w:val="0"/>
          <w:w w:val="100"/>
          <w:position w:val="0"/>
          <w:sz w:val="18"/>
          <w:szCs w:val="18"/>
        </w:rPr>
        <w:t>4</w:t>
      </w:r>
      <w:bookmarkEnd w:id="876"/>
      <w:r>
        <w:rPr>
          <w:color w:val="000000"/>
          <w:spacing w:val="0"/>
          <w:w w:val="100"/>
          <w:position w:val="0"/>
          <w:sz w:val="18"/>
          <w:szCs w:val="18"/>
        </w:rPr>
        <w:t>）</w:t>
      </w:r>
      <w:r>
        <w:rPr>
          <w:color w:val="000000"/>
          <w:spacing w:val="0"/>
          <w:w w:val="100"/>
          <w:position w:val="0"/>
        </w:rPr>
        <w:t>相关经济利益很可能流入本公司；</w:t>
      </w:r>
    </w:p>
    <w:p>
      <w:pPr>
        <w:pStyle w:val="Style11"/>
        <w:keepNext w:val="0"/>
        <w:keepLines w:val="0"/>
        <w:widowControl w:val="0"/>
        <w:shd w:val="clear" w:color="auto" w:fill="auto"/>
        <w:bidi w:val="0"/>
        <w:spacing w:before="0" w:after="0" w:line="413" w:lineRule="exact"/>
        <w:ind w:left="1020" w:right="0" w:firstLine="0"/>
        <w:jc w:val="left"/>
      </w:pPr>
      <w:bookmarkStart w:id="877" w:name="bookmark877"/>
      <w:r>
        <w:rPr>
          <w:color w:val="000000"/>
          <w:spacing w:val="0"/>
          <w:w w:val="100"/>
          <w:position w:val="0"/>
          <w:sz w:val="18"/>
          <w:szCs w:val="18"/>
        </w:rPr>
        <w:t>5</w:t>
      </w:r>
      <w:bookmarkEnd w:id="877"/>
      <w:r>
        <w:rPr>
          <w:color w:val="000000"/>
          <w:spacing w:val="0"/>
          <w:w w:val="100"/>
          <w:position w:val="0"/>
          <w:sz w:val="18"/>
          <w:szCs w:val="18"/>
        </w:rPr>
        <w:t>）</w:t>
      </w:r>
      <w:r>
        <w:rPr>
          <w:color w:val="000000"/>
          <w:spacing w:val="0"/>
          <w:w w:val="100"/>
          <w:position w:val="0"/>
        </w:rPr>
        <w:t>相关的已发生的或将发生的成本能够可靠计量。</w:t>
      </w:r>
    </w:p>
    <w:p>
      <w:pPr>
        <w:pStyle w:val="Style11"/>
        <w:keepNext w:val="0"/>
        <w:keepLines w:val="0"/>
        <w:widowControl w:val="0"/>
        <w:shd w:val="clear" w:color="auto" w:fill="auto"/>
        <w:tabs>
          <w:tab w:pos="1607" w:val="left"/>
        </w:tabs>
        <w:bidi w:val="0"/>
        <w:spacing w:before="0" w:after="0" w:line="413" w:lineRule="exact"/>
        <w:ind w:left="0" w:right="0" w:firstLine="880"/>
        <w:jc w:val="left"/>
      </w:pPr>
      <w:bookmarkStart w:id="878" w:name="bookmark878"/>
      <w:r>
        <w:rPr>
          <w:color w:val="000000"/>
          <w:spacing w:val="0"/>
          <w:w w:val="100"/>
          <w:position w:val="0"/>
          <w:sz w:val="18"/>
          <w:szCs w:val="18"/>
          <w:shd w:val="clear" w:color="auto" w:fill="FFFFFF"/>
        </w:rPr>
        <w:t>（</w:t>
      </w:r>
      <w:bookmarkEnd w:id="878"/>
      <w:r>
        <w:rPr>
          <w:color w:val="000000"/>
          <w:spacing w:val="0"/>
          <w:w w:val="100"/>
          <w:position w:val="0"/>
          <w:sz w:val="18"/>
          <w:szCs w:val="18"/>
          <w:shd w:val="clear" w:color="auto" w:fill="FFFFFF"/>
        </w:rPr>
        <w:t>2）</w:t>
      </w:r>
      <w:r>
        <w:rPr>
          <w:color w:val="000000"/>
          <w:spacing w:val="0"/>
          <w:w w:val="100"/>
          <w:position w:val="0"/>
          <w:sz w:val="18"/>
          <w:szCs w:val="18"/>
        </w:rPr>
        <w:tab/>
      </w:r>
      <w:r>
        <w:rPr>
          <w:color w:val="000000"/>
          <w:spacing w:val="0"/>
          <w:w w:val="100"/>
          <w:position w:val="0"/>
        </w:rPr>
        <w:t>提供劳务收入</w:t>
      </w:r>
    </w:p>
    <w:p>
      <w:pPr>
        <w:pStyle w:val="Style11"/>
        <w:keepNext w:val="0"/>
        <w:keepLines w:val="0"/>
        <w:widowControl w:val="0"/>
        <w:shd w:val="clear" w:color="auto" w:fill="auto"/>
        <w:bidi w:val="0"/>
        <w:spacing w:before="0" w:after="0" w:line="413" w:lineRule="exact"/>
        <w:ind w:left="0" w:right="0" w:firstLine="460"/>
        <w:jc w:val="left"/>
      </w:pPr>
      <w:r>
        <w:rPr>
          <w:color w:val="000000"/>
          <w:spacing w:val="0"/>
          <w:w w:val="100"/>
          <w:position w:val="0"/>
        </w:rPr>
        <w:t>在资产负债表日提供劳务交易的结果能够可靠估计的，按照完工百分比法确认提供劳务收入。 提供劳务交易的结果能够可靠估计，是指同时具备以下条件：</w:t>
      </w:r>
    </w:p>
    <w:p>
      <w:pPr>
        <w:pStyle w:val="Style11"/>
        <w:keepNext w:val="0"/>
        <w:keepLines w:val="0"/>
        <w:widowControl w:val="0"/>
        <w:shd w:val="clear" w:color="auto" w:fill="auto"/>
        <w:bidi w:val="0"/>
        <w:spacing w:before="0" w:after="0" w:line="413" w:lineRule="exact"/>
        <w:ind w:left="0" w:right="0" w:firstLine="880"/>
        <w:jc w:val="left"/>
      </w:pPr>
      <w:bookmarkStart w:id="879" w:name="bookmark879"/>
      <w:r>
        <w:rPr>
          <w:color w:val="000000"/>
          <w:spacing w:val="0"/>
          <w:w w:val="100"/>
          <w:position w:val="0"/>
          <w:sz w:val="18"/>
          <w:szCs w:val="18"/>
        </w:rPr>
        <w:t>1</w:t>
      </w:r>
      <w:bookmarkEnd w:id="879"/>
      <w:r>
        <w:rPr>
          <w:color w:val="000000"/>
          <w:spacing w:val="0"/>
          <w:w w:val="100"/>
          <w:position w:val="0"/>
          <w:sz w:val="18"/>
          <w:szCs w:val="18"/>
        </w:rPr>
        <w:t>）</w:t>
      </w:r>
      <w:r>
        <w:rPr>
          <w:color w:val="000000"/>
          <w:spacing w:val="0"/>
          <w:w w:val="100"/>
          <w:position w:val="0"/>
        </w:rPr>
        <w:t>收入的金额能够可靠计量；</w:t>
      </w:r>
    </w:p>
    <w:p>
      <w:pPr>
        <w:pStyle w:val="Style11"/>
        <w:keepNext w:val="0"/>
        <w:keepLines w:val="0"/>
        <w:widowControl w:val="0"/>
        <w:shd w:val="clear" w:color="auto" w:fill="auto"/>
        <w:tabs>
          <w:tab w:pos="1240" w:val="left"/>
        </w:tabs>
        <w:bidi w:val="0"/>
        <w:spacing w:before="0" w:after="0" w:line="410" w:lineRule="exact"/>
        <w:ind w:left="0" w:right="0" w:firstLine="880"/>
        <w:jc w:val="left"/>
      </w:pPr>
      <w:bookmarkStart w:id="880" w:name="bookmark880"/>
      <w:r>
        <w:rPr>
          <w:color w:val="000000"/>
          <w:spacing w:val="0"/>
          <w:w w:val="100"/>
          <w:position w:val="0"/>
          <w:sz w:val="18"/>
          <w:szCs w:val="18"/>
          <w:shd w:val="clear" w:color="auto" w:fill="FFFFFF"/>
        </w:rPr>
        <w:t>2</w:t>
      </w:r>
      <w:bookmarkEnd w:id="880"/>
      <w:r>
        <w:rPr>
          <w:color w:val="000000"/>
          <w:spacing w:val="0"/>
          <w:w w:val="100"/>
          <w:position w:val="0"/>
          <w:sz w:val="18"/>
          <w:szCs w:val="18"/>
          <w:shd w:val="clear" w:color="auto" w:fill="FFFFFF"/>
        </w:rPr>
        <w:t>）</w:t>
      </w:r>
      <w:r>
        <w:rPr>
          <w:color w:val="000000"/>
          <w:spacing w:val="0"/>
          <w:w w:val="100"/>
          <w:position w:val="0"/>
          <w:sz w:val="18"/>
          <w:szCs w:val="18"/>
        </w:rPr>
        <w:tab/>
      </w:r>
      <w:r>
        <w:rPr>
          <w:color w:val="000000"/>
          <w:spacing w:val="0"/>
          <w:w w:val="100"/>
          <w:position w:val="0"/>
        </w:rPr>
        <w:t>相关的经济利益很可能流入本公司；</w:t>
      </w:r>
    </w:p>
    <w:p>
      <w:pPr>
        <w:pStyle w:val="Style11"/>
        <w:keepNext w:val="0"/>
        <w:keepLines w:val="0"/>
        <w:widowControl w:val="0"/>
        <w:shd w:val="clear" w:color="auto" w:fill="auto"/>
        <w:bidi w:val="0"/>
        <w:spacing w:before="0" w:after="0" w:line="410" w:lineRule="exact"/>
        <w:ind w:left="0" w:right="0" w:firstLine="880"/>
        <w:jc w:val="left"/>
      </w:pPr>
      <w:bookmarkStart w:id="881" w:name="bookmark881"/>
      <w:r>
        <w:rPr>
          <w:color w:val="000000"/>
          <w:spacing w:val="0"/>
          <w:w w:val="100"/>
          <w:position w:val="0"/>
          <w:sz w:val="18"/>
          <w:szCs w:val="18"/>
        </w:rPr>
        <w:t>3</w:t>
      </w:r>
      <w:bookmarkEnd w:id="881"/>
      <w:r>
        <w:rPr>
          <w:color w:val="000000"/>
          <w:spacing w:val="0"/>
          <w:w w:val="100"/>
          <w:position w:val="0"/>
          <w:sz w:val="18"/>
          <w:szCs w:val="18"/>
        </w:rPr>
        <w:t>）</w:t>
      </w:r>
      <w:r>
        <w:rPr>
          <w:color w:val="000000"/>
          <w:spacing w:val="0"/>
          <w:w w:val="100"/>
          <w:position w:val="0"/>
        </w:rPr>
        <w:t>交易的完工进度能够可靠确定；</w:t>
      </w:r>
    </w:p>
    <w:p>
      <w:pPr>
        <w:pStyle w:val="Style11"/>
        <w:keepNext w:val="0"/>
        <w:keepLines w:val="0"/>
        <w:widowControl w:val="0"/>
        <w:shd w:val="clear" w:color="auto" w:fill="auto"/>
        <w:bidi w:val="0"/>
        <w:spacing w:before="0" w:after="0" w:line="410" w:lineRule="exact"/>
        <w:ind w:left="0" w:right="0" w:firstLine="880"/>
        <w:jc w:val="left"/>
      </w:pPr>
      <w:bookmarkStart w:id="882" w:name="bookmark882"/>
      <w:r>
        <w:rPr>
          <w:color w:val="000000"/>
          <w:spacing w:val="0"/>
          <w:w w:val="100"/>
          <w:position w:val="0"/>
          <w:sz w:val="18"/>
          <w:szCs w:val="18"/>
        </w:rPr>
        <w:t>4</w:t>
      </w:r>
      <w:bookmarkEnd w:id="882"/>
      <w:r>
        <w:rPr>
          <w:color w:val="000000"/>
          <w:spacing w:val="0"/>
          <w:w w:val="100"/>
          <w:position w:val="0"/>
          <w:sz w:val="18"/>
          <w:szCs w:val="18"/>
        </w:rPr>
        <w:t>）</w:t>
      </w:r>
      <w:r>
        <w:rPr>
          <w:color w:val="000000"/>
          <w:spacing w:val="0"/>
          <w:w w:val="100"/>
          <w:position w:val="0"/>
        </w:rPr>
        <w:t>交易中已发生的和将发生的成本能够可靠计量。</w:t>
      </w:r>
    </w:p>
    <w:p>
      <w:pPr>
        <w:pStyle w:val="Style11"/>
        <w:keepNext w:val="0"/>
        <w:keepLines w:val="0"/>
        <w:widowControl w:val="0"/>
        <w:shd w:val="clear" w:color="auto" w:fill="auto"/>
        <w:bidi w:val="0"/>
        <w:spacing w:before="0" w:after="0" w:line="394" w:lineRule="exact"/>
        <w:ind w:left="0" w:right="0" w:firstLine="460"/>
        <w:jc w:val="left"/>
      </w:pPr>
      <w:r>
        <w:rPr>
          <w:color w:val="000000"/>
          <w:spacing w:val="0"/>
          <w:w w:val="100"/>
          <w:position w:val="0"/>
        </w:rPr>
        <w:t>在资产负债表日提供劳务交易结果不能够可靠估计的，分别下列情况处理：</w:t>
      </w:r>
    </w:p>
    <w:p>
      <w:pPr>
        <w:pStyle w:val="Style11"/>
        <w:keepNext w:val="0"/>
        <w:keepLines w:val="0"/>
        <w:widowControl w:val="0"/>
        <w:shd w:val="clear" w:color="auto" w:fill="auto"/>
        <w:bidi w:val="0"/>
        <w:spacing w:before="0" w:after="0" w:line="394" w:lineRule="exact"/>
        <w:ind w:left="880" w:right="0" w:firstLine="40"/>
        <w:jc w:val="left"/>
      </w:pPr>
      <w:bookmarkStart w:id="883" w:name="bookmark883"/>
      <w:r>
        <w:rPr>
          <w:color w:val="000000"/>
          <w:spacing w:val="0"/>
          <w:w w:val="100"/>
          <w:position w:val="0"/>
          <w:sz w:val="18"/>
          <w:szCs w:val="18"/>
        </w:rPr>
        <w:t>1</w:t>
      </w:r>
      <w:bookmarkEnd w:id="883"/>
      <w:r>
        <w:rPr>
          <w:color w:val="000000"/>
          <w:spacing w:val="0"/>
          <w:w w:val="100"/>
          <w:position w:val="0"/>
          <w:sz w:val="18"/>
          <w:szCs w:val="18"/>
        </w:rPr>
        <w:t>）</w:t>
      </w:r>
      <w:r>
        <w:rPr>
          <w:color w:val="000000"/>
          <w:spacing w:val="0"/>
          <w:w w:val="100"/>
          <w:position w:val="0"/>
        </w:rPr>
        <w:t>已发生的劳务成本预计能够得到补偿，应按已经发生的劳务成本金额确认收入；并 按相同金额结转成本；</w:t>
      </w:r>
    </w:p>
    <w:p>
      <w:pPr>
        <w:pStyle w:val="Style11"/>
        <w:keepNext w:val="0"/>
        <w:keepLines w:val="0"/>
        <w:widowControl w:val="0"/>
        <w:shd w:val="clear" w:color="auto" w:fill="auto"/>
        <w:bidi w:val="0"/>
        <w:spacing w:before="0" w:after="0" w:line="418" w:lineRule="exact"/>
        <w:ind w:left="880" w:right="0" w:firstLine="40"/>
        <w:jc w:val="left"/>
      </w:pPr>
      <w:bookmarkStart w:id="884" w:name="bookmark884"/>
      <w:r>
        <w:rPr>
          <w:color w:val="000000"/>
          <w:spacing w:val="0"/>
          <w:w w:val="100"/>
          <w:position w:val="0"/>
          <w:sz w:val="18"/>
          <w:szCs w:val="18"/>
        </w:rPr>
        <w:t>2</w:t>
      </w:r>
      <w:bookmarkEnd w:id="884"/>
      <w:r>
        <w:rPr>
          <w:color w:val="000000"/>
          <w:spacing w:val="0"/>
          <w:w w:val="100"/>
          <w:position w:val="0"/>
          <w:sz w:val="18"/>
          <w:szCs w:val="18"/>
        </w:rPr>
        <w:t>）</w:t>
      </w:r>
      <w:r>
        <w:rPr>
          <w:color w:val="000000"/>
          <w:spacing w:val="0"/>
          <w:w w:val="100"/>
          <w:position w:val="0"/>
        </w:rPr>
        <w:t>已发生的劳务成本预计不能够得到补偿的，将已经发生的劳务成本计入当期损益， 不确认提供劳务收入。</w:t>
      </w:r>
    </w:p>
    <w:p>
      <w:pPr>
        <w:pStyle w:val="Style11"/>
        <w:keepNext w:val="0"/>
        <w:keepLines w:val="0"/>
        <w:widowControl w:val="0"/>
        <w:shd w:val="clear" w:color="auto" w:fill="auto"/>
        <w:tabs>
          <w:tab w:pos="1607" w:val="left"/>
        </w:tabs>
        <w:bidi w:val="0"/>
        <w:spacing w:before="0" w:after="0" w:line="410" w:lineRule="exact"/>
        <w:ind w:left="0" w:right="0" w:firstLine="880"/>
        <w:jc w:val="left"/>
      </w:pPr>
      <w:bookmarkStart w:id="885" w:name="bookmark885"/>
      <w:r>
        <w:rPr>
          <w:color w:val="000000"/>
          <w:spacing w:val="0"/>
          <w:w w:val="100"/>
          <w:position w:val="0"/>
          <w:sz w:val="18"/>
          <w:szCs w:val="18"/>
        </w:rPr>
        <w:t>（</w:t>
      </w:r>
      <w:bookmarkEnd w:id="885"/>
      <w:r>
        <w:rPr>
          <w:color w:val="000000"/>
          <w:spacing w:val="0"/>
          <w:w w:val="100"/>
          <w:position w:val="0"/>
          <w:sz w:val="18"/>
          <w:szCs w:val="18"/>
        </w:rPr>
        <w:t>3）</w:t>
        <w:tab/>
      </w:r>
      <w:r>
        <w:rPr>
          <w:color w:val="000000"/>
          <w:spacing w:val="0"/>
          <w:w w:val="100"/>
          <w:position w:val="0"/>
        </w:rPr>
        <w:t>既销售商品又提供劳务的收入：</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本公司与其他企业签订的合同或协议包括销售商品和提供劳务时，销售商品部分和提供劳务 部分能够区分且能够单独计量的，将提供劳务的部分作为提供劳务处理。销售商品部分和提供劳 务不能够区分的，或虽能区分但不能够单独计量的，应当将销售商品部分和提供劳务部分全部作 为销售商品处理。</w:t>
      </w:r>
    </w:p>
    <w:p>
      <w:pPr>
        <w:pStyle w:val="Style11"/>
        <w:keepNext w:val="0"/>
        <w:keepLines w:val="0"/>
        <w:widowControl w:val="0"/>
        <w:shd w:val="clear" w:color="auto" w:fill="auto"/>
        <w:tabs>
          <w:tab w:pos="1605" w:val="left"/>
        </w:tabs>
        <w:bidi w:val="0"/>
        <w:spacing w:before="0" w:after="0" w:line="408" w:lineRule="exact"/>
        <w:ind w:left="0" w:right="0" w:firstLine="880"/>
        <w:jc w:val="left"/>
      </w:pPr>
      <w:bookmarkStart w:id="886" w:name="bookmark886"/>
      <w:r>
        <w:rPr>
          <w:color w:val="000000"/>
          <w:spacing w:val="0"/>
          <w:w w:val="100"/>
          <w:position w:val="0"/>
          <w:sz w:val="18"/>
          <w:szCs w:val="18"/>
        </w:rPr>
        <w:t>（</w:t>
      </w:r>
      <w:bookmarkEnd w:id="886"/>
      <w:r>
        <w:rPr>
          <w:color w:val="000000"/>
          <w:spacing w:val="0"/>
          <w:w w:val="100"/>
          <w:position w:val="0"/>
          <w:sz w:val="18"/>
          <w:szCs w:val="18"/>
        </w:rPr>
        <w:t>4）</w:t>
        <w:tab/>
      </w:r>
      <w:r>
        <w:rPr>
          <w:color w:val="000000"/>
          <w:spacing w:val="0"/>
          <w:w w:val="100"/>
          <w:position w:val="0"/>
        </w:rPr>
        <w:t>让渡资产使用权收入：</w:t>
      </w:r>
    </w:p>
    <w:p>
      <w:pPr>
        <w:pStyle w:val="Style11"/>
        <w:keepNext w:val="0"/>
        <w:keepLines w:val="0"/>
        <w:widowControl w:val="0"/>
        <w:shd w:val="clear" w:color="auto" w:fill="auto"/>
        <w:bidi w:val="0"/>
        <w:spacing w:before="0" w:after="0" w:line="408" w:lineRule="exact"/>
        <w:ind w:left="0" w:right="0" w:firstLine="460"/>
        <w:jc w:val="left"/>
      </w:pPr>
      <w:r>
        <w:rPr>
          <w:color w:val="000000"/>
          <w:spacing w:val="0"/>
          <w:w w:val="100"/>
          <w:position w:val="0"/>
        </w:rPr>
        <w:t>让渡资产使用权收入包括利息收入、使用费收入等。同时满足下列条件的，才能予以确认： 相关的经济利益很可能流入本公司；收入的金额能够可靠计量。</w:t>
      </w:r>
    </w:p>
    <w:p>
      <w:pPr>
        <w:pStyle w:val="Style11"/>
        <w:keepNext w:val="0"/>
        <w:keepLines w:val="0"/>
        <w:widowControl w:val="0"/>
        <w:shd w:val="clear" w:color="auto" w:fill="auto"/>
        <w:tabs>
          <w:tab w:pos="1605" w:val="left"/>
        </w:tabs>
        <w:bidi w:val="0"/>
        <w:spacing w:before="0" w:after="0" w:line="408" w:lineRule="exact"/>
        <w:ind w:left="0" w:right="0" w:firstLine="880"/>
        <w:jc w:val="left"/>
      </w:pPr>
      <w:bookmarkStart w:id="887" w:name="bookmark887"/>
      <w:r>
        <w:rPr>
          <w:color w:val="000000"/>
          <w:spacing w:val="0"/>
          <w:w w:val="100"/>
          <w:position w:val="0"/>
          <w:sz w:val="18"/>
          <w:szCs w:val="18"/>
          <w:shd w:val="clear" w:color="auto" w:fill="FFFFFF"/>
        </w:rPr>
        <w:t>（</w:t>
      </w:r>
      <w:bookmarkEnd w:id="887"/>
      <w:r>
        <w:rPr>
          <w:color w:val="000000"/>
          <w:spacing w:val="0"/>
          <w:w w:val="100"/>
          <w:position w:val="0"/>
          <w:sz w:val="18"/>
          <w:szCs w:val="18"/>
          <w:shd w:val="clear" w:color="auto" w:fill="FFFFFF"/>
        </w:rPr>
        <w:t>5）</w:t>
      </w:r>
      <w:r>
        <w:rPr>
          <w:color w:val="000000"/>
          <w:spacing w:val="0"/>
          <w:w w:val="100"/>
          <w:position w:val="0"/>
          <w:sz w:val="18"/>
          <w:szCs w:val="18"/>
        </w:rPr>
        <w:tab/>
      </w:r>
      <w:r>
        <w:rPr>
          <w:color w:val="000000"/>
          <w:spacing w:val="0"/>
          <w:w w:val="100"/>
          <w:position w:val="0"/>
        </w:rPr>
        <w:t>建造合同收入</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在资产负债表日，建造合同的结果能够可靠估计的，根据完工百分比法确认合同收入和合同 费用。</w:t>
      </w:r>
    </w:p>
    <w:p>
      <w:pPr>
        <w:pStyle w:val="Style11"/>
        <w:keepNext w:val="0"/>
        <w:keepLines w:val="0"/>
        <w:widowControl w:val="0"/>
        <w:shd w:val="clear" w:color="auto" w:fill="auto"/>
        <w:bidi w:val="0"/>
        <w:spacing w:before="0" w:after="0" w:line="408" w:lineRule="exact"/>
        <w:ind w:left="0" w:right="0" w:firstLine="460"/>
        <w:jc w:val="left"/>
      </w:pPr>
      <w:r>
        <w:rPr>
          <w:color w:val="000000"/>
          <w:spacing w:val="0"/>
          <w:w w:val="100"/>
          <w:position w:val="0"/>
        </w:rPr>
        <w:t>固定造价合同的结果能够可靠估计，是指同时满足下列条件：</w:t>
      </w:r>
    </w:p>
    <w:p>
      <w:pPr>
        <w:pStyle w:val="Style11"/>
        <w:keepNext w:val="0"/>
        <w:keepLines w:val="0"/>
        <w:widowControl w:val="0"/>
        <w:shd w:val="clear" w:color="auto" w:fill="auto"/>
        <w:bidi w:val="0"/>
        <w:spacing w:before="0" w:after="0" w:line="408" w:lineRule="exact"/>
        <w:ind w:left="1040" w:right="0" w:firstLine="0"/>
        <w:jc w:val="left"/>
      </w:pPr>
      <w:bookmarkStart w:id="888" w:name="bookmark888"/>
      <w:r>
        <w:rPr>
          <w:color w:val="000000"/>
          <w:spacing w:val="0"/>
          <w:w w:val="100"/>
          <w:position w:val="0"/>
          <w:sz w:val="18"/>
          <w:szCs w:val="18"/>
        </w:rPr>
        <w:t>1</w:t>
      </w:r>
      <w:bookmarkEnd w:id="888"/>
      <w:r>
        <w:rPr>
          <w:color w:val="000000"/>
          <w:spacing w:val="0"/>
          <w:w w:val="100"/>
          <w:position w:val="0"/>
          <w:sz w:val="18"/>
          <w:szCs w:val="18"/>
        </w:rPr>
        <w:t>）</w:t>
      </w:r>
      <w:r>
        <w:rPr>
          <w:color w:val="000000"/>
          <w:spacing w:val="0"/>
          <w:w w:val="100"/>
          <w:position w:val="0"/>
        </w:rPr>
        <w:t>合同总收入能够可靠地计量；</w:t>
      </w:r>
    </w:p>
    <w:p>
      <w:pPr>
        <w:pStyle w:val="Style11"/>
        <w:keepNext w:val="0"/>
        <w:keepLines w:val="0"/>
        <w:widowControl w:val="0"/>
        <w:shd w:val="clear" w:color="auto" w:fill="auto"/>
        <w:bidi w:val="0"/>
        <w:spacing w:before="0" w:after="0" w:line="408" w:lineRule="exact"/>
        <w:ind w:left="1040" w:right="0" w:firstLine="0"/>
        <w:jc w:val="left"/>
      </w:pPr>
      <w:bookmarkStart w:id="889" w:name="bookmark889"/>
      <w:r>
        <w:rPr>
          <w:color w:val="000000"/>
          <w:spacing w:val="0"/>
          <w:w w:val="100"/>
          <w:position w:val="0"/>
          <w:sz w:val="18"/>
          <w:szCs w:val="18"/>
        </w:rPr>
        <w:t>2</w:t>
      </w:r>
      <w:bookmarkEnd w:id="889"/>
      <w:r>
        <w:rPr>
          <w:color w:val="000000"/>
          <w:spacing w:val="0"/>
          <w:w w:val="100"/>
          <w:position w:val="0"/>
          <w:sz w:val="18"/>
          <w:szCs w:val="18"/>
        </w:rPr>
        <w:t>）</w:t>
      </w:r>
      <w:r>
        <w:rPr>
          <w:color w:val="000000"/>
          <w:spacing w:val="0"/>
          <w:w w:val="100"/>
          <w:position w:val="0"/>
        </w:rPr>
        <w:t>与合同相关的经济利益很可能流入本公司；</w:t>
      </w:r>
    </w:p>
    <w:p>
      <w:pPr>
        <w:pStyle w:val="Style11"/>
        <w:keepNext w:val="0"/>
        <w:keepLines w:val="0"/>
        <w:widowControl w:val="0"/>
        <w:shd w:val="clear" w:color="auto" w:fill="auto"/>
        <w:bidi w:val="0"/>
        <w:spacing w:before="0" w:after="0" w:line="408" w:lineRule="exact"/>
        <w:ind w:left="1040" w:right="0" w:firstLine="0"/>
        <w:jc w:val="left"/>
      </w:pPr>
      <w:bookmarkStart w:id="890" w:name="bookmark890"/>
      <w:r>
        <w:rPr>
          <w:color w:val="000000"/>
          <w:spacing w:val="0"/>
          <w:w w:val="100"/>
          <w:position w:val="0"/>
          <w:sz w:val="18"/>
          <w:szCs w:val="18"/>
        </w:rPr>
        <w:t>3</w:t>
      </w:r>
      <w:bookmarkEnd w:id="890"/>
      <w:r>
        <w:rPr>
          <w:color w:val="000000"/>
          <w:spacing w:val="0"/>
          <w:w w:val="100"/>
          <w:position w:val="0"/>
          <w:sz w:val="18"/>
          <w:szCs w:val="18"/>
        </w:rPr>
        <w:t>）</w:t>
      </w:r>
      <w:r>
        <w:rPr>
          <w:color w:val="000000"/>
          <w:spacing w:val="0"/>
          <w:w w:val="100"/>
          <w:position w:val="0"/>
        </w:rPr>
        <w:t>实际发生的合同成本能够清楚地区分和可靠地计量；</w:t>
      </w:r>
    </w:p>
    <w:p>
      <w:pPr>
        <w:pStyle w:val="Style11"/>
        <w:keepNext w:val="0"/>
        <w:keepLines w:val="0"/>
        <w:widowControl w:val="0"/>
        <w:shd w:val="clear" w:color="auto" w:fill="auto"/>
        <w:bidi w:val="0"/>
        <w:spacing w:before="0" w:after="0" w:line="408" w:lineRule="exact"/>
        <w:ind w:left="1040" w:right="0" w:firstLine="0"/>
        <w:jc w:val="left"/>
      </w:pPr>
      <w:bookmarkStart w:id="891" w:name="bookmark891"/>
      <w:r>
        <w:rPr>
          <w:color w:val="000000"/>
          <w:spacing w:val="0"/>
          <w:w w:val="100"/>
          <w:position w:val="0"/>
          <w:sz w:val="18"/>
          <w:szCs w:val="18"/>
        </w:rPr>
        <w:t>4</w:t>
      </w:r>
      <w:bookmarkEnd w:id="891"/>
      <w:r>
        <w:rPr>
          <w:color w:val="000000"/>
          <w:spacing w:val="0"/>
          <w:w w:val="100"/>
          <w:position w:val="0"/>
          <w:sz w:val="18"/>
          <w:szCs w:val="18"/>
        </w:rPr>
        <w:t>）</w:t>
      </w:r>
      <w:r>
        <w:rPr>
          <w:color w:val="000000"/>
          <w:spacing w:val="0"/>
          <w:w w:val="100"/>
          <w:position w:val="0"/>
        </w:rPr>
        <w:t>合同完工进度和为完成合同尚需发生的成本能够可靠地确定。</w:t>
      </w:r>
    </w:p>
    <w:p>
      <w:pPr>
        <w:pStyle w:val="Style11"/>
        <w:keepNext w:val="0"/>
        <w:keepLines w:val="0"/>
        <w:widowControl w:val="0"/>
        <w:shd w:val="clear" w:color="auto" w:fill="auto"/>
        <w:bidi w:val="0"/>
        <w:spacing w:before="0" w:after="0" w:line="408" w:lineRule="exact"/>
        <w:ind w:left="0" w:right="0" w:firstLine="460"/>
        <w:jc w:val="left"/>
      </w:pPr>
      <w:r>
        <w:rPr>
          <w:color w:val="000000"/>
          <w:spacing w:val="0"/>
          <w:w w:val="100"/>
          <w:position w:val="0"/>
        </w:rPr>
        <w:t>成本加成合同的结果能够可靠估计，是指同时满足下列条件：</w:t>
      </w:r>
    </w:p>
    <w:p>
      <w:pPr>
        <w:pStyle w:val="Style11"/>
        <w:keepNext w:val="0"/>
        <w:keepLines w:val="0"/>
        <w:widowControl w:val="0"/>
        <w:shd w:val="clear" w:color="auto" w:fill="auto"/>
        <w:tabs>
          <w:tab w:pos="1384" w:val="left"/>
        </w:tabs>
        <w:bidi w:val="0"/>
        <w:spacing w:before="0" w:after="0" w:line="408" w:lineRule="exact"/>
        <w:ind w:left="1040" w:right="0" w:firstLine="0"/>
        <w:jc w:val="left"/>
      </w:pPr>
      <w:bookmarkStart w:id="892" w:name="bookmark892"/>
      <w:r>
        <w:rPr>
          <w:color w:val="000000"/>
          <w:spacing w:val="0"/>
          <w:w w:val="100"/>
          <w:position w:val="0"/>
          <w:sz w:val="18"/>
          <w:szCs w:val="18"/>
          <w:shd w:val="clear" w:color="auto" w:fill="FFFFFF"/>
        </w:rPr>
        <w:t>1</w:t>
      </w:r>
      <w:bookmarkEnd w:id="892"/>
      <w:r>
        <w:rPr>
          <w:color w:val="000000"/>
          <w:spacing w:val="0"/>
          <w:w w:val="100"/>
          <w:position w:val="0"/>
          <w:sz w:val="18"/>
          <w:szCs w:val="18"/>
          <w:shd w:val="clear" w:color="auto" w:fill="FFFFFF"/>
        </w:rPr>
        <w:t>）</w:t>
      </w:r>
      <w:r>
        <w:rPr>
          <w:color w:val="000000"/>
          <w:spacing w:val="0"/>
          <w:w w:val="100"/>
          <w:position w:val="0"/>
          <w:sz w:val="18"/>
          <w:szCs w:val="18"/>
        </w:rPr>
        <w:tab/>
      </w:r>
      <w:r>
        <w:rPr>
          <w:color w:val="000000"/>
          <w:spacing w:val="0"/>
          <w:w w:val="100"/>
          <w:position w:val="0"/>
        </w:rPr>
        <w:t>与合同相关的经济利益很可能流入本公司；</w:t>
      </w:r>
    </w:p>
    <w:p>
      <w:pPr>
        <w:pStyle w:val="Style11"/>
        <w:keepNext w:val="0"/>
        <w:keepLines w:val="0"/>
        <w:widowControl w:val="0"/>
        <w:shd w:val="clear" w:color="auto" w:fill="auto"/>
        <w:bidi w:val="0"/>
        <w:spacing w:before="0" w:after="0" w:line="408" w:lineRule="exact"/>
        <w:ind w:left="1040" w:right="0" w:firstLine="0"/>
        <w:jc w:val="left"/>
      </w:pPr>
      <w:bookmarkStart w:id="893" w:name="bookmark893"/>
      <w:r>
        <w:rPr>
          <w:color w:val="000000"/>
          <w:spacing w:val="0"/>
          <w:w w:val="100"/>
          <w:position w:val="0"/>
          <w:sz w:val="18"/>
          <w:szCs w:val="18"/>
        </w:rPr>
        <w:t>2</w:t>
      </w:r>
      <w:bookmarkEnd w:id="893"/>
      <w:r>
        <w:rPr>
          <w:color w:val="000000"/>
          <w:spacing w:val="0"/>
          <w:w w:val="100"/>
          <w:position w:val="0"/>
          <w:sz w:val="18"/>
          <w:szCs w:val="18"/>
        </w:rPr>
        <w:t>）</w:t>
      </w:r>
      <w:r>
        <w:rPr>
          <w:color w:val="000000"/>
          <w:spacing w:val="0"/>
          <w:w w:val="100"/>
          <w:position w:val="0"/>
        </w:rPr>
        <w:t>实际发生的合同成本能够清楚地区分和可靠地计量。</w:t>
      </w:r>
    </w:p>
    <w:p>
      <w:pPr>
        <w:pStyle w:val="Style11"/>
        <w:keepNext w:val="0"/>
        <w:keepLines w:val="0"/>
        <w:widowControl w:val="0"/>
        <w:shd w:val="clear" w:color="auto" w:fill="auto"/>
        <w:bidi w:val="0"/>
        <w:spacing w:before="0" w:after="0" w:line="408" w:lineRule="exact"/>
        <w:ind w:left="0" w:right="0" w:firstLine="460"/>
        <w:jc w:val="left"/>
      </w:pPr>
      <w:r>
        <w:rPr>
          <w:color w:val="000000"/>
          <w:spacing w:val="0"/>
          <w:w w:val="100"/>
          <w:position w:val="0"/>
        </w:rPr>
        <w:t>公司采用累计实际发生的合同成本占合同预计总成本的比例确定合同完工进度。</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建造合同的结果不能可靠估计的，合同成本能够收回的，合同收入根据能够收回的实际合同 成本予以确认，合同成本在其发生的当期确认为合同费用；合同成本不可能收回的，在发生时立 即确认为合同费用，不确认合同收入。</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预计合同损失：年末，公司对预计合同总成本超出预计合同总收入的工程项目，按照预计合 同总成本超出预计合同总收入的部分与该工程项目已确认损失之间的差额计提预计合同损失准备。</w:t>
      </w:r>
    </w:p>
    <w:p>
      <w:pPr>
        <w:pStyle w:val="Style11"/>
        <w:keepNext w:val="0"/>
        <w:keepLines w:val="0"/>
        <w:widowControl w:val="0"/>
        <w:shd w:val="clear" w:color="auto" w:fill="auto"/>
        <w:bidi w:val="0"/>
        <w:spacing w:before="0" w:after="0" w:line="408" w:lineRule="exact"/>
        <w:ind w:left="0" w:right="0" w:firstLine="460"/>
        <w:jc w:val="both"/>
      </w:pPr>
      <w:bookmarkStart w:id="894" w:name="bookmark894"/>
      <w:r>
        <w:rPr>
          <w:color w:val="000000"/>
          <w:spacing w:val="0"/>
          <w:w w:val="100"/>
          <w:position w:val="0"/>
          <w:sz w:val="18"/>
          <w:szCs w:val="18"/>
        </w:rPr>
        <w:t>（</w:t>
      </w:r>
      <w:bookmarkEnd w:id="894"/>
      <w:r>
        <w:rPr>
          <w:color w:val="000000"/>
          <w:spacing w:val="0"/>
          <w:w w:val="100"/>
          <w:position w:val="0"/>
          <w:sz w:val="18"/>
          <w:szCs w:val="18"/>
        </w:rPr>
        <w:t>6）</w:t>
      </w:r>
      <w:r>
        <w:rPr>
          <w:color w:val="000000"/>
          <w:spacing w:val="0"/>
          <w:w w:val="100"/>
          <w:position w:val="0"/>
          <w:sz w:val="18"/>
          <w:szCs w:val="18"/>
        </w:rPr>
        <w:t>BT</w:t>
      </w:r>
      <w:r>
        <w:rPr>
          <w:color w:val="000000"/>
          <w:spacing w:val="0"/>
          <w:w w:val="100"/>
          <w:position w:val="0"/>
        </w:rPr>
        <w:t>项目收入的确认</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sz w:val="18"/>
          <w:szCs w:val="18"/>
        </w:rPr>
        <w:t>1）</w:t>
      </w:r>
      <w:r>
        <w:rPr>
          <w:color w:val="000000"/>
          <w:spacing w:val="0"/>
          <w:w w:val="100"/>
          <w:position w:val="0"/>
        </w:rPr>
        <w:t>涉及的</w:t>
      </w:r>
      <w:r>
        <w:rPr>
          <w:color w:val="000000"/>
          <w:spacing w:val="0"/>
          <w:w w:val="100"/>
          <w:position w:val="0"/>
          <w:sz w:val="18"/>
          <w:szCs w:val="18"/>
        </w:rPr>
        <w:t>BT</w:t>
      </w:r>
      <w:r>
        <w:rPr>
          <w:color w:val="000000"/>
          <w:spacing w:val="0"/>
          <w:w w:val="100"/>
          <w:position w:val="0"/>
        </w:rPr>
        <w:t>业务同时满足以下条件：</w:t>
      </w:r>
    </w:p>
    <w:p>
      <w:pPr>
        <w:pStyle w:val="Style11"/>
        <w:keepNext w:val="0"/>
        <w:keepLines w:val="0"/>
        <w:widowControl w:val="0"/>
        <w:numPr>
          <w:ilvl w:val="0"/>
          <w:numId w:val="57"/>
        </w:numPr>
        <w:shd w:val="clear" w:color="auto" w:fill="auto"/>
        <w:bidi w:val="0"/>
        <w:spacing w:before="0" w:after="0" w:line="408" w:lineRule="exact"/>
        <w:ind w:left="0" w:right="0" w:firstLine="460"/>
        <w:jc w:val="both"/>
      </w:pPr>
      <w:bookmarkStart w:id="895" w:name="bookmark895"/>
      <w:bookmarkEnd w:id="895"/>
      <w:r>
        <w:rPr>
          <w:color w:val="000000"/>
          <w:spacing w:val="0"/>
          <w:w w:val="100"/>
          <w:position w:val="0"/>
        </w:rPr>
        <w:t>合同授予方为政府及其有关部门或政府授权进行招标的企业。</w:t>
      </w:r>
    </w:p>
    <w:p>
      <w:pPr>
        <w:pStyle w:val="Style11"/>
        <w:keepNext w:val="0"/>
        <w:keepLines w:val="0"/>
        <w:widowControl w:val="0"/>
        <w:numPr>
          <w:ilvl w:val="0"/>
          <w:numId w:val="57"/>
        </w:numPr>
        <w:shd w:val="clear" w:color="auto" w:fill="auto"/>
        <w:bidi w:val="0"/>
        <w:spacing w:before="0" w:after="0" w:line="408" w:lineRule="exact"/>
        <w:ind w:left="0" w:right="0" w:firstLine="460"/>
        <w:jc w:val="both"/>
      </w:pPr>
      <w:bookmarkStart w:id="896" w:name="bookmark896"/>
      <w:bookmarkEnd w:id="896"/>
      <w:r>
        <w:rPr>
          <w:color w:val="000000"/>
          <w:spacing w:val="0"/>
          <w:w w:val="100"/>
          <w:position w:val="0"/>
        </w:rPr>
        <w:t>合同投资方为按照有关程序取得合同的企业（以下简称合同投资方）。合同投资方按照规 定设立项目公司（以下简称项目公司）进行项目建设和运营。</w:t>
      </w:r>
    </w:p>
    <w:p>
      <w:pPr>
        <w:pStyle w:val="Style11"/>
        <w:keepNext w:val="0"/>
        <w:keepLines w:val="0"/>
        <w:widowControl w:val="0"/>
        <w:numPr>
          <w:ilvl w:val="0"/>
          <w:numId w:val="57"/>
        </w:numPr>
        <w:shd w:val="clear" w:color="auto" w:fill="auto"/>
        <w:bidi w:val="0"/>
        <w:spacing w:before="0" w:after="140" w:line="408" w:lineRule="exact"/>
        <w:ind w:left="0" w:right="0" w:firstLine="460"/>
        <w:jc w:val="both"/>
      </w:pPr>
      <w:bookmarkStart w:id="897" w:name="bookmark897"/>
      <w:bookmarkEnd w:id="897"/>
      <w:r>
        <w:rPr>
          <w:color w:val="000000"/>
          <w:spacing w:val="0"/>
          <w:w w:val="100"/>
          <w:position w:val="0"/>
        </w:rPr>
        <w:t>合同中对所建造公共基础设施的质量标准、工期、移交的对象、合同总价款及其分期偿还 等作出约定，同时在合同期满，合同投资方负有将有关公共基础设施移交给合同授予方或其指定 的单位，并对基础设施在移交时的性能、状态等作出明确规定。</w:t>
      </w:r>
    </w:p>
    <w:p>
      <w:pPr>
        <w:pStyle w:val="Style11"/>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 xml:space="preserve">2） </w:t>
      </w:r>
      <w:r>
        <w:rPr>
          <w:color w:val="000000"/>
          <w:spacing w:val="0"/>
          <w:w w:val="100"/>
          <w:position w:val="0"/>
        </w:rPr>
        <w:t xml:space="preserve">与 </w:t>
      </w:r>
      <w:r>
        <w:rPr>
          <w:color w:val="000000"/>
          <w:spacing w:val="0"/>
          <w:w w:val="100"/>
          <w:position w:val="0"/>
          <w:sz w:val="18"/>
          <w:szCs w:val="18"/>
        </w:rPr>
        <w:t xml:space="preserve">BT </w:t>
      </w:r>
      <w:r>
        <w:rPr>
          <w:color w:val="000000"/>
          <w:spacing w:val="0"/>
          <w:w w:val="100"/>
          <w:position w:val="0"/>
        </w:rPr>
        <w:t>业务相关收入的确认</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numPr>
          <w:ilvl w:val="0"/>
          <w:numId w:val="59"/>
        </w:numPr>
        <w:shd w:val="clear" w:color="auto" w:fill="auto"/>
        <w:bidi w:val="0"/>
        <w:spacing w:before="0" w:after="0" w:line="412" w:lineRule="exact"/>
        <w:ind w:left="0" w:right="0" w:firstLine="460"/>
        <w:jc w:val="both"/>
      </w:pPr>
      <w:bookmarkStart w:id="898" w:name="bookmark898"/>
      <w:bookmarkEnd w:id="898"/>
      <w:r>
        <w:rPr>
          <w:color w:val="000000"/>
          <w:spacing w:val="0"/>
          <w:w w:val="100"/>
          <w:position w:val="0"/>
        </w:rPr>
        <w:t>建造期间，项目公司对于所提供的建造服务按照《企业会计准则第</w:t>
      </w:r>
      <w:r>
        <w:rPr>
          <w:color w:val="000000"/>
          <w:spacing w:val="0"/>
          <w:w w:val="100"/>
          <w:position w:val="0"/>
          <w:sz w:val="18"/>
          <w:szCs w:val="18"/>
        </w:rPr>
        <w:t>15</w:t>
      </w:r>
      <w:r>
        <w:rPr>
          <w:color w:val="000000"/>
          <w:spacing w:val="0"/>
          <w:w w:val="100"/>
          <w:position w:val="0"/>
        </w:rPr>
        <w:t>号一建造合同》 确认相关的收入和费用。基础设施建成后，项目公司按照《企业会计准则第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w:t>
      </w:r>
      <w:r>
        <w:rPr>
          <w:color w:val="000000"/>
          <w:spacing w:val="0"/>
          <w:w w:val="100"/>
          <w:position w:val="0"/>
        </w:rPr>
        <w:t>收入》确认 与后续经营服务相关的收入。</w:t>
      </w:r>
    </w:p>
    <w:p>
      <w:pPr>
        <w:pStyle w:val="Style11"/>
        <w:keepNext w:val="0"/>
        <w:keepLines w:val="0"/>
        <w:widowControl w:val="0"/>
        <w:numPr>
          <w:ilvl w:val="0"/>
          <w:numId w:val="59"/>
        </w:numPr>
        <w:shd w:val="clear" w:color="auto" w:fill="auto"/>
        <w:bidi w:val="0"/>
        <w:spacing w:before="0" w:after="0" w:line="412" w:lineRule="exact"/>
        <w:ind w:left="0" w:right="0" w:firstLine="460"/>
        <w:jc w:val="both"/>
      </w:pPr>
      <w:bookmarkStart w:id="899" w:name="bookmark899"/>
      <w:bookmarkEnd w:id="899"/>
      <w:r>
        <w:rPr>
          <w:color w:val="000000"/>
          <w:spacing w:val="0"/>
          <w:w w:val="100"/>
          <w:position w:val="0"/>
        </w:rPr>
        <w:t>合同规定基础设施建成后的一定期间内，项目公司可以无条件地自合同授予方收取确定金 额的货币资金或其他金融资产的，在确认收入的同时确认金融资产，并按照《企业会计准则第</w:t>
      </w:r>
      <w:r>
        <w:rPr>
          <w:color w:val="000000"/>
          <w:spacing w:val="0"/>
          <w:w w:val="100"/>
          <w:position w:val="0"/>
          <w:sz w:val="18"/>
          <w:szCs w:val="18"/>
        </w:rPr>
        <w:t>22</w:t>
      </w:r>
      <w:r>
        <w:rPr>
          <w:color w:val="000000"/>
          <w:spacing w:val="0"/>
          <w:w w:val="100"/>
          <w:position w:val="0"/>
        </w:rPr>
        <w:t>号 —金融工具确认和计量》的规定处理。建造过程如发生借款利息，按照《企业会计准则第</w:t>
      </w:r>
      <w:r>
        <w:rPr>
          <w:color w:val="000000"/>
          <w:spacing w:val="0"/>
          <w:w w:val="100"/>
          <w:position w:val="0"/>
          <w:sz w:val="18"/>
          <w:szCs w:val="18"/>
        </w:rPr>
        <w:t>17</w:t>
      </w:r>
      <w:r>
        <w:rPr>
          <w:color w:val="000000"/>
          <w:spacing w:val="0"/>
          <w:w w:val="100"/>
          <w:position w:val="0"/>
        </w:rPr>
        <w:t>号 —借款费用》的规定处理。</w:t>
      </w:r>
    </w:p>
    <w:p>
      <w:pPr>
        <w:pStyle w:val="Style11"/>
        <w:keepNext w:val="0"/>
        <w:keepLines w:val="0"/>
        <w:widowControl w:val="0"/>
        <w:numPr>
          <w:ilvl w:val="0"/>
          <w:numId w:val="59"/>
        </w:numPr>
        <w:shd w:val="clear" w:color="auto" w:fill="auto"/>
        <w:bidi w:val="0"/>
        <w:spacing w:before="0" w:after="0" w:line="412" w:lineRule="exact"/>
        <w:ind w:left="0" w:right="0" w:firstLine="460"/>
        <w:jc w:val="both"/>
      </w:pPr>
      <w:bookmarkStart w:id="900" w:name="bookmark900"/>
      <w:bookmarkEnd w:id="900"/>
      <w:r>
        <w:rPr>
          <w:color w:val="000000"/>
          <w:spacing w:val="0"/>
          <w:w w:val="100"/>
          <w:position w:val="0"/>
          <w:sz w:val="18"/>
          <w:szCs w:val="18"/>
        </w:rPr>
        <w:t>BT</w:t>
      </w:r>
      <w:r>
        <w:rPr>
          <w:color w:val="000000"/>
          <w:spacing w:val="0"/>
          <w:w w:val="100"/>
          <w:position w:val="0"/>
        </w:rPr>
        <w:t>项目公司未提供实际建造服务，将基础设施建造发包给其他方的，不确认建造服务收入， 按照建造过程中支付的工程价款等考虑合同规定确认为金融资产。</w:t>
      </w:r>
    </w:p>
    <w:p>
      <w:pPr>
        <w:pStyle w:val="Style11"/>
        <w:keepNext w:val="0"/>
        <w:keepLines w:val="0"/>
        <w:widowControl w:val="0"/>
        <w:numPr>
          <w:ilvl w:val="0"/>
          <w:numId w:val="59"/>
        </w:numPr>
        <w:shd w:val="clear" w:color="auto" w:fill="auto"/>
        <w:bidi w:val="0"/>
        <w:spacing w:before="0" w:after="0" w:line="412" w:lineRule="exact"/>
        <w:ind w:left="0" w:right="0" w:firstLine="460"/>
        <w:jc w:val="both"/>
      </w:pPr>
      <w:bookmarkStart w:id="901" w:name="bookmark901"/>
      <w:bookmarkEnd w:id="901"/>
      <w:r>
        <w:rPr>
          <w:color w:val="000000"/>
          <w:spacing w:val="0"/>
          <w:w w:val="100"/>
          <w:position w:val="0"/>
          <w:sz w:val="18"/>
          <w:szCs w:val="18"/>
        </w:rPr>
        <w:t>BT</w:t>
      </w:r>
      <w:r>
        <w:rPr>
          <w:color w:val="000000"/>
          <w:spacing w:val="0"/>
          <w:w w:val="100"/>
          <w:position w:val="0"/>
        </w:rPr>
        <w:t>业务所建造基础设施不作为项目公司的固定资产。</w:t>
      </w:r>
    </w:p>
    <w:p>
      <w:pPr>
        <w:pStyle w:val="Style11"/>
        <w:keepNext w:val="0"/>
        <w:keepLines w:val="0"/>
        <w:widowControl w:val="0"/>
        <w:shd w:val="clear" w:color="auto" w:fill="auto"/>
        <w:bidi w:val="0"/>
        <w:spacing w:before="0" w:after="0" w:line="412" w:lineRule="exact"/>
        <w:ind w:left="0" w:right="0" w:firstLine="460"/>
        <w:jc w:val="both"/>
      </w:pPr>
      <w:bookmarkStart w:id="902" w:name="bookmark902"/>
      <w:r>
        <w:rPr>
          <w:color w:val="000000"/>
          <w:spacing w:val="0"/>
          <w:w w:val="100"/>
          <w:position w:val="0"/>
          <w:sz w:val="18"/>
          <w:szCs w:val="18"/>
        </w:rPr>
        <w:t>3</w:t>
      </w:r>
      <w:bookmarkEnd w:id="902"/>
      <w:r>
        <w:rPr>
          <w:color w:val="000000"/>
          <w:spacing w:val="0"/>
          <w:w w:val="100"/>
          <w:position w:val="0"/>
          <w:sz w:val="18"/>
          <w:szCs w:val="18"/>
        </w:rPr>
        <w:t>）</w:t>
      </w:r>
      <w:r>
        <w:rPr>
          <w:color w:val="000000"/>
          <w:spacing w:val="0"/>
          <w:w w:val="100"/>
          <w:position w:val="0"/>
        </w:rPr>
        <w:t>在</w:t>
      </w:r>
      <w:r>
        <w:rPr>
          <w:color w:val="000000"/>
          <w:spacing w:val="0"/>
          <w:w w:val="100"/>
          <w:position w:val="0"/>
          <w:sz w:val="18"/>
          <w:szCs w:val="18"/>
        </w:rPr>
        <w:t>BT</w:t>
      </w:r>
      <w:r>
        <w:rPr>
          <w:color w:val="000000"/>
          <w:spacing w:val="0"/>
          <w:w w:val="100"/>
          <w:position w:val="0"/>
        </w:rPr>
        <w:t>业务中，授予方可能向项目公司提供除基础设施以外其他的资产，如果该资产构成 授予方应付合同价款的一部分，不作为政府补助处理。项目公司自授予方取得资产时，以其公允 价值确认，未移交基础设施前确认为一项负债。</w:t>
      </w:r>
    </w:p>
    <w:p>
      <w:pPr>
        <w:pStyle w:val="Style11"/>
        <w:keepNext w:val="0"/>
        <w:keepLines w:val="0"/>
        <w:widowControl w:val="0"/>
        <w:shd w:val="clear" w:color="auto" w:fill="auto"/>
        <w:bidi w:val="0"/>
        <w:spacing w:before="0" w:after="0" w:line="412" w:lineRule="exact"/>
        <w:ind w:left="0" w:right="0" w:firstLine="460"/>
        <w:jc w:val="both"/>
      </w:pPr>
      <w:bookmarkStart w:id="903" w:name="bookmark903"/>
      <w:r>
        <w:rPr>
          <w:color w:val="000000"/>
          <w:spacing w:val="0"/>
          <w:w w:val="100"/>
          <w:position w:val="0"/>
          <w:sz w:val="18"/>
          <w:szCs w:val="18"/>
        </w:rPr>
        <w:t>（</w:t>
      </w:r>
      <w:bookmarkEnd w:id="903"/>
      <w:r>
        <w:rPr>
          <w:color w:val="000000"/>
          <w:spacing w:val="0"/>
          <w:w w:val="100"/>
          <w:position w:val="0"/>
          <w:sz w:val="18"/>
          <w:szCs w:val="18"/>
        </w:rPr>
        <w:t>7）</w:t>
      </w:r>
      <w:r>
        <w:rPr>
          <w:color w:val="000000"/>
          <w:spacing w:val="0"/>
          <w:w w:val="100"/>
          <w:position w:val="0"/>
        </w:rPr>
        <w:t>房地产销售在同时满足以下条件时确认收入：</w:t>
      </w:r>
    </w:p>
    <w:p>
      <w:pPr>
        <w:pStyle w:val="Style11"/>
        <w:keepNext w:val="0"/>
        <w:keepLines w:val="0"/>
        <w:widowControl w:val="0"/>
        <w:shd w:val="clear" w:color="auto" w:fill="auto"/>
        <w:bidi w:val="0"/>
        <w:spacing w:before="0" w:after="0" w:line="412" w:lineRule="exact"/>
        <w:ind w:left="0" w:right="0" w:firstLine="460"/>
        <w:jc w:val="both"/>
      </w:pPr>
      <w:r>
        <w:rPr>
          <w:color w:val="000000"/>
          <w:spacing w:val="0"/>
          <w:w w:val="100"/>
          <w:position w:val="0"/>
          <w:sz w:val="18"/>
          <w:szCs w:val="18"/>
        </w:rPr>
        <w:t>1）</w:t>
      </w:r>
      <w:r>
        <w:rPr>
          <w:color w:val="000000"/>
          <w:spacing w:val="0"/>
          <w:w w:val="100"/>
          <w:position w:val="0"/>
        </w:rPr>
        <w:t>工程已经竣工且经有关部门验收合格；</w:t>
      </w:r>
    </w:p>
    <w:p>
      <w:pPr>
        <w:pStyle w:val="Style11"/>
        <w:keepNext w:val="0"/>
        <w:keepLines w:val="0"/>
        <w:widowControl w:val="0"/>
        <w:shd w:val="clear" w:color="auto" w:fill="auto"/>
        <w:bidi w:val="0"/>
        <w:spacing w:before="0" w:after="0" w:line="412" w:lineRule="exact"/>
        <w:ind w:left="0" w:right="0" w:firstLine="460"/>
        <w:jc w:val="both"/>
      </w:pPr>
      <w:r>
        <w:rPr>
          <w:color w:val="000000"/>
          <w:spacing w:val="0"/>
          <w:w w:val="100"/>
          <w:position w:val="0"/>
          <w:sz w:val="18"/>
          <w:szCs w:val="18"/>
        </w:rPr>
        <w:t>2）</w:t>
      </w:r>
      <w:r>
        <w:rPr>
          <w:color w:val="000000"/>
          <w:spacing w:val="0"/>
          <w:w w:val="100"/>
          <w:position w:val="0"/>
        </w:rPr>
        <w:t>房地产开发成本能够可靠计量；</w:t>
      </w:r>
    </w:p>
    <w:p>
      <w:pPr>
        <w:pStyle w:val="Style11"/>
        <w:keepNext w:val="0"/>
        <w:keepLines w:val="0"/>
        <w:widowControl w:val="0"/>
        <w:shd w:val="clear" w:color="auto" w:fill="auto"/>
        <w:bidi w:val="0"/>
        <w:spacing w:before="0" w:after="0" w:line="412" w:lineRule="exact"/>
        <w:ind w:left="0" w:right="0" w:firstLine="460"/>
        <w:jc w:val="both"/>
      </w:pPr>
      <w:bookmarkStart w:id="904" w:name="bookmark904"/>
      <w:r>
        <w:rPr>
          <w:color w:val="000000"/>
          <w:spacing w:val="0"/>
          <w:w w:val="100"/>
          <w:position w:val="0"/>
          <w:sz w:val="18"/>
          <w:szCs w:val="18"/>
        </w:rPr>
        <w:t>3</w:t>
      </w:r>
      <w:bookmarkEnd w:id="904"/>
      <w:r>
        <w:rPr>
          <w:color w:val="000000"/>
          <w:spacing w:val="0"/>
          <w:w w:val="100"/>
          <w:position w:val="0"/>
          <w:sz w:val="18"/>
          <w:szCs w:val="18"/>
        </w:rPr>
        <w:t>）</w:t>
      </w:r>
      <w:r>
        <w:rPr>
          <w:color w:val="000000"/>
          <w:spacing w:val="0"/>
          <w:w w:val="100"/>
          <w:position w:val="0"/>
        </w:rPr>
        <w:t>与用户签订了销售合同；</w:t>
      </w:r>
    </w:p>
    <w:p>
      <w:pPr>
        <w:pStyle w:val="Style11"/>
        <w:keepNext w:val="0"/>
        <w:keepLines w:val="0"/>
        <w:widowControl w:val="0"/>
        <w:shd w:val="clear" w:color="auto" w:fill="auto"/>
        <w:bidi w:val="0"/>
        <w:spacing w:before="0" w:after="0" w:line="412" w:lineRule="exact"/>
        <w:ind w:left="0" w:right="0" w:firstLine="460"/>
        <w:jc w:val="both"/>
      </w:pPr>
      <w:bookmarkStart w:id="905" w:name="bookmark905"/>
      <w:r>
        <w:rPr>
          <w:color w:val="000000"/>
          <w:spacing w:val="0"/>
          <w:w w:val="100"/>
          <w:position w:val="0"/>
          <w:sz w:val="18"/>
          <w:szCs w:val="18"/>
        </w:rPr>
        <w:t>4</w:t>
      </w:r>
      <w:bookmarkEnd w:id="905"/>
      <w:r>
        <w:rPr>
          <w:color w:val="000000"/>
          <w:spacing w:val="0"/>
          <w:w w:val="100"/>
          <w:position w:val="0"/>
          <w:sz w:val="18"/>
          <w:szCs w:val="18"/>
        </w:rPr>
        <w:t>）</w:t>
      </w:r>
      <w:r>
        <w:rPr>
          <w:color w:val="000000"/>
          <w:spacing w:val="0"/>
          <w:w w:val="100"/>
          <w:position w:val="0"/>
        </w:rPr>
        <w:t>按照合同要求已向客户移交房屋钥匙或通知客户领取钥匙。</w:t>
      </w:r>
    </w:p>
    <w:p>
      <w:pPr>
        <w:pStyle w:val="Style11"/>
        <w:keepNext w:val="0"/>
        <w:keepLines w:val="0"/>
        <w:widowControl w:val="0"/>
        <w:shd w:val="clear" w:color="auto" w:fill="auto"/>
        <w:bidi w:val="0"/>
        <w:spacing w:before="0" w:after="0" w:line="412" w:lineRule="exact"/>
        <w:ind w:left="0" w:right="0" w:firstLine="460"/>
        <w:jc w:val="both"/>
      </w:pPr>
      <w:bookmarkStart w:id="906" w:name="bookmark906"/>
      <w:r>
        <w:rPr>
          <w:color w:val="000000"/>
          <w:spacing w:val="0"/>
          <w:w w:val="100"/>
          <w:position w:val="0"/>
          <w:sz w:val="18"/>
          <w:szCs w:val="18"/>
        </w:rPr>
        <w:t>（</w:t>
      </w:r>
      <w:bookmarkEnd w:id="906"/>
      <w:r>
        <w:rPr>
          <w:color w:val="000000"/>
          <w:spacing w:val="0"/>
          <w:w w:val="100"/>
          <w:position w:val="0"/>
          <w:sz w:val="18"/>
          <w:szCs w:val="18"/>
        </w:rPr>
        <w:t>8）</w:t>
      </w:r>
      <w:r>
        <w:rPr>
          <w:color w:val="000000"/>
          <w:spacing w:val="0"/>
          <w:w w:val="100"/>
          <w:position w:val="0"/>
        </w:rPr>
        <w:t>互联网广告投放收入确认</w:t>
      </w:r>
    </w:p>
    <w:p>
      <w:pPr>
        <w:pStyle w:val="Style11"/>
        <w:keepNext w:val="0"/>
        <w:keepLines w:val="0"/>
        <w:widowControl w:val="0"/>
        <w:shd w:val="clear" w:color="auto" w:fill="auto"/>
        <w:bidi w:val="0"/>
        <w:spacing w:before="0" w:after="0" w:line="412" w:lineRule="exact"/>
        <w:ind w:left="0" w:right="0" w:firstLine="460"/>
        <w:jc w:val="both"/>
      </w:pPr>
      <w:r>
        <w:rPr>
          <w:color w:val="000000"/>
          <w:spacing w:val="0"/>
          <w:w w:val="100"/>
          <w:position w:val="0"/>
        </w:rPr>
        <w:t>公司承接业务后，按照客户要求选择媒体并与其签订广告投放合同，与客户沟通确定投放方 案或与媒体沟通编制媒介排期表，公司根据经客户确认的投放方案或媒介排期表执行广告发布， 按照广告投放方案或广告排期的执行进度确认收入。</w:t>
      </w:r>
    </w:p>
    <w:p>
      <w:pPr>
        <w:pStyle w:val="Style11"/>
        <w:keepNext w:val="0"/>
        <w:keepLines w:val="0"/>
        <w:widowControl w:val="0"/>
        <w:shd w:val="clear" w:color="auto" w:fill="auto"/>
        <w:bidi w:val="0"/>
        <w:spacing w:before="0" w:after="0" w:line="408" w:lineRule="exact"/>
        <w:ind w:left="0" w:right="0" w:firstLine="460"/>
        <w:jc w:val="both"/>
      </w:pPr>
      <w:bookmarkStart w:id="907" w:name="bookmark907"/>
      <w:r>
        <w:rPr>
          <w:color w:val="000000"/>
          <w:spacing w:val="0"/>
          <w:w w:val="100"/>
          <w:position w:val="0"/>
          <w:sz w:val="18"/>
          <w:szCs w:val="18"/>
        </w:rPr>
        <w:t>（</w:t>
      </w:r>
      <w:bookmarkEnd w:id="907"/>
      <w:r>
        <w:rPr>
          <w:color w:val="000000"/>
          <w:spacing w:val="0"/>
          <w:w w:val="100"/>
          <w:position w:val="0"/>
          <w:sz w:val="18"/>
          <w:szCs w:val="18"/>
        </w:rPr>
        <w:t>9）</w:t>
      </w:r>
      <w:r>
        <w:rPr>
          <w:color w:val="000000"/>
          <w:spacing w:val="0"/>
          <w:w w:val="100"/>
          <w:position w:val="0"/>
        </w:rPr>
        <w:t>营销策划及执行服务收入确认</w:t>
      </w:r>
    </w:p>
    <w:p>
      <w:pPr>
        <w:pStyle w:val="Style11"/>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公司与客户协商确定营销推广内容并签署合同，公司已根据合同约定为客户提供相关服务， 同时满足收入的金额能够可靠地计量、相关经济利益很可能流入、交易的完工进度能够可靠地确 定、交易中已发生和将发生的成本能够可靠地计量时，确认服务收入。公司根据合同服务期分阶 段确认收入，资产负债表日采用完工百分比法确认服务收入。</w:t>
      </w:r>
    </w:p>
    <w:p>
      <w:pPr>
        <w:pStyle w:val="Style11"/>
        <w:keepNext w:val="0"/>
        <w:keepLines w:val="0"/>
        <w:widowControl w:val="0"/>
        <w:shd w:val="clear" w:color="auto" w:fill="auto"/>
        <w:bidi w:val="0"/>
        <w:spacing w:before="0" w:after="0" w:line="408" w:lineRule="exact"/>
        <w:ind w:left="0" w:right="0" w:firstLine="460"/>
        <w:jc w:val="both"/>
      </w:pPr>
      <w:bookmarkStart w:id="908" w:name="bookmark908"/>
      <w:r>
        <w:rPr>
          <w:color w:val="000000"/>
          <w:spacing w:val="0"/>
          <w:w w:val="100"/>
          <w:position w:val="0"/>
          <w:sz w:val="18"/>
          <w:szCs w:val="18"/>
        </w:rPr>
        <w:t>（</w:t>
      </w:r>
      <w:bookmarkEnd w:id="908"/>
      <w:r>
        <w:rPr>
          <w:color w:val="000000"/>
          <w:spacing w:val="0"/>
          <w:w w:val="100"/>
          <w:position w:val="0"/>
          <w:sz w:val="18"/>
          <w:szCs w:val="18"/>
        </w:rPr>
        <w:t>10）</w:t>
      </w:r>
      <w:r>
        <w:rPr>
          <w:color w:val="000000"/>
          <w:spacing w:val="0"/>
          <w:w w:val="100"/>
          <w:position w:val="0"/>
        </w:rPr>
        <w:t>搜索导航服务收入确认</w:t>
      </w:r>
    </w:p>
    <w:p>
      <w:pPr>
        <w:pStyle w:val="Style11"/>
        <w:keepNext w:val="0"/>
        <w:keepLines w:val="0"/>
        <w:widowControl w:val="0"/>
        <w:shd w:val="clear" w:color="auto" w:fill="auto"/>
        <w:bidi w:val="0"/>
        <w:spacing w:before="0" w:after="760" w:line="408" w:lineRule="exact"/>
        <w:ind w:left="0" w:right="0" w:firstLine="460"/>
        <w:jc w:val="both"/>
      </w:pPr>
      <w:r>
        <w:rPr>
          <w:color w:val="000000"/>
          <w:spacing w:val="0"/>
          <w:w w:val="100"/>
          <w:position w:val="0"/>
        </w:rPr>
        <w:t>公司与客户协商确定网址导航服务内容，根据双方约定的结算方式，在服务完成并经双方确 认、相关经济利益很可能流入时确认收入。</w:t>
      </w:r>
    </w:p>
    <w:p>
      <w:pPr>
        <w:pStyle w:val="Style31"/>
        <w:keepNext/>
        <w:keepLines/>
        <w:widowControl w:val="0"/>
        <w:numPr>
          <w:ilvl w:val="0"/>
          <w:numId w:val="41"/>
        </w:numPr>
        <w:shd w:val="clear" w:color="auto" w:fill="auto"/>
        <w:bidi w:val="0"/>
        <w:spacing w:before="0" w:after="100" w:line="240" w:lineRule="auto"/>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政府补助</w:t>
      </w:r>
      <w:bookmarkEnd w:id="909"/>
      <w:bookmarkEnd w:id="910"/>
      <w:bookmarkEnd w:id="912"/>
    </w:p>
    <w:p>
      <w:pPr>
        <w:pStyle w:val="Style31"/>
        <w:keepNext/>
        <w:keepLines/>
        <w:widowControl w:val="0"/>
        <w:shd w:val="clear" w:color="auto" w:fill="auto"/>
        <w:bidi w:val="0"/>
        <w:spacing w:before="0" w:after="100" w:line="240" w:lineRule="auto"/>
        <w:ind w:left="0" w:right="0" w:firstLine="0"/>
        <w:jc w:val="left"/>
      </w:pPr>
      <w:bookmarkStart w:id="909" w:name="bookmark909"/>
      <w:bookmarkStart w:id="910" w:name="bookmark910"/>
      <w:bookmarkStart w:id="913" w:name="bookmark913"/>
      <w:bookmarkStart w:id="914" w:name="bookmark914"/>
      <w:r>
        <w:rPr>
          <w:color w:val="000000"/>
          <w:spacing w:val="0"/>
          <w:w w:val="100"/>
          <w:position w:val="0"/>
        </w:rPr>
        <w:t>（</w:t>
      </w:r>
      <w:bookmarkEnd w:id="913"/>
      <w:r>
        <w:rPr>
          <w:color w:val="000000"/>
          <w:spacing w:val="0"/>
          <w:w w:val="100"/>
          <w:position w:val="0"/>
        </w:rPr>
        <w:t>1）、与资产相关的政府补助判断依据及会计处理方法</w:t>
      </w:r>
      <w:bookmarkEnd w:id="909"/>
      <w:bookmarkEnd w:id="910"/>
      <w:bookmarkEnd w:id="914"/>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15"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500" w:line="408" w:lineRule="exact"/>
        <w:ind w:left="0" w:right="0" w:firstLine="460"/>
        <w:jc w:val="both"/>
      </w:pPr>
      <w:r>
        <w:rPr>
          <w:color w:val="000000"/>
          <w:spacing w:val="0"/>
          <w:w w:val="100"/>
          <w:position w:val="0"/>
        </w:rPr>
        <w:t>本公司将所取得的用于购建或以其他方式形成长期资产的政府补助界定为与资产相关的政府 补助；若政府文件未明确规定补助对象，则采用以下方式将补助款划分为与收益相关的政府补助 和与资产相关的政府补助：政府文件明确了补助所针对的特定项目的，根据该特定项目的预算中 将形成资产的支出金额和计入费用的支出金额的相对比例进行划分，对该划分比例需在每个资产 负债表日进行复核，必要时进行变更。本公司将与资产相关的政府补助，确认为递延收益，并在 相关资产的使用寿命内平均分配计入当期损益。</w:t>
      </w:r>
    </w:p>
    <w:p>
      <w:pPr>
        <w:pStyle w:val="Style31"/>
        <w:keepNext/>
        <w:keepLines/>
        <w:widowControl w:val="0"/>
        <w:shd w:val="clear" w:color="auto" w:fill="auto"/>
        <w:bidi w:val="0"/>
        <w:spacing w:before="0" w:after="10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color w:val="000000"/>
          <w:spacing w:val="0"/>
          <w:w w:val="100"/>
          <w:position w:val="0"/>
        </w:rPr>
        <w:t>2）、与收益相关的政府补助判断依据及会计处理方法</w:t>
      </w:r>
      <w:bookmarkEnd w:id="915"/>
      <w:bookmarkEnd w:id="916"/>
      <w:bookmarkEnd w:id="918"/>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500" w:line="408" w:lineRule="exact"/>
        <w:ind w:left="0" w:right="0" w:firstLine="460"/>
        <w:jc w:val="both"/>
      </w:pPr>
      <w:r>
        <w:rPr>
          <w:color w:val="000000"/>
          <w:spacing w:val="0"/>
          <w:w w:val="100"/>
          <w:position w:val="0"/>
        </w:rPr>
        <w:t>本公司将所取得的用于购建或以其他方式形成长期资产的以外的政府补助界定为与收益相关 的政府补助；若政府文件未明确规定补助对象，则采用以下方式将补助款划分为与收益相关的政 府补助和与资产相关的政府补助：政府文件中对用途仅作一般性表述，没有指明特定项目的，作 为与收益相关的政府补助。与收益相关的政府补助，用于补偿以后期间的相关费用和损失的，确 认为递延收益，并在确认相关费用的期间计入当期损益;用于补偿已经发生的相关费用和损失的， 直接计入当期损益。</w:t>
      </w:r>
    </w:p>
    <w:p>
      <w:pPr>
        <w:pStyle w:val="Style31"/>
        <w:keepNext/>
        <w:keepLines/>
        <w:widowControl w:val="0"/>
        <w:numPr>
          <w:ilvl w:val="0"/>
          <w:numId w:val="61"/>
        </w:numPr>
        <w:shd w:val="clear" w:color="auto" w:fill="auto"/>
        <w:bidi w:val="0"/>
        <w:spacing w:before="0" w:after="100" w:line="240" w:lineRule="auto"/>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递延所得税资产</w:t>
      </w:r>
      <w:r>
        <w:rPr>
          <w:rFonts w:ascii="Calibri" w:eastAsia="Calibri" w:hAnsi="Calibri" w:cs="Calibri"/>
          <w:color w:val="000000"/>
          <w:spacing w:val="0"/>
          <w:w w:val="100"/>
          <w:position w:val="0"/>
        </w:rPr>
        <w:t>/</w:t>
      </w:r>
      <w:r>
        <w:rPr>
          <w:color w:val="000000"/>
          <w:spacing w:val="0"/>
          <w:w w:val="100"/>
          <w:position w:val="0"/>
        </w:rPr>
        <w:t>递延所得税负债</w:t>
      </w:r>
      <w:bookmarkEnd w:id="919"/>
      <w:bookmarkEnd w:id="920"/>
      <w:bookmarkEnd w:id="92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7" w:lineRule="exact"/>
        <w:ind w:left="0" w:right="0" w:firstLine="460"/>
        <w:jc w:val="left"/>
      </w:pPr>
      <w:r>
        <w:rPr>
          <w:color w:val="000000"/>
          <w:spacing w:val="0"/>
          <w:w w:val="100"/>
          <w:position w:val="0"/>
        </w:rPr>
        <w:t>所得税费用包括当期所得税和递延所得税。</w:t>
      </w:r>
    </w:p>
    <w:p>
      <w:pPr>
        <w:pStyle w:val="Style11"/>
        <w:keepNext w:val="0"/>
        <w:keepLines w:val="0"/>
        <w:widowControl w:val="0"/>
        <w:shd w:val="clear" w:color="auto" w:fill="auto"/>
        <w:bidi w:val="0"/>
        <w:spacing w:before="0" w:after="0" w:line="407" w:lineRule="exact"/>
        <w:ind w:left="0" w:right="0" w:firstLine="660"/>
        <w:jc w:val="left"/>
      </w:pPr>
      <w:r>
        <w:rPr>
          <w:color w:val="000000"/>
          <w:spacing w:val="0"/>
          <w:w w:val="100"/>
          <w:position w:val="0"/>
          <w:sz w:val="18"/>
          <w:szCs w:val="18"/>
        </w:rPr>
        <w:t>（1）</w:t>
      </w:r>
      <w:r>
        <w:rPr>
          <w:color w:val="000000"/>
          <w:spacing w:val="0"/>
          <w:w w:val="100"/>
          <w:position w:val="0"/>
        </w:rPr>
        <w:t>当期所得税</w:t>
      </w:r>
    </w:p>
    <w:p>
      <w:pPr>
        <w:pStyle w:val="Style11"/>
        <w:keepNext w:val="0"/>
        <w:keepLines w:val="0"/>
        <w:widowControl w:val="0"/>
        <w:shd w:val="clear" w:color="auto" w:fill="auto"/>
        <w:bidi w:val="0"/>
        <w:spacing w:before="0" w:after="0" w:line="407" w:lineRule="exact"/>
        <w:ind w:left="0" w:right="0" w:firstLine="460"/>
        <w:jc w:val="both"/>
      </w:pPr>
      <w:r>
        <w:rPr>
          <w:color w:val="000000"/>
          <w:spacing w:val="0"/>
          <w:w w:val="100"/>
          <w:position w:val="0"/>
        </w:rPr>
        <w:t>资产负债表日，对于当期和以前期间形成的当期所得税负债（或资产），以按照税法规定计算 的预期应交纳（或返还）的所得税金额计量。</w:t>
      </w:r>
    </w:p>
    <w:p>
      <w:pPr>
        <w:pStyle w:val="Style11"/>
        <w:keepNext w:val="0"/>
        <w:keepLines w:val="0"/>
        <w:widowControl w:val="0"/>
        <w:shd w:val="clear" w:color="auto" w:fill="auto"/>
        <w:bidi w:val="0"/>
        <w:spacing w:before="0" w:after="0" w:line="407" w:lineRule="exact"/>
        <w:ind w:left="0" w:right="0" w:firstLine="660"/>
        <w:jc w:val="left"/>
      </w:pPr>
      <w:r>
        <w:rPr>
          <w:color w:val="000000"/>
          <w:spacing w:val="0"/>
          <w:w w:val="100"/>
          <w:position w:val="0"/>
          <w:sz w:val="18"/>
          <w:szCs w:val="18"/>
        </w:rPr>
        <w:t>（2）</w:t>
      </w:r>
      <w:r>
        <w:rPr>
          <w:color w:val="000000"/>
          <w:spacing w:val="0"/>
          <w:w w:val="100"/>
          <w:position w:val="0"/>
        </w:rPr>
        <w:t>递延所得税资产及递延所得税负债</w:t>
      </w:r>
    </w:p>
    <w:p>
      <w:pPr>
        <w:pStyle w:val="Style11"/>
        <w:keepNext w:val="0"/>
        <w:keepLines w:val="0"/>
        <w:widowControl w:val="0"/>
        <w:shd w:val="clear" w:color="auto" w:fill="auto"/>
        <w:bidi w:val="0"/>
        <w:spacing w:before="0" w:after="0" w:line="407" w:lineRule="exact"/>
        <w:ind w:left="0" w:right="0" w:firstLine="460"/>
        <w:jc w:val="both"/>
      </w:pPr>
      <w:r>
        <w:rPr>
          <w:color w:val="000000"/>
          <w:spacing w:val="0"/>
          <w:w w:val="100"/>
          <w:position w:val="0"/>
        </w:rPr>
        <w:t>对于某些资产、负债项目的账面价值与其计税基础之间的差额，以及未作为资产和负债确认 但按照税法规定可以确定其计税基础的项目的账面价值与计税基础之间的差额产生的暂时性差异, 采用资产负债表债务法确认递延所得税资产及递延所得税负债。</w:t>
      </w:r>
    </w:p>
    <w:p>
      <w:pPr>
        <w:pStyle w:val="Style11"/>
        <w:keepNext w:val="0"/>
        <w:keepLines w:val="0"/>
        <w:widowControl w:val="0"/>
        <w:shd w:val="clear" w:color="auto" w:fill="auto"/>
        <w:bidi w:val="0"/>
        <w:spacing w:before="0" w:after="0" w:line="407" w:lineRule="exact"/>
        <w:ind w:left="0" w:right="0" w:firstLine="460"/>
        <w:jc w:val="both"/>
      </w:pPr>
      <w:r>
        <w:rPr>
          <w:color w:val="000000"/>
          <w:spacing w:val="0"/>
          <w:w w:val="100"/>
          <w:position w:val="0"/>
        </w:rPr>
        <w:t>一般情况下所有暂时性差异均确认相关的递延所得税。但对于可抵扣暂时性差异，本公司以 很可能取得用来抵扣可抵扣暂时性差异的应纳税所得额为限，确认相关的递延所得税资产。此外， 与商誉的初始确认相关的，以及与既不是企业合并、发生时也不影响会计利润和应纳税所得额（或 可抵扣亏损）的交易中产生的资产或负债的初始确认有关的暂时性差异，不予确认有关的递延所得 税资产或负债。</w:t>
      </w:r>
    </w:p>
    <w:p>
      <w:pPr>
        <w:pStyle w:val="Style11"/>
        <w:keepNext w:val="0"/>
        <w:keepLines w:val="0"/>
        <w:widowControl w:val="0"/>
        <w:shd w:val="clear" w:color="auto" w:fill="auto"/>
        <w:bidi w:val="0"/>
        <w:spacing w:before="0" w:after="0" w:line="407" w:lineRule="exact"/>
        <w:ind w:left="0" w:right="0" w:firstLine="460"/>
        <w:jc w:val="both"/>
      </w:pPr>
      <w:r>
        <w:rPr>
          <w:color w:val="000000"/>
          <w:spacing w:val="0"/>
          <w:w w:val="100"/>
          <w:position w:val="0"/>
        </w:rPr>
        <w:t>对于能够结转以后年度的可抵扣亏损及税款抵减，以很可能获得用来抵扣可抵扣亏损和税款 抵减的未来应纳税所得额为限，确认相应的递延所得税资产。</w:t>
      </w:r>
    </w:p>
    <w:p>
      <w:pPr>
        <w:pStyle w:val="Style11"/>
        <w:keepNext w:val="0"/>
        <w:keepLines w:val="0"/>
        <w:widowControl w:val="0"/>
        <w:shd w:val="clear" w:color="auto" w:fill="auto"/>
        <w:bidi w:val="0"/>
        <w:spacing w:before="0" w:after="100" w:line="407" w:lineRule="exact"/>
        <w:ind w:left="0" w:right="0" w:firstLine="460"/>
        <w:jc w:val="both"/>
      </w:pPr>
      <w:r>
        <w:rPr>
          <w:color w:val="000000"/>
          <w:spacing w:val="0"/>
          <w:w w:val="100"/>
          <w:position w:val="0"/>
        </w:rPr>
        <w:t>本公司确认与子公司、联营企业及合营企业投资相关的应纳税暂时性差异产生的递延所得税 负债，除非本公司能够控制暂时性差异转回的时间，而且该暂时性差异在可预见的未来很可能不</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1"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07" w:lineRule="exact"/>
        <w:ind w:left="0" w:right="0" w:firstLine="0"/>
        <w:jc w:val="both"/>
      </w:pPr>
      <w:r>
        <w:rPr>
          <w:color w:val="000000"/>
          <w:spacing w:val="0"/>
          <w:w w:val="100"/>
          <w:position w:val="0"/>
        </w:rPr>
        <w:t>会转回。对于与子公司、联营企业及合营企业投资相关的可抵扣暂时性差异，只有当暂时性差异 在可预见的未来很可能转回，且未来很可能获得用来抵扣可抵扣暂时性差异的应纳税所得额时， 本公司才确认递延所得税资产。</w:t>
      </w:r>
    </w:p>
    <w:p>
      <w:pPr>
        <w:pStyle w:val="Style11"/>
        <w:keepNext w:val="0"/>
        <w:keepLines w:val="0"/>
        <w:widowControl w:val="0"/>
        <w:shd w:val="clear" w:color="auto" w:fill="auto"/>
        <w:bidi w:val="0"/>
        <w:spacing w:before="0" w:after="0" w:line="407" w:lineRule="exact"/>
        <w:ind w:left="0" w:right="0" w:firstLine="46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11"/>
        <w:keepNext w:val="0"/>
        <w:keepLines w:val="0"/>
        <w:widowControl w:val="0"/>
        <w:shd w:val="clear" w:color="auto" w:fill="auto"/>
        <w:bidi w:val="0"/>
        <w:spacing w:before="0" w:after="0" w:line="407" w:lineRule="exact"/>
        <w:ind w:left="0" w:right="0" w:firstLine="460"/>
        <w:jc w:val="both"/>
      </w:pPr>
      <w:r>
        <w:rPr>
          <w:color w:val="000000"/>
          <w:spacing w:val="0"/>
          <w:w w:val="100"/>
          <w:position w:val="0"/>
        </w:rPr>
        <w:t>除与直接计入其他综合收益或股东权益/所有者权益的交易和事项相关的当期所得税和递延 所得税计入其他综合收益或股东权益/所有者权益，以及企业合并产生的递延所得税调整商誉的账 面价值外，其余当期所得税和递延所得税费用或收益计入当期损益。</w:t>
      </w:r>
    </w:p>
    <w:p>
      <w:pPr>
        <w:pStyle w:val="Style11"/>
        <w:keepNext w:val="0"/>
        <w:keepLines w:val="0"/>
        <w:widowControl w:val="0"/>
        <w:shd w:val="clear" w:color="auto" w:fill="auto"/>
        <w:bidi w:val="0"/>
        <w:spacing w:before="0" w:after="0" w:line="407" w:lineRule="exact"/>
        <w:ind w:left="0" w:right="0" w:firstLine="460"/>
        <w:jc w:val="both"/>
      </w:pPr>
      <w:r>
        <w:rPr>
          <w:color w:val="000000"/>
          <w:spacing w:val="0"/>
          <w:w w:val="100"/>
          <w:position w:val="0"/>
        </w:rPr>
        <w:t>资产负债表日，对递延所得税资产的账面价值进行复核，如果未来很可能无法获得足够的应 纳税所得额用以抵扣递延所得税资产的利益，则减记递延所得税资产的账面价值。在很可能获得 足够的应纳税所得额时，减记的金额予以转回。</w:t>
      </w:r>
    </w:p>
    <w:p>
      <w:pPr>
        <w:pStyle w:val="Style11"/>
        <w:keepNext w:val="0"/>
        <w:keepLines w:val="0"/>
        <w:widowControl w:val="0"/>
        <w:numPr>
          <w:ilvl w:val="0"/>
          <w:numId w:val="27"/>
        </w:numPr>
        <w:shd w:val="clear" w:color="auto" w:fill="auto"/>
        <w:bidi w:val="0"/>
        <w:spacing w:before="0" w:after="0" w:line="407" w:lineRule="exact"/>
        <w:ind w:left="0" w:right="0" w:firstLine="460"/>
        <w:jc w:val="both"/>
      </w:pPr>
      <w:bookmarkStart w:id="923" w:name="bookmark923"/>
      <w:bookmarkEnd w:id="923"/>
      <w:r>
        <w:rPr>
          <w:color w:val="000000"/>
          <w:spacing w:val="0"/>
          <w:w w:val="100"/>
          <w:position w:val="0"/>
        </w:rPr>
        <w:t>所得税的抵销</w:t>
      </w:r>
    </w:p>
    <w:p>
      <w:pPr>
        <w:pStyle w:val="Style11"/>
        <w:keepNext w:val="0"/>
        <w:keepLines w:val="0"/>
        <w:widowControl w:val="0"/>
        <w:shd w:val="clear" w:color="auto" w:fill="auto"/>
        <w:bidi w:val="0"/>
        <w:spacing w:before="0" w:after="0" w:line="442" w:lineRule="exact"/>
        <w:ind w:left="0" w:right="0" w:firstLine="460"/>
        <w:jc w:val="both"/>
      </w:pPr>
      <w:r>
        <w:rPr>
          <w:color w:val="000000"/>
          <w:spacing w:val="0"/>
          <w:w w:val="100"/>
          <w:position w:val="0"/>
        </w:rPr>
        <w:t>当本公司拥有以净额结算的法定权利，且意图以净额结算或取得资产、清偿负债同时进行时， 本公司当期所得税资产及当期所得税负债以抵销后的净额列报。</w:t>
      </w:r>
    </w:p>
    <w:p>
      <w:pPr>
        <w:pStyle w:val="Style11"/>
        <w:keepNext w:val="0"/>
        <w:keepLines w:val="0"/>
        <w:widowControl w:val="0"/>
        <w:shd w:val="clear" w:color="auto" w:fill="auto"/>
        <w:bidi w:val="0"/>
        <w:spacing w:before="0" w:after="480" w:line="410" w:lineRule="exact"/>
        <w:ind w:left="0" w:right="0" w:firstLine="46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Style31"/>
        <w:keepNext/>
        <w:keepLines/>
        <w:widowControl w:val="0"/>
        <w:numPr>
          <w:ilvl w:val="0"/>
          <w:numId w:val="63"/>
        </w:numPr>
        <w:shd w:val="clear" w:color="auto" w:fill="auto"/>
        <w:bidi w:val="0"/>
        <w:spacing w:before="0" w:after="100" w:line="240" w:lineRule="auto"/>
        <w:ind w:left="0" w:right="0" w:firstLine="0"/>
        <w:jc w:val="left"/>
      </w:pPr>
      <w:bookmarkStart w:id="924" w:name="bookmark924"/>
      <w:bookmarkStart w:id="925" w:name="bookmark925"/>
      <w:bookmarkStart w:id="926" w:name="bookmark926"/>
      <w:bookmarkStart w:id="927" w:name="bookmark927"/>
      <w:bookmarkEnd w:id="926"/>
      <w:r>
        <w:rPr>
          <w:color w:val="000000"/>
          <w:spacing w:val="0"/>
          <w:w w:val="100"/>
          <w:position w:val="0"/>
        </w:rPr>
        <w:t>租赁</w:t>
      </w:r>
      <w:bookmarkEnd w:id="924"/>
      <w:bookmarkEnd w:id="925"/>
      <w:bookmarkEnd w:id="927"/>
    </w:p>
    <w:p>
      <w:pPr>
        <w:pStyle w:val="Style31"/>
        <w:keepNext/>
        <w:keepLines/>
        <w:widowControl w:val="0"/>
        <w:numPr>
          <w:ilvl w:val="0"/>
          <w:numId w:val="65"/>
        </w:numPr>
        <w:shd w:val="clear" w:color="auto" w:fill="auto"/>
        <w:bidi w:val="0"/>
        <w:spacing w:before="0" w:after="100" w:line="240" w:lineRule="auto"/>
        <w:ind w:left="0" w:right="0" w:firstLine="0"/>
        <w:jc w:val="left"/>
      </w:pPr>
      <w:bookmarkStart w:id="924" w:name="bookmark924"/>
      <w:bookmarkStart w:id="925" w:name="bookmark925"/>
      <w:bookmarkStart w:id="928" w:name="bookmark928"/>
      <w:bookmarkStart w:id="929" w:name="bookmark929"/>
      <w:bookmarkEnd w:id="928"/>
      <w:r>
        <w:rPr>
          <w:color w:val="000000"/>
          <w:spacing w:val="0"/>
          <w:w w:val="100"/>
          <w:position w:val="0"/>
        </w:rPr>
        <w:t>、经营租赁的会计处理方法</w:t>
      </w:r>
      <w:bookmarkEnd w:id="924"/>
      <w:bookmarkEnd w:id="925"/>
      <w:bookmarkEnd w:id="929"/>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3" w:lineRule="exact"/>
        <w:ind w:left="0" w:right="0" w:firstLine="460"/>
        <w:jc w:val="both"/>
      </w:pPr>
      <w:r>
        <w:rPr>
          <w:color w:val="000000"/>
          <w:spacing w:val="0"/>
          <w:w w:val="100"/>
          <w:position w:val="0"/>
          <w:sz w:val="18"/>
          <w:szCs w:val="18"/>
        </w:rPr>
        <w:t>(1)</w:t>
      </w:r>
      <w:r>
        <w:rPr>
          <w:color w:val="000000"/>
          <w:spacing w:val="0"/>
          <w:w w:val="100"/>
          <w:position w:val="0"/>
        </w:rPr>
        <w:t>本公司作为承租人记录经营租赁业务</w:t>
      </w:r>
    </w:p>
    <w:p>
      <w:pPr>
        <w:pStyle w:val="Style11"/>
        <w:keepNext w:val="0"/>
        <w:keepLines w:val="0"/>
        <w:widowControl w:val="0"/>
        <w:shd w:val="clear" w:color="auto" w:fill="auto"/>
        <w:bidi w:val="0"/>
        <w:spacing w:before="0" w:after="0" w:line="413" w:lineRule="exact"/>
        <w:ind w:left="0" w:right="0" w:firstLine="460"/>
        <w:jc w:val="both"/>
      </w:pPr>
      <w:r>
        <w:rPr>
          <w:color w:val="000000"/>
          <w:spacing w:val="0"/>
          <w:w w:val="100"/>
          <w:position w:val="0"/>
        </w:rPr>
        <w:t>经营租赁的租金支出在租赁期内的各个期间按直线法计入相关资产成本或当期损益。初始直 接费用计入当期损益。或有租金于实际发生时计入当期损益。</w:t>
      </w:r>
    </w:p>
    <w:p>
      <w:pPr>
        <w:pStyle w:val="Style11"/>
        <w:keepNext w:val="0"/>
        <w:keepLines w:val="0"/>
        <w:widowControl w:val="0"/>
        <w:shd w:val="clear" w:color="auto" w:fill="auto"/>
        <w:bidi w:val="0"/>
        <w:spacing w:before="0" w:after="0" w:line="410" w:lineRule="exact"/>
        <w:ind w:left="0" w:right="0" w:firstLine="460"/>
        <w:jc w:val="both"/>
      </w:pPr>
      <w:r>
        <w:rPr>
          <w:color w:val="000000"/>
          <w:spacing w:val="0"/>
          <w:w w:val="100"/>
          <w:position w:val="0"/>
          <w:sz w:val="18"/>
          <w:szCs w:val="18"/>
        </w:rPr>
        <w:t>(2)</w:t>
      </w:r>
      <w:r>
        <w:rPr>
          <w:color w:val="000000"/>
          <w:spacing w:val="0"/>
          <w:w w:val="100"/>
          <w:position w:val="0"/>
        </w:rPr>
        <w:t>本公司作为出租人记录经营租赁业务</w:t>
      </w:r>
    </w:p>
    <w:p>
      <w:pPr>
        <w:pStyle w:val="Style11"/>
        <w:keepNext w:val="0"/>
        <w:keepLines w:val="0"/>
        <w:widowControl w:val="0"/>
        <w:shd w:val="clear" w:color="auto" w:fill="auto"/>
        <w:bidi w:val="0"/>
        <w:spacing w:before="0" w:after="480" w:line="410" w:lineRule="exact"/>
        <w:ind w:left="0" w:right="0" w:firstLine="460"/>
        <w:jc w:val="both"/>
      </w:pPr>
      <w:r>
        <w:rPr>
          <w:color w:val="000000"/>
          <w:spacing w:val="0"/>
          <w:w w:val="100"/>
          <w:position w:val="0"/>
        </w:rPr>
        <w:t>经营租赁的租金收入在租赁期内的各个期间按直线法确认为当期损益。对金额较大的初始直 接费用于发生时予以资本化，在整个租赁期间内按照与确认租金收入相同的基础分期计入当期损 益;其他金额较小的初始直接费用于发生时计入当期损益。或有租金于实际发生时计入当期损益。</w:t>
      </w:r>
    </w:p>
    <w:p>
      <w:pPr>
        <w:pStyle w:val="Style31"/>
        <w:keepNext/>
        <w:keepLines/>
        <w:widowControl w:val="0"/>
        <w:numPr>
          <w:ilvl w:val="0"/>
          <w:numId w:val="65"/>
        </w:numPr>
        <w:shd w:val="clear" w:color="auto" w:fill="auto"/>
        <w:bidi w:val="0"/>
        <w:spacing w:before="0" w:after="10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、融资租赁的会计处理方法</w:t>
      </w:r>
      <w:bookmarkEnd w:id="930"/>
      <w:bookmarkEnd w:id="931"/>
      <w:bookmarkEnd w:id="933"/>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00" w:line="240" w:lineRule="auto"/>
        <w:ind w:left="0" w:right="0" w:firstLine="460"/>
        <w:jc w:val="both"/>
      </w:pPr>
      <w:r>
        <w:rPr>
          <w:color w:val="000000"/>
          <w:spacing w:val="0"/>
          <w:w w:val="100"/>
          <w:position w:val="0"/>
          <w:sz w:val="18"/>
          <w:szCs w:val="18"/>
        </w:rPr>
        <w:t>(1)</w:t>
      </w:r>
      <w:r>
        <w:rPr>
          <w:color w:val="000000"/>
          <w:spacing w:val="0"/>
          <w:w w:val="100"/>
          <w:position w:val="0"/>
        </w:rPr>
        <w:t>本公司作为承租人记录融资租赁业务</w:t>
      </w:r>
    </w:p>
    <w:p>
      <w:pPr>
        <w:pStyle w:val="Style7"/>
        <w:keepNext w:val="0"/>
        <w:framePr w:dropCap="drop" w:hAnchor="text" w:lines="1" w:vAnchor="text" w:hSpace="8362" w:vSpace="8362"/>
        <w:widowControl w:val="0"/>
        <w:shd w:val="clear" w:color="auto" w:fill="auto"/>
        <w:tabs>
          <w:tab w:pos="5170"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70"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firstLine="280"/>
        <w:jc w:val="left"/>
      </w:pPr>
      <w:r>
        <w:rPr>
          <w:spacing w:val="0"/>
          <w:w w:val="100"/>
          <w:position w:val="0"/>
        </w:rPr>
        <w:t>料达股忸</w:t>
      </w:r>
    </w:p>
    <w:p>
      <w:pPr>
        <w:pStyle w:val="Style11"/>
        <w:keepNext w:val="0"/>
        <w:keepLines w:val="0"/>
        <w:widowControl w:val="0"/>
        <w:shd w:val="clear" w:color="auto" w:fill="auto"/>
        <w:bidi w:val="0"/>
        <w:spacing w:before="0" w:after="0" w:line="405" w:lineRule="exact"/>
        <w:ind w:left="0" w:right="0" w:firstLine="520"/>
        <w:jc w:val="both"/>
      </w:pPr>
      <w:r>
        <w:rPr>
          <w:color w:val="000000"/>
          <w:spacing w:val="0"/>
          <w:w w:val="100"/>
          <w:position w:val="0"/>
        </w:rPr>
        <w:t>于租赁期开始日，将租赁开始日租赁资产的公允价值与最低租赁付款额现值两者中较低者作 为租入资产的入账价值，将最低租赁付款额作为长期应付款的入账价值，其差额作为未确认融资 费用。此外，在租赁谈判和签订租赁合同过程中发生的，可归属于租赁项目的初始直接费用也计 入租入资产价值。</w:t>
      </w:r>
    </w:p>
    <w:p>
      <w:pPr>
        <w:pStyle w:val="Style11"/>
        <w:keepNext w:val="0"/>
        <w:keepLines w:val="0"/>
        <w:widowControl w:val="0"/>
        <w:shd w:val="clear" w:color="auto" w:fill="auto"/>
        <w:bidi w:val="0"/>
        <w:spacing w:before="0" w:after="0" w:line="405" w:lineRule="exact"/>
        <w:ind w:left="0" w:right="0" w:firstLine="520"/>
        <w:jc w:val="both"/>
      </w:pPr>
      <w:r>
        <w:rPr>
          <w:color w:val="000000"/>
          <w:spacing w:val="0"/>
          <w:w w:val="100"/>
          <w:position w:val="0"/>
        </w:rPr>
        <w:t>未确认融资费用在租赁期内采用实际利率法计算确认当期的融资费用。或有租金于实际发生 时计入当期损益。最低租赁付款额扣除未确认融资费用后的余额分别作为长期负债和一年内到期 的长期负债列示。</w:t>
      </w:r>
    </w:p>
    <w:p>
      <w:pPr>
        <w:pStyle w:val="Style11"/>
        <w:keepNext w:val="0"/>
        <w:keepLines w:val="0"/>
        <w:widowControl w:val="0"/>
        <w:shd w:val="clear" w:color="auto" w:fill="auto"/>
        <w:bidi w:val="0"/>
        <w:spacing w:before="0" w:after="0" w:line="405" w:lineRule="exact"/>
        <w:ind w:left="0" w:right="0" w:firstLine="520"/>
        <w:jc w:val="both"/>
      </w:pPr>
      <w:r>
        <w:rPr>
          <w:color w:val="000000"/>
          <w:spacing w:val="0"/>
          <w:w w:val="100"/>
          <w:position w:val="0"/>
          <w:sz w:val="18"/>
          <w:szCs w:val="18"/>
        </w:rPr>
        <w:t>(2)</w:t>
      </w:r>
      <w:r>
        <w:rPr>
          <w:color w:val="000000"/>
          <w:spacing w:val="0"/>
          <w:w w:val="100"/>
          <w:position w:val="0"/>
        </w:rPr>
        <w:t>本公司作为出租人记录融资租赁业务</w:t>
      </w:r>
    </w:p>
    <w:p>
      <w:pPr>
        <w:pStyle w:val="Style11"/>
        <w:keepNext w:val="0"/>
        <w:keepLines w:val="0"/>
        <w:widowControl w:val="0"/>
        <w:shd w:val="clear" w:color="auto" w:fill="auto"/>
        <w:bidi w:val="0"/>
        <w:spacing w:before="0" w:after="0" w:line="405" w:lineRule="exact"/>
        <w:ind w:left="0" w:right="0" w:firstLine="520"/>
        <w:jc w:val="both"/>
      </w:pPr>
      <w:r>
        <w:rPr>
          <w:color w:val="000000"/>
          <w:spacing w:val="0"/>
          <w:w w:val="100"/>
          <w:position w:val="0"/>
        </w:rPr>
        <w:t>于租赁期开始日，将租赁开始日最低租赁收款额与初始直接费用之和作为应收融资租赁款的 入账价值，同时记录未担保余值；将最低租赁收款额、初始直接费用及未担保余值之和与其现值 之和的差额确认为未实现融资收益。</w:t>
      </w:r>
    </w:p>
    <w:p>
      <w:pPr>
        <w:pStyle w:val="Style11"/>
        <w:keepNext w:val="0"/>
        <w:keepLines w:val="0"/>
        <w:widowControl w:val="0"/>
        <w:shd w:val="clear" w:color="auto" w:fill="auto"/>
        <w:bidi w:val="0"/>
        <w:spacing w:before="0" w:after="0" w:line="405" w:lineRule="exact"/>
        <w:ind w:left="0" w:right="0" w:firstLine="520"/>
        <w:jc w:val="both"/>
      </w:pPr>
      <w:r>
        <w:rPr>
          <w:color w:val="000000"/>
          <w:spacing w:val="0"/>
          <w:w w:val="100"/>
          <w:position w:val="0"/>
        </w:rPr>
        <w:t>未实现融资收益在租赁期内采用实际利率法计算确认当期的融资收入。或有租金于实际发生 时计入当期损益。</w:t>
      </w:r>
    </w:p>
    <w:p>
      <w:pPr>
        <w:pStyle w:val="Style11"/>
        <w:keepNext w:val="0"/>
        <w:keepLines w:val="0"/>
        <w:widowControl w:val="0"/>
        <w:shd w:val="clear" w:color="auto" w:fill="auto"/>
        <w:bidi w:val="0"/>
        <w:spacing w:before="0" w:after="500" w:line="405" w:lineRule="exact"/>
        <w:ind w:left="0" w:right="0" w:firstLine="520"/>
        <w:jc w:val="both"/>
      </w:pPr>
      <w:r>
        <w:rPr>
          <w:color w:val="000000"/>
          <w:spacing w:val="0"/>
          <w:w w:val="100"/>
          <w:position w:val="0"/>
        </w:rPr>
        <w:t>应收融资租赁款扣除未实现融资收益后的余额分别作为长期债权和一年内到期的长期债权列 示。</w:t>
      </w:r>
    </w:p>
    <w:p>
      <w:pPr>
        <w:pStyle w:val="Style31"/>
        <w:keepNext/>
        <w:keepLines/>
        <w:widowControl w:val="0"/>
        <w:numPr>
          <w:ilvl w:val="0"/>
          <w:numId w:val="67"/>
        </w:numPr>
        <w:shd w:val="clear" w:color="auto" w:fill="auto"/>
        <w:bidi w:val="0"/>
        <w:spacing w:before="0" w:after="100" w:line="240" w:lineRule="auto"/>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其他重要的会计政策和会计估计</w:t>
      </w:r>
      <w:bookmarkEnd w:id="934"/>
      <w:bookmarkEnd w:id="935"/>
      <w:bookmarkEnd w:id="937"/>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67"/>
        </w:numPr>
        <w:shd w:val="clear" w:color="auto" w:fill="auto"/>
        <w:bidi w:val="0"/>
        <w:spacing w:before="0" w:after="100" w:line="240" w:lineRule="auto"/>
        <w:ind w:left="0" w:right="0" w:firstLine="0"/>
        <w:jc w:val="left"/>
      </w:pPr>
      <w:bookmarkStart w:id="938" w:name="bookmark938"/>
      <w:bookmarkStart w:id="939" w:name="bookmark939"/>
      <w:bookmarkStart w:id="940" w:name="bookmark940"/>
      <w:bookmarkStart w:id="941" w:name="bookmark941"/>
      <w:bookmarkEnd w:id="940"/>
      <w:r>
        <w:rPr>
          <w:color w:val="000000"/>
          <w:spacing w:val="0"/>
          <w:w w:val="100"/>
          <w:position w:val="0"/>
        </w:rPr>
        <w:t>重要会计政策和会计估计的变更</w:t>
      </w:r>
      <w:bookmarkEnd w:id="938"/>
      <w:bookmarkEnd w:id="939"/>
      <w:bookmarkEnd w:id="941"/>
    </w:p>
    <w:p>
      <w:pPr>
        <w:pStyle w:val="Style31"/>
        <w:keepNext/>
        <w:keepLines/>
        <w:widowControl w:val="0"/>
        <w:numPr>
          <w:ilvl w:val="0"/>
          <w:numId w:val="69"/>
        </w:numPr>
        <w:shd w:val="clear" w:color="auto" w:fill="auto"/>
        <w:bidi w:val="0"/>
        <w:spacing w:before="0" w:after="100" w:line="240" w:lineRule="auto"/>
        <w:ind w:left="0" w:right="0" w:firstLine="0"/>
        <w:jc w:val="left"/>
      </w:pPr>
      <w:bookmarkStart w:id="938" w:name="bookmark938"/>
      <w:bookmarkStart w:id="939" w:name="bookmark939"/>
      <w:bookmarkStart w:id="942" w:name="bookmark942"/>
      <w:bookmarkStart w:id="943" w:name="bookmark943"/>
      <w:bookmarkEnd w:id="942"/>
      <w:r>
        <w:rPr>
          <w:color w:val="000000"/>
          <w:spacing w:val="0"/>
          <w:w w:val="100"/>
          <w:position w:val="0"/>
        </w:rPr>
        <w:t>、重要会计政策变更</w:t>
      </w:r>
      <w:bookmarkEnd w:id="938"/>
      <w:bookmarkEnd w:id="939"/>
      <w:bookmarkEnd w:id="943"/>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69"/>
        </w:numPr>
        <w:shd w:val="clear" w:color="auto" w:fill="auto"/>
        <w:bidi w:val="0"/>
        <w:spacing w:before="0" w:after="100" w:line="240" w:lineRule="auto"/>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、重要会计估计变更</w:t>
      </w:r>
      <w:bookmarkEnd w:id="944"/>
      <w:bookmarkEnd w:id="945"/>
      <w:bookmarkEnd w:id="947"/>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bookmarkStart w:id="948" w:name="bookmark948"/>
      <w:r>
        <w:rPr>
          <w:b/>
          <w:bCs/>
          <w:color w:val="000000"/>
          <w:spacing w:val="0"/>
          <w:w w:val="100"/>
          <w:position w:val="0"/>
        </w:rPr>
        <w:t>六</w:t>
      </w:r>
      <w:bookmarkEnd w:id="948"/>
      <w:r>
        <w:rPr>
          <w:b/>
          <w:bCs/>
          <w:color w:val="000000"/>
          <w:spacing w:val="0"/>
          <w:w w:val="100"/>
          <w:position w:val="0"/>
        </w:rPr>
        <w:t>、税项</w:t>
      </w:r>
    </w:p>
    <w:p>
      <w:pPr>
        <w:pStyle w:val="Style11"/>
        <w:keepNext w:val="0"/>
        <w:keepLines w:val="0"/>
        <w:widowControl w:val="0"/>
        <w:numPr>
          <w:ilvl w:val="0"/>
          <w:numId w:val="71"/>
        </w:numPr>
        <w:shd w:val="clear" w:color="auto" w:fill="auto"/>
        <w:bidi w:val="0"/>
        <w:spacing w:before="0" w:after="100" w:line="240" w:lineRule="auto"/>
        <w:ind w:left="0" w:right="0" w:firstLine="0"/>
        <w:jc w:val="left"/>
      </w:pPr>
      <w:bookmarkStart w:id="949" w:name="bookmark949"/>
      <w:bookmarkEnd w:id="949"/>
      <w:r>
        <w:rPr>
          <w:b/>
          <w:bCs/>
          <w:color w:val="000000"/>
          <w:spacing w:val="0"/>
          <w:w w:val="100"/>
          <w:position w:val="0"/>
        </w:rPr>
        <w:t>主要税种及税率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tabs>
                <w:tab w:pos="523" w:val="left"/>
                <w:tab w:pos="1459" w:val="left"/>
              </w:tabs>
              <w:bidi w:val="0"/>
              <w:spacing w:before="0" w:after="0" w:line="240" w:lineRule="auto"/>
              <w:ind w:left="0" w:right="0" w:firstLine="0"/>
              <w:jc w:val="left"/>
              <w:rPr>
                <w:sz w:val="18"/>
                <w:szCs w:val="18"/>
              </w:rPr>
            </w:pPr>
            <w:r>
              <w:rPr>
                <w:color w:val="000000"/>
                <w:spacing w:val="0"/>
                <w:w w:val="100"/>
                <w:position w:val="0"/>
                <w:sz w:val="18"/>
                <w:szCs w:val="18"/>
              </w:rPr>
              <w:t>17%</w:t>
            </w:r>
            <w:r>
              <w:rPr>
                <w:color w:val="000000"/>
                <w:spacing w:val="0"/>
                <w:w w:val="100"/>
                <w:position w:val="0"/>
                <w:sz w:val="20"/>
                <w:szCs w:val="20"/>
              </w:rPr>
              <w:t>、</w:t>
              <w:tab/>
            </w:r>
            <w:r>
              <w:rPr>
                <w:color w:val="000000"/>
                <w:spacing w:val="0"/>
                <w:w w:val="100"/>
                <w:position w:val="0"/>
                <w:sz w:val="18"/>
                <w:szCs w:val="18"/>
              </w:rPr>
              <w:t>11%</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w:t>
              <w:tab/>
            </w: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20"/>
                <w:szCs w:val="20"/>
              </w:rPr>
              <w:t>、</w:t>
            </w: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18" w:val="left"/>
                <w:tab w:pos="850" w:val="left"/>
              </w:tabs>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w:t>
              <w:tab/>
            </w: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20"/>
                <w:szCs w:val="20"/>
              </w:rPr>
              <w:t>、</w:t>
              <w:tab/>
            </w:r>
            <w:r>
              <w:rPr>
                <w:color w:val="000000"/>
                <w:spacing w:val="0"/>
                <w:w w:val="100"/>
                <w:position w:val="0"/>
                <w:sz w:val="18"/>
                <w:szCs w:val="18"/>
              </w:rPr>
              <w:t>15%</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bl>
    <w:p>
      <w:pPr>
        <w:widowControl w:val="0"/>
        <w:spacing w:after="219" w:line="1" w:lineRule="exact"/>
      </w:pPr>
    </w:p>
    <w:p>
      <w:pPr>
        <w:pStyle w:val="Style11"/>
        <w:keepNext w:val="0"/>
        <w:keepLines w:val="0"/>
        <w:widowControl w:val="0"/>
        <w:shd w:val="clear" w:color="auto" w:fill="auto"/>
        <w:bidi w:val="0"/>
        <w:spacing w:before="0" w:after="100" w:line="283" w:lineRule="exact"/>
        <w:ind w:left="0" w:right="0" w:firstLine="0"/>
        <w:jc w:val="left"/>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613" w:right="1081" w:bottom="1459" w:left="1708" w:header="185" w:footer="3" w:gutter="0"/>
          <w:cols w:space="720"/>
          <w:noEndnote/>
          <w:rtlGutter w:val="0"/>
          <w:docGrid w:linePitch="360"/>
        </w:sectPr>
      </w:pPr>
      <w:r>
        <w:rPr>
          <w:color w:val="000000"/>
          <w:spacing w:val="0"/>
          <w:w w:val="100"/>
          <w:position w:val="0"/>
        </w:rPr>
        <w:t>存在不同企业所得税税率纳税主体的，披露情况说明 口适用</w:t>
      </w:r>
      <w:r>
        <w:rPr>
          <w:color w:val="000000"/>
          <w:spacing w:val="0"/>
          <w:w w:val="100"/>
          <w:position w:val="0"/>
          <w:sz w:val="18"/>
          <w:szCs w:val="18"/>
        </w:rPr>
        <w:t>J</w:t>
      </w:r>
      <w:r>
        <w:rPr>
          <w:color w:val="000000"/>
          <w:spacing w:val="0"/>
          <w:w w:val="100"/>
          <w:position w:val="0"/>
        </w:rPr>
        <w:t>不适用</w:t>
      </w:r>
    </w:p>
    <w:p>
      <w:pPr>
        <w:pStyle w:val="Style7"/>
        <w:keepNext w:val="0"/>
        <w:framePr w:dropCap="drop" w:hAnchor="text" w:lines="1" w:vAnchor="text" w:hSpace="8362" w:vSpace="8362"/>
        <w:widowControl w:val="0"/>
        <w:shd w:val="clear" w:color="auto" w:fill="auto"/>
        <w:tabs>
          <w:tab w:pos="672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724" w:val="left"/>
        </w:tabs>
        <w:bidi w:val="0"/>
        <w:spacing w:before="120" w:after="0" w:line="240" w:lineRule="auto"/>
        <w:ind w:left="154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766" w:val="left"/>
          <w:tab w:leader="hyphen" w:pos="2232" w:val="left"/>
        </w:tabs>
        <w:bidi w:val="0"/>
        <w:spacing w:before="0" w:after="0" w:line="240" w:lineRule="auto"/>
        <w:ind w:left="154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0" w:right="9360" w:firstLine="0"/>
        <w:jc w:val="right"/>
      </w:pPr>
      <w:r>
        <w:rPr>
          <w:spacing w:val="0"/>
          <w:w w:val="100"/>
          <w:position w:val="0"/>
        </w:rPr>
        <w:t>料达股忸</w:t>
      </w:r>
    </w:p>
    <w:p>
      <w:pPr>
        <w:pStyle w:val="Style31"/>
        <w:keepNext/>
        <w:keepLines/>
        <w:widowControl w:val="0"/>
        <w:numPr>
          <w:ilvl w:val="0"/>
          <w:numId w:val="71"/>
        </w:numPr>
        <w:shd w:val="clear" w:color="auto" w:fill="auto"/>
        <w:bidi w:val="0"/>
        <w:spacing w:before="0" w:after="120" w:line="240" w:lineRule="auto"/>
        <w:ind w:left="154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税收优惠</w:t>
      </w:r>
      <w:bookmarkEnd w:id="950"/>
      <w:bookmarkEnd w:id="951"/>
      <w:bookmarkEnd w:id="953"/>
    </w:p>
    <w:p>
      <w:pPr>
        <w:pStyle w:val="Style11"/>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06" w:lineRule="exact"/>
        <w:ind w:left="154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日，广东雨林木风计算机科技有限公司取得广东省科学技术厅、广东省财政 厅、广东省国家税务局、广东省地方税务局联合核发的《高新技术企业证书》（证书编号： </w:t>
      </w:r>
      <w:r>
        <w:rPr>
          <w:color w:val="000000"/>
          <w:spacing w:val="0"/>
          <w:w w:val="100"/>
          <w:position w:val="0"/>
          <w:sz w:val="18"/>
          <w:szCs w:val="18"/>
        </w:rPr>
        <w:t>GR201644002492）,</w:t>
      </w:r>
      <w:r>
        <w:rPr>
          <w:color w:val="000000"/>
          <w:spacing w:val="0"/>
          <w:w w:val="100"/>
          <w:position w:val="0"/>
        </w:rPr>
        <w:t>有效期为</w:t>
      </w:r>
      <w:r>
        <w:rPr>
          <w:color w:val="000000"/>
          <w:spacing w:val="0"/>
          <w:w w:val="100"/>
          <w:position w:val="0"/>
          <w:sz w:val="18"/>
          <w:szCs w:val="18"/>
        </w:rPr>
        <w:t>3</w:t>
      </w:r>
      <w:r>
        <w:rPr>
          <w:color w:val="000000"/>
          <w:spacing w:val="0"/>
          <w:w w:val="100"/>
          <w:position w:val="0"/>
        </w:rPr>
        <w:t>年，本期按</w:t>
      </w:r>
      <w:r>
        <w:rPr>
          <w:color w:val="000000"/>
          <w:spacing w:val="0"/>
          <w:w w:val="100"/>
          <w:position w:val="0"/>
          <w:sz w:val="18"/>
          <w:szCs w:val="18"/>
        </w:rPr>
        <w:t>15%</w:t>
      </w:r>
      <w:r>
        <w:rPr>
          <w:color w:val="000000"/>
          <w:spacing w:val="0"/>
          <w:w w:val="100"/>
          <w:position w:val="0"/>
        </w:rPr>
        <w:t>的税率计缴企业所得税。</w:t>
      </w:r>
    </w:p>
    <w:p>
      <w:pPr>
        <w:pStyle w:val="Style11"/>
        <w:keepNext w:val="0"/>
        <w:keepLines w:val="0"/>
        <w:widowControl w:val="0"/>
        <w:shd w:val="clear" w:color="auto" w:fill="auto"/>
        <w:bidi w:val="0"/>
        <w:spacing w:before="0" w:after="0" w:line="406" w:lineRule="exact"/>
        <w:ind w:left="154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日，北京卓泰天下科技有限公司取得北京市科学技术委员会、北京市财政厅、 北京市国家税务局、北京市地方税务局联合核发的《高新技术企业证书》（证书编号： </w:t>
      </w:r>
      <w:r>
        <w:rPr>
          <w:color w:val="000000"/>
          <w:spacing w:val="0"/>
          <w:w w:val="100"/>
          <w:position w:val="0"/>
          <w:sz w:val="18"/>
          <w:szCs w:val="18"/>
        </w:rPr>
        <w:t>GR201611004376），</w:t>
      </w:r>
      <w:r>
        <w:rPr>
          <w:color w:val="000000"/>
          <w:spacing w:val="0"/>
          <w:w w:val="100"/>
          <w:position w:val="0"/>
        </w:rPr>
        <w:t>有效期为</w:t>
      </w:r>
      <w:r>
        <w:rPr>
          <w:color w:val="000000"/>
          <w:spacing w:val="0"/>
          <w:w w:val="100"/>
          <w:position w:val="0"/>
          <w:sz w:val="18"/>
          <w:szCs w:val="18"/>
        </w:rPr>
        <w:t>3</w:t>
      </w:r>
      <w:r>
        <w:rPr>
          <w:color w:val="000000"/>
          <w:spacing w:val="0"/>
          <w:w w:val="100"/>
          <w:position w:val="0"/>
        </w:rPr>
        <w:t>年，本期按</w:t>
      </w:r>
      <w:r>
        <w:rPr>
          <w:color w:val="000000"/>
          <w:spacing w:val="0"/>
          <w:w w:val="100"/>
          <w:position w:val="0"/>
          <w:sz w:val="18"/>
          <w:szCs w:val="18"/>
        </w:rPr>
        <w:t>15%</w:t>
      </w:r>
      <w:r>
        <w:rPr>
          <w:color w:val="000000"/>
          <w:spacing w:val="0"/>
          <w:w w:val="100"/>
          <w:position w:val="0"/>
        </w:rPr>
        <w:t>的税率计缴企业所得税。</w:t>
      </w:r>
    </w:p>
    <w:p>
      <w:pPr>
        <w:pStyle w:val="Style11"/>
        <w:keepNext w:val="0"/>
        <w:keepLines w:val="0"/>
        <w:widowControl w:val="0"/>
        <w:shd w:val="clear" w:color="auto" w:fill="auto"/>
        <w:bidi w:val="0"/>
        <w:spacing w:before="0" w:after="0" w:line="406" w:lineRule="exact"/>
        <w:ind w:left="154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5</w:t>
      </w:r>
      <w:r>
        <w:rPr>
          <w:color w:val="000000"/>
          <w:spacing w:val="0"/>
          <w:w w:val="100"/>
          <w:position w:val="0"/>
        </w:rPr>
        <w:t>日，霍尔果斯雨林木风文化传媒有限公司取得新疆维吾尔自治区霍尔果斯经 济开发区国家税务局审核通过的《企业所得税优惠事项备案表》，自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日免征企业所得税。</w:t>
      </w:r>
    </w:p>
    <w:p>
      <w:pPr>
        <w:pStyle w:val="Style11"/>
        <w:keepNext w:val="0"/>
        <w:keepLines w:val="0"/>
        <w:widowControl w:val="0"/>
        <w:shd w:val="clear" w:color="auto" w:fill="auto"/>
        <w:bidi w:val="0"/>
        <w:spacing w:before="0" w:after="0" w:line="406" w:lineRule="exact"/>
        <w:ind w:left="154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日，广州华邑品牌数字营销有限公司取得广东省科学技术厅、广东省财政厅、 广东省国家税务局、广东省地方税务局联合核发的《高新技术企业证书》（证书编号： </w:t>
      </w:r>
      <w:r>
        <w:rPr>
          <w:color w:val="000000"/>
          <w:spacing w:val="0"/>
          <w:w w:val="100"/>
          <w:position w:val="0"/>
          <w:sz w:val="18"/>
          <w:szCs w:val="18"/>
        </w:rPr>
        <w:t>GR201644005675），</w:t>
      </w:r>
      <w:r>
        <w:rPr>
          <w:color w:val="000000"/>
          <w:spacing w:val="0"/>
          <w:w w:val="100"/>
          <w:position w:val="0"/>
        </w:rPr>
        <w:t>有效期为</w:t>
      </w:r>
      <w:r>
        <w:rPr>
          <w:color w:val="000000"/>
          <w:spacing w:val="0"/>
          <w:w w:val="100"/>
          <w:position w:val="0"/>
          <w:sz w:val="18"/>
          <w:szCs w:val="18"/>
        </w:rPr>
        <w:t>3</w:t>
      </w:r>
      <w:r>
        <w:rPr>
          <w:color w:val="000000"/>
          <w:spacing w:val="0"/>
          <w:w w:val="100"/>
          <w:position w:val="0"/>
        </w:rPr>
        <w:t>年，本期按</w:t>
      </w:r>
      <w:r>
        <w:rPr>
          <w:color w:val="000000"/>
          <w:spacing w:val="0"/>
          <w:w w:val="100"/>
          <w:position w:val="0"/>
          <w:sz w:val="18"/>
          <w:szCs w:val="18"/>
        </w:rPr>
        <w:t>15%</w:t>
      </w:r>
      <w:r>
        <w:rPr>
          <w:color w:val="000000"/>
          <w:spacing w:val="0"/>
          <w:w w:val="100"/>
          <w:position w:val="0"/>
        </w:rPr>
        <w:t>的税率计缴企业所得税。</w:t>
      </w:r>
    </w:p>
    <w:p>
      <w:pPr>
        <w:pStyle w:val="Style11"/>
        <w:keepNext w:val="0"/>
        <w:keepLines w:val="0"/>
        <w:widowControl w:val="0"/>
        <w:shd w:val="clear" w:color="auto" w:fill="auto"/>
        <w:bidi w:val="0"/>
        <w:spacing w:before="0" w:after="0" w:line="406" w:lineRule="exact"/>
        <w:ind w:left="154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日，霍尔果斯华邑品牌数字营销有限公司取得新疆维吾尔自治区霍尔果斯经 济开发区国家税务局审核通过的《企业所得税优惠事项备案表》，自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日免征企业所得税。</w:t>
      </w:r>
    </w:p>
    <w:p>
      <w:pPr>
        <w:pStyle w:val="Style11"/>
        <w:keepNext w:val="0"/>
        <w:keepLines w:val="0"/>
        <w:widowControl w:val="0"/>
        <w:shd w:val="clear" w:color="auto" w:fill="auto"/>
        <w:bidi w:val="0"/>
        <w:spacing w:before="0" w:after="0" w:line="406" w:lineRule="exact"/>
        <w:ind w:left="1540" w:right="0" w:firstLine="44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 xml:space="preserve">日，北京派瑞威行广告有限公司取得北京市科学技术委员会、北京市财政厅、 北京市国家税务局、北京市地方税务局联合核发的《高新技术企业证书》（证书编号： </w:t>
      </w:r>
      <w:r>
        <w:rPr>
          <w:color w:val="000000"/>
          <w:spacing w:val="0"/>
          <w:w w:val="100"/>
          <w:position w:val="0"/>
          <w:sz w:val="18"/>
          <w:szCs w:val="18"/>
        </w:rPr>
        <w:t>GR201511004189），</w:t>
      </w:r>
      <w:r>
        <w:rPr>
          <w:color w:val="000000"/>
          <w:spacing w:val="0"/>
          <w:w w:val="100"/>
          <w:position w:val="0"/>
        </w:rPr>
        <w:t>有效期为</w:t>
      </w:r>
      <w:r>
        <w:rPr>
          <w:color w:val="000000"/>
          <w:spacing w:val="0"/>
          <w:w w:val="100"/>
          <w:position w:val="0"/>
          <w:sz w:val="18"/>
          <w:szCs w:val="18"/>
        </w:rPr>
        <w:t>3</w:t>
      </w:r>
      <w:r>
        <w:rPr>
          <w:color w:val="000000"/>
          <w:spacing w:val="0"/>
          <w:w w:val="100"/>
          <w:position w:val="0"/>
        </w:rPr>
        <w:t>年，本期按</w:t>
      </w:r>
      <w:r>
        <w:rPr>
          <w:color w:val="000000"/>
          <w:spacing w:val="0"/>
          <w:w w:val="100"/>
          <w:position w:val="0"/>
          <w:sz w:val="18"/>
          <w:szCs w:val="18"/>
        </w:rPr>
        <w:t>15%</w:t>
      </w:r>
      <w:r>
        <w:rPr>
          <w:color w:val="000000"/>
          <w:spacing w:val="0"/>
          <w:w w:val="100"/>
          <w:position w:val="0"/>
        </w:rPr>
        <w:t>的税率计缴企业所得税。</w:t>
      </w:r>
    </w:p>
    <w:p>
      <w:pPr>
        <w:pStyle w:val="Style11"/>
        <w:keepNext w:val="0"/>
        <w:keepLines w:val="0"/>
        <w:widowControl w:val="0"/>
        <w:shd w:val="clear" w:color="auto" w:fill="auto"/>
        <w:bidi w:val="0"/>
        <w:spacing w:before="0" w:after="0" w:line="406" w:lineRule="exact"/>
        <w:ind w:left="1540" w:right="0" w:firstLine="44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 xml:space="preserve">日，北京鑫宇创世科技有限公司取得北京市科学技术委员会、北京市财政厅、 北京市国家税务局、北京市地方税务局联合核发的《高新技术企业证书》（证书编号： </w:t>
      </w:r>
      <w:r>
        <w:rPr>
          <w:color w:val="000000"/>
          <w:spacing w:val="0"/>
          <w:w w:val="100"/>
          <w:position w:val="0"/>
          <w:sz w:val="18"/>
          <w:szCs w:val="18"/>
        </w:rPr>
        <w:t>GR201511003514），</w:t>
      </w:r>
      <w:r>
        <w:rPr>
          <w:color w:val="000000"/>
          <w:spacing w:val="0"/>
          <w:w w:val="100"/>
          <w:position w:val="0"/>
        </w:rPr>
        <w:t>有效期为</w:t>
      </w:r>
      <w:r>
        <w:rPr>
          <w:color w:val="000000"/>
          <w:spacing w:val="0"/>
          <w:w w:val="100"/>
          <w:position w:val="0"/>
          <w:sz w:val="18"/>
          <w:szCs w:val="18"/>
        </w:rPr>
        <w:t>3</w:t>
      </w:r>
      <w:r>
        <w:rPr>
          <w:color w:val="000000"/>
          <w:spacing w:val="0"/>
          <w:w w:val="100"/>
          <w:position w:val="0"/>
        </w:rPr>
        <w:t>年，本期按</w:t>
      </w:r>
      <w:r>
        <w:rPr>
          <w:color w:val="000000"/>
          <w:spacing w:val="0"/>
          <w:w w:val="100"/>
          <w:position w:val="0"/>
          <w:sz w:val="18"/>
          <w:szCs w:val="18"/>
        </w:rPr>
        <w:t>15%</w:t>
      </w:r>
      <w:r>
        <w:rPr>
          <w:color w:val="000000"/>
          <w:spacing w:val="0"/>
          <w:w w:val="100"/>
          <w:position w:val="0"/>
        </w:rPr>
        <w:t>的税率计缴企业所得税。</w:t>
      </w:r>
    </w:p>
    <w:p>
      <w:pPr>
        <w:pStyle w:val="Style11"/>
        <w:keepNext w:val="0"/>
        <w:keepLines w:val="0"/>
        <w:widowControl w:val="0"/>
        <w:shd w:val="clear" w:color="auto" w:fill="auto"/>
        <w:bidi w:val="0"/>
        <w:spacing w:before="0" w:after="0" w:line="406" w:lineRule="exact"/>
        <w:ind w:left="154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日，霍尔果斯百思特信息技术有限公司取得新疆维吾尔自治区霍尔果斯经济 开发区国家税务局审核通过的《企业所得税优惠事项备案表》</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日免征企业所得税。</w:t>
      </w:r>
    </w:p>
    <w:p>
      <w:pPr>
        <w:pStyle w:val="Style11"/>
        <w:keepNext w:val="0"/>
        <w:keepLines w:val="0"/>
        <w:widowControl w:val="0"/>
        <w:shd w:val="clear" w:color="auto" w:fill="auto"/>
        <w:bidi w:val="0"/>
        <w:spacing w:before="0" w:after="0" w:line="406" w:lineRule="exact"/>
        <w:ind w:left="154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日，霍尔果斯同领立胜广告传播有限公司取得新疆维吾尔自治区霍尔果斯经 济开发区国家税务局审核通过的《企业所得税优惠事项备案表》，自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日免征企业所得税。</w:t>
      </w:r>
    </w:p>
    <w:p>
      <w:pPr>
        <w:pStyle w:val="Style11"/>
        <w:keepNext w:val="0"/>
        <w:keepLines w:val="0"/>
        <w:widowControl w:val="0"/>
        <w:shd w:val="clear" w:color="auto" w:fill="auto"/>
        <w:bidi w:val="0"/>
        <w:spacing w:before="0" w:after="0" w:line="406" w:lineRule="exact"/>
        <w:ind w:left="1540" w:right="0" w:firstLine="440"/>
        <w:jc w:val="both"/>
        <w:sectPr>
          <w:footnotePr>
            <w:pos w:val="pageBottom"/>
            <w:numFmt w:val="decimal"/>
            <w:numRestart w:val="continuous"/>
          </w:footnotePr>
          <w:pgSz w:w="11900" w:h="16840"/>
          <w:pgMar w:top="759" w:right="173" w:bottom="1388" w:left="225" w:header="331" w:footer="3" w:gutter="0"/>
          <w:cols w:space="720"/>
          <w:noEndnote/>
          <w:rtlGutter w:val="0"/>
          <w:docGrid w:linePitch="360"/>
        </w:sectP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日，霍尔果斯百孚思文化传媒有限公司取得新疆维吾尔自治区霍尔果斯经济 开发区国家税务局审核通过的《企业所得税优惠事项备案表》</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日免征企业所得税。</w:t>
      </w:r>
    </w:p>
    <w:p>
      <w:pPr>
        <w:pStyle w:val="Style5"/>
        <w:keepNext w:val="0"/>
        <w:keepLines w:val="0"/>
        <w:widowControl w:val="0"/>
        <w:shd w:val="clear" w:color="auto" w:fill="auto"/>
        <w:bidi w:val="0"/>
        <w:spacing w:before="0" w:after="280" w:line="240" w:lineRule="auto"/>
        <w:ind w:left="1740" w:right="0" w:firstLine="0"/>
        <w:jc w:val="left"/>
      </w:pPr>
      <w:r>
        <w:rPr>
          <w:spacing w:val="0"/>
          <w:w w:val="100"/>
          <w:position w:val="0"/>
        </w:rPr>
        <w:t>科达股份</w:t>
      </w:r>
    </w:p>
    <w:p>
      <w:pPr>
        <w:pStyle w:val="Style31"/>
        <w:keepNext/>
        <w:keepLines/>
        <w:widowControl w:val="0"/>
        <w:shd w:val="clear" w:color="auto" w:fill="auto"/>
        <w:bidi w:val="0"/>
        <w:spacing w:before="0" w:after="100" w:line="240" w:lineRule="auto"/>
        <w:ind w:left="1540" w:right="0" w:firstLine="0"/>
        <w:jc w:val="left"/>
      </w:pPr>
      <w:bookmarkStart w:id="954" w:name="bookmark954"/>
      <w:bookmarkStart w:id="955" w:name="bookmark955"/>
      <w:bookmarkStart w:id="956" w:name="bookmark956"/>
      <w:bookmarkStart w:id="957" w:name="bookmark957"/>
      <w:r>
        <w:rPr>
          <w:color w:val="000000"/>
          <w:spacing w:val="0"/>
          <w:w w:val="100"/>
          <w:position w:val="0"/>
        </w:rPr>
        <w:t>七</w:t>
      </w:r>
      <w:bookmarkEnd w:id="956"/>
      <w:r>
        <w:rPr>
          <w:color w:val="000000"/>
          <w:spacing w:val="0"/>
          <w:w w:val="100"/>
          <w:position w:val="0"/>
        </w:rPr>
        <w:t>、合并财务报表项目注释</w:t>
      </w:r>
      <w:bookmarkEnd w:id="954"/>
      <w:bookmarkEnd w:id="955"/>
      <w:bookmarkEnd w:id="957"/>
    </w:p>
    <w:p>
      <w:pPr>
        <w:pStyle w:val="Style31"/>
        <w:keepNext/>
        <w:keepLines/>
        <w:widowControl w:val="0"/>
        <w:shd w:val="clear" w:color="auto" w:fill="auto"/>
        <w:bidi w:val="0"/>
        <w:spacing w:before="0" w:after="100" w:line="240" w:lineRule="auto"/>
        <w:ind w:left="1540" w:right="0" w:firstLine="0"/>
        <w:jc w:val="left"/>
      </w:pPr>
      <w:bookmarkStart w:id="954" w:name="bookmark954"/>
      <w:bookmarkStart w:id="955" w:name="bookmark955"/>
      <w:bookmarkStart w:id="958" w:name="bookmark958"/>
      <w:bookmarkStart w:id="959" w:name="bookmark959"/>
      <w:r>
        <w:rPr>
          <w:color w:val="000000"/>
          <w:spacing w:val="0"/>
          <w:w w:val="100"/>
          <w:position w:val="0"/>
        </w:rPr>
        <w:t>1</w:t>
      </w:r>
      <w:bookmarkEnd w:id="958"/>
      <w:r>
        <w:rPr>
          <w:color w:val="000000"/>
          <w:spacing w:val="0"/>
          <w:w w:val="100"/>
          <w:position w:val="0"/>
        </w:rPr>
        <w:t>、货币资金</w:t>
      </w:r>
      <w:bookmarkEnd w:id="954"/>
      <w:bookmarkEnd w:id="955"/>
      <w:bookmarkEnd w:id="959"/>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210,790.11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398,773.48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1,218, 697, </w:t>
            </w:r>
            <w:r>
              <w:rPr>
                <w:color w:val="000000"/>
                <w:spacing w:val="0"/>
                <w:w w:val="100"/>
                <w:position w:val="0"/>
                <w:sz w:val="18"/>
                <w:szCs w:val="18"/>
              </w:rPr>
              <w:t xml:space="preserve">076.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1,229, 574, </w:t>
            </w:r>
            <w:r>
              <w:rPr>
                <w:color w:val="000000"/>
                <w:spacing w:val="0"/>
                <w:w w:val="100"/>
                <w:position w:val="0"/>
                <w:sz w:val="18"/>
                <w:szCs w:val="18"/>
              </w:rPr>
              <w:t xml:space="preserve">154. </w:t>
            </w:r>
            <w:r>
              <w:rPr>
                <w:color w:val="000000"/>
                <w:spacing w:val="0"/>
                <w:w w:val="100"/>
                <w:position w:val="0"/>
                <w:sz w:val="18"/>
                <w:szCs w:val="18"/>
              </w:rPr>
              <w:t>12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210,547,901.82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439,592,893.62</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1,429, 455, </w:t>
            </w:r>
            <w:r>
              <w:rPr>
                <w:color w:val="000000"/>
                <w:spacing w:val="0"/>
                <w:w w:val="100"/>
                <w:position w:val="0"/>
                <w:sz w:val="16"/>
                <w:szCs w:val="16"/>
              </w:rPr>
              <w:t>768.87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1,669, 565, </w:t>
            </w:r>
            <w:r>
              <w:rPr>
                <w:color w:val="000000"/>
                <w:spacing w:val="0"/>
                <w:w w:val="100"/>
                <w:position w:val="0"/>
                <w:sz w:val="18"/>
                <w:szCs w:val="18"/>
              </w:rPr>
              <w:t>821.22</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500" w:line="398" w:lineRule="exact"/>
        <w:ind w:left="1540" w:right="0" w:firstLine="440"/>
        <w:jc w:val="both"/>
      </w:pPr>
      <w:r>
        <w:rPr>
          <w:color w:val="000000"/>
          <w:spacing w:val="0"/>
          <w:w w:val="100"/>
          <w:position w:val="0"/>
        </w:rPr>
        <w:t>公司期末其他货币资金主要为应付票据保证金、按揭房款保证金和农民工工资保证金等，其 中资产负债表日后</w:t>
      </w:r>
      <w:r>
        <w:rPr>
          <w:color w:val="000000"/>
          <w:spacing w:val="0"/>
          <w:w w:val="100"/>
          <w:position w:val="0"/>
          <w:sz w:val="18"/>
          <w:szCs w:val="18"/>
        </w:rPr>
        <w:t>3</w:t>
      </w:r>
      <w:r>
        <w:rPr>
          <w:color w:val="000000"/>
          <w:spacing w:val="0"/>
          <w:w w:val="100"/>
          <w:position w:val="0"/>
        </w:rPr>
        <w:t>个月后到期的保证金金额为</w:t>
      </w:r>
      <w:r>
        <w:rPr>
          <w:color w:val="000000"/>
          <w:spacing w:val="0"/>
          <w:w w:val="100"/>
          <w:position w:val="0"/>
          <w:sz w:val="18"/>
          <w:szCs w:val="18"/>
        </w:rPr>
        <w:t xml:space="preserve">140,177, </w:t>
      </w:r>
      <w:r>
        <w:rPr>
          <w:color w:val="000000"/>
          <w:spacing w:val="0"/>
          <w:w w:val="100"/>
          <w:position w:val="0"/>
          <w:sz w:val="18"/>
          <w:szCs w:val="18"/>
        </w:rPr>
        <w:t xml:space="preserve">901. </w:t>
      </w:r>
      <w:r>
        <w:rPr>
          <w:color w:val="000000"/>
          <w:spacing w:val="0"/>
          <w:w w:val="100"/>
          <w:position w:val="0"/>
          <w:sz w:val="18"/>
          <w:szCs w:val="18"/>
        </w:rPr>
        <w:t>82</w:t>
      </w:r>
      <w:r>
        <w:rPr>
          <w:color w:val="000000"/>
          <w:spacing w:val="0"/>
          <w:w w:val="100"/>
          <w:position w:val="0"/>
        </w:rPr>
        <w:t xml:space="preserve">元，因诉讼而被冻结的银行存款 </w:t>
      </w:r>
      <w:r>
        <w:rPr>
          <w:color w:val="000000"/>
          <w:spacing w:val="0"/>
          <w:w w:val="100"/>
          <w:position w:val="0"/>
          <w:sz w:val="18"/>
          <w:szCs w:val="18"/>
        </w:rPr>
        <w:t>350,000.00</w:t>
      </w:r>
      <w:r>
        <w:rPr>
          <w:color w:val="000000"/>
          <w:spacing w:val="0"/>
          <w:w w:val="100"/>
          <w:position w:val="0"/>
        </w:rPr>
        <w:t>元，公司未作为现金及现金等价物。</w:t>
      </w:r>
    </w:p>
    <w:p>
      <w:pPr>
        <w:pStyle w:val="Style31"/>
        <w:keepNext/>
        <w:keepLines/>
        <w:widowControl w:val="0"/>
        <w:shd w:val="clear" w:color="auto" w:fill="auto"/>
        <w:bidi w:val="0"/>
        <w:spacing w:before="0" w:after="100" w:line="240" w:lineRule="auto"/>
        <w:ind w:left="1540" w:right="0" w:firstLine="0"/>
        <w:jc w:val="left"/>
      </w:pPr>
      <w:bookmarkStart w:id="960" w:name="bookmark960"/>
      <w:bookmarkStart w:id="961" w:name="bookmark961"/>
      <w:bookmarkStart w:id="962" w:name="bookmark962"/>
      <w:bookmarkStart w:id="963" w:name="bookmark963"/>
      <w:r>
        <w:rPr>
          <w:color w:val="000000"/>
          <w:spacing w:val="0"/>
          <w:w w:val="100"/>
          <w:position w:val="0"/>
        </w:rPr>
        <w:t>2</w:t>
      </w:r>
      <w:bookmarkEnd w:id="962"/>
      <w:r>
        <w:rPr>
          <w:color w:val="000000"/>
          <w:spacing w:val="0"/>
          <w:w w:val="100"/>
          <w:position w:val="0"/>
        </w:rPr>
        <w:t>、应收票据</w:t>
      </w:r>
      <w:bookmarkEnd w:id="960"/>
      <w:bookmarkEnd w:id="961"/>
      <w:bookmarkEnd w:id="963"/>
    </w:p>
    <w:p>
      <w:pPr>
        <w:pStyle w:val="Style31"/>
        <w:keepNext/>
        <w:keepLines/>
        <w:widowControl w:val="0"/>
        <w:numPr>
          <w:ilvl w:val="0"/>
          <w:numId w:val="73"/>
        </w:numPr>
        <w:shd w:val="clear" w:color="auto" w:fill="auto"/>
        <w:bidi w:val="0"/>
        <w:spacing w:before="0" w:after="100" w:line="240" w:lineRule="auto"/>
        <w:ind w:left="1540" w:right="0" w:firstLine="0"/>
        <w:jc w:val="left"/>
      </w:pPr>
      <w:bookmarkStart w:id="960" w:name="bookmark960"/>
      <w:bookmarkStart w:id="961" w:name="bookmark961"/>
      <w:bookmarkStart w:id="964" w:name="bookmark964"/>
      <w:bookmarkStart w:id="965" w:name="bookmark965"/>
      <w:bookmarkEnd w:id="964"/>
      <w:r>
        <w:rPr>
          <w:color w:val="000000"/>
          <w:spacing w:val="0"/>
          <w:w w:val="100"/>
          <w:position w:val="0"/>
        </w:rPr>
        <w:t>.</w:t>
      </w:r>
      <w:r>
        <w:rPr>
          <w:color w:val="000000"/>
          <w:spacing w:val="0"/>
          <w:w w:val="100"/>
          <w:position w:val="0"/>
        </w:rPr>
        <w:t>应收票据分类列示</w:t>
      </w:r>
      <w:bookmarkEnd w:id="960"/>
      <w:bookmarkEnd w:id="961"/>
      <w:bookmarkEnd w:id="965"/>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7,911,268.40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4,534, </w:t>
            </w:r>
            <w:r>
              <w:rPr>
                <w:color w:val="000000"/>
                <w:spacing w:val="0"/>
                <w:w w:val="100"/>
                <w:position w:val="0"/>
                <w:sz w:val="18"/>
                <w:szCs w:val="18"/>
              </w:rPr>
              <w:t xml:space="preserve">580.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7,911,268.40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4,534, </w:t>
            </w:r>
            <w:r>
              <w:rPr>
                <w:color w:val="000000"/>
                <w:spacing w:val="0"/>
                <w:w w:val="100"/>
                <w:position w:val="0"/>
                <w:sz w:val="18"/>
                <w:szCs w:val="18"/>
              </w:rPr>
              <w:t xml:space="preserve">580. </w:t>
            </w:r>
            <w:r>
              <w:rPr>
                <w:color w:val="000000"/>
                <w:spacing w:val="0"/>
                <w:w w:val="100"/>
                <w:position w:val="0"/>
                <w:sz w:val="18"/>
                <w:szCs w:val="18"/>
              </w:rPr>
              <w:t>00</w:t>
            </w:r>
          </w:p>
        </w:tc>
      </w:tr>
    </w:tbl>
    <w:p>
      <w:pPr>
        <w:widowControl w:val="0"/>
        <w:spacing w:after="339" w:line="1" w:lineRule="exact"/>
      </w:pPr>
    </w:p>
    <w:p>
      <w:pPr>
        <w:pStyle w:val="Style31"/>
        <w:keepNext/>
        <w:keepLines/>
        <w:widowControl w:val="0"/>
        <w:shd w:val="clear" w:color="auto" w:fill="auto"/>
        <w:bidi w:val="0"/>
        <w:spacing w:before="0" w:after="100" w:line="240" w:lineRule="auto"/>
        <w:ind w:left="1540" w:right="0" w:firstLine="0"/>
        <w:jc w:val="left"/>
      </w:pPr>
      <w:bookmarkStart w:id="966" w:name="bookmark966"/>
      <w:bookmarkStart w:id="967" w:name="bookmark967"/>
      <w:bookmarkStart w:id="968" w:name="bookmark968"/>
      <w:r>
        <w:rPr>
          <w:color w:val="000000"/>
          <w:spacing w:val="0"/>
          <w:w w:val="100"/>
          <w:position w:val="0"/>
        </w:rPr>
        <w:t>(2).</w:t>
      </w:r>
      <w:r>
        <w:rPr>
          <w:color w:val="000000"/>
          <w:spacing w:val="0"/>
          <w:w w:val="100"/>
          <w:position w:val="0"/>
        </w:rPr>
        <w:t>期末公司已背书或贴现且在资产负债表日尚未到期的应收票据：</w:t>
      </w:r>
      <w:bookmarkEnd w:id="966"/>
      <w:bookmarkEnd w:id="967"/>
      <w:bookmarkEnd w:id="968"/>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370,185,941.55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370,185,941.55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6"/>
        <w:keepNext w:val="0"/>
        <w:keepLines w:val="0"/>
        <w:widowControl w:val="0"/>
        <w:shd w:val="clear" w:color="auto" w:fill="auto"/>
        <w:bidi w:val="0"/>
        <w:spacing w:before="0" w:after="0" w:line="336" w:lineRule="exact"/>
        <w:ind w:left="115" w:right="0" w:firstLine="0"/>
        <w:jc w:val="left"/>
      </w:pPr>
      <w:r>
        <w:rPr>
          <w:b/>
          <w:bCs/>
          <w:color w:val="000000"/>
          <w:spacing w:val="0"/>
          <w:w w:val="100"/>
          <w:position w:val="0"/>
        </w:rPr>
        <w:t>(3).</w:t>
      </w:r>
      <w:r>
        <w:rPr>
          <w:b/>
          <w:bCs/>
          <w:color w:val="000000"/>
          <w:spacing w:val="0"/>
          <w:w w:val="100"/>
          <w:position w:val="0"/>
        </w:rPr>
        <w:t xml:space="preserve">期末公司因出票人未履约而将其转应收账款的票据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279" w:line="1" w:lineRule="exact"/>
      </w:pPr>
    </w:p>
    <w:p>
      <w:pPr>
        <w:pStyle w:val="Style31"/>
        <w:keepNext/>
        <w:keepLines/>
        <w:widowControl w:val="0"/>
        <w:shd w:val="clear" w:color="auto" w:fill="auto"/>
        <w:bidi w:val="0"/>
        <w:spacing w:before="0" w:after="100" w:line="240" w:lineRule="auto"/>
        <w:ind w:left="1540" w:right="0" w:firstLine="0"/>
        <w:jc w:val="left"/>
      </w:pPr>
      <w:bookmarkStart w:id="969" w:name="bookmark969"/>
      <w:bookmarkStart w:id="970" w:name="bookmark970"/>
      <w:bookmarkStart w:id="971" w:name="bookmark971"/>
      <w:bookmarkStart w:id="972" w:name="bookmark972"/>
      <w:r>
        <w:rPr>
          <w:color w:val="000000"/>
          <w:spacing w:val="0"/>
          <w:w w:val="100"/>
          <w:position w:val="0"/>
        </w:rPr>
        <w:t>3</w:t>
      </w:r>
      <w:bookmarkEnd w:id="971"/>
      <w:r>
        <w:rPr>
          <w:color w:val="000000"/>
          <w:spacing w:val="0"/>
          <w:w w:val="100"/>
          <w:position w:val="0"/>
        </w:rPr>
        <w:t>、应收账款</w:t>
      </w:r>
      <w:bookmarkEnd w:id="969"/>
      <w:bookmarkEnd w:id="970"/>
      <w:bookmarkEnd w:id="972"/>
    </w:p>
    <w:p>
      <w:pPr>
        <w:pStyle w:val="Style31"/>
        <w:keepNext/>
        <w:keepLines/>
        <w:widowControl w:val="0"/>
        <w:numPr>
          <w:ilvl w:val="0"/>
          <w:numId w:val="75"/>
        </w:numPr>
        <w:shd w:val="clear" w:color="auto" w:fill="auto"/>
        <w:bidi w:val="0"/>
        <w:spacing w:before="0" w:after="100" w:line="240" w:lineRule="auto"/>
        <w:ind w:left="1540" w:right="0" w:firstLine="0"/>
        <w:jc w:val="left"/>
      </w:pPr>
      <w:bookmarkStart w:id="969" w:name="bookmark969"/>
      <w:bookmarkStart w:id="970" w:name="bookmark970"/>
      <w:bookmarkStart w:id="973" w:name="bookmark973"/>
      <w:bookmarkStart w:id="974" w:name="bookmark974"/>
      <w:bookmarkEnd w:id="973"/>
      <w:r>
        <w:rPr>
          <w:color w:val="000000"/>
          <w:spacing w:val="0"/>
          <w:w w:val="100"/>
          <w:position w:val="0"/>
        </w:rPr>
        <w:t>.</w:t>
      </w:r>
      <w:r>
        <w:rPr>
          <w:color w:val="000000"/>
          <w:spacing w:val="0"/>
          <w:w w:val="100"/>
          <w:position w:val="0"/>
        </w:rPr>
        <w:t>应收账款分类披露</w:t>
      </w:r>
      <w:bookmarkEnd w:id="969"/>
      <w:bookmarkEnd w:id="970"/>
      <w:bookmarkEnd w:id="974"/>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4"/>
        <w:gridCol w:w="1565"/>
        <w:gridCol w:w="571"/>
        <w:gridCol w:w="1277"/>
        <w:gridCol w:w="566"/>
        <w:gridCol w:w="1555"/>
        <w:gridCol w:w="1272"/>
        <w:gridCol w:w="509"/>
        <w:gridCol w:w="1334"/>
        <w:gridCol w:w="427"/>
        <w:gridCol w:w="1570"/>
      </w:tblGrid>
      <w:tr>
        <w:trPr>
          <w:trHeight w:val="2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23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账面 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账面 价值</w:t>
            </w:r>
          </w:p>
        </w:tc>
      </w:tr>
      <w:tr>
        <w:trPr>
          <w:trHeight w:val="59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center"/>
              <w:rPr>
                <w:sz w:val="16"/>
                <w:szCs w:val="16"/>
              </w:rPr>
            </w:pPr>
            <w:r>
              <w:rPr>
                <w:color w:val="000000"/>
                <w:spacing w:val="0"/>
                <w:w w:val="100"/>
                <w:position w:val="0"/>
                <w:sz w:val="16"/>
                <w:szCs w:val="16"/>
              </w:rPr>
              <w:t>计提 比例 (%)</w:t>
            </w:r>
          </w:p>
        </w:tc>
        <w:tc>
          <w:tcPr>
            <w:vMerge/>
            <w:tcBorders>
              <w:left w:val="single" w:sz="4"/>
              <w:right w:val="single" w:sz="4"/>
            </w:tcBorders>
            <w:shd w:val="clear" w:color="auto" w:fill="FFFFFF"/>
            <w:vAlign w:val="center"/>
          </w:tcPr>
          <w:p>
            <w:pPr/>
          </w:p>
        </w:tc>
      </w:tr>
      <w:tr>
        <w:trPr>
          <w:trHeight w:val="7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4" w:lineRule="exact"/>
              <w:ind w:left="0" w:right="0" w:firstLine="0"/>
              <w:jc w:val="both"/>
              <w:rPr>
                <w:sz w:val="16"/>
                <w:szCs w:val="16"/>
              </w:rPr>
            </w:pPr>
            <w:r>
              <w:rPr>
                <w:color w:val="000000"/>
                <w:spacing w:val="0"/>
                <w:w w:val="100"/>
                <w:position w:val="0"/>
                <w:sz w:val="16"/>
                <w:szCs w:val="16"/>
              </w:rPr>
              <w:t>单项金额重 大并单独计 提坏账准备 的应收账款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249, 034, </w:t>
            </w:r>
            <w:r>
              <w:rPr>
                <w:rFonts w:ascii="Cambria" w:eastAsia="Cambria" w:hAnsi="Cambria" w:cs="Cambria"/>
                <w:color w:val="000000"/>
                <w:spacing w:val="0"/>
                <w:w w:val="100"/>
                <w:position w:val="0"/>
                <w:sz w:val="13"/>
                <w:szCs w:val="13"/>
              </w:rPr>
              <w:t xml:space="preserve">615. </w:t>
            </w:r>
            <w:r>
              <w:rPr>
                <w:rFonts w:ascii="Cambria" w:eastAsia="Cambria" w:hAnsi="Cambria" w:cs="Cambria"/>
                <w:color w:val="000000"/>
                <w:spacing w:val="0"/>
                <w:w w:val="100"/>
                <w:position w:val="0"/>
                <w:sz w:val="13"/>
                <w:szCs w:val="13"/>
              </w:rPr>
              <w:t>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12.56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5, 299, </w:t>
            </w:r>
            <w:r>
              <w:rPr>
                <w:rFonts w:ascii="Cambria" w:eastAsia="Cambria" w:hAnsi="Cambria" w:cs="Cambria"/>
                <w:color w:val="000000"/>
                <w:spacing w:val="0"/>
                <w:w w:val="100"/>
                <w:position w:val="0"/>
                <w:sz w:val="13"/>
                <w:szCs w:val="13"/>
              </w:rPr>
              <w:t xml:space="preserve">602. </w:t>
            </w:r>
            <w:r>
              <w:rPr>
                <w:rFonts w:ascii="Cambria" w:eastAsia="Cambria" w:hAnsi="Cambria" w:cs="Cambria"/>
                <w:color w:val="000000"/>
                <w:spacing w:val="0"/>
                <w:w w:val="100"/>
                <w:position w:val="0"/>
                <w:sz w:val="13"/>
                <w:szCs w:val="13"/>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 </w:t>
            </w:r>
            <w:r>
              <w:rPr>
                <w:rFonts w:ascii="Cambria" w:eastAsia="Cambria" w:hAnsi="Cambria" w:cs="Cambria"/>
                <w:color w:val="000000"/>
                <w:spacing w:val="0"/>
                <w:w w:val="100"/>
                <w:position w:val="0"/>
                <w:sz w:val="13"/>
                <w:szCs w:val="13"/>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3"/>
                <w:szCs w:val="13"/>
              </w:rPr>
            </w:pPr>
            <w:r>
              <w:rPr>
                <w:rFonts w:ascii="Cambria" w:eastAsia="Cambria" w:hAnsi="Cambria" w:cs="Cambria"/>
                <w:color w:val="000000"/>
                <w:spacing w:val="0"/>
                <w:w w:val="100"/>
                <w:position w:val="0"/>
                <w:sz w:val="13"/>
                <w:szCs w:val="13"/>
              </w:rPr>
              <w:t xml:space="preserve">243, </w:t>
            </w:r>
            <w:r>
              <w:rPr>
                <w:rFonts w:ascii="Cambria" w:eastAsia="Cambria" w:hAnsi="Cambria" w:cs="Cambria"/>
                <w:color w:val="000000"/>
                <w:spacing w:val="0"/>
                <w:w w:val="100"/>
                <w:position w:val="0"/>
                <w:sz w:val="13"/>
                <w:szCs w:val="13"/>
              </w:rPr>
              <w:t>735,013.40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137, 268, </w:t>
            </w:r>
            <w:r>
              <w:rPr>
                <w:rFonts w:ascii="Cambria" w:eastAsia="Cambria" w:hAnsi="Cambria" w:cs="Cambria"/>
                <w:color w:val="000000"/>
                <w:spacing w:val="0"/>
                <w:w w:val="100"/>
                <w:position w:val="0"/>
                <w:sz w:val="13"/>
                <w:szCs w:val="13"/>
              </w:rPr>
              <w:t xml:space="preserve">245. </w:t>
            </w:r>
            <w:r>
              <w:rPr>
                <w:rFonts w:ascii="Cambria" w:eastAsia="Cambria" w:hAnsi="Cambria" w:cs="Cambria"/>
                <w:color w:val="000000"/>
                <w:spacing w:val="0"/>
                <w:w w:val="100"/>
                <w:position w:val="0"/>
                <w:sz w:val="13"/>
                <w:szCs w:val="13"/>
              </w:rPr>
              <w:t>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9.68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3, </w:t>
            </w:r>
            <w:r>
              <w:rPr>
                <w:rFonts w:ascii="Cambria" w:eastAsia="Cambria" w:hAnsi="Cambria" w:cs="Cambria"/>
                <w:color w:val="000000"/>
                <w:spacing w:val="0"/>
                <w:w w:val="100"/>
                <w:position w:val="0"/>
                <w:sz w:val="13"/>
                <w:szCs w:val="13"/>
              </w:rPr>
              <w:t xml:space="preserve">510,417. </w:t>
            </w:r>
            <w:r>
              <w:rPr>
                <w:rFonts w:ascii="Cambria" w:eastAsia="Cambria" w:hAnsi="Cambria" w:cs="Cambria"/>
                <w:color w:val="000000"/>
                <w:spacing w:val="0"/>
                <w:w w:val="100"/>
                <w:position w:val="0"/>
                <w:sz w:val="13"/>
                <w:szCs w:val="13"/>
              </w:rPr>
              <w:t>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2.56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133,757,828.45</w:t>
            </w:r>
          </w:p>
        </w:tc>
      </w:tr>
      <w:tr>
        <w:trPr>
          <w:trHeight w:val="7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both"/>
              <w:rPr>
                <w:sz w:val="16"/>
                <w:szCs w:val="16"/>
              </w:rPr>
            </w:pPr>
            <w:r>
              <w:rPr>
                <w:color w:val="000000"/>
                <w:spacing w:val="0"/>
                <w:w w:val="100"/>
                <w:position w:val="0"/>
                <w:sz w:val="16"/>
                <w:szCs w:val="16"/>
              </w:rPr>
              <w:t>按信用风险 特征组合计 提坏账准备 的应收账款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1, </w:t>
            </w:r>
            <w:r>
              <w:rPr>
                <w:rFonts w:ascii="Cambria" w:eastAsia="Cambria" w:hAnsi="Cambria" w:cs="Cambria"/>
                <w:color w:val="000000"/>
                <w:spacing w:val="0"/>
                <w:w w:val="100"/>
                <w:position w:val="0"/>
                <w:sz w:val="13"/>
                <w:szCs w:val="13"/>
              </w:rPr>
              <w:t>566,379,815.54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79.06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54, 236, </w:t>
            </w:r>
            <w:r>
              <w:rPr>
                <w:rFonts w:ascii="Cambria" w:eastAsia="Cambria" w:hAnsi="Cambria" w:cs="Cambria"/>
                <w:color w:val="000000"/>
                <w:spacing w:val="0"/>
                <w:w w:val="100"/>
                <w:position w:val="0"/>
                <w:sz w:val="13"/>
                <w:szCs w:val="13"/>
              </w:rPr>
              <w:t xml:space="preserve">662. </w:t>
            </w:r>
            <w:r>
              <w:rPr>
                <w:rFonts w:ascii="Cambria" w:eastAsia="Cambria" w:hAnsi="Cambria" w:cs="Cambria"/>
                <w:color w:val="000000"/>
                <w:spacing w:val="0"/>
                <w:w w:val="100"/>
                <w:position w:val="0"/>
                <w:sz w:val="13"/>
                <w:szCs w:val="13"/>
              </w:rPr>
              <w:t>67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23.36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1, 512, 143, </w:t>
            </w:r>
            <w:r>
              <w:rPr>
                <w:rFonts w:ascii="Cambria" w:eastAsia="Cambria" w:hAnsi="Cambria" w:cs="Cambria"/>
                <w:color w:val="000000"/>
                <w:spacing w:val="0"/>
                <w:w w:val="100"/>
                <w:position w:val="0"/>
                <w:sz w:val="13"/>
                <w:szCs w:val="13"/>
              </w:rPr>
              <w:t>152.87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1, 109, 752, </w:t>
            </w:r>
            <w:r>
              <w:rPr>
                <w:rFonts w:ascii="Cambria" w:eastAsia="Cambria" w:hAnsi="Cambria" w:cs="Cambria"/>
                <w:color w:val="000000"/>
                <w:spacing w:val="0"/>
                <w:w w:val="100"/>
                <w:position w:val="0"/>
                <w:sz w:val="13"/>
                <w:szCs w:val="13"/>
              </w:rPr>
              <w:t xml:space="preserve">306. </w:t>
            </w:r>
            <w:r>
              <w:rPr>
                <w:rFonts w:ascii="Cambria" w:eastAsia="Cambria" w:hAnsi="Cambria" w:cs="Cambria"/>
                <w:color w:val="000000"/>
                <w:spacing w:val="0"/>
                <w:w w:val="100"/>
                <w:position w:val="0"/>
                <w:sz w:val="13"/>
                <w:szCs w:val="13"/>
              </w:rPr>
              <w:t>80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78.27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44, 707, </w:t>
            </w:r>
            <w:r>
              <w:rPr>
                <w:rFonts w:ascii="Cambria" w:eastAsia="Cambria" w:hAnsi="Cambria" w:cs="Cambria"/>
                <w:color w:val="000000"/>
                <w:spacing w:val="0"/>
                <w:w w:val="100"/>
                <w:position w:val="0"/>
                <w:sz w:val="13"/>
                <w:szCs w:val="13"/>
              </w:rPr>
              <w:t xml:space="preserve">986. </w:t>
            </w:r>
            <w:r>
              <w:rPr>
                <w:rFonts w:ascii="Cambria" w:eastAsia="Cambria" w:hAnsi="Cambria" w:cs="Cambria"/>
                <w:color w:val="000000"/>
                <w:spacing w:val="0"/>
                <w:w w:val="100"/>
                <w:position w:val="0"/>
                <w:sz w:val="13"/>
                <w:szCs w:val="13"/>
              </w:rPr>
              <w:t>96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19. </w:t>
            </w:r>
            <w:r>
              <w:rPr>
                <w:rFonts w:ascii="Cambria" w:eastAsia="Cambria" w:hAnsi="Cambria" w:cs="Cambria"/>
                <w:color w:val="000000"/>
                <w:spacing w:val="0"/>
                <w:w w:val="100"/>
                <w:position w:val="0"/>
                <w:sz w:val="13"/>
                <w:szCs w:val="13"/>
              </w:rPr>
              <w:t>2</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1, 065, 044, </w:t>
            </w:r>
            <w:r>
              <w:rPr>
                <w:rFonts w:ascii="Cambria" w:eastAsia="Cambria" w:hAnsi="Cambria" w:cs="Cambria"/>
                <w:color w:val="000000"/>
                <w:spacing w:val="0"/>
                <w:w w:val="100"/>
                <w:position w:val="0"/>
                <w:sz w:val="13"/>
                <w:szCs w:val="13"/>
              </w:rPr>
              <w:t xml:space="preserve">319. </w:t>
            </w:r>
            <w:r>
              <w:rPr>
                <w:rFonts w:ascii="Cambria" w:eastAsia="Cambria" w:hAnsi="Cambria" w:cs="Cambria"/>
                <w:color w:val="000000"/>
                <w:spacing w:val="0"/>
                <w:w w:val="100"/>
                <w:position w:val="0"/>
                <w:sz w:val="13"/>
                <w:szCs w:val="13"/>
              </w:rPr>
              <w:t>84</w:t>
            </w:r>
          </w:p>
        </w:tc>
      </w:tr>
    </w:tbl>
    <w:p>
      <w:pPr>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167" w:right="173" w:bottom="1388" w:left="225"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669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694" w:val="left"/>
        </w:tabs>
        <w:bidi w:val="0"/>
        <w:spacing w:before="120" w:after="0" w:line="240" w:lineRule="auto"/>
        <w:ind w:left="152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746" w:val="left"/>
          <w:tab w:leader="hyphen" w:pos="2272" w:val="left"/>
        </w:tabs>
        <w:bidi w:val="0"/>
        <w:spacing w:before="0" w:after="340" w:line="240" w:lineRule="auto"/>
        <w:ind w:left="1520" w:right="0" w:firstLine="0"/>
        <w:jc w:val="left"/>
      </w:pPr>
      <w:r>
        <w:rPr>
          <w:spacing w:val="0"/>
          <w:w w:val="100"/>
          <w:position w:val="0"/>
        </w:rPr>
        <w:tab/>
      </w:r>
      <w:r>
        <w:rPr>
          <w:spacing w:val="0"/>
          <w:w w:val="100"/>
          <w:position w:val="0"/>
        </w:rPr>
        <w:t xml:space="preserve">KHI*«nO&lt;JP </w:t>
      </w:r>
      <w:r>
        <w:rPr>
          <w:spacing w:val="0"/>
          <w:w w:val="100"/>
          <w:position w:val="0"/>
        </w:rPr>
        <w:tab/>
      </w:r>
    </w:p>
    <w:tbl>
      <w:tblPr>
        <w:tblOverlap w:val="never"/>
        <w:jc w:val="center"/>
        <w:tblLayout w:type="fixed"/>
      </w:tblPr>
      <w:tblGrid>
        <w:gridCol w:w="854"/>
        <w:gridCol w:w="1565"/>
        <w:gridCol w:w="571"/>
        <w:gridCol w:w="1277"/>
        <w:gridCol w:w="566"/>
        <w:gridCol w:w="1555"/>
        <w:gridCol w:w="1272"/>
        <w:gridCol w:w="509"/>
        <w:gridCol w:w="1334"/>
        <w:gridCol w:w="427"/>
        <w:gridCol w:w="1570"/>
      </w:tblGrid>
      <w:tr>
        <w:trPr>
          <w:trHeight w:val="40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其中：组合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164, 767, </w:t>
            </w:r>
            <w:r>
              <w:rPr>
                <w:rFonts w:ascii="Cambria" w:eastAsia="Cambria" w:hAnsi="Cambria" w:cs="Cambria"/>
                <w:color w:val="000000"/>
                <w:spacing w:val="0"/>
                <w:w w:val="100"/>
                <w:position w:val="0"/>
                <w:sz w:val="13"/>
                <w:szCs w:val="13"/>
              </w:rPr>
              <w:t xml:space="preserve">500. </w:t>
            </w:r>
            <w:r>
              <w:rPr>
                <w:rFonts w:ascii="Cambria" w:eastAsia="Cambria" w:hAnsi="Cambria" w:cs="Cambria"/>
                <w:color w:val="000000"/>
                <w:spacing w:val="0"/>
                <w:w w:val="100"/>
                <w:position w:val="0"/>
                <w:sz w:val="13"/>
                <w:szCs w:val="13"/>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8.32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3"/>
                <w:szCs w:val="13"/>
              </w:rPr>
            </w:pPr>
            <w:r>
              <w:rPr>
                <w:rFonts w:ascii="Cambria" w:eastAsia="Cambria" w:hAnsi="Cambria" w:cs="Cambria"/>
                <w:color w:val="000000"/>
                <w:spacing w:val="0"/>
                <w:w w:val="100"/>
                <w:position w:val="0"/>
                <w:sz w:val="13"/>
                <w:szCs w:val="13"/>
              </w:rPr>
              <w:t xml:space="preserve">36, 402, </w:t>
            </w:r>
            <w:r>
              <w:rPr>
                <w:rFonts w:ascii="Cambria" w:eastAsia="Cambria" w:hAnsi="Cambria" w:cs="Cambria"/>
                <w:color w:val="000000"/>
                <w:spacing w:val="0"/>
                <w:w w:val="100"/>
                <w:position w:val="0"/>
                <w:sz w:val="13"/>
                <w:szCs w:val="13"/>
              </w:rPr>
              <w:t xml:space="preserve">336. </w:t>
            </w:r>
            <w:r>
              <w:rPr>
                <w:rFonts w:ascii="Cambria" w:eastAsia="Cambria" w:hAnsi="Cambria" w:cs="Cambria"/>
                <w:color w:val="000000"/>
                <w:spacing w:val="0"/>
                <w:w w:val="100"/>
                <w:position w:val="0"/>
                <w:sz w:val="13"/>
                <w:szCs w:val="13"/>
              </w:rPr>
              <w:t>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Cambria" w:eastAsia="Cambria" w:hAnsi="Cambria" w:cs="Cambria"/>
                <w:color w:val="000000"/>
                <w:spacing w:val="0"/>
                <w:w w:val="100"/>
                <w:position w:val="0"/>
                <w:sz w:val="13"/>
                <w:szCs w:val="13"/>
              </w:rPr>
              <w:t>22.09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128, 365, </w:t>
            </w:r>
            <w:r>
              <w:rPr>
                <w:rFonts w:ascii="Cambria" w:eastAsia="Cambria" w:hAnsi="Cambria" w:cs="Cambria"/>
                <w:color w:val="000000"/>
                <w:spacing w:val="0"/>
                <w:w w:val="100"/>
                <w:position w:val="0"/>
                <w:sz w:val="13"/>
                <w:szCs w:val="13"/>
              </w:rPr>
              <w:t xml:space="preserve">163. </w:t>
            </w:r>
            <w:r>
              <w:rPr>
                <w:rFonts w:ascii="Cambria" w:eastAsia="Cambria" w:hAnsi="Cambria" w:cs="Cambria"/>
                <w:color w:val="000000"/>
                <w:spacing w:val="0"/>
                <w:w w:val="100"/>
                <w:position w:val="0"/>
                <w:sz w:val="13"/>
                <w:szCs w:val="13"/>
              </w:rPr>
              <w:t>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180, 346, </w:t>
            </w:r>
            <w:r>
              <w:rPr>
                <w:rFonts w:ascii="Cambria" w:eastAsia="Cambria" w:hAnsi="Cambria" w:cs="Cambria"/>
                <w:color w:val="000000"/>
                <w:spacing w:val="0"/>
                <w:w w:val="100"/>
                <w:position w:val="0"/>
                <w:sz w:val="13"/>
                <w:szCs w:val="13"/>
              </w:rPr>
              <w:t xml:space="preserve">704. </w:t>
            </w:r>
            <w:r>
              <w:rPr>
                <w:rFonts w:ascii="Cambria" w:eastAsia="Cambria" w:hAnsi="Cambria" w:cs="Cambria"/>
                <w:color w:val="000000"/>
                <w:spacing w:val="0"/>
                <w:w w:val="100"/>
                <w:position w:val="0"/>
                <w:sz w:val="13"/>
                <w:szCs w:val="13"/>
              </w:rPr>
              <w:t>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12.72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32, 183, </w:t>
            </w:r>
            <w:r>
              <w:rPr>
                <w:rFonts w:ascii="Cambria" w:eastAsia="Cambria" w:hAnsi="Cambria" w:cs="Cambria"/>
                <w:color w:val="000000"/>
                <w:spacing w:val="0"/>
                <w:w w:val="100"/>
                <w:position w:val="0"/>
                <w:sz w:val="13"/>
                <w:szCs w:val="13"/>
              </w:rPr>
              <w:t xml:space="preserve">057. </w:t>
            </w:r>
            <w:r>
              <w:rPr>
                <w:rFonts w:ascii="Cambria" w:eastAsia="Cambria" w:hAnsi="Cambria" w:cs="Cambria"/>
                <w:color w:val="000000"/>
                <w:spacing w:val="0"/>
                <w:w w:val="100"/>
                <w:position w:val="0"/>
                <w:sz w:val="13"/>
                <w:szCs w:val="13"/>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17.8</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3"/>
                <w:szCs w:val="13"/>
              </w:rPr>
            </w:pPr>
            <w:r>
              <w:rPr>
                <w:rFonts w:ascii="Cambria" w:eastAsia="Cambria" w:hAnsi="Cambria" w:cs="Cambria"/>
                <w:color w:val="000000"/>
                <w:spacing w:val="0"/>
                <w:w w:val="100"/>
                <w:position w:val="0"/>
                <w:sz w:val="13"/>
                <w:szCs w:val="13"/>
              </w:rPr>
              <w:t xml:space="preserve">148, 163, </w:t>
            </w:r>
            <w:r>
              <w:rPr>
                <w:rFonts w:ascii="Cambria" w:eastAsia="Cambria" w:hAnsi="Cambria" w:cs="Cambria"/>
                <w:color w:val="000000"/>
                <w:spacing w:val="0"/>
                <w:w w:val="100"/>
                <w:position w:val="0"/>
                <w:sz w:val="13"/>
                <w:szCs w:val="13"/>
              </w:rPr>
              <w:t xml:space="preserve">646. </w:t>
            </w:r>
            <w:r>
              <w:rPr>
                <w:rFonts w:ascii="Cambria" w:eastAsia="Cambria" w:hAnsi="Cambria" w:cs="Cambria"/>
                <w:color w:val="000000"/>
                <w:spacing w:val="0"/>
                <w:w w:val="100"/>
                <w:position w:val="0"/>
                <w:sz w:val="13"/>
                <w:szCs w:val="13"/>
              </w:rPr>
              <w:t>45</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组合二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1,401,612,315. </w:t>
            </w:r>
            <w:r>
              <w:rPr>
                <w:rFonts w:ascii="Cambria" w:eastAsia="Cambria" w:hAnsi="Cambria" w:cs="Cambria"/>
                <w:color w:val="000000"/>
                <w:spacing w:val="0"/>
                <w:w w:val="100"/>
                <w:position w:val="0"/>
                <w:sz w:val="13"/>
                <w:szCs w:val="13"/>
              </w:rPr>
              <w:t>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Cambria" w:eastAsia="Cambria" w:hAnsi="Cambria" w:cs="Cambria"/>
                <w:color w:val="000000"/>
                <w:spacing w:val="0"/>
                <w:w w:val="100"/>
                <w:position w:val="0"/>
                <w:sz w:val="13"/>
                <w:szCs w:val="13"/>
              </w:rPr>
              <w:t xml:space="preserve">70. </w:t>
            </w:r>
            <w:r>
              <w:rPr>
                <w:rFonts w:ascii="Cambria" w:eastAsia="Cambria" w:hAnsi="Cambria" w:cs="Cambria"/>
                <w:color w:val="000000"/>
                <w:spacing w:val="0"/>
                <w:w w:val="100"/>
                <w:position w:val="0"/>
                <w:sz w:val="13"/>
                <w:szCs w:val="13"/>
              </w:rPr>
              <w:t>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3"/>
                <w:szCs w:val="13"/>
              </w:rPr>
            </w:pPr>
            <w:r>
              <w:rPr>
                <w:rFonts w:ascii="Cambria" w:eastAsia="Cambria" w:hAnsi="Cambria" w:cs="Cambria"/>
                <w:color w:val="000000"/>
                <w:spacing w:val="0"/>
                <w:w w:val="100"/>
                <w:position w:val="0"/>
                <w:sz w:val="13"/>
                <w:szCs w:val="13"/>
              </w:rPr>
              <w:t xml:space="preserve">17,834, </w:t>
            </w:r>
            <w:r>
              <w:rPr>
                <w:rFonts w:ascii="Cambria" w:eastAsia="Cambria" w:hAnsi="Cambria" w:cs="Cambria"/>
                <w:color w:val="000000"/>
                <w:spacing w:val="0"/>
                <w:w w:val="100"/>
                <w:position w:val="0"/>
                <w:sz w:val="13"/>
                <w:szCs w:val="13"/>
              </w:rPr>
              <w:t xml:space="preserve">326. </w:t>
            </w:r>
            <w:r>
              <w:rPr>
                <w:rFonts w:ascii="Cambria" w:eastAsia="Cambria" w:hAnsi="Cambria" w:cs="Cambria"/>
                <w:color w:val="000000"/>
                <w:spacing w:val="0"/>
                <w:w w:val="100"/>
                <w:position w:val="0"/>
                <w:sz w:val="13"/>
                <w:szCs w:val="13"/>
              </w:rPr>
              <w:t>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Cambria" w:eastAsia="Cambria" w:hAnsi="Cambria" w:cs="Cambria"/>
                <w:color w:val="000000"/>
                <w:spacing w:val="0"/>
                <w:w w:val="100"/>
                <w:position w:val="0"/>
                <w:sz w:val="13"/>
                <w:szCs w:val="13"/>
              </w:rPr>
              <w:t>1.27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1, 383, 777, </w:t>
            </w:r>
            <w:r>
              <w:rPr>
                <w:rFonts w:ascii="Cambria" w:eastAsia="Cambria" w:hAnsi="Cambria" w:cs="Cambria"/>
                <w:color w:val="000000"/>
                <w:spacing w:val="0"/>
                <w:w w:val="100"/>
                <w:position w:val="0"/>
                <w:sz w:val="13"/>
                <w:szCs w:val="13"/>
              </w:rPr>
              <w:t xml:space="preserve">989. </w:t>
            </w:r>
            <w:r>
              <w:rPr>
                <w:rFonts w:ascii="Cambria" w:eastAsia="Cambria" w:hAnsi="Cambria" w:cs="Cambria"/>
                <w:color w:val="000000"/>
                <w:spacing w:val="0"/>
                <w:w w:val="100"/>
                <w:position w:val="0"/>
                <w:sz w:val="13"/>
                <w:szCs w:val="13"/>
              </w:rPr>
              <w:t>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929, 405, </w:t>
            </w:r>
            <w:r>
              <w:rPr>
                <w:rFonts w:ascii="Cambria" w:eastAsia="Cambria" w:hAnsi="Cambria" w:cs="Cambria"/>
                <w:color w:val="000000"/>
                <w:spacing w:val="0"/>
                <w:w w:val="100"/>
                <w:position w:val="0"/>
                <w:sz w:val="13"/>
                <w:szCs w:val="13"/>
              </w:rPr>
              <w:t xml:space="preserve">602. </w:t>
            </w:r>
            <w:r>
              <w:rPr>
                <w:rFonts w:ascii="Cambria" w:eastAsia="Cambria" w:hAnsi="Cambria" w:cs="Cambria"/>
                <w:color w:val="000000"/>
                <w:spacing w:val="0"/>
                <w:w w:val="100"/>
                <w:position w:val="0"/>
                <w:sz w:val="13"/>
                <w:szCs w:val="13"/>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65.55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12, 524, </w:t>
            </w:r>
            <w:r>
              <w:rPr>
                <w:rFonts w:ascii="Cambria" w:eastAsia="Cambria" w:hAnsi="Cambria" w:cs="Cambria"/>
                <w:color w:val="000000"/>
                <w:spacing w:val="0"/>
                <w:w w:val="100"/>
                <w:position w:val="0"/>
                <w:sz w:val="13"/>
                <w:szCs w:val="13"/>
              </w:rPr>
              <w:t xml:space="preserve">928. </w:t>
            </w:r>
            <w:r>
              <w:rPr>
                <w:rFonts w:ascii="Cambria" w:eastAsia="Cambria" w:hAnsi="Cambria" w:cs="Cambria"/>
                <w:color w:val="000000"/>
                <w:spacing w:val="0"/>
                <w:w w:val="100"/>
                <w:position w:val="0"/>
                <w:sz w:val="13"/>
                <w:szCs w:val="13"/>
              </w:rPr>
              <w:t>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1.35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3"/>
                <w:szCs w:val="13"/>
              </w:rPr>
            </w:pPr>
            <w:r>
              <w:rPr>
                <w:rFonts w:ascii="Cambria" w:eastAsia="Cambria" w:hAnsi="Cambria" w:cs="Cambria"/>
                <w:color w:val="000000"/>
                <w:spacing w:val="0"/>
                <w:w w:val="100"/>
                <w:position w:val="0"/>
                <w:sz w:val="13"/>
                <w:szCs w:val="13"/>
              </w:rPr>
              <w:t xml:space="preserve">916, 880, </w:t>
            </w:r>
            <w:r>
              <w:rPr>
                <w:rFonts w:ascii="Cambria" w:eastAsia="Cambria" w:hAnsi="Cambria" w:cs="Cambria"/>
                <w:color w:val="000000"/>
                <w:spacing w:val="0"/>
                <w:w w:val="100"/>
                <w:position w:val="0"/>
                <w:sz w:val="13"/>
                <w:szCs w:val="13"/>
              </w:rPr>
              <w:t xml:space="preserve">673. </w:t>
            </w:r>
            <w:r>
              <w:rPr>
                <w:rFonts w:ascii="Cambria" w:eastAsia="Cambria" w:hAnsi="Cambria" w:cs="Cambria"/>
                <w:color w:val="000000"/>
                <w:spacing w:val="0"/>
                <w:w w:val="100"/>
                <w:position w:val="0"/>
                <w:sz w:val="13"/>
                <w:szCs w:val="13"/>
              </w:rPr>
              <w:t>39</w:t>
            </w:r>
          </w:p>
        </w:tc>
      </w:tr>
      <w:tr>
        <w:trPr>
          <w:trHeight w:val="98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4" w:lineRule="exact"/>
              <w:ind w:left="0" w:right="0" w:firstLine="0"/>
              <w:jc w:val="both"/>
              <w:rPr>
                <w:sz w:val="16"/>
                <w:szCs w:val="16"/>
              </w:rPr>
            </w:pPr>
            <w:r>
              <w:rPr>
                <w:color w:val="000000"/>
                <w:spacing w:val="0"/>
                <w:w w:val="100"/>
                <w:position w:val="0"/>
                <w:sz w:val="16"/>
                <w:szCs w:val="16"/>
              </w:rPr>
              <w:t>单项金额不 重大但单独 计提坏账准 备的应收账 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165,963, </w:t>
            </w:r>
            <w:r>
              <w:rPr>
                <w:rFonts w:ascii="Cambria" w:eastAsia="Cambria" w:hAnsi="Cambria" w:cs="Cambria"/>
                <w:color w:val="000000"/>
                <w:spacing w:val="0"/>
                <w:w w:val="100"/>
                <w:position w:val="0"/>
                <w:sz w:val="13"/>
                <w:szCs w:val="13"/>
              </w:rPr>
              <w:t xml:space="preserve">078. </w:t>
            </w:r>
            <w:r>
              <w:rPr>
                <w:rFonts w:ascii="Cambria" w:eastAsia="Cambria" w:hAnsi="Cambria" w:cs="Cambria"/>
                <w:color w:val="000000"/>
                <w:spacing w:val="0"/>
                <w:w w:val="100"/>
                <w:position w:val="0"/>
                <w:sz w:val="13"/>
                <w:szCs w:val="13"/>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8.38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4, 293, </w:t>
            </w:r>
            <w:r>
              <w:rPr>
                <w:rFonts w:ascii="Cambria" w:eastAsia="Cambria" w:hAnsi="Cambria" w:cs="Cambria"/>
                <w:color w:val="000000"/>
                <w:spacing w:val="0"/>
                <w:w w:val="100"/>
                <w:position w:val="0"/>
                <w:sz w:val="13"/>
                <w:szCs w:val="13"/>
              </w:rPr>
              <w:t xml:space="preserve">212. </w:t>
            </w:r>
            <w:r>
              <w:rPr>
                <w:rFonts w:ascii="Cambria" w:eastAsia="Cambria" w:hAnsi="Cambria" w:cs="Cambria"/>
                <w:color w:val="000000"/>
                <w:spacing w:val="0"/>
                <w:w w:val="100"/>
                <w:position w:val="0"/>
                <w:sz w:val="13"/>
                <w:szCs w:val="13"/>
              </w:rPr>
              <w:t>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Cambria" w:eastAsia="Cambria" w:hAnsi="Cambria" w:cs="Cambria"/>
                <w:color w:val="000000"/>
                <w:spacing w:val="0"/>
                <w:w w:val="100"/>
                <w:position w:val="0"/>
                <w:sz w:val="13"/>
                <w:szCs w:val="13"/>
              </w:rPr>
              <w:t>2.59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161, 669, </w:t>
            </w:r>
            <w:r>
              <w:rPr>
                <w:rFonts w:ascii="Cambria" w:eastAsia="Cambria" w:hAnsi="Cambria" w:cs="Cambria"/>
                <w:color w:val="000000"/>
                <w:spacing w:val="0"/>
                <w:w w:val="100"/>
                <w:position w:val="0"/>
                <w:sz w:val="13"/>
                <w:szCs w:val="13"/>
              </w:rPr>
              <w:t xml:space="preserve">865. </w:t>
            </w:r>
            <w:r>
              <w:rPr>
                <w:rFonts w:ascii="Cambria" w:eastAsia="Cambria" w:hAnsi="Cambria" w:cs="Cambria"/>
                <w:color w:val="000000"/>
                <w:spacing w:val="0"/>
                <w:w w:val="100"/>
                <w:position w:val="0"/>
                <w:sz w:val="13"/>
                <w:szCs w:val="13"/>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170, 789, </w:t>
            </w:r>
            <w:r>
              <w:rPr>
                <w:rFonts w:ascii="Cambria" w:eastAsia="Cambria" w:hAnsi="Cambria" w:cs="Cambria"/>
                <w:color w:val="000000"/>
                <w:spacing w:val="0"/>
                <w:w w:val="100"/>
                <w:position w:val="0"/>
                <w:sz w:val="13"/>
                <w:szCs w:val="13"/>
              </w:rPr>
              <w:t xml:space="preserve">934. </w:t>
            </w:r>
            <w:r>
              <w:rPr>
                <w:rFonts w:ascii="Cambria" w:eastAsia="Cambria" w:hAnsi="Cambria" w:cs="Cambria"/>
                <w:color w:val="000000"/>
                <w:spacing w:val="0"/>
                <w:w w:val="100"/>
                <w:position w:val="0"/>
                <w:sz w:val="13"/>
                <w:szCs w:val="13"/>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12.05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4, 095, </w:t>
            </w:r>
            <w:r>
              <w:rPr>
                <w:rFonts w:ascii="Cambria" w:eastAsia="Cambria" w:hAnsi="Cambria" w:cs="Cambria"/>
                <w:color w:val="000000"/>
                <w:spacing w:val="0"/>
                <w:w w:val="100"/>
                <w:position w:val="0"/>
                <w:sz w:val="13"/>
                <w:szCs w:val="13"/>
              </w:rPr>
              <w:t xml:space="preserve">252. </w:t>
            </w:r>
            <w:r>
              <w:rPr>
                <w:rFonts w:ascii="Cambria" w:eastAsia="Cambria" w:hAnsi="Cambria" w:cs="Cambria"/>
                <w:color w:val="000000"/>
                <w:spacing w:val="0"/>
                <w:w w:val="100"/>
                <w:position w:val="0"/>
                <w:sz w:val="13"/>
                <w:szCs w:val="13"/>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2.40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3"/>
                <w:szCs w:val="13"/>
              </w:rPr>
            </w:pPr>
            <w:r>
              <w:rPr>
                <w:rFonts w:ascii="Cambria" w:eastAsia="Cambria" w:hAnsi="Cambria" w:cs="Cambria"/>
                <w:color w:val="000000"/>
                <w:spacing w:val="0"/>
                <w:w w:val="100"/>
                <w:position w:val="0"/>
                <w:sz w:val="13"/>
                <w:szCs w:val="13"/>
              </w:rPr>
              <w:t xml:space="preserve">166, 694, </w:t>
            </w:r>
            <w:r>
              <w:rPr>
                <w:rFonts w:ascii="Cambria" w:eastAsia="Cambria" w:hAnsi="Cambria" w:cs="Cambria"/>
                <w:color w:val="000000"/>
                <w:spacing w:val="0"/>
                <w:w w:val="100"/>
                <w:position w:val="0"/>
                <w:sz w:val="13"/>
                <w:szCs w:val="13"/>
              </w:rPr>
              <w:t xml:space="preserve">682. </w:t>
            </w:r>
            <w:r>
              <w:rPr>
                <w:rFonts w:ascii="Cambria" w:eastAsia="Cambria" w:hAnsi="Cambria" w:cs="Cambria"/>
                <w:color w:val="000000"/>
                <w:spacing w:val="0"/>
                <w:w w:val="100"/>
                <w:position w:val="0"/>
                <w:sz w:val="13"/>
                <w:szCs w:val="13"/>
              </w:rPr>
              <w:t>48</w:t>
            </w:r>
          </w:p>
        </w:tc>
      </w:tr>
      <w:tr>
        <w:trPr>
          <w:trHeight w:val="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1,981,377,509. </w:t>
            </w:r>
            <w:r>
              <w:rPr>
                <w:rFonts w:ascii="Cambria" w:eastAsia="Cambria" w:hAnsi="Cambria" w:cs="Cambria"/>
                <w:color w:val="000000"/>
                <w:spacing w:val="0"/>
                <w:w w:val="100"/>
                <w:position w:val="0"/>
                <w:sz w:val="13"/>
                <w:szCs w:val="13"/>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3"/>
                <w:szCs w:val="13"/>
              </w:rPr>
            </w:pPr>
            <w:r>
              <w:rPr>
                <w:rFonts w:ascii="Cambria" w:eastAsia="Cambria" w:hAnsi="Cambria" w:cs="Cambria"/>
                <w:color w:val="000000"/>
                <w:spacing w:val="0"/>
                <w:w w:val="100"/>
                <w:position w:val="0"/>
                <w:sz w:val="13"/>
                <w:szCs w:val="13"/>
              </w:rPr>
              <w:t xml:space="preserve">63, 829, </w:t>
            </w:r>
            <w:r>
              <w:rPr>
                <w:rFonts w:ascii="Cambria" w:eastAsia="Cambria" w:hAnsi="Cambria" w:cs="Cambria"/>
                <w:color w:val="000000"/>
                <w:spacing w:val="0"/>
                <w:w w:val="100"/>
                <w:position w:val="0"/>
                <w:sz w:val="13"/>
                <w:szCs w:val="13"/>
              </w:rPr>
              <w:t xml:space="preserve">477. </w:t>
            </w:r>
            <w:r>
              <w:rPr>
                <w:rFonts w:ascii="Cambria" w:eastAsia="Cambria" w:hAnsi="Cambria" w:cs="Cambria"/>
                <w:color w:val="000000"/>
                <w:spacing w:val="0"/>
                <w:w w:val="100"/>
                <w:position w:val="0"/>
                <w:sz w:val="13"/>
                <w:szCs w:val="13"/>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rFonts w:ascii="Cambria" w:eastAsia="Cambria" w:hAnsi="Cambria" w:cs="Cambri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1,917, 548, </w:t>
            </w:r>
            <w:r>
              <w:rPr>
                <w:rFonts w:ascii="Cambria" w:eastAsia="Cambria" w:hAnsi="Cambria" w:cs="Cambria"/>
                <w:color w:val="000000"/>
                <w:spacing w:val="0"/>
                <w:w w:val="100"/>
                <w:position w:val="0"/>
                <w:sz w:val="13"/>
                <w:szCs w:val="13"/>
              </w:rPr>
              <w:t>031.89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1,417,810, </w:t>
            </w:r>
            <w:r>
              <w:rPr>
                <w:rFonts w:ascii="Cambria" w:eastAsia="Cambria" w:hAnsi="Cambria" w:cs="Cambria"/>
                <w:color w:val="000000"/>
                <w:spacing w:val="0"/>
                <w:w w:val="100"/>
                <w:position w:val="0"/>
                <w:sz w:val="13"/>
                <w:szCs w:val="13"/>
              </w:rPr>
              <w:t xml:space="preserve">487. </w:t>
            </w:r>
            <w:r>
              <w:rPr>
                <w:rFonts w:ascii="Cambria" w:eastAsia="Cambria" w:hAnsi="Cambria" w:cs="Cambria"/>
                <w:color w:val="000000"/>
                <w:spacing w:val="0"/>
                <w:w w:val="100"/>
                <w:position w:val="0"/>
                <w:sz w:val="13"/>
                <w:szCs w:val="13"/>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52, 313, </w:t>
            </w:r>
            <w:r>
              <w:rPr>
                <w:rFonts w:ascii="Cambria" w:eastAsia="Cambria" w:hAnsi="Cambria" w:cs="Cambria"/>
                <w:color w:val="000000"/>
                <w:spacing w:val="0"/>
                <w:w w:val="100"/>
                <w:position w:val="0"/>
                <w:sz w:val="13"/>
                <w:szCs w:val="13"/>
              </w:rPr>
              <w:t xml:space="preserve">656. </w:t>
            </w:r>
            <w:r>
              <w:rPr>
                <w:rFonts w:ascii="Cambria" w:eastAsia="Cambria" w:hAnsi="Cambria" w:cs="Cambria"/>
                <w:color w:val="000000"/>
                <w:spacing w:val="0"/>
                <w:w w:val="100"/>
                <w:position w:val="0"/>
                <w:sz w:val="13"/>
                <w:szCs w:val="13"/>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3"/>
                <w:szCs w:val="13"/>
              </w:rPr>
            </w:pPr>
            <w:r>
              <w:rPr>
                <w:rFonts w:ascii="Cambria" w:eastAsia="Cambria" w:hAnsi="Cambria" w:cs="Cambria"/>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1, 365, 496, </w:t>
            </w:r>
            <w:r>
              <w:rPr>
                <w:rFonts w:ascii="Cambria" w:eastAsia="Cambria" w:hAnsi="Cambria" w:cs="Cambria"/>
                <w:color w:val="000000"/>
                <w:spacing w:val="0"/>
                <w:w w:val="100"/>
                <w:position w:val="0"/>
                <w:sz w:val="13"/>
                <w:szCs w:val="13"/>
              </w:rPr>
              <w:t xml:space="preserve">830. </w:t>
            </w:r>
            <w:r>
              <w:rPr>
                <w:rFonts w:ascii="Cambria" w:eastAsia="Cambria" w:hAnsi="Cambria" w:cs="Cambria"/>
                <w:color w:val="000000"/>
                <w:spacing w:val="0"/>
                <w:w w:val="100"/>
                <w:position w:val="0"/>
                <w:sz w:val="13"/>
                <w:szCs w:val="13"/>
              </w:rPr>
              <w:t>77</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期末单项金额重大并单项计提坏帐准备的应收账款</w:t>
      </w:r>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39"/>
        <w:gridCol w:w="1685"/>
        <w:gridCol w:w="1862"/>
        <w:gridCol w:w="1718"/>
        <w:gridCol w:w="1685"/>
      </w:tblGrid>
      <w:tr>
        <w:trPr>
          <w:trHeight w:val="28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应收账款 （按单位）</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烟台市公路管理局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57,295,412.09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1,145, </w:t>
            </w:r>
            <w:r>
              <w:rPr>
                <w:color w:val="000000"/>
                <w:spacing w:val="0"/>
                <w:w w:val="100"/>
                <w:position w:val="0"/>
                <w:sz w:val="18"/>
                <w:szCs w:val="18"/>
              </w:rPr>
              <w:t xml:space="preserve">908. </w:t>
            </w:r>
            <w:r>
              <w:rPr>
                <w:color w:val="000000"/>
                <w:spacing w:val="0"/>
                <w:w w:val="100"/>
                <w:position w:val="0"/>
                <w:sz w:val="18"/>
                <w:szCs w:val="18"/>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3</w:t>
            </w:r>
            <w:r>
              <w:rPr>
                <w:color w:val="000000"/>
                <w:spacing w:val="0"/>
                <w:w w:val="100"/>
                <w:position w:val="0"/>
              </w:rPr>
              <w:t>年以内政府欠 款</w:t>
            </w:r>
          </w:p>
        </w:tc>
      </w:tr>
      <w:tr>
        <w:trPr>
          <w:trHeight w:val="13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东营市城市管理局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43,643,658.39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949,817.82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3</w:t>
            </w:r>
            <w:r>
              <w:rPr>
                <w:color w:val="000000"/>
                <w:spacing w:val="0"/>
                <w:w w:val="100"/>
                <w:position w:val="0"/>
              </w:rPr>
              <w:t xml:space="preserve">年以内 </w:t>
            </w:r>
            <w:r>
              <w:rPr>
                <w:color w:val="000000"/>
                <w:spacing w:val="0"/>
                <w:w w:val="100"/>
                <w:position w:val="0"/>
                <w:sz w:val="18"/>
                <w:szCs w:val="18"/>
              </w:rPr>
              <w:t xml:space="preserve">41,078,836.81 </w:t>
            </w:r>
            <w:r>
              <w:rPr>
                <w:color w:val="000000"/>
                <w:spacing w:val="0"/>
                <w:w w:val="100"/>
                <w:position w:val="0"/>
              </w:rPr>
              <w:t>元，</w:t>
            </w:r>
            <w:r>
              <w:rPr>
                <w:color w:val="000000"/>
                <w:spacing w:val="0"/>
                <w:w w:val="100"/>
                <w:position w:val="0"/>
                <w:sz w:val="18"/>
                <w:szCs w:val="18"/>
              </w:rPr>
              <w:t>3</w:t>
            </w:r>
            <w:r>
              <w:rPr>
                <w:color w:val="000000"/>
                <w:spacing w:val="0"/>
                <w:w w:val="100"/>
                <w:position w:val="0"/>
              </w:rPr>
              <w:t xml:space="preserve">年以上 </w:t>
            </w:r>
            <w:r>
              <w:rPr>
                <w:color w:val="000000"/>
                <w:spacing w:val="0"/>
                <w:w w:val="100"/>
                <w:position w:val="0"/>
                <w:sz w:val="18"/>
                <w:szCs w:val="18"/>
              </w:rPr>
              <w:t xml:space="preserve">2,564,821.58 </w:t>
            </w:r>
            <w:r>
              <w:rPr>
                <w:color w:val="000000"/>
                <w:spacing w:val="0"/>
                <w:w w:val="100"/>
                <w:position w:val="0"/>
              </w:rPr>
              <w:t>元</w:t>
            </w:r>
          </w:p>
        </w:tc>
      </w:tr>
      <w:tr>
        <w:trPr>
          <w:trHeight w:val="136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东营市公路管理局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43,386,578.49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1,109, </w:t>
            </w:r>
            <w:r>
              <w:rPr>
                <w:color w:val="000000"/>
                <w:spacing w:val="0"/>
                <w:w w:val="100"/>
                <w:position w:val="0"/>
                <w:sz w:val="18"/>
                <w:szCs w:val="18"/>
              </w:rPr>
              <w:t xml:space="preserve">696. </w:t>
            </w:r>
            <w:r>
              <w:rPr>
                <w:color w:val="000000"/>
                <w:spacing w:val="0"/>
                <w:w w:val="100"/>
                <w:position w:val="0"/>
                <w:sz w:val="18"/>
                <w:szCs w:val="18"/>
              </w:rPr>
              <w:t>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3</w:t>
            </w:r>
            <w:r>
              <w:rPr>
                <w:color w:val="000000"/>
                <w:spacing w:val="0"/>
                <w:w w:val="100"/>
                <w:position w:val="0"/>
              </w:rPr>
              <w:t xml:space="preserve">年以内 </w:t>
            </w:r>
            <w:r>
              <w:rPr>
                <w:color w:val="000000"/>
                <w:spacing w:val="0"/>
                <w:w w:val="100"/>
                <w:position w:val="0"/>
                <w:sz w:val="18"/>
                <w:szCs w:val="18"/>
              </w:rPr>
              <w:t xml:space="preserve">35,321,068.48 </w:t>
            </w:r>
            <w:r>
              <w:rPr>
                <w:color w:val="000000"/>
                <w:spacing w:val="0"/>
                <w:w w:val="100"/>
                <w:position w:val="0"/>
              </w:rPr>
              <w:t>元，</w:t>
            </w:r>
            <w:r>
              <w:rPr>
                <w:color w:val="000000"/>
                <w:spacing w:val="0"/>
                <w:w w:val="100"/>
                <w:position w:val="0"/>
                <w:sz w:val="18"/>
                <w:szCs w:val="18"/>
              </w:rPr>
              <w:t>3</w:t>
            </w:r>
            <w:r>
              <w:rPr>
                <w:color w:val="000000"/>
                <w:spacing w:val="0"/>
                <w:w w:val="100"/>
                <w:position w:val="0"/>
              </w:rPr>
              <w:t xml:space="preserve">年以上 </w:t>
            </w:r>
            <w:r>
              <w:rPr>
                <w:color w:val="000000"/>
                <w:spacing w:val="0"/>
                <w:w w:val="100"/>
                <w:position w:val="0"/>
                <w:sz w:val="18"/>
                <w:szCs w:val="18"/>
              </w:rPr>
              <w:t xml:space="preserve">8,065,510.01 </w:t>
            </w:r>
            <w:r>
              <w:rPr>
                <w:color w:val="000000"/>
                <w:spacing w:val="0"/>
                <w:w w:val="100"/>
                <w:position w:val="0"/>
              </w:rPr>
              <w:t>元</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东营经济技术开发 区管理委员会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37,261,614.65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745,232.29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3</w:t>
            </w:r>
            <w:r>
              <w:rPr>
                <w:color w:val="000000"/>
                <w:spacing w:val="0"/>
                <w:w w:val="100"/>
                <w:position w:val="0"/>
              </w:rPr>
              <w:t>年以内政府欠 款</w:t>
            </w: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赤峰市经棚至锡林 浩特高速公路建设 管理办公室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37,142,095.62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742,841.91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3</w:t>
            </w:r>
            <w:r>
              <w:rPr>
                <w:color w:val="000000"/>
                <w:spacing w:val="0"/>
                <w:w w:val="100"/>
                <w:position w:val="0"/>
              </w:rPr>
              <w:t>年以内政府欠 款</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东营经济技术开发 区城市管理局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30,305,256.42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606,105.13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3</w:t>
            </w:r>
            <w:r>
              <w:rPr>
                <w:color w:val="000000"/>
                <w:spacing w:val="0"/>
                <w:w w:val="100"/>
                <w:position w:val="0"/>
              </w:rPr>
              <w:t>年以内政府欠 款</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249,034,615.66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5,299, </w:t>
            </w:r>
            <w:r>
              <w:rPr>
                <w:color w:val="000000"/>
                <w:spacing w:val="0"/>
                <w:w w:val="100"/>
                <w:position w:val="0"/>
                <w:sz w:val="18"/>
                <w:szCs w:val="18"/>
              </w:rPr>
              <w:t xml:space="preserve">602.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组合中，按账龄分析法计提坏账准备的应收账款:</w:t>
      </w:r>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组合一</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28,255,850.41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1,412, </w:t>
            </w:r>
            <w:r>
              <w:rPr>
                <w:color w:val="000000"/>
                <w:spacing w:val="0"/>
                <w:w w:val="100"/>
                <w:position w:val="0"/>
                <w:sz w:val="18"/>
                <w:szCs w:val="18"/>
              </w:rPr>
              <w:t xml:space="preserve">792.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24,611,490.10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2,461, </w:t>
            </w:r>
            <w:r>
              <w:rPr>
                <w:color w:val="000000"/>
                <w:spacing w:val="0"/>
                <w:w w:val="100"/>
                <w:position w:val="0"/>
                <w:sz w:val="18"/>
                <w:szCs w:val="18"/>
              </w:rPr>
              <w:t xml:space="preserve">149.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10.00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81,950,083.20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16,390,016.64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23,019,496.84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9,207, </w:t>
            </w:r>
            <w:r>
              <w:rPr>
                <w:color w:val="000000"/>
                <w:spacing w:val="0"/>
                <w:w w:val="100"/>
                <w:position w:val="0"/>
                <w:sz w:val="18"/>
                <w:szCs w:val="18"/>
              </w:rPr>
              <w:t xml:space="preserve">798.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6,930, </w:t>
            </w:r>
            <w:r>
              <w:rPr>
                <w:color w:val="000000"/>
                <w:spacing w:val="0"/>
                <w:w w:val="100"/>
                <w:position w:val="0"/>
                <w:sz w:val="18"/>
                <w:szCs w:val="18"/>
              </w:rPr>
              <w:t xml:space="preserve">579.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6,930, </w:t>
            </w:r>
            <w:r>
              <w:rPr>
                <w:color w:val="000000"/>
                <w:spacing w:val="0"/>
                <w:w w:val="100"/>
                <w:position w:val="0"/>
                <w:sz w:val="18"/>
                <w:szCs w:val="18"/>
              </w:rPr>
              <w:t xml:space="preserve">579.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164,767,500.30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36,402,336.66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22.09</w:t>
            </w:r>
          </w:p>
        </w:tc>
      </w:tr>
    </w:tbl>
    <w:p>
      <w:pPr>
        <w:pStyle w:val="Style46"/>
        <w:keepNext w:val="0"/>
        <w:keepLines w:val="0"/>
        <w:widowControl w:val="0"/>
        <w:shd w:val="clear" w:color="auto" w:fill="auto"/>
        <w:bidi w:val="0"/>
        <w:spacing w:before="0" w:after="0" w:line="240" w:lineRule="auto"/>
        <w:ind w:left="19" w:right="0" w:firstLine="0"/>
        <w:jc w:val="left"/>
      </w:pPr>
      <w:r>
        <w:rPr>
          <w:color w:val="000000"/>
          <w:spacing w:val="0"/>
          <w:w w:val="100"/>
          <w:position w:val="0"/>
        </w:rPr>
        <w:t>组合二</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2261"/>
        <w:gridCol w:w="2266"/>
        <w:gridCol w:w="2270"/>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7"/>
        <w:keepNext w:val="0"/>
        <w:framePr w:dropCap="drop" w:hAnchor="text" w:lines="1" w:vAnchor="text" w:hSpace="8362" w:vSpace="8362"/>
        <w:widowControl w:val="0"/>
        <w:shd w:val="clear" w:color="auto" w:fill="auto"/>
        <w:tabs>
          <w:tab w:pos="672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724" w:val="left"/>
        </w:tabs>
        <w:bidi w:val="0"/>
        <w:spacing w:before="0" w:after="0" w:line="240" w:lineRule="auto"/>
        <w:ind w:left="154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812" w:val="left"/>
          <w:tab w:leader="hyphen" w:pos="2292" w:val="left"/>
        </w:tabs>
        <w:bidi w:val="0"/>
        <w:spacing w:before="0" w:after="0" w:line="240" w:lineRule="auto"/>
        <w:ind w:left="154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1740" w:right="0" w:firstLine="0"/>
        <w:jc w:val="left"/>
      </w:pPr>
      <w:r>
        <w:rPr>
          <w:spacing w:val="0"/>
          <w:w w:val="100"/>
          <w:position w:val="0"/>
        </w:rPr>
        <w:t>料达股份</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1,383,891,987.06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13,838,919.87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13,726,595.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1,372,659.51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1,713,733.07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342, </w:t>
            </w:r>
            <w:r>
              <w:rPr>
                <w:color w:val="000000"/>
                <w:spacing w:val="0"/>
                <w:w w:val="100"/>
                <w:position w:val="0"/>
                <w:sz w:val="16"/>
                <w:szCs w:val="16"/>
              </w:rPr>
              <w:t xml:space="preserve">746. </w:t>
            </w: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2,280, </w:t>
            </w:r>
            <w:r>
              <w:rPr>
                <w:color w:val="000000"/>
                <w:spacing w:val="0"/>
                <w:w w:val="100"/>
                <w:position w:val="0"/>
                <w:sz w:val="16"/>
                <w:szCs w:val="16"/>
              </w:rPr>
              <w:t xml:space="preserve">000.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2,280, </w:t>
            </w:r>
            <w:r>
              <w:rPr>
                <w:color w:val="000000"/>
                <w:spacing w:val="0"/>
                <w:w w:val="100"/>
                <w:position w:val="0"/>
                <w:sz w:val="16"/>
                <w:szCs w:val="16"/>
              </w:rPr>
              <w:t xml:space="preserve">000.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1,401,612,315.24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17,834,326.01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27</w:t>
            </w:r>
          </w:p>
        </w:tc>
      </w:tr>
    </w:tbl>
    <w:p>
      <w:pPr>
        <w:widowControl w:val="0"/>
        <w:spacing w:after="259" w:line="1" w:lineRule="exact"/>
      </w:pPr>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确定该组合依据的说明：</w:t>
      </w:r>
    </w:p>
    <w:p>
      <w:pPr>
        <w:pStyle w:val="Style11"/>
        <w:keepNext w:val="0"/>
        <w:keepLines w:val="0"/>
        <w:widowControl w:val="0"/>
        <w:shd w:val="clear" w:color="auto" w:fill="auto"/>
        <w:bidi w:val="0"/>
        <w:spacing w:before="0" w:after="440" w:line="408" w:lineRule="exact"/>
        <w:ind w:left="1540" w:right="0" w:firstLine="440"/>
        <w:jc w:val="both"/>
      </w:pPr>
      <w:r>
        <w:rPr>
          <w:color w:val="000000"/>
          <w:spacing w:val="0"/>
          <w:w w:val="100"/>
          <w:position w:val="0"/>
        </w:rPr>
        <w:t>除单独计提减值准备的应收账款外，公司根据以前年度与之相同或相类似的、按账龄段划分 的具有类似信用风险特征的应收账款组合的实际损失率为基础，结合实际情况分析确定坏账准备 计提的比例。</w:t>
      </w:r>
    </w:p>
    <w:p>
      <w:pPr>
        <w:pStyle w:val="Style11"/>
        <w:keepNext w:val="0"/>
        <w:keepLines w:val="0"/>
        <w:widowControl w:val="0"/>
        <w:shd w:val="clear" w:color="auto" w:fill="auto"/>
        <w:bidi w:val="0"/>
        <w:spacing w:before="0" w:after="0" w:line="240" w:lineRule="auto"/>
        <w:ind w:left="1540" w:right="0" w:firstLine="20"/>
        <w:jc w:val="left"/>
      </w:pPr>
      <w:r>
        <w:rPr>
          <w:color w:val="000000"/>
          <w:spacing w:val="0"/>
          <w:w w:val="100"/>
          <w:position w:val="0"/>
        </w:rPr>
        <w:t>组合中，采用余额百分比法计提坏账准备的应收账款：</w:t>
      </w:r>
    </w:p>
    <w:p>
      <w:pPr>
        <w:pStyle w:val="Style11"/>
        <w:keepNext w:val="0"/>
        <w:keepLines w:val="0"/>
        <w:widowControl w:val="0"/>
        <w:shd w:val="clear" w:color="auto" w:fill="auto"/>
        <w:bidi w:val="0"/>
        <w:spacing w:before="0" w:after="520" w:line="240" w:lineRule="auto"/>
        <w:ind w:left="154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320" w:line="269" w:lineRule="exact"/>
        <w:ind w:left="1540" w:right="0" w:firstLine="2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5"/>
        </w:numPr>
        <w:shd w:val="clear" w:color="auto" w:fill="auto"/>
        <w:bidi w:val="0"/>
        <w:spacing w:before="0" w:after="0" w:line="271" w:lineRule="exact"/>
        <w:ind w:left="1540" w:right="0" w:firstLine="20"/>
        <w:jc w:val="left"/>
      </w:pPr>
      <w:bookmarkStart w:id="975" w:name="bookmark975"/>
      <w:bookmarkStart w:id="976" w:name="bookmark976"/>
      <w:bookmarkStart w:id="977" w:name="bookmark977"/>
      <w:bookmarkStart w:id="978" w:name="bookmark978"/>
      <w:bookmarkEnd w:id="977"/>
      <w:r>
        <w:rPr>
          <w:color w:val="000000"/>
          <w:spacing w:val="0"/>
          <w:w w:val="100"/>
          <w:position w:val="0"/>
        </w:rPr>
        <w:t>.</w:t>
      </w:r>
      <w:r>
        <w:rPr>
          <w:color w:val="000000"/>
          <w:spacing w:val="0"/>
          <w:w w:val="100"/>
          <w:position w:val="0"/>
        </w:rPr>
        <w:t>本期计提、收回或转回的坏账准备情况：</w:t>
      </w:r>
      <w:bookmarkEnd w:id="975"/>
      <w:bookmarkEnd w:id="976"/>
      <w:bookmarkEnd w:id="978"/>
    </w:p>
    <w:p>
      <w:pPr>
        <w:pStyle w:val="Style11"/>
        <w:keepNext w:val="0"/>
        <w:keepLines w:val="0"/>
        <w:widowControl w:val="0"/>
        <w:shd w:val="clear" w:color="auto" w:fill="auto"/>
        <w:bidi w:val="0"/>
        <w:spacing w:before="0" w:after="260" w:line="271" w:lineRule="exact"/>
        <w:ind w:left="1540" w:right="0" w:firstLine="20"/>
        <w:jc w:val="left"/>
      </w:pPr>
      <w:r>
        <w:rPr>
          <w:color w:val="000000"/>
          <w:spacing w:val="0"/>
          <w:w w:val="100"/>
          <w:position w:val="0"/>
        </w:rPr>
        <w:t>本期计提坏账准备金额</w:t>
      </w:r>
      <w:r>
        <w:rPr>
          <w:color w:val="000000"/>
          <w:spacing w:val="0"/>
          <w:w w:val="100"/>
          <w:position w:val="0"/>
          <w:sz w:val="18"/>
          <w:szCs w:val="18"/>
        </w:rPr>
        <w:t>11,713,266.47</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11"/>
        <w:keepNext w:val="0"/>
        <w:keepLines w:val="0"/>
        <w:widowControl w:val="0"/>
        <w:shd w:val="clear" w:color="auto" w:fill="auto"/>
        <w:bidi w:val="0"/>
        <w:spacing w:before="0" w:after="620" w:line="274" w:lineRule="exact"/>
        <w:ind w:left="1540" w:right="0" w:firstLine="2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5"/>
        </w:numPr>
        <w:shd w:val="clear" w:color="auto" w:fill="auto"/>
        <w:bidi w:val="0"/>
        <w:spacing w:before="0" w:after="100" w:line="240" w:lineRule="auto"/>
        <w:ind w:left="1540" w:right="0" w:firstLine="20"/>
        <w:jc w:val="left"/>
      </w:pPr>
      <w:bookmarkStart w:id="979" w:name="bookmark979"/>
      <w:bookmarkStart w:id="980" w:name="bookmark980"/>
      <w:bookmarkStart w:id="981" w:name="bookmark981"/>
      <w:bookmarkStart w:id="982" w:name="bookmark982"/>
      <w:bookmarkEnd w:id="981"/>
      <w:r>
        <w:rPr>
          <w:color w:val="000000"/>
          <w:spacing w:val="0"/>
          <w:w w:val="100"/>
          <w:position w:val="0"/>
        </w:rPr>
        <w:t>.</w:t>
      </w:r>
      <w:r>
        <w:rPr>
          <w:color w:val="000000"/>
          <w:spacing w:val="0"/>
          <w:w w:val="100"/>
          <w:position w:val="0"/>
        </w:rPr>
        <w:t>本期实际核销的应收账款情况</w:t>
      </w:r>
      <w:bookmarkEnd w:id="979"/>
      <w:bookmarkEnd w:id="980"/>
      <w:bookmarkEnd w:id="982"/>
    </w:p>
    <w:p>
      <w:pPr>
        <w:pStyle w:val="Style11"/>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8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808, </w:t>
            </w:r>
            <w:r>
              <w:rPr>
                <w:color w:val="000000"/>
                <w:spacing w:val="0"/>
                <w:w w:val="100"/>
                <w:position w:val="0"/>
                <w:sz w:val="16"/>
                <w:szCs w:val="16"/>
              </w:rPr>
              <w:t>947.47</w:t>
            </w:r>
          </w:p>
        </w:tc>
      </w:tr>
    </w:tbl>
    <w:p>
      <w:pPr>
        <w:pStyle w:val="Style46"/>
        <w:keepNext w:val="0"/>
        <w:keepLines w:val="0"/>
        <w:widowControl w:val="0"/>
        <w:shd w:val="clear" w:color="auto" w:fill="auto"/>
        <w:bidi w:val="0"/>
        <w:spacing w:before="0" w:after="0" w:line="240" w:lineRule="auto"/>
        <w:ind w:left="96" w:right="0" w:firstLine="0"/>
        <w:jc w:val="left"/>
      </w:pPr>
      <w:r>
        <w:rPr>
          <w:color w:val="000000"/>
          <w:spacing w:val="0"/>
          <w:w w:val="100"/>
          <w:position w:val="0"/>
        </w:rPr>
        <w:t>应收账款核销说明：期限长，无法收回。</w:t>
      </w:r>
    </w:p>
    <w:p>
      <w:pPr>
        <w:widowControl w:val="0"/>
        <w:spacing w:after="619" w:line="1" w:lineRule="exact"/>
      </w:pPr>
    </w:p>
    <w:p>
      <w:pPr>
        <w:pStyle w:val="Style31"/>
        <w:keepNext/>
        <w:keepLines/>
        <w:widowControl w:val="0"/>
        <w:numPr>
          <w:ilvl w:val="0"/>
          <w:numId w:val="75"/>
        </w:numPr>
        <w:shd w:val="clear" w:color="auto" w:fill="auto"/>
        <w:tabs>
          <w:tab w:pos="1975" w:val="left"/>
        </w:tabs>
        <w:bidi w:val="0"/>
        <w:spacing w:before="0" w:after="100" w:line="240" w:lineRule="auto"/>
        <w:ind w:left="1540" w:right="0" w:firstLine="0"/>
        <w:jc w:val="both"/>
      </w:pPr>
      <w:bookmarkStart w:id="983" w:name="bookmark983"/>
      <w:bookmarkStart w:id="984" w:name="bookmark984"/>
      <w:bookmarkStart w:id="985" w:name="bookmark985"/>
      <w:bookmarkStart w:id="986" w:name="bookmark986"/>
      <w:bookmarkEnd w:id="985"/>
      <w:r>
        <w:rPr>
          <w:color w:val="000000"/>
          <w:spacing w:val="0"/>
          <w:w w:val="100"/>
          <w:position w:val="0"/>
        </w:rPr>
        <w:t>.</w:t>
      </w:r>
      <w:r>
        <w:rPr>
          <w:color w:val="000000"/>
          <w:spacing w:val="0"/>
          <w:w w:val="100"/>
          <w:position w:val="0"/>
        </w:rPr>
        <w:t>按欠款方归集的期末余额前五名的应收账款情况：</w:t>
      </w:r>
      <w:bookmarkEnd w:id="983"/>
      <w:bookmarkEnd w:id="984"/>
      <w:bookmarkEnd w:id="986"/>
    </w:p>
    <w:p>
      <w:pPr>
        <w:pStyle w:val="Style11"/>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60" w:line="240" w:lineRule="auto"/>
        <w:ind w:left="1980" w:right="0" w:firstLine="0"/>
        <w:jc w:val="both"/>
      </w:pPr>
      <w:r>
        <w:rPr>
          <w:color w:val="000000"/>
          <w:spacing w:val="0"/>
          <w:w w:val="100"/>
          <w:position w:val="0"/>
        </w:rPr>
        <w:t>本公司按欠款方归集的期末余额前五名应收账款汇总金额</w:t>
      </w:r>
      <w:r>
        <w:rPr>
          <w:color w:val="000000"/>
          <w:spacing w:val="0"/>
          <w:w w:val="100"/>
          <w:position w:val="0"/>
          <w:sz w:val="18"/>
          <w:szCs w:val="18"/>
        </w:rPr>
        <w:t>408,667,349.19</w:t>
      </w:r>
      <w:r>
        <w:rPr>
          <w:color w:val="000000"/>
          <w:spacing w:val="0"/>
          <w:w w:val="100"/>
          <w:position w:val="0"/>
        </w:rPr>
        <w:t>元，占应收账款期</w:t>
      </w:r>
    </w:p>
    <w:p>
      <w:pPr>
        <w:pStyle w:val="Style11"/>
        <w:keepNext w:val="0"/>
        <w:keepLines w:val="0"/>
        <w:widowControl w:val="0"/>
        <w:shd w:val="clear" w:color="auto" w:fill="auto"/>
        <w:bidi w:val="0"/>
        <w:spacing w:before="0" w:after="520" w:line="240" w:lineRule="auto"/>
        <w:ind w:left="1540" w:right="0" w:firstLine="0"/>
        <w:jc w:val="both"/>
      </w:pPr>
      <w:r>
        <w:rPr>
          <w:color w:val="000000"/>
          <w:spacing w:val="0"/>
          <w:w w:val="100"/>
          <w:position w:val="0"/>
        </w:rPr>
        <w:t>末余额合计数的比例为</w:t>
      </w:r>
      <w:r>
        <w:rPr>
          <w:color w:val="000000"/>
          <w:spacing w:val="0"/>
          <w:w w:val="100"/>
          <w:position w:val="0"/>
          <w:sz w:val="18"/>
          <w:szCs w:val="18"/>
        </w:rPr>
        <w:t>20.63%，</w:t>
      </w:r>
      <w:r>
        <w:rPr>
          <w:color w:val="000000"/>
          <w:spacing w:val="0"/>
          <w:w w:val="100"/>
          <w:position w:val="0"/>
        </w:rPr>
        <w:t>相应计提的坏账准备期末余额汇总金额</w:t>
      </w:r>
      <w:r>
        <w:rPr>
          <w:color w:val="000000"/>
          <w:spacing w:val="0"/>
          <w:w w:val="100"/>
          <w:position w:val="0"/>
          <w:sz w:val="18"/>
          <w:szCs w:val="18"/>
        </w:rPr>
        <w:t xml:space="preserve">4,659,627. </w:t>
      </w:r>
      <w:r>
        <w:rPr>
          <w:color w:val="000000"/>
          <w:spacing w:val="0"/>
          <w:w w:val="100"/>
          <w:position w:val="0"/>
          <w:sz w:val="18"/>
          <w:szCs w:val="18"/>
        </w:rPr>
        <w:t>61</w:t>
      </w:r>
      <w:r>
        <w:rPr>
          <w:color w:val="000000"/>
          <w:spacing w:val="0"/>
          <w:w w:val="100"/>
          <w:position w:val="0"/>
        </w:rPr>
        <w:t>元。</w:t>
      </w:r>
    </w:p>
    <w:p>
      <w:pPr>
        <w:pStyle w:val="Style31"/>
        <w:keepNext/>
        <w:keepLines/>
        <w:widowControl w:val="0"/>
        <w:numPr>
          <w:ilvl w:val="0"/>
          <w:numId w:val="75"/>
        </w:numPr>
        <w:shd w:val="clear" w:color="auto" w:fill="auto"/>
        <w:tabs>
          <w:tab w:pos="1975" w:val="left"/>
        </w:tabs>
        <w:bidi w:val="0"/>
        <w:spacing w:before="0" w:after="100" w:line="240" w:lineRule="auto"/>
        <w:ind w:left="1540" w:right="0" w:firstLine="0"/>
        <w:jc w:val="both"/>
      </w:pPr>
      <w:bookmarkStart w:id="987" w:name="bookmark987"/>
      <w:bookmarkStart w:id="988" w:name="bookmark988"/>
      <w:bookmarkStart w:id="989" w:name="bookmark989"/>
      <w:bookmarkStart w:id="990" w:name="bookmark990"/>
      <w:bookmarkEnd w:id="989"/>
      <w:r>
        <w:rPr>
          <w:color w:val="000000"/>
          <w:spacing w:val="0"/>
          <w:w w:val="100"/>
          <w:position w:val="0"/>
        </w:rPr>
        <w:t>.</w:t>
      </w:r>
      <w:r>
        <w:rPr>
          <w:color w:val="000000"/>
          <w:spacing w:val="0"/>
          <w:w w:val="100"/>
          <w:position w:val="0"/>
        </w:rPr>
        <w:t>因金融资产转移而终止确认的应收账款：</w:t>
      </w:r>
      <w:bookmarkEnd w:id="987"/>
      <w:bookmarkEnd w:id="988"/>
      <w:bookmarkEnd w:id="990"/>
    </w:p>
    <w:p>
      <w:pPr>
        <w:pStyle w:val="Style11"/>
        <w:keepNext w:val="0"/>
        <w:keepLines w:val="0"/>
        <w:widowControl w:val="0"/>
        <w:shd w:val="clear" w:color="auto" w:fill="auto"/>
        <w:bidi w:val="0"/>
        <w:spacing w:before="0" w:after="32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5"/>
        </w:numPr>
        <w:shd w:val="clear" w:color="auto" w:fill="auto"/>
        <w:tabs>
          <w:tab w:pos="1975" w:val="left"/>
        </w:tabs>
        <w:bidi w:val="0"/>
        <w:spacing w:before="0" w:after="100" w:line="240" w:lineRule="auto"/>
        <w:ind w:left="1540" w:right="0" w:firstLine="0"/>
        <w:jc w:val="both"/>
      </w:pPr>
      <w:bookmarkStart w:id="991" w:name="bookmark991"/>
      <w:bookmarkStart w:id="992" w:name="bookmark992"/>
      <w:bookmarkStart w:id="993" w:name="bookmark993"/>
      <w:bookmarkStart w:id="994" w:name="bookmark994"/>
      <w:bookmarkEnd w:id="993"/>
      <w:r>
        <w:rPr>
          <w:color w:val="000000"/>
          <w:spacing w:val="0"/>
          <w:w w:val="100"/>
          <w:position w:val="0"/>
        </w:rPr>
        <w:t>.</w:t>
      </w:r>
      <w:r>
        <w:rPr>
          <w:color w:val="000000"/>
          <w:spacing w:val="0"/>
          <w:w w:val="100"/>
          <w:position w:val="0"/>
        </w:rPr>
        <w:t>转移应收账款且继续涉入形成的资产、负债金额：</w:t>
      </w:r>
      <w:bookmarkEnd w:id="991"/>
      <w:bookmarkEnd w:id="992"/>
      <w:bookmarkEnd w:id="994"/>
    </w:p>
    <w:p>
      <w:pPr>
        <w:pStyle w:val="Style11"/>
        <w:keepNext w:val="0"/>
        <w:keepLines w:val="0"/>
        <w:widowControl w:val="0"/>
        <w:shd w:val="clear" w:color="auto" w:fill="auto"/>
        <w:bidi w:val="0"/>
        <w:spacing w:before="0" w:after="22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7"/>
        <w:keepNext w:val="0"/>
        <w:framePr w:dropCap="drop" w:hAnchor="text" w:lines="1" w:vAnchor="text" w:hSpace="8362" w:vSpace="8362"/>
        <w:widowControl w:val="0"/>
        <w:shd w:val="clear" w:color="auto" w:fill="auto"/>
        <w:tabs>
          <w:tab w:pos="670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704" w:val="left"/>
        </w:tabs>
        <w:bidi w:val="0"/>
        <w:spacing w:before="0" w:after="0" w:line="240" w:lineRule="auto"/>
        <w:ind w:left="152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746" w:val="left"/>
          <w:tab w:leader="hyphen" w:pos="2272" w:val="left"/>
        </w:tabs>
        <w:bidi w:val="0"/>
        <w:spacing w:before="0" w:after="0" w:line="240" w:lineRule="auto"/>
        <w:ind w:left="152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80" w:line="240" w:lineRule="auto"/>
        <w:ind w:left="1740" w:right="0" w:firstLine="0"/>
        <w:jc w:val="left"/>
      </w:pPr>
      <w:r>
        <w:rPr>
          <w:spacing w:val="0"/>
          <w:w w:val="100"/>
          <w:position w:val="0"/>
        </w:rPr>
        <w:t>料达股忸</w:t>
      </w:r>
    </w:p>
    <w:p>
      <w:pPr>
        <w:pStyle w:val="Style31"/>
        <w:keepNext/>
        <w:keepLines/>
        <w:widowControl w:val="0"/>
        <w:shd w:val="clear" w:color="auto" w:fill="auto"/>
        <w:bidi w:val="0"/>
        <w:spacing w:before="0" w:after="100" w:line="240" w:lineRule="auto"/>
        <w:ind w:left="1520" w:right="0" w:firstLine="0"/>
        <w:jc w:val="left"/>
      </w:pPr>
      <w:bookmarkStart w:id="995" w:name="bookmark995"/>
      <w:bookmarkStart w:id="996" w:name="bookmark996"/>
      <w:bookmarkStart w:id="997" w:name="bookmark997"/>
      <w:bookmarkStart w:id="998" w:name="bookmark998"/>
      <w:r>
        <w:rPr>
          <w:color w:val="000000"/>
          <w:spacing w:val="0"/>
          <w:w w:val="100"/>
          <w:position w:val="0"/>
        </w:rPr>
        <w:t>4</w:t>
      </w:r>
      <w:bookmarkEnd w:id="997"/>
      <w:r>
        <w:rPr>
          <w:color w:val="000000"/>
          <w:spacing w:val="0"/>
          <w:w w:val="100"/>
          <w:position w:val="0"/>
        </w:rPr>
        <w:t>、预付款项</w:t>
      </w:r>
      <w:bookmarkEnd w:id="995"/>
      <w:bookmarkEnd w:id="996"/>
      <w:bookmarkEnd w:id="998"/>
    </w:p>
    <w:p>
      <w:pPr>
        <w:pStyle w:val="Style31"/>
        <w:keepNext/>
        <w:keepLines/>
        <w:widowControl w:val="0"/>
        <w:numPr>
          <w:ilvl w:val="0"/>
          <w:numId w:val="77"/>
        </w:numPr>
        <w:shd w:val="clear" w:color="auto" w:fill="auto"/>
        <w:bidi w:val="0"/>
        <w:spacing w:before="0" w:after="100" w:line="240" w:lineRule="auto"/>
        <w:ind w:left="1520" w:right="0" w:firstLine="0"/>
        <w:jc w:val="both"/>
      </w:pPr>
      <w:bookmarkStart w:id="1000" w:name="bookmark1000"/>
      <w:bookmarkStart w:id="995" w:name="bookmark995"/>
      <w:bookmarkStart w:id="996" w:name="bookmark996"/>
      <w:bookmarkStart w:id="999" w:name="bookmark999"/>
      <w:bookmarkEnd w:id="999"/>
      <w:r>
        <w:rPr>
          <w:color w:val="000000"/>
          <w:spacing w:val="0"/>
          <w:w w:val="100"/>
          <w:position w:val="0"/>
        </w:rPr>
        <w:t>.</w:t>
      </w:r>
      <w:r>
        <w:rPr>
          <w:color w:val="000000"/>
          <w:spacing w:val="0"/>
          <w:w w:val="100"/>
          <w:position w:val="0"/>
        </w:rPr>
        <w:t>预付款项按账龄列示</w:t>
      </w:r>
      <w:bookmarkEnd w:id="1000"/>
      <w:bookmarkEnd w:id="995"/>
      <w:bookmarkEnd w:id="996"/>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1060" w:firstLine="0"/>
        <w:jc w:val="right"/>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123,302,571.50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94,940,690.63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98.58</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4,447, </w:t>
            </w:r>
            <w:r>
              <w:rPr>
                <w:color w:val="000000"/>
                <w:spacing w:val="0"/>
                <w:w w:val="100"/>
                <w:position w:val="0"/>
                <w:sz w:val="18"/>
                <w:szCs w:val="18"/>
              </w:rPr>
              <w:t xml:space="preserve">919.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1,368,095.04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127, 750, </w:t>
            </w:r>
            <w:r>
              <w:rPr>
                <w:color w:val="000000"/>
                <w:spacing w:val="0"/>
                <w:w w:val="100"/>
                <w:position w:val="0"/>
                <w:sz w:val="16"/>
                <w:szCs w:val="16"/>
              </w:rPr>
              <w:t xml:space="preserve">490.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96,308,785.67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•金额重要的预付款项未及时结算原因的说明：</w:t>
            </w:r>
          </w:p>
        </w:tc>
      </w:tr>
    </w:tbl>
    <w:p>
      <w:pPr>
        <w:pStyle w:val="Style11"/>
        <w:keepNext w:val="0"/>
        <w:keepLines w:val="0"/>
        <w:widowControl w:val="0"/>
        <w:shd w:val="clear" w:color="auto" w:fill="auto"/>
        <w:bidi w:val="0"/>
        <w:spacing w:before="0" w:after="360" w:line="403" w:lineRule="exact"/>
        <w:ind w:left="1520" w:right="0" w:firstLine="0"/>
        <w:jc w:val="left"/>
      </w:pPr>
      <w:r>
        <w:rPr>
          <w:color w:val="000000"/>
          <w:spacing w:val="0"/>
          <w:w w:val="100"/>
          <w:position w:val="0"/>
        </w:rPr>
        <w:t>无</w:t>
      </w:r>
    </w:p>
    <w:p>
      <w:pPr>
        <w:pStyle w:val="Style31"/>
        <w:keepNext/>
        <w:keepLines/>
        <w:widowControl w:val="0"/>
        <w:numPr>
          <w:ilvl w:val="0"/>
          <w:numId w:val="77"/>
        </w:numPr>
        <w:shd w:val="clear" w:color="auto" w:fill="auto"/>
        <w:bidi w:val="0"/>
        <w:spacing w:before="0" w:after="100" w:line="240" w:lineRule="auto"/>
        <w:ind w:left="152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w:t>
      </w:r>
      <w:r>
        <w:rPr>
          <w:color w:val="000000"/>
          <w:spacing w:val="0"/>
          <w:w w:val="100"/>
          <w:position w:val="0"/>
        </w:rPr>
        <w:t>按预付对象归集的期末余额前五名的预付款情况：</w:t>
      </w:r>
      <w:bookmarkEnd w:id="1001"/>
      <w:bookmarkEnd w:id="1002"/>
      <w:bookmarkEnd w:id="1004"/>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500" w:line="403" w:lineRule="exact"/>
        <w:ind w:left="1520" w:right="0" w:firstLine="460"/>
        <w:jc w:val="left"/>
      </w:pPr>
      <w:r>
        <w:rPr>
          <w:color w:val="000000"/>
          <w:spacing w:val="0"/>
          <w:w w:val="100"/>
          <w:position w:val="0"/>
        </w:rPr>
        <w:t>本公司按预付对象归集的期末余额前五名的预付账款汇总金额为</w:t>
      </w:r>
      <w:r>
        <w:rPr>
          <w:color w:val="000000"/>
          <w:spacing w:val="0"/>
          <w:w w:val="100"/>
          <w:position w:val="0"/>
          <w:sz w:val="18"/>
          <w:szCs w:val="18"/>
        </w:rPr>
        <w:t>67,122,195.87</w:t>
      </w:r>
      <w:r>
        <w:rPr>
          <w:color w:val="000000"/>
          <w:spacing w:val="0"/>
          <w:w w:val="100"/>
          <w:position w:val="0"/>
        </w:rPr>
        <w:t>元，占预付 账款期末余额合计数的比例为</w:t>
      </w:r>
      <w:r>
        <w:rPr>
          <w:color w:val="000000"/>
          <w:spacing w:val="0"/>
          <w:w w:val="100"/>
          <w:position w:val="0"/>
          <w:sz w:val="18"/>
          <w:szCs w:val="18"/>
        </w:rPr>
        <w:t xml:space="preserve">52. </w:t>
      </w:r>
      <w:r>
        <w:rPr>
          <w:color w:val="000000"/>
          <w:spacing w:val="0"/>
          <w:w w:val="100"/>
          <w:position w:val="0"/>
          <w:sz w:val="18"/>
          <w:szCs w:val="18"/>
        </w:rPr>
        <w:t>54%</w:t>
      </w:r>
      <w:r>
        <w:rPr>
          <w:color w:val="000000"/>
          <w:spacing w:val="0"/>
          <w:w w:val="100"/>
          <w:position w:val="0"/>
        </w:rPr>
        <w:t>。</w:t>
      </w:r>
    </w:p>
    <w:p>
      <w:pPr>
        <w:pStyle w:val="Style31"/>
        <w:keepNext/>
        <w:keepLines/>
        <w:widowControl w:val="0"/>
        <w:shd w:val="clear" w:color="auto" w:fill="auto"/>
        <w:bidi w:val="0"/>
        <w:spacing w:before="0" w:after="100" w:line="240" w:lineRule="auto"/>
        <w:ind w:left="1520" w:right="0" w:firstLine="0"/>
        <w:jc w:val="left"/>
      </w:pPr>
      <w:bookmarkStart w:id="1005" w:name="bookmark1005"/>
      <w:bookmarkStart w:id="1006" w:name="bookmark1006"/>
      <w:bookmarkStart w:id="1007" w:name="bookmark1007"/>
      <w:bookmarkStart w:id="1008" w:name="bookmark1008"/>
      <w:r>
        <w:rPr>
          <w:color w:val="000000"/>
          <w:spacing w:val="0"/>
          <w:w w:val="100"/>
          <w:position w:val="0"/>
        </w:rPr>
        <w:t>5</w:t>
      </w:r>
      <w:bookmarkEnd w:id="1007"/>
      <w:r>
        <w:rPr>
          <w:color w:val="000000"/>
          <w:spacing w:val="0"/>
          <w:w w:val="100"/>
          <w:position w:val="0"/>
        </w:rPr>
        <w:t>、其他应收款</w:t>
      </w:r>
      <w:bookmarkEnd w:id="1005"/>
      <w:bookmarkEnd w:id="1006"/>
      <w:bookmarkEnd w:id="1008"/>
    </w:p>
    <w:p>
      <w:pPr>
        <w:pStyle w:val="Style31"/>
        <w:keepNext/>
        <w:keepLines/>
        <w:widowControl w:val="0"/>
        <w:numPr>
          <w:ilvl w:val="0"/>
          <w:numId w:val="79"/>
        </w:numPr>
        <w:shd w:val="clear" w:color="auto" w:fill="auto"/>
        <w:bidi w:val="0"/>
        <w:spacing w:before="0" w:after="100" w:line="240" w:lineRule="auto"/>
        <w:ind w:left="1520" w:right="0" w:firstLine="0"/>
        <w:jc w:val="left"/>
      </w:pPr>
      <w:bookmarkStart w:id="1005" w:name="bookmark1005"/>
      <w:bookmarkStart w:id="1006" w:name="bookmark1006"/>
      <w:bookmarkStart w:id="1009" w:name="bookmark1009"/>
      <w:bookmarkStart w:id="1010" w:name="bookmark1010"/>
      <w:bookmarkEnd w:id="1009"/>
      <w:r>
        <w:rPr>
          <w:color w:val="000000"/>
          <w:spacing w:val="0"/>
          <w:w w:val="100"/>
          <w:position w:val="0"/>
        </w:rPr>
        <w:t>.</w:t>
      </w:r>
      <w:r>
        <w:rPr>
          <w:color w:val="000000"/>
          <w:spacing w:val="0"/>
          <w:w w:val="100"/>
          <w:position w:val="0"/>
        </w:rPr>
        <w:t>其他应收款分类披露</w:t>
      </w:r>
      <w:bookmarkEnd w:id="1005"/>
      <w:bookmarkEnd w:id="1006"/>
      <w:bookmarkEnd w:id="1010"/>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980" w:right="0" w:firstLine="0"/>
        <w:jc w:val="left"/>
      </w:pPr>
      <w:r>
        <w:rPr>
          <w:color w:val="000000"/>
          <w:spacing w:val="0"/>
          <w:w w:val="100"/>
          <w:position w:val="0"/>
        </w:rPr>
        <w:t>单位：元币种：人民币</w:t>
      </w:r>
    </w:p>
    <w:tbl>
      <w:tblPr>
        <w:tblOverlap w:val="never"/>
        <w:jc w:val="center"/>
        <w:tblLayout w:type="fixed"/>
      </w:tblPr>
      <w:tblGrid>
        <w:gridCol w:w="941"/>
        <w:gridCol w:w="1320"/>
        <w:gridCol w:w="696"/>
        <w:gridCol w:w="1229"/>
        <w:gridCol w:w="514"/>
        <w:gridCol w:w="1320"/>
        <w:gridCol w:w="1325"/>
        <w:gridCol w:w="509"/>
        <w:gridCol w:w="1234"/>
        <w:gridCol w:w="514"/>
        <w:gridCol w:w="1330"/>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14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单项金额 重大并单 独计提坏 账准备的 其他应收 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27,223,468.80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882, </w:t>
            </w:r>
            <w:r>
              <w:rPr>
                <w:color w:val="000000"/>
                <w:spacing w:val="0"/>
                <w:w w:val="100"/>
                <w:position w:val="0"/>
                <w:sz w:val="16"/>
                <w:szCs w:val="16"/>
              </w:rPr>
              <w:t xml:space="preserve">488.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26, 340, </w:t>
            </w:r>
            <w:r>
              <w:rPr>
                <w:color w:val="000000"/>
                <w:spacing w:val="0"/>
                <w:w w:val="100"/>
                <w:position w:val="0"/>
                <w:sz w:val="16"/>
                <w:szCs w:val="16"/>
              </w:rPr>
              <w:t xml:space="preserve">980.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921,734.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834, </w:t>
            </w:r>
            <w:r>
              <w:rPr>
                <w:color w:val="000000"/>
                <w:spacing w:val="0"/>
                <w:w w:val="100"/>
                <w:position w:val="0"/>
                <w:sz w:val="16"/>
                <w:szCs w:val="16"/>
              </w:rPr>
              <w:t xml:space="preserve">906.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34, 086, </w:t>
            </w:r>
            <w:r>
              <w:rPr>
                <w:color w:val="000000"/>
                <w:spacing w:val="0"/>
                <w:w w:val="100"/>
                <w:position w:val="0"/>
                <w:sz w:val="16"/>
                <w:szCs w:val="16"/>
              </w:rPr>
              <w:t xml:space="preserve">827. </w:t>
            </w:r>
            <w:r>
              <w:rPr>
                <w:color w:val="000000"/>
                <w:spacing w:val="0"/>
                <w:w w:val="100"/>
                <w:position w:val="0"/>
                <w:sz w:val="16"/>
                <w:szCs w:val="16"/>
              </w:rPr>
              <w:t>76</w:t>
            </w:r>
          </w:p>
        </w:tc>
      </w:tr>
      <w:tr>
        <w:trPr>
          <w:trHeight w:val="14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按信用风 险特征组 合计提坏 账准备的 其他应收 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139, 275, </w:t>
            </w:r>
            <w:r>
              <w:rPr>
                <w:color w:val="000000"/>
                <w:spacing w:val="0"/>
                <w:w w:val="100"/>
                <w:position w:val="0"/>
                <w:sz w:val="16"/>
                <w:szCs w:val="16"/>
              </w:rPr>
              <w:t xml:space="preserve">609. </w:t>
            </w:r>
            <w:r>
              <w:rPr>
                <w:color w:val="000000"/>
                <w:spacing w:val="0"/>
                <w:w w:val="100"/>
                <w:position w:val="0"/>
                <w:sz w:val="16"/>
                <w:szCs w:val="16"/>
              </w:rPr>
              <w:t>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79.80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13,056,234.32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32.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126,219,374.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79,588,768.69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166,760. </w:t>
            </w:r>
            <w:r>
              <w:rPr>
                <w:color w:val="000000"/>
                <w:spacing w:val="0"/>
                <w:w w:val="100"/>
                <w:position w:val="0"/>
                <w:sz w:val="16"/>
                <w:szCs w:val="16"/>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26.94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70, 422, </w:t>
            </w:r>
            <w:r>
              <w:rPr>
                <w:color w:val="000000"/>
                <w:spacing w:val="0"/>
                <w:w w:val="100"/>
                <w:position w:val="0"/>
                <w:sz w:val="16"/>
                <w:szCs w:val="16"/>
              </w:rPr>
              <w:t xml:space="preserve">008. </w:t>
            </w:r>
            <w:r>
              <w:rPr>
                <w:color w:val="000000"/>
                <w:spacing w:val="0"/>
                <w:w w:val="100"/>
                <w:position w:val="0"/>
                <w:sz w:val="16"/>
                <w:szCs w:val="16"/>
              </w:rPr>
              <w:t>22</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22,901,506.56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6, 009, </w:t>
            </w:r>
            <w:r>
              <w:rPr>
                <w:color w:val="000000"/>
                <w:spacing w:val="0"/>
                <w:w w:val="100"/>
                <w:position w:val="0"/>
                <w:sz w:val="16"/>
                <w:szCs w:val="16"/>
              </w:rPr>
              <w:t xml:space="preserve">953. </w:t>
            </w:r>
            <w:r>
              <w:rPr>
                <w:color w:val="000000"/>
                <w:spacing w:val="0"/>
                <w:w w:val="100"/>
                <w:position w:val="0"/>
                <w:sz w:val="16"/>
                <w:szCs w:val="16"/>
              </w:rPr>
              <w:t>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w:t>
            </w:r>
            <w:r>
              <w:rPr>
                <w:color w:val="000000"/>
                <w:spacing w:val="0"/>
                <w:w w:val="100"/>
                <w:position w:val="0"/>
                <w:sz w:val="16"/>
                <w:szCs w:val="16"/>
              </w:rPr>
              <w:t>891,552.62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31,069,572.56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6, 953, </w:t>
            </w:r>
            <w:r>
              <w:rPr>
                <w:color w:val="000000"/>
                <w:spacing w:val="0"/>
                <w:w w:val="100"/>
                <w:position w:val="0"/>
                <w:sz w:val="16"/>
                <w:szCs w:val="16"/>
              </w:rPr>
              <w:t xml:space="preserve">482.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24, 116, </w:t>
            </w:r>
            <w:r>
              <w:rPr>
                <w:color w:val="000000"/>
                <w:spacing w:val="0"/>
                <w:w w:val="100"/>
                <w:position w:val="0"/>
                <w:sz w:val="16"/>
                <w:szCs w:val="16"/>
              </w:rPr>
              <w:t xml:space="preserve">090. </w:t>
            </w:r>
            <w:r>
              <w:rPr>
                <w:color w:val="000000"/>
                <w:spacing w:val="0"/>
                <w:w w:val="100"/>
                <w:position w:val="0"/>
                <w:sz w:val="16"/>
                <w:szCs w:val="16"/>
              </w:rPr>
              <w:t>32</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组合二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116, </w:t>
            </w:r>
            <w:r>
              <w:rPr>
                <w:color w:val="000000"/>
                <w:spacing w:val="0"/>
                <w:w w:val="100"/>
                <w:position w:val="0"/>
                <w:sz w:val="16"/>
                <w:szCs w:val="16"/>
              </w:rPr>
              <w:t>374,102.50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66.68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7, 046, </w:t>
            </w:r>
            <w:r>
              <w:rPr>
                <w:color w:val="000000"/>
                <w:spacing w:val="0"/>
                <w:w w:val="100"/>
                <w:position w:val="0"/>
                <w:sz w:val="16"/>
                <w:szCs w:val="16"/>
              </w:rPr>
              <w:t xml:space="preserve">280.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109,327, </w:t>
            </w:r>
            <w:r>
              <w:rPr>
                <w:color w:val="000000"/>
                <w:spacing w:val="0"/>
                <w:w w:val="100"/>
                <w:position w:val="0"/>
                <w:sz w:val="16"/>
                <w:szCs w:val="16"/>
              </w:rPr>
              <w:t xml:space="preserve">822.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48,519, </w:t>
            </w:r>
            <w:r>
              <w:rPr>
                <w:color w:val="000000"/>
                <w:spacing w:val="0"/>
                <w:w w:val="100"/>
                <w:position w:val="0"/>
                <w:sz w:val="16"/>
                <w:szCs w:val="16"/>
              </w:rPr>
              <w:t xml:space="preserve">196. </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2,213,278.23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46,305,917.90</w:t>
            </w:r>
          </w:p>
        </w:tc>
      </w:tr>
      <w:tr>
        <w:trPr>
          <w:trHeight w:val="14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单项金额 不重大但 单独计提 坏账准备 的其他应 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8, 030, </w:t>
            </w:r>
            <w:r>
              <w:rPr>
                <w:color w:val="000000"/>
                <w:spacing w:val="0"/>
                <w:w w:val="100"/>
                <w:position w:val="0"/>
                <w:sz w:val="16"/>
                <w:szCs w:val="16"/>
              </w:rPr>
              <w:t xml:space="preserve">967. </w:t>
            </w:r>
            <w:r>
              <w:rPr>
                <w:color w:val="000000"/>
                <w:spacing w:val="0"/>
                <w:w w:val="100"/>
                <w:position w:val="0"/>
                <w:sz w:val="16"/>
                <w:szCs w:val="16"/>
              </w:rPr>
              <w:t>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292, </w:t>
            </w:r>
            <w:r>
              <w:rPr>
                <w:color w:val="000000"/>
                <w:spacing w:val="0"/>
                <w:w w:val="100"/>
                <w:position w:val="0"/>
                <w:sz w:val="16"/>
                <w:szCs w:val="16"/>
              </w:rPr>
              <w:t xml:space="preserve">628. </w:t>
            </w:r>
            <w:r>
              <w:rPr>
                <w:color w:val="000000"/>
                <w:spacing w:val="0"/>
                <w:w w:val="100"/>
                <w:position w:val="0"/>
                <w:sz w:val="16"/>
                <w:szCs w:val="16"/>
              </w:rPr>
              <w:t>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7,738,339. </w:t>
            </w:r>
            <w:r>
              <w:rPr>
                <w:color w:val="000000"/>
                <w:spacing w:val="0"/>
                <w:w w:val="100"/>
                <w:position w:val="0"/>
                <w:sz w:val="16"/>
                <w:szCs w:val="16"/>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8, 084, </w:t>
            </w:r>
            <w:r>
              <w:rPr>
                <w:color w:val="000000"/>
                <w:spacing w:val="0"/>
                <w:w w:val="100"/>
                <w:position w:val="0"/>
                <w:sz w:val="16"/>
                <w:szCs w:val="16"/>
              </w:rPr>
              <w:t xml:space="preserve">837.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627, </w:t>
            </w:r>
            <w:r>
              <w:rPr>
                <w:color w:val="000000"/>
                <w:spacing w:val="0"/>
                <w:w w:val="100"/>
                <w:position w:val="0"/>
                <w:sz w:val="16"/>
                <w:szCs w:val="16"/>
              </w:rPr>
              <w:t xml:space="preserve">680.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7,457, </w:t>
            </w:r>
            <w:r>
              <w:rPr>
                <w:color w:val="000000"/>
                <w:spacing w:val="0"/>
                <w:w w:val="100"/>
                <w:position w:val="0"/>
                <w:sz w:val="16"/>
                <w:szCs w:val="16"/>
              </w:rPr>
              <w:t xml:space="preserve">157. </w:t>
            </w:r>
            <w:r>
              <w:rPr>
                <w:color w:val="000000"/>
                <w:spacing w:val="0"/>
                <w:w w:val="100"/>
                <w:position w:val="0"/>
                <w:sz w:val="16"/>
                <w:szCs w:val="16"/>
              </w:rPr>
              <w:t>76</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174, 530, </w:t>
            </w:r>
            <w:r>
              <w:rPr>
                <w:color w:val="000000"/>
                <w:spacing w:val="0"/>
                <w:w w:val="100"/>
                <w:position w:val="0"/>
                <w:sz w:val="16"/>
                <w:szCs w:val="16"/>
              </w:rPr>
              <w:t xml:space="preserve">045.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231,350.97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160, 298, </w:t>
            </w:r>
            <w:r>
              <w:rPr>
                <w:color w:val="000000"/>
                <w:spacing w:val="0"/>
                <w:w w:val="100"/>
                <w:position w:val="0"/>
                <w:sz w:val="16"/>
                <w:szCs w:val="16"/>
              </w:rPr>
              <w:t xml:space="preserve">694.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122,595,340.59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10, 629, </w:t>
            </w:r>
            <w:r>
              <w:rPr>
                <w:color w:val="000000"/>
                <w:spacing w:val="0"/>
                <w:w w:val="100"/>
                <w:position w:val="0"/>
                <w:sz w:val="16"/>
                <w:szCs w:val="16"/>
              </w:rPr>
              <w:t xml:space="preserve">346.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111,965, </w:t>
            </w:r>
            <w:r>
              <w:rPr>
                <w:color w:val="000000"/>
                <w:spacing w:val="0"/>
                <w:w w:val="100"/>
                <w:position w:val="0"/>
                <w:sz w:val="16"/>
                <w:szCs w:val="16"/>
              </w:rPr>
              <w:t xml:space="preserve">993. </w:t>
            </w:r>
            <w:r>
              <w:rPr>
                <w:color w:val="000000"/>
                <w:spacing w:val="0"/>
                <w:w w:val="100"/>
                <w:position w:val="0"/>
                <w:sz w:val="16"/>
                <w:szCs w:val="16"/>
              </w:rPr>
              <w:t>74</w:t>
            </w:r>
          </w:p>
        </w:tc>
      </w:tr>
    </w:tbl>
    <w:p>
      <w:pPr>
        <w:sectPr>
          <w:headerReference w:type="default" r:id="rId207"/>
          <w:footerReference w:type="default" r:id="rId208"/>
          <w:headerReference w:type="even" r:id="rId209"/>
          <w:footerReference w:type="even" r:id="rId210"/>
          <w:footnotePr>
            <w:pos w:val="pageBottom"/>
            <w:numFmt w:val="decimal"/>
            <w:numRestart w:val="continuous"/>
          </w:footnotePr>
          <w:pgSz w:w="11900" w:h="16840"/>
          <w:pgMar w:top="687" w:right="173" w:bottom="1452" w:left="225" w:header="259" w:footer="3" w:gutter="0"/>
          <w:cols w:space="720"/>
          <w:noEndnote/>
          <w:rtlGutter w:val="0"/>
          <w:docGrid w:linePitch="360"/>
        </w:sectPr>
      </w:pPr>
    </w:p>
    <w:p>
      <w:pPr>
        <w:pStyle w:val="Style5"/>
        <w:keepNext w:val="0"/>
        <w:keepLines w:val="0"/>
        <w:widowControl w:val="0"/>
        <w:shd w:val="clear" w:color="auto" w:fill="auto"/>
        <w:bidi w:val="0"/>
        <w:spacing w:before="0" w:after="540" w:line="240" w:lineRule="auto"/>
        <w:ind w:left="1740" w:right="0" w:firstLine="0"/>
        <w:jc w:val="left"/>
      </w:pPr>
      <w:r>
        <w:rPr>
          <w:spacing w:val="0"/>
          <w:w w:val="100"/>
          <w:position w:val="0"/>
        </w:rPr>
        <w:t>科达股</w:t>
      </w:r>
      <w:r>
        <w:rPr>
          <w:color w:val="290B18"/>
          <w:spacing w:val="0"/>
          <w:w w:val="100"/>
          <w:position w:val="0"/>
        </w:rPr>
        <w:t>借</w:t>
      </w:r>
    </w:p>
    <w:p>
      <w:pPr>
        <w:pStyle w:val="Style11"/>
        <w:keepNext w:val="0"/>
        <w:keepLines w:val="0"/>
        <w:widowControl w:val="0"/>
        <w:shd w:val="clear" w:color="auto" w:fill="auto"/>
        <w:bidi w:val="0"/>
        <w:spacing w:before="0" w:after="40" w:line="264" w:lineRule="exact"/>
        <w:ind w:left="1520" w:right="0" w:firstLine="40"/>
        <w:jc w:val="both"/>
      </w:pPr>
      <w:r>
        <w:rPr>
          <w:color w:val="000000"/>
          <w:spacing w:val="0"/>
          <w:w w:val="100"/>
          <w:position w:val="0"/>
        </w:rPr>
        <w:t xml:space="preserve">期末单项金额重大并单项计提坏帐准备的其他应收款 </w:t>
      </w: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15"/>
        <w:gridCol w:w="1579"/>
        <w:gridCol w:w="1709"/>
        <w:gridCol w:w="1944"/>
        <w:gridCol w:w="1915"/>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其他应收款</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青岛市黄岛区城市 建设局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11,267,306.00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563,365.30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年以上政府欠款</w:t>
            </w: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东营经济技术开发 区物业质量保修金 管理中心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6,256, </w:t>
            </w:r>
            <w:r>
              <w:rPr>
                <w:color w:val="000000"/>
                <w:spacing w:val="0"/>
                <w:w w:val="100"/>
                <w:position w:val="0"/>
                <w:sz w:val="18"/>
                <w:szCs w:val="18"/>
              </w:rPr>
              <w:t xml:space="preserve">162. </w:t>
            </w:r>
            <w:r>
              <w:rPr>
                <w:color w:val="000000"/>
                <w:spacing w:val="0"/>
                <w:w w:val="100"/>
                <w:position w:val="0"/>
                <w:sz w:val="18"/>
                <w:szCs w:val="18"/>
              </w:rPr>
              <w:t>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125,123.26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年以内政府欠款</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东营经济技术开发 区管理委员会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194,000.00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年以内政府欠款</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27,223,468.80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882,488.56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39" w:line="1" w:lineRule="exact"/>
      </w:pPr>
    </w:p>
    <w:p>
      <w:pPr>
        <w:pStyle w:val="Style11"/>
        <w:keepNext w:val="0"/>
        <w:keepLines w:val="0"/>
        <w:widowControl w:val="0"/>
        <w:shd w:val="clear" w:color="auto" w:fill="auto"/>
        <w:bidi w:val="0"/>
        <w:spacing w:before="0" w:after="40" w:line="240" w:lineRule="auto"/>
        <w:ind w:left="1520" w:right="0" w:firstLine="40"/>
        <w:jc w:val="both"/>
      </w:pPr>
      <w:r>
        <w:rPr>
          <w:color w:val="000000"/>
          <w:spacing w:val="0"/>
          <w:w w:val="100"/>
          <w:position w:val="0"/>
        </w:rPr>
        <w:t>组合中，按账龄分析法计提坏账准备的其他应收款:</w:t>
      </w:r>
    </w:p>
    <w:p>
      <w:pPr>
        <w:pStyle w:val="Style11"/>
        <w:keepNext w:val="0"/>
        <w:keepLines w:val="0"/>
        <w:widowControl w:val="0"/>
        <w:shd w:val="clear" w:color="auto" w:fill="auto"/>
        <w:bidi w:val="0"/>
        <w:spacing w:before="0" w:after="40" w:line="240" w:lineRule="auto"/>
        <w:ind w:left="1520" w:right="0" w:firstLine="4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0" w:line="240" w:lineRule="auto"/>
        <w:ind w:left="1520" w:right="0" w:firstLine="0"/>
        <w:jc w:val="left"/>
      </w:pPr>
      <w:r>
        <w:rPr>
          <w:color w:val="000000"/>
          <w:spacing w:val="0"/>
          <w:w w:val="100"/>
          <w:position w:val="0"/>
        </w:rPr>
        <w:t>组合一</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11,450,619.21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572,530.94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2,606, </w:t>
            </w:r>
            <w:r>
              <w:rPr>
                <w:color w:val="000000"/>
                <w:spacing w:val="0"/>
                <w:w w:val="100"/>
                <w:position w:val="0"/>
                <w:sz w:val="18"/>
                <w:szCs w:val="18"/>
              </w:rPr>
              <w:t xml:space="preserve">080. </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260,608.05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2,096, </w:t>
            </w:r>
            <w:r>
              <w:rPr>
                <w:color w:val="000000"/>
                <w:spacing w:val="0"/>
                <w:w w:val="100"/>
                <w:position w:val="0"/>
                <w:sz w:val="18"/>
                <w:szCs w:val="18"/>
              </w:rPr>
              <w:t xml:space="preserve">689.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419,337.80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3,317, </w:t>
            </w:r>
            <w:r>
              <w:rPr>
                <w:color w:val="000000"/>
                <w:spacing w:val="0"/>
                <w:w w:val="100"/>
                <w:position w:val="0"/>
                <w:sz w:val="18"/>
                <w:szCs w:val="18"/>
              </w:rPr>
              <w:t xml:space="preserve">734.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1,327, </w:t>
            </w:r>
            <w:r>
              <w:rPr>
                <w:color w:val="000000"/>
                <w:spacing w:val="0"/>
                <w:w w:val="100"/>
                <w:position w:val="0"/>
                <w:sz w:val="18"/>
                <w:szCs w:val="18"/>
              </w:rPr>
              <w:t xml:space="preserve">093.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3,430, </w:t>
            </w:r>
            <w:r>
              <w:rPr>
                <w:color w:val="000000"/>
                <w:spacing w:val="0"/>
                <w:w w:val="100"/>
                <w:position w:val="0"/>
                <w:sz w:val="18"/>
                <w:szCs w:val="18"/>
              </w:rPr>
              <w:t xml:space="preserve">383.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3,430, </w:t>
            </w:r>
            <w:r>
              <w:rPr>
                <w:color w:val="000000"/>
                <w:spacing w:val="0"/>
                <w:w w:val="100"/>
                <w:position w:val="0"/>
                <w:sz w:val="18"/>
                <w:szCs w:val="18"/>
              </w:rPr>
              <w:t xml:space="preserve">383.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22,901,506.56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6,009, </w:t>
            </w:r>
            <w:r>
              <w:rPr>
                <w:color w:val="000000"/>
                <w:spacing w:val="0"/>
                <w:w w:val="100"/>
                <w:position w:val="0"/>
                <w:sz w:val="18"/>
                <w:szCs w:val="18"/>
              </w:rPr>
              <w:t xml:space="preserve">953.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26.24</w:t>
            </w:r>
          </w:p>
        </w:tc>
      </w:tr>
    </w:tbl>
    <w:p>
      <w:pPr>
        <w:widowControl w:val="0"/>
        <w:spacing w:after="279" w:line="1" w:lineRule="exact"/>
      </w:pPr>
    </w:p>
    <w:p>
      <w:pPr>
        <w:pStyle w:val="Style11"/>
        <w:keepNext w:val="0"/>
        <w:keepLines w:val="0"/>
        <w:widowControl w:val="0"/>
        <w:shd w:val="clear" w:color="auto" w:fill="auto"/>
        <w:bidi w:val="0"/>
        <w:spacing w:before="0" w:after="40" w:line="240" w:lineRule="auto"/>
        <w:ind w:left="1520" w:right="0" w:firstLine="0"/>
        <w:jc w:val="left"/>
      </w:pPr>
      <w:r>
        <w:rPr>
          <w:color w:val="000000"/>
          <w:spacing w:val="0"/>
          <w:w w:val="100"/>
          <w:position w:val="0"/>
        </w:rPr>
        <w:t>组合二</w:t>
      </w:r>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66"/>
        <w:gridCol w:w="2261"/>
        <w:gridCol w:w="2266"/>
        <w:gridCol w:w="2270"/>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72,930, </w:t>
            </w:r>
            <w:r>
              <w:rPr>
                <w:color w:val="000000"/>
                <w:spacing w:val="0"/>
                <w:w w:val="100"/>
                <w:position w:val="0"/>
                <w:sz w:val="16"/>
                <w:szCs w:val="16"/>
              </w:rPr>
              <w:t>850.29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729, </w:t>
            </w:r>
            <w:r>
              <w:rPr>
                <w:color w:val="000000"/>
                <w:spacing w:val="0"/>
                <w:w w:val="100"/>
                <w:position w:val="0"/>
                <w:sz w:val="16"/>
                <w:szCs w:val="16"/>
              </w:rPr>
              <w:t xml:space="preserve">308.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32,947,338.29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3,294, </w:t>
            </w:r>
            <w:r>
              <w:rPr>
                <w:color w:val="000000"/>
                <w:spacing w:val="0"/>
                <w:w w:val="100"/>
                <w:position w:val="0"/>
                <w:sz w:val="16"/>
                <w:szCs w:val="16"/>
              </w:rPr>
              <w:t xml:space="preserve">733.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9, 342, </w:t>
            </w:r>
            <w:r>
              <w:rPr>
                <w:color w:val="000000"/>
                <w:spacing w:val="0"/>
                <w:w w:val="100"/>
                <w:position w:val="0"/>
                <w:sz w:val="16"/>
                <w:szCs w:val="16"/>
              </w:rPr>
              <w:t xml:space="preserve">094.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1,868, </w:t>
            </w:r>
            <w:r>
              <w:rPr>
                <w:color w:val="000000"/>
                <w:spacing w:val="0"/>
                <w:w w:val="100"/>
                <w:position w:val="0"/>
                <w:sz w:val="16"/>
                <w:szCs w:val="16"/>
              </w:rPr>
              <w:t xml:space="preserve">418.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1,153,819.08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1,153,819.08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 </w:t>
            </w:r>
            <w:r>
              <w:rPr>
                <w:color w:val="000000"/>
                <w:spacing w:val="0"/>
                <w:w w:val="100"/>
                <w:position w:val="0"/>
                <w:sz w:val="16"/>
                <w:szCs w:val="16"/>
              </w:rPr>
              <w:t>374,102.50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7, 046, </w:t>
            </w:r>
            <w:r>
              <w:rPr>
                <w:color w:val="000000"/>
                <w:spacing w:val="0"/>
                <w:w w:val="100"/>
                <w:position w:val="0"/>
                <w:sz w:val="16"/>
                <w:szCs w:val="16"/>
              </w:rPr>
              <w:t xml:space="preserve">280. </w:t>
            </w:r>
            <w:r>
              <w:rPr>
                <w:color w:val="000000"/>
                <w:spacing w:val="0"/>
                <w:w w:val="100"/>
                <w:position w:val="0"/>
                <w:sz w:val="16"/>
                <w:szCs w:val="16"/>
              </w:rPr>
              <w:t>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05</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确定该组合依据的说明：</w:t>
      </w:r>
    </w:p>
    <w:p>
      <w:pPr>
        <w:pStyle w:val="Style11"/>
        <w:keepNext w:val="0"/>
        <w:keepLines w:val="0"/>
        <w:widowControl w:val="0"/>
        <w:shd w:val="clear" w:color="auto" w:fill="auto"/>
        <w:bidi w:val="0"/>
        <w:spacing w:before="0" w:after="160" w:line="410" w:lineRule="exact"/>
        <w:ind w:left="1520" w:right="0" w:firstLine="460"/>
        <w:jc w:val="both"/>
      </w:pPr>
      <w:r>
        <w:rPr>
          <w:color w:val="000000"/>
          <w:spacing w:val="0"/>
          <w:w w:val="100"/>
          <w:position w:val="0"/>
        </w:rPr>
        <w:t>除单独计提减值准备的其他应收款外，公司根据以前年度与之相同或相类似的、按账龄段划 分的具有类似信用风险特征的其他应收款组合的实际损失率为基础，结合实际情况分析确定坏账 准备计提的比例。</w:t>
      </w:r>
      <w:r>
        <w:br w:type="page"/>
      </w:r>
    </w:p>
    <w:p>
      <w:pPr>
        <w:pStyle w:val="Style5"/>
        <w:keepNext w:val="0"/>
        <w:keepLines w:val="0"/>
        <w:widowControl w:val="0"/>
        <w:shd w:val="clear" w:color="auto" w:fill="auto"/>
        <w:bidi w:val="0"/>
        <w:spacing w:before="0" w:after="280" w:line="240" w:lineRule="auto"/>
        <w:ind w:left="1740" w:right="0" w:firstLine="0"/>
        <w:jc w:val="left"/>
      </w:pPr>
      <w:r>
        <w:rPr>
          <w:spacing w:val="0"/>
          <w:w w:val="100"/>
          <w:position w:val="0"/>
        </w:rPr>
        <w:t>科达股</w:t>
      </w:r>
      <w:r>
        <w:rPr>
          <w:color w:val="290B18"/>
          <w:spacing w:val="0"/>
          <w:w w:val="100"/>
          <w:position w:val="0"/>
        </w:rPr>
        <w:t>借</w:t>
      </w:r>
    </w:p>
    <w:p>
      <w:pPr>
        <w:pStyle w:val="Style31"/>
        <w:keepNext/>
        <w:keepLines/>
        <w:widowControl w:val="0"/>
        <w:numPr>
          <w:ilvl w:val="0"/>
          <w:numId w:val="81"/>
        </w:numPr>
        <w:shd w:val="clear" w:color="auto" w:fill="auto"/>
        <w:tabs>
          <w:tab w:pos="1955" w:val="left"/>
        </w:tabs>
        <w:bidi w:val="0"/>
        <w:spacing w:before="0" w:after="100" w:line="240" w:lineRule="auto"/>
        <w:ind w:left="152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w:t>
      </w:r>
      <w:r>
        <w:rPr>
          <w:color w:val="000000"/>
          <w:spacing w:val="0"/>
          <w:w w:val="100"/>
          <w:position w:val="0"/>
        </w:rPr>
        <w:t>本期计提、收回或转回的坏账准备情况：</w:t>
      </w:r>
      <w:bookmarkEnd w:id="1011"/>
      <w:bookmarkEnd w:id="1012"/>
      <w:bookmarkEnd w:id="1014"/>
    </w:p>
    <w:p>
      <w:pPr>
        <w:pStyle w:val="Style11"/>
        <w:keepNext w:val="0"/>
        <w:keepLines w:val="0"/>
        <w:widowControl w:val="0"/>
        <w:shd w:val="clear" w:color="auto" w:fill="auto"/>
        <w:bidi w:val="0"/>
        <w:spacing w:before="0" w:after="100" w:line="240" w:lineRule="auto"/>
        <w:ind w:left="1520" w:right="0" w:firstLine="0"/>
        <w:jc w:val="left"/>
      </w:pPr>
      <w:r>
        <w:rPr>
          <w:color w:val="000000"/>
          <w:spacing w:val="0"/>
          <w:w w:val="100"/>
          <w:position w:val="0"/>
        </w:rPr>
        <w:t>本期计提坏账准备金额</w:t>
      </w:r>
      <w:r>
        <w:rPr>
          <w:color w:val="000000"/>
          <w:spacing w:val="0"/>
          <w:w w:val="100"/>
          <w:position w:val="0"/>
          <w:sz w:val="18"/>
          <w:szCs w:val="18"/>
        </w:rPr>
        <w:t xml:space="preserve">3, </w:t>
      </w:r>
      <w:r>
        <w:rPr>
          <w:color w:val="000000"/>
          <w:spacing w:val="0"/>
          <w:w w:val="100"/>
          <w:position w:val="0"/>
          <w:sz w:val="18"/>
          <w:szCs w:val="18"/>
        </w:rPr>
        <w:t>721,804.12</w:t>
      </w:r>
      <w:r>
        <w:rPr>
          <w:color w:val="000000"/>
          <w:spacing w:val="0"/>
          <w:w w:val="100"/>
          <w:position w:val="0"/>
        </w:rPr>
        <w:t>元；本期收回或转回坏账准备金额。元。</w:t>
      </w:r>
    </w:p>
    <w:p>
      <w:pPr>
        <w:pStyle w:val="Style11"/>
        <w:keepNext w:val="0"/>
        <w:keepLines w:val="0"/>
        <w:widowControl w:val="0"/>
        <w:numPr>
          <w:ilvl w:val="0"/>
          <w:numId w:val="81"/>
        </w:numPr>
        <w:shd w:val="clear" w:color="auto" w:fill="auto"/>
        <w:tabs>
          <w:tab w:pos="1955" w:val="left"/>
        </w:tabs>
        <w:bidi w:val="0"/>
        <w:spacing w:before="0" w:after="100" w:line="240" w:lineRule="auto"/>
        <w:ind w:left="1520" w:right="0" w:firstLine="0"/>
        <w:jc w:val="left"/>
      </w:pPr>
      <w:bookmarkStart w:id="1015" w:name="bookmark1015"/>
      <w:bookmarkEnd w:id="1015"/>
      <w:r>
        <w:rPr>
          <w:b/>
          <w:bCs/>
          <w:color w:val="000000"/>
          <w:spacing w:val="0"/>
          <w:w w:val="100"/>
          <w:position w:val="0"/>
        </w:rPr>
        <w:t>.</w:t>
      </w:r>
      <w:r>
        <w:rPr>
          <w:b/>
          <w:bCs/>
          <w:color w:val="000000"/>
          <w:spacing w:val="0"/>
          <w:w w:val="100"/>
          <w:position w:val="0"/>
        </w:rPr>
        <w:t>本期实际核销的其他应收款情况</w:t>
      </w:r>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40"/>
        <w:gridCol w:w="4474"/>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119,800.00</w:t>
            </w:r>
          </w:p>
        </w:tc>
      </w:tr>
    </w:tbl>
    <w:p>
      <w:pPr>
        <w:widowControl w:val="0"/>
        <w:spacing w:after="339" w:line="1" w:lineRule="exact"/>
      </w:pPr>
    </w:p>
    <w:p>
      <w:pPr>
        <w:pStyle w:val="Style31"/>
        <w:keepNext/>
        <w:keepLines/>
        <w:widowControl w:val="0"/>
        <w:numPr>
          <w:ilvl w:val="0"/>
          <w:numId w:val="81"/>
        </w:numPr>
        <w:shd w:val="clear" w:color="auto" w:fill="auto"/>
        <w:bidi w:val="0"/>
        <w:spacing w:before="0" w:after="100" w:line="240" w:lineRule="auto"/>
        <w:ind w:left="152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w:t>
      </w:r>
      <w:r>
        <w:rPr>
          <w:color w:val="000000"/>
          <w:spacing w:val="0"/>
          <w:w w:val="100"/>
          <w:position w:val="0"/>
        </w:rPr>
        <w:t>其他应收款按款项性质分类情况</w:t>
      </w:r>
      <w:bookmarkEnd w:id="1016"/>
      <w:bookmarkEnd w:id="1017"/>
      <w:bookmarkEnd w:id="1019"/>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17,983,361.56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5,669,630.25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133,235,562.53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110,744,676.19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3,719, </w:t>
            </w:r>
            <w:r>
              <w:rPr>
                <w:color w:val="000000"/>
                <w:spacing w:val="0"/>
                <w:w w:val="100"/>
                <w:position w:val="0"/>
                <w:sz w:val="18"/>
                <w:szCs w:val="18"/>
              </w:rPr>
              <w:t xml:space="preserve">199.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3,485, </w:t>
            </w:r>
            <w:r>
              <w:rPr>
                <w:color w:val="000000"/>
                <w:spacing w:val="0"/>
                <w:w w:val="100"/>
                <w:position w:val="0"/>
                <w:sz w:val="18"/>
                <w:szCs w:val="18"/>
              </w:rPr>
              <w:t xml:space="preserve">773.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15,645,359.09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839,127.00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3,946, </w:t>
            </w:r>
            <w:r>
              <w:rPr>
                <w:color w:val="000000"/>
                <w:spacing w:val="0"/>
                <w:w w:val="100"/>
                <w:position w:val="0"/>
                <w:sz w:val="18"/>
                <w:szCs w:val="18"/>
              </w:rPr>
              <w:t xml:space="preserve">562.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1,856, </w:t>
            </w:r>
            <w:r>
              <w:rPr>
                <w:color w:val="000000"/>
                <w:spacing w:val="0"/>
                <w:w w:val="100"/>
                <w:position w:val="0"/>
                <w:sz w:val="18"/>
                <w:szCs w:val="18"/>
              </w:rPr>
              <w:t xml:space="preserve">133. </w:t>
            </w:r>
            <w:r>
              <w:rPr>
                <w:color w:val="000000"/>
                <w:spacing w:val="0"/>
                <w:w w:val="100"/>
                <w:position w:val="0"/>
                <w:sz w:val="18"/>
                <w:szCs w:val="18"/>
              </w:rPr>
              <w:t>50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174,530,045.34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122,595,340.59</w:t>
            </w:r>
          </w:p>
        </w:tc>
      </w:tr>
    </w:tbl>
    <w:p>
      <w:pPr>
        <w:widowControl w:val="0"/>
        <w:spacing w:after="339" w:line="1" w:lineRule="exact"/>
      </w:pPr>
    </w:p>
    <w:p>
      <w:pPr>
        <w:pStyle w:val="Style31"/>
        <w:keepNext/>
        <w:keepLines/>
        <w:widowControl w:val="0"/>
        <w:numPr>
          <w:ilvl w:val="0"/>
          <w:numId w:val="81"/>
        </w:numPr>
        <w:shd w:val="clear" w:color="auto" w:fill="auto"/>
        <w:bidi w:val="0"/>
        <w:spacing w:before="0" w:after="100" w:line="240" w:lineRule="auto"/>
        <w:ind w:left="152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w:t>
      </w:r>
      <w:r>
        <w:rPr>
          <w:color w:val="000000"/>
          <w:spacing w:val="0"/>
          <w:w w:val="100"/>
          <w:position w:val="0"/>
        </w:rPr>
        <w:t>按欠款方归集的期末余额前五名的其他应收款情况:</w:t>
      </w:r>
      <w:bookmarkEnd w:id="1020"/>
      <w:bookmarkEnd w:id="1021"/>
      <w:bookmarkEnd w:id="1023"/>
    </w:p>
    <w:p>
      <w:pPr>
        <w:pStyle w:val="Style11"/>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4"/>
        <w:gridCol w:w="1272"/>
        <w:gridCol w:w="1502"/>
        <w:gridCol w:w="1392"/>
        <w:gridCol w:w="1680"/>
        <w:gridCol w:w="1603"/>
      </w:tblGrid>
      <w:tr>
        <w:trPr>
          <w:trHeight w:val="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广州神马移动 信息科技有限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12,886,400.00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128,864.00</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青岛市黄岛区 城市建设局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11,267,306.00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6.46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563,365.30</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东营经济技术 开发区管理委 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5.56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000. </w:t>
            </w:r>
            <w:r>
              <w:rPr>
                <w:color w:val="000000"/>
                <w:spacing w:val="0"/>
                <w:w w:val="100"/>
                <w:position w:val="0"/>
                <w:sz w:val="16"/>
                <w:szCs w:val="16"/>
              </w:rPr>
              <w:t>00</w:t>
            </w:r>
          </w:p>
        </w:tc>
      </w:tr>
      <w:tr>
        <w:trPr>
          <w:trHeight w:val="13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东营经济技术 开发区物业质 量保修金管理 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6,256, </w:t>
            </w:r>
            <w:r>
              <w:rPr>
                <w:color w:val="000000"/>
                <w:spacing w:val="0"/>
                <w:w w:val="100"/>
                <w:position w:val="0"/>
                <w:sz w:val="18"/>
                <w:szCs w:val="18"/>
              </w:rPr>
              <w:t>162.80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 xml:space="preserve">1,267,560.00 </w:t>
            </w:r>
            <w:r>
              <w:rPr>
                <w:color w:val="000000"/>
                <w:spacing w:val="0"/>
                <w:w w:val="100"/>
                <w:position w:val="0"/>
              </w:rPr>
              <w:t>元，</w:t>
            </w:r>
            <w:r>
              <w:rPr>
                <w:color w:val="000000"/>
                <w:spacing w:val="0"/>
                <w:w w:val="100"/>
                <w:position w:val="0"/>
                <w:sz w:val="18"/>
                <w:szCs w:val="18"/>
              </w:rPr>
              <w:t>1-2</w:t>
            </w:r>
            <w:r>
              <w:rPr>
                <w:color w:val="000000"/>
                <w:spacing w:val="0"/>
                <w:w w:val="100"/>
                <w:position w:val="0"/>
              </w:rPr>
              <w:t>年</w:t>
            </w:r>
          </w:p>
          <w:p>
            <w:pPr>
              <w:pStyle w:val="Style2"/>
              <w:keepNext w:val="0"/>
              <w:keepLines w:val="0"/>
              <w:widowControl w:val="0"/>
              <w:shd w:val="clear" w:color="auto" w:fill="auto"/>
              <w:bidi w:val="0"/>
              <w:spacing w:before="0" w:after="60" w:line="269" w:lineRule="exact"/>
              <w:ind w:left="0" w:right="0" w:firstLine="0"/>
              <w:jc w:val="left"/>
              <w:rPr>
                <w:sz w:val="18"/>
                <w:szCs w:val="18"/>
              </w:rPr>
            </w:pPr>
            <w:r>
              <w:rPr>
                <w:color w:val="000000"/>
                <w:spacing w:val="0"/>
                <w:w w:val="100"/>
                <w:position w:val="0"/>
                <w:sz w:val="18"/>
                <w:szCs w:val="18"/>
              </w:rPr>
              <w:t>4,988,602.80</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125,123.26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上海致趣广告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45,000.00</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44,609,868.80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1,056, </w:t>
            </w:r>
            <w:r>
              <w:rPr>
                <w:color w:val="000000"/>
                <w:spacing w:val="0"/>
                <w:w w:val="100"/>
                <w:position w:val="0"/>
                <w:sz w:val="16"/>
                <w:szCs w:val="16"/>
              </w:rPr>
              <w:t xml:space="preserve">352. </w:t>
            </w:r>
            <w:r>
              <w:rPr>
                <w:color w:val="000000"/>
                <w:spacing w:val="0"/>
                <w:w w:val="100"/>
                <w:position w:val="0"/>
                <w:sz w:val="16"/>
                <w:szCs w:val="16"/>
              </w:rPr>
              <w:t>56</w:t>
            </w:r>
          </w:p>
        </w:tc>
      </w:tr>
    </w:tbl>
    <w:p>
      <w:pPr>
        <w:widowControl w:val="0"/>
        <w:spacing w:after="339" w:line="1" w:lineRule="exact"/>
      </w:pPr>
    </w:p>
    <w:p>
      <w:pPr>
        <w:pStyle w:val="Style31"/>
        <w:keepNext/>
        <w:keepLines/>
        <w:widowControl w:val="0"/>
        <w:numPr>
          <w:ilvl w:val="0"/>
          <w:numId w:val="81"/>
        </w:numPr>
        <w:shd w:val="clear" w:color="auto" w:fill="auto"/>
        <w:bidi w:val="0"/>
        <w:spacing w:before="0" w:after="100" w:line="240" w:lineRule="auto"/>
        <w:ind w:left="152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w:t>
      </w:r>
      <w:r>
        <w:rPr>
          <w:color w:val="000000"/>
          <w:spacing w:val="0"/>
          <w:w w:val="100"/>
          <w:position w:val="0"/>
        </w:rPr>
        <w:t>涉及政府补助的应收款项</w:t>
      </w:r>
      <w:bookmarkEnd w:id="1024"/>
      <w:bookmarkEnd w:id="1025"/>
      <w:bookmarkEnd w:id="1027"/>
    </w:p>
    <w:p>
      <w:pPr>
        <w:pStyle w:val="Style11"/>
        <w:keepNext w:val="0"/>
        <w:keepLines w:val="0"/>
        <w:widowControl w:val="0"/>
        <w:shd w:val="clear" w:color="auto" w:fill="auto"/>
        <w:bidi w:val="0"/>
        <w:spacing w:before="0" w:after="34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81"/>
        </w:numPr>
        <w:shd w:val="clear" w:color="auto" w:fill="auto"/>
        <w:bidi w:val="0"/>
        <w:spacing w:before="0" w:after="100" w:line="240" w:lineRule="auto"/>
        <w:ind w:left="152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w:t>
      </w:r>
      <w:r>
        <w:rPr>
          <w:color w:val="000000"/>
          <w:spacing w:val="0"/>
          <w:w w:val="100"/>
          <w:position w:val="0"/>
        </w:rPr>
        <w:t>因金融资产转移而终止确认的其他应收款:</w:t>
      </w:r>
      <w:bookmarkEnd w:id="1028"/>
      <w:bookmarkEnd w:id="1029"/>
      <w:bookmarkEnd w:id="1031"/>
    </w:p>
    <w:p>
      <w:pPr>
        <w:pStyle w:val="Style11"/>
        <w:keepNext w:val="0"/>
        <w:keepLines w:val="0"/>
        <w:widowControl w:val="0"/>
        <w:shd w:val="clear" w:color="auto" w:fill="auto"/>
        <w:bidi w:val="0"/>
        <w:spacing w:before="0" w:after="10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600" w:line="240" w:lineRule="auto"/>
        <w:ind w:left="1740" w:right="0" w:firstLine="0"/>
        <w:jc w:val="left"/>
      </w:pPr>
      <w:r>
        <w:rPr>
          <w:spacing w:val="0"/>
          <w:w w:val="100"/>
          <w:position w:val="0"/>
        </w:rPr>
        <w:t>科达股</w:t>
      </w:r>
      <w:r>
        <w:rPr>
          <w:color w:val="290B18"/>
          <w:spacing w:val="0"/>
          <w:w w:val="100"/>
          <w:position w:val="0"/>
        </w:rPr>
        <w:t>借</w:t>
      </w:r>
    </w:p>
    <w:p>
      <w:pPr>
        <w:pStyle w:val="Style31"/>
        <w:keepNext/>
        <w:keepLines/>
        <w:widowControl w:val="0"/>
        <w:numPr>
          <w:ilvl w:val="0"/>
          <w:numId w:val="81"/>
        </w:numPr>
        <w:shd w:val="clear" w:color="auto" w:fill="auto"/>
        <w:bidi w:val="0"/>
        <w:spacing w:before="0" w:after="100" w:line="240" w:lineRule="auto"/>
        <w:ind w:left="156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w:t>
      </w:r>
      <w:r>
        <w:rPr>
          <w:color w:val="000000"/>
          <w:spacing w:val="0"/>
          <w:w w:val="100"/>
          <w:position w:val="0"/>
        </w:rPr>
        <w:t>转移其他应收款且继续涉入形成的资产、负债的金额:</w:t>
      </w:r>
      <w:bookmarkEnd w:id="1032"/>
      <w:bookmarkEnd w:id="1033"/>
      <w:bookmarkEnd w:id="1035"/>
    </w:p>
    <w:p>
      <w:pPr>
        <w:pStyle w:val="Style11"/>
        <w:keepNext w:val="0"/>
        <w:keepLines w:val="0"/>
        <w:widowControl w:val="0"/>
        <w:shd w:val="clear" w:color="auto" w:fill="auto"/>
        <w:bidi w:val="0"/>
        <w:spacing w:before="0" w:after="900" w:line="240" w:lineRule="auto"/>
        <w:ind w:left="15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560" w:right="0" w:firstLine="0"/>
        <w:jc w:val="left"/>
      </w:pPr>
      <w:bookmarkStart w:id="1036" w:name="bookmark1036"/>
      <w:bookmarkStart w:id="1037" w:name="bookmark1037"/>
      <w:bookmarkStart w:id="1038" w:name="bookmark1038"/>
      <w:bookmarkStart w:id="1039" w:name="bookmark1039"/>
      <w:r>
        <w:rPr>
          <w:color w:val="000000"/>
          <w:spacing w:val="0"/>
          <w:w w:val="100"/>
          <w:position w:val="0"/>
        </w:rPr>
        <w:t>6</w:t>
      </w:r>
      <w:bookmarkEnd w:id="1038"/>
      <w:r>
        <w:rPr>
          <w:color w:val="000000"/>
          <w:spacing w:val="0"/>
          <w:w w:val="100"/>
          <w:position w:val="0"/>
        </w:rPr>
        <w:t>、存货</w:t>
      </w:r>
      <w:bookmarkEnd w:id="1036"/>
      <w:bookmarkEnd w:id="1037"/>
      <w:bookmarkEnd w:id="1039"/>
    </w:p>
    <w:p>
      <w:pPr>
        <w:pStyle w:val="Style31"/>
        <w:keepNext/>
        <w:keepLines/>
        <w:widowControl w:val="0"/>
        <w:numPr>
          <w:ilvl w:val="0"/>
          <w:numId w:val="83"/>
        </w:numPr>
        <w:shd w:val="clear" w:color="auto" w:fill="auto"/>
        <w:bidi w:val="0"/>
        <w:spacing w:before="0" w:after="100" w:line="240" w:lineRule="auto"/>
        <w:ind w:left="1560" w:right="0" w:firstLine="0"/>
        <w:jc w:val="left"/>
      </w:pPr>
      <w:bookmarkStart w:id="1036" w:name="bookmark1036"/>
      <w:bookmarkStart w:id="1037" w:name="bookmark1037"/>
      <w:bookmarkStart w:id="1040" w:name="bookmark1040"/>
      <w:bookmarkStart w:id="1041" w:name="bookmark1041"/>
      <w:bookmarkEnd w:id="1040"/>
      <w:r>
        <w:rPr>
          <w:color w:val="000000"/>
          <w:spacing w:val="0"/>
          <w:w w:val="100"/>
          <w:position w:val="0"/>
        </w:rPr>
        <w:t>.</w:t>
      </w:r>
      <w:r>
        <w:rPr>
          <w:color w:val="000000"/>
          <w:spacing w:val="0"/>
          <w:w w:val="100"/>
          <w:position w:val="0"/>
        </w:rPr>
        <w:t>存货分类</w:t>
      </w:r>
      <w:bookmarkEnd w:id="1036"/>
      <w:bookmarkEnd w:id="1037"/>
      <w:bookmarkEnd w:id="1041"/>
    </w:p>
    <w:p>
      <w:pPr>
        <w:pStyle w:val="Style11"/>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8080" w:right="0" w:firstLine="0"/>
        <w:jc w:val="left"/>
      </w:pPr>
      <w:r>
        <w:rPr>
          <w:color w:val="000000"/>
          <w:spacing w:val="0"/>
          <w:w w:val="100"/>
          <w:position w:val="0"/>
        </w:rPr>
        <w:t>单位：元币种：人民币</w:t>
      </w:r>
    </w:p>
    <w:tbl>
      <w:tblPr>
        <w:tblOverlap w:val="never"/>
        <w:jc w:val="center"/>
        <w:tblLayout w:type="fixed"/>
      </w:tblPr>
      <w:tblGrid>
        <w:gridCol w:w="797"/>
        <w:gridCol w:w="1507"/>
        <w:gridCol w:w="1238"/>
        <w:gridCol w:w="1507"/>
        <w:gridCol w:w="1507"/>
        <w:gridCol w:w="1238"/>
        <w:gridCol w:w="1512"/>
      </w:tblGrid>
      <w:tr>
        <w:trPr>
          <w:trHeight w:val="25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跌价准备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账面价值</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7, 642, </w:t>
            </w:r>
            <w:r>
              <w:rPr>
                <w:color w:val="000000"/>
                <w:spacing w:val="0"/>
                <w:w w:val="100"/>
                <w:position w:val="0"/>
                <w:sz w:val="16"/>
                <w:szCs w:val="16"/>
              </w:rPr>
              <w:t xml:space="preserve">884. </w:t>
            </w:r>
            <w:r>
              <w:rPr>
                <w:color w:val="000000"/>
                <w:spacing w:val="0"/>
                <w:w w:val="100"/>
                <w:position w:val="0"/>
                <w:sz w:val="16"/>
                <w:szCs w:val="16"/>
              </w:rPr>
              <w:t>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767,282.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2, 875, </w:t>
            </w:r>
            <w:r>
              <w:rPr>
                <w:color w:val="000000"/>
                <w:spacing w:val="0"/>
                <w:w w:val="100"/>
                <w:position w:val="0"/>
                <w:sz w:val="16"/>
                <w:szCs w:val="16"/>
              </w:rPr>
              <w:t xml:space="preserve">602. </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13,310,708.21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5,385, </w:t>
            </w:r>
            <w:r>
              <w:rPr>
                <w:color w:val="000000"/>
                <w:spacing w:val="0"/>
                <w:w w:val="100"/>
                <w:position w:val="0"/>
                <w:sz w:val="16"/>
                <w:szCs w:val="16"/>
              </w:rPr>
              <w:t xml:space="preserve">005. </w:t>
            </w:r>
            <w:r>
              <w:rPr>
                <w:color w:val="000000"/>
                <w:spacing w:val="0"/>
                <w:w w:val="100"/>
                <w:position w:val="0"/>
                <w:sz w:val="16"/>
                <w:szCs w:val="16"/>
              </w:rPr>
              <w:t>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7,925,702.49</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5,448,575.59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646. </w:t>
            </w:r>
            <w:r>
              <w:rPr>
                <w:color w:val="000000"/>
                <w:spacing w:val="0"/>
                <w:w w:val="100"/>
                <w:position w:val="0"/>
                <w:sz w:val="16"/>
                <w:szCs w:val="16"/>
              </w:rPr>
              <w:t>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4, 747, </w:t>
            </w:r>
            <w:r>
              <w:rPr>
                <w:color w:val="000000"/>
                <w:spacing w:val="0"/>
                <w:w w:val="100"/>
                <w:position w:val="0"/>
                <w:sz w:val="16"/>
                <w:szCs w:val="16"/>
              </w:rPr>
              <w:t xml:space="preserve">929.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651,230.76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869,918.37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15,781,312.39</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消耗性生 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建造合同 形成的已 完工未结 算资产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89,147,333.48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 </w:t>
            </w:r>
            <w:r>
              <w:rPr>
                <w:color w:val="000000"/>
                <w:spacing w:val="0"/>
                <w:w w:val="100"/>
                <w:position w:val="0"/>
                <w:sz w:val="16"/>
                <w:szCs w:val="16"/>
              </w:rPr>
              <w:t>147,333.48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113,704, </w:t>
            </w:r>
            <w:r>
              <w:rPr>
                <w:color w:val="000000"/>
                <w:spacing w:val="0"/>
                <w:w w:val="100"/>
                <w:position w:val="0"/>
                <w:sz w:val="16"/>
                <w:szCs w:val="16"/>
              </w:rPr>
              <w:t xml:space="preserve">603. </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1,900,122.25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111,804, </w:t>
            </w:r>
            <w:r>
              <w:rPr>
                <w:color w:val="000000"/>
                <w:spacing w:val="0"/>
                <w:w w:val="100"/>
                <w:position w:val="0"/>
                <w:sz w:val="16"/>
                <w:szCs w:val="16"/>
              </w:rPr>
              <w:t>481.48</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低值易耗 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447.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447.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897.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897.</w:t>
            </w: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开发产品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861,529,598. </w:t>
            </w:r>
            <w:r>
              <w:rPr>
                <w:color w:val="000000"/>
                <w:spacing w:val="0"/>
                <w:w w:val="100"/>
                <w:position w:val="0"/>
                <w:sz w:val="16"/>
                <w:szCs w:val="16"/>
              </w:rPr>
              <w:t>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20,501,125.21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841, 028, </w:t>
            </w:r>
            <w:r>
              <w:rPr>
                <w:color w:val="000000"/>
                <w:spacing w:val="0"/>
                <w:w w:val="100"/>
                <w:position w:val="0"/>
                <w:sz w:val="16"/>
                <w:szCs w:val="16"/>
              </w:rPr>
              <w:t xml:space="preserve">472. </w:t>
            </w:r>
            <w:r>
              <w:rPr>
                <w:color w:val="000000"/>
                <w:spacing w:val="0"/>
                <w:w w:val="100"/>
                <w:position w:val="0"/>
                <w:sz w:val="16"/>
                <w:szCs w:val="16"/>
              </w:rPr>
              <w:t>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198, 042, </w:t>
            </w:r>
            <w:r>
              <w:rPr>
                <w:color w:val="000000"/>
                <w:spacing w:val="0"/>
                <w:w w:val="100"/>
                <w:position w:val="0"/>
                <w:sz w:val="16"/>
                <w:szCs w:val="16"/>
              </w:rPr>
              <w:t xml:space="preserve">638. </w:t>
            </w:r>
            <w:r>
              <w:rPr>
                <w:color w:val="000000"/>
                <w:spacing w:val="0"/>
                <w:w w:val="100"/>
                <w:position w:val="0"/>
                <w:sz w:val="16"/>
                <w:szCs w:val="16"/>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14, 489, </w:t>
            </w:r>
            <w:r>
              <w:rPr>
                <w:color w:val="000000"/>
                <w:spacing w:val="0"/>
                <w:w w:val="100"/>
                <w:position w:val="0"/>
                <w:sz w:val="16"/>
                <w:szCs w:val="16"/>
              </w:rPr>
              <w:t xml:space="preserve">890. </w:t>
            </w:r>
            <w:r>
              <w:rPr>
                <w:color w:val="000000"/>
                <w:spacing w:val="0"/>
                <w:w w:val="100"/>
                <w:position w:val="0"/>
                <w:sz w:val="16"/>
                <w:szCs w:val="16"/>
              </w:rPr>
              <w:t>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183,552,747.40</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开发成本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540, 090, </w:t>
            </w:r>
            <w:r>
              <w:rPr>
                <w:color w:val="000000"/>
                <w:spacing w:val="0"/>
                <w:w w:val="100"/>
                <w:position w:val="0"/>
                <w:sz w:val="16"/>
                <w:szCs w:val="16"/>
              </w:rPr>
              <w:t xml:space="preserve">374.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540, 090, </w:t>
            </w:r>
            <w:r>
              <w:rPr>
                <w:color w:val="000000"/>
                <w:spacing w:val="0"/>
                <w:w w:val="100"/>
                <w:position w:val="0"/>
                <w:sz w:val="16"/>
                <w:szCs w:val="16"/>
              </w:rPr>
              <w:t xml:space="preserve">374.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2,284,251,610.23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23, 506, </w:t>
            </w:r>
            <w:r>
              <w:rPr>
                <w:color w:val="000000"/>
                <w:spacing w:val="0"/>
                <w:w w:val="100"/>
                <w:position w:val="0"/>
                <w:sz w:val="16"/>
                <w:szCs w:val="16"/>
              </w:rPr>
              <w:t xml:space="preserve">803.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2, 260, 744, </w:t>
            </w:r>
            <w:r>
              <w:rPr>
                <w:color w:val="000000"/>
                <w:spacing w:val="0"/>
                <w:w w:val="100"/>
                <w:position w:val="0"/>
                <w:sz w:val="16"/>
                <w:szCs w:val="16"/>
              </w:rPr>
              <w:t xml:space="preserve">806. </w:t>
            </w:r>
            <w:r>
              <w:rPr>
                <w:color w:val="000000"/>
                <w:spacing w:val="0"/>
                <w:w w:val="100"/>
                <w:position w:val="0"/>
                <w:sz w:val="16"/>
                <w:szCs w:val="16"/>
              </w:rPr>
              <w:t>94</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委托加工 物资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466,458.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268, </w:t>
            </w:r>
            <w:r>
              <w:rPr>
                <w:color w:val="000000"/>
                <w:spacing w:val="0"/>
                <w:w w:val="100"/>
                <w:position w:val="0"/>
                <w:sz w:val="16"/>
                <w:szCs w:val="16"/>
              </w:rPr>
              <w:t xml:space="preserve">567. </w:t>
            </w:r>
            <w:r>
              <w:rPr>
                <w:color w:val="000000"/>
                <w:spacing w:val="0"/>
                <w:w w:val="100"/>
                <w:position w:val="0"/>
                <w:sz w:val="16"/>
                <w:szCs w:val="16"/>
              </w:rPr>
              <w:t>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197, </w:t>
            </w:r>
            <w:r>
              <w:rPr>
                <w:color w:val="000000"/>
                <w:spacing w:val="0"/>
                <w:w w:val="100"/>
                <w:position w:val="0"/>
                <w:sz w:val="16"/>
                <w:szCs w:val="16"/>
              </w:rPr>
              <w:t>891.40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1,658,572.81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342, </w:t>
            </w:r>
            <w:r>
              <w:rPr>
                <w:color w:val="000000"/>
                <w:spacing w:val="0"/>
                <w:w w:val="100"/>
                <w:position w:val="0"/>
                <w:sz w:val="16"/>
                <w:szCs w:val="16"/>
              </w:rPr>
              <w:t xml:space="preserve">608. </w:t>
            </w:r>
            <w:r>
              <w:rPr>
                <w:color w:val="000000"/>
                <w:spacing w:val="0"/>
                <w:w w:val="100"/>
                <w:position w:val="0"/>
                <w:sz w:val="16"/>
                <w:szCs w:val="16"/>
              </w:rPr>
              <w:t>93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1,315,963.88</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12,000.00</w:t>
            </w:r>
          </w:p>
        </w:tc>
      </w:tr>
      <w:tr>
        <w:trPr>
          <w:trHeight w:val="2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1,504,325, </w:t>
            </w:r>
            <w:r>
              <w:rPr>
                <w:color w:val="000000"/>
                <w:spacing w:val="0"/>
                <w:w w:val="100"/>
                <w:position w:val="0"/>
                <w:sz w:val="16"/>
                <w:szCs w:val="16"/>
              </w:rPr>
              <w:t xml:space="preserve">672.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26,237,621.02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1,478, 088, </w:t>
            </w:r>
            <w:r>
              <w:rPr>
                <w:color w:val="000000"/>
                <w:spacing w:val="0"/>
                <w:w w:val="100"/>
                <w:position w:val="0"/>
                <w:sz w:val="16"/>
                <w:szCs w:val="16"/>
              </w:rPr>
              <w:t xml:space="preserve">051. </w:t>
            </w:r>
            <w:r>
              <w:rPr>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2, 627, 632, </w:t>
            </w:r>
            <w:r>
              <w:rPr>
                <w:color w:val="000000"/>
                <w:spacing w:val="0"/>
                <w:w w:val="100"/>
                <w:position w:val="0"/>
                <w:sz w:val="16"/>
                <w:szCs w:val="16"/>
              </w:rPr>
              <w:t xml:space="preserve">260. </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46, 494, </w:t>
            </w:r>
            <w:r>
              <w:rPr>
                <w:color w:val="000000"/>
                <w:spacing w:val="0"/>
                <w:w w:val="100"/>
                <w:position w:val="0"/>
                <w:sz w:val="16"/>
                <w:szCs w:val="16"/>
              </w:rPr>
              <w:t xml:space="preserve">349. </w:t>
            </w:r>
            <w:r>
              <w:rPr>
                <w:color w:val="000000"/>
                <w:spacing w:val="0"/>
                <w:w w:val="100"/>
                <w:position w:val="0"/>
                <w:sz w:val="16"/>
                <w:szCs w:val="16"/>
              </w:rPr>
              <w:t>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2,581,137,911.58</w:t>
            </w:r>
          </w:p>
        </w:tc>
      </w:tr>
    </w:tbl>
    <w:p>
      <w:pPr>
        <w:widowControl w:val="0"/>
        <w:spacing w:after="899" w:line="1" w:lineRule="exact"/>
      </w:pPr>
    </w:p>
    <w:p>
      <w:pPr>
        <w:pStyle w:val="Style31"/>
        <w:keepNext/>
        <w:keepLines/>
        <w:widowControl w:val="0"/>
        <w:numPr>
          <w:ilvl w:val="0"/>
          <w:numId w:val="83"/>
        </w:numPr>
        <w:shd w:val="clear" w:color="auto" w:fill="auto"/>
        <w:bidi w:val="0"/>
        <w:spacing w:before="0" w:after="100" w:line="240" w:lineRule="auto"/>
        <w:ind w:left="156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w:t>
      </w:r>
      <w:r>
        <w:rPr>
          <w:color w:val="000000"/>
          <w:spacing w:val="0"/>
          <w:w w:val="100"/>
          <w:position w:val="0"/>
        </w:rPr>
        <w:t>存货跌价准备</w:t>
      </w:r>
      <w:bookmarkEnd w:id="1042"/>
      <w:bookmarkEnd w:id="1043"/>
      <w:bookmarkEnd w:id="1045"/>
    </w:p>
    <w:p>
      <w:pPr>
        <w:pStyle w:val="Style11"/>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8080" w:right="0" w:firstLine="0"/>
        <w:jc w:val="left"/>
      </w:pPr>
      <w:r>
        <w:rPr>
          <w:color w:val="000000"/>
          <w:spacing w:val="0"/>
          <w:w w:val="100"/>
          <w:position w:val="0"/>
        </w:rPr>
        <w:t>单位：元币种：人民币</w:t>
      </w:r>
    </w:p>
    <w:tbl>
      <w:tblPr>
        <w:tblOverlap w:val="never"/>
        <w:jc w:val="center"/>
        <w:tblLayout w:type="fixed"/>
      </w:tblPr>
      <w:tblGrid>
        <w:gridCol w:w="1670"/>
        <w:gridCol w:w="1426"/>
        <w:gridCol w:w="1411"/>
        <w:gridCol w:w="710"/>
        <w:gridCol w:w="1555"/>
        <w:gridCol w:w="854"/>
        <w:gridCol w:w="1435"/>
      </w:tblGrid>
      <w:tr>
        <w:trPr>
          <w:trHeight w:val="25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5,385,005.72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617,723.60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767,282. </w:t>
            </w:r>
            <w:r>
              <w:rPr>
                <w:color w:val="000000"/>
                <w:spacing w:val="0"/>
                <w:w w:val="100"/>
                <w:position w:val="0"/>
                <w:sz w:val="16"/>
                <w:szCs w:val="16"/>
              </w:rPr>
              <w:t>12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869,918.37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169,272.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646. </w:t>
            </w:r>
            <w:r>
              <w:rPr>
                <w:color w:val="000000"/>
                <w:spacing w:val="0"/>
                <w:w w:val="100"/>
                <w:position w:val="0"/>
                <w:sz w:val="16"/>
                <w:szCs w:val="16"/>
              </w:rPr>
              <w:t>20</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建造合同形成的已 完工未结算资产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1,900, </w:t>
            </w:r>
            <w:r>
              <w:rPr>
                <w:color w:val="000000"/>
                <w:spacing w:val="0"/>
                <w:w w:val="100"/>
                <w:position w:val="0"/>
                <w:sz w:val="16"/>
                <w:szCs w:val="16"/>
              </w:rPr>
              <w:t>122.25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1,900,122.25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14, 489, </w:t>
            </w:r>
            <w:r>
              <w:rPr>
                <w:color w:val="000000"/>
                <w:spacing w:val="0"/>
                <w:w w:val="100"/>
                <w:position w:val="0"/>
                <w:sz w:val="16"/>
                <w:szCs w:val="16"/>
              </w:rPr>
              <w:t xml:space="preserve">890. </w:t>
            </w:r>
            <w:r>
              <w:rPr>
                <w:color w:val="000000"/>
                <w:spacing w:val="0"/>
                <w:w w:val="100"/>
                <w:position w:val="0"/>
                <w:sz w:val="16"/>
                <w:szCs w:val="16"/>
              </w:rPr>
              <w:t>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18, 094, </w:t>
            </w:r>
            <w:r>
              <w:rPr>
                <w:color w:val="000000"/>
                <w:spacing w:val="0"/>
                <w:w w:val="100"/>
                <w:position w:val="0"/>
                <w:sz w:val="16"/>
                <w:szCs w:val="16"/>
              </w:rPr>
              <w:t xml:space="preserve">944.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12,083,710.22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20,501,125.21</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23, 506, </w:t>
            </w:r>
            <w:r>
              <w:rPr>
                <w:color w:val="000000"/>
                <w:spacing w:val="0"/>
                <w:w w:val="100"/>
                <w:position w:val="0"/>
                <w:sz w:val="16"/>
                <w:szCs w:val="16"/>
              </w:rPr>
              <w:t>803.29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32,759, </w:t>
            </w:r>
            <w:r>
              <w:rPr>
                <w:color w:val="000000"/>
                <w:spacing w:val="0"/>
                <w:w w:val="100"/>
                <w:position w:val="0"/>
                <w:sz w:val="16"/>
                <w:szCs w:val="16"/>
              </w:rPr>
              <w:t>131.53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5 6, 265, </w:t>
            </w:r>
            <w:r>
              <w:rPr>
                <w:color w:val="000000"/>
                <w:spacing w:val="0"/>
                <w:w w:val="100"/>
                <w:position w:val="0"/>
                <w:sz w:val="16"/>
                <w:szCs w:val="16"/>
              </w:rPr>
              <w:t xml:space="preserve">934. </w:t>
            </w: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342, </w:t>
            </w:r>
            <w:r>
              <w:rPr>
                <w:color w:val="000000"/>
                <w:spacing w:val="0"/>
                <w:w w:val="100"/>
                <w:position w:val="0"/>
                <w:sz w:val="16"/>
                <w:szCs w:val="16"/>
              </w:rPr>
              <w:t xml:space="preserve">608.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 </w:t>
            </w:r>
            <w:r>
              <w:rPr>
                <w:color w:val="000000"/>
                <w:spacing w:val="0"/>
                <w:w w:val="100"/>
                <w:position w:val="0"/>
                <w:sz w:val="16"/>
                <w:szCs w:val="16"/>
              </w:rPr>
              <w:t>041.44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268, </w:t>
            </w:r>
            <w:r>
              <w:rPr>
                <w:color w:val="000000"/>
                <w:spacing w:val="0"/>
                <w:w w:val="100"/>
                <w:position w:val="0"/>
                <w:sz w:val="16"/>
                <w:szCs w:val="16"/>
              </w:rPr>
              <w:t xml:space="preserve">567. </w:t>
            </w:r>
            <w:r>
              <w:rPr>
                <w:color w:val="000000"/>
                <w:spacing w:val="0"/>
                <w:w w:val="100"/>
                <w:position w:val="0"/>
                <w:sz w:val="16"/>
                <w:szCs w:val="16"/>
              </w:rPr>
              <w:t>49</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46, 494, </w:t>
            </w:r>
            <w:r>
              <w:rPr>
                <w:color w:val="000000"/>
                <w:spacing w:val="0"/>
                <w:w w:val="100"/>
                <w:position w:val="0"/>
                <w:sz w:val="16"/>
                <w:szCs w:val="16"/>
              </w:rPr>
              <w:t xml:space="preserve">349.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50, 854, </w:t>
            </w:r>
            <w:r>
              <w:rPr>
                <w:color w:val="000000"/>
                <w:spacing w:val="0"/>
                <w:w w:val="100"/>
                <w:position w:val="0"/>
                <w:sz w:val="16"/>
                <w:szCs w:val="16"/>
              </w:rPr>
              <w:t xml:space="preserve">076. </w:t>
            </w:r>
            <w:r>
              <w:rPr>
                <w:color w:val="000000"/>
                <w:spacing w:val="0"/>
                <w:w w:val="100"/>
                <w:position w:val="0"/>
                <w:sz w:val="16"/>
                <w:szCs w:val="16"/>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71, 110, </w:t>
            </w:r>
            <w:r>
              <w:rPr>
                <w:color w:val="000000"/>
                <w:spacing w:val="0"/>
                <w:w w:val="100"/>
                <w:position w:val="0"/>
                <w:sz w:val="16"/>
                <w:szCs w:val="16"/>
              </w:rPr>
              <w:t xml:space="preserve">804. </w:t>
            </w: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26,237,621.02</w:t>
            </w:r>
          </w:p>
        </w:tc>
      </w:tr>
    </w:tbl>
    <w:p>
      <w:pPr>
        <w:sectPr>
          <w:headerReference w:type="default" r:id="rId211"/>
          <w:footerReference w:type="default" r:id="rId212"/>
          <w:headerReference w:type="even" r:id="rId213"/>
          <w:footerReference w:type="even" r:id="rId214"/>
          <w:footnotePr>
            <w:pos w:val="pageBottom"/>
            <w:numFmt w:val="decimal"/>
            <w:numRestart w:val="continuous"/>
          </w:footnotePr>
          <w:pgSz w:w="11900" w:h="16840"/>
          <w:pgMar w:top="1156" w:right="173" w:bottom="1602" w:left="225"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632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324" w:val="left"/>
        </w:tabs>
        <w:bidi w:val="0"/>
        <w:spacing w:before="120" w:after="0" w:line="240" w:lineRule="auto"/>
        <w:ind w:left="114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366" w:val="left"/>
          <w:tab w:leader="hyphen" w:pos="1892" w:val="left"/>
        </w:tabs>
        <w:bidi w:val="0"/>
        <w:spacing w:before="0" w:after="0" w:line="240" w:lineRule="auto"/>
        <w:ind w:left="114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80" w:line="240" w:lineRule="auto"/>
        <w:ind w:left="1360" w:right="0" w:firstLine="0"/>
        <w:jc w:val="left"/>
      </w:pPr>
      <w:r>
        <w:rPr>
          <w:spacing w:val="0"/>
          <w:w w:val="100"/>
          <w:position w:val="0"/>
        </w:rPr>
        <w:t>料达股忸</w:t>
      </w:r>
    </w:p>
    <w:p>
      <w:pPr>
        <w:pStyle w:val="Style31"/>
        <w:keepNext/>
        <w:keepLines/>
        <w:widowControl w:val="0"/>
        <w:numPr>
          <w:ilvl w:val="0"/>
          <w:numId w:val="83"/>
        </w:numPr>
        <w:shd w:val="clear" w:color="auto" w:fill="auto"/>
        <w:bidi w:val="0"/>
        <w:spacing w:before="0" w:after="100" w:line="240" w:lineRule="auto"/>
        <w:ind w:left="1140" w:right="0" w:firstLine="0"/>
        <w:jc w:val="both"/>
      </w:pPr>
      <w:bookmarkStart w:id="1046" w:name="bookmark1046"/>
      <w:bookmarkStart w:id="1047" w:name="bookmark1047"/>
      <w:bookmarkStart w:id="1048" w:name="bookmark1048"/>
      <w:bookmarkStart w:id="1049" w:name="bookmark1049"/>
      <w:bookmarkEnd w:id="1048"/>
      <w:r>
        <w:rPr>
          <w:color w:val="000000"/>
          <w:spacing w:val="0"/>
          <w:w w:val="100"/>
          <w:position w:val="0"/>
        </w:rPr>
        <w:t>.</w:t>
      </w:r>
      <w:r>
        <w:rPr>
          <w:color w:val="000000"/>
          <w:spacing w:val="0"/>
          <w:w w:val="100"/>
          <w:position w:val="0"/>
        </w:rPr>
        <w:t>存货期末余额含有借款费用资本化金额的说明：</w:t>
      </w:r>
      <w:bookmarkEnd w:id="1046"/>
      <w:bookmarkEnd w:id="1047"/>
      <w:bookmarkEnd w:id="1049"/>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500" w:line="240" w:lineRule="auto"/>
        <w:ind w:left="1600" w:right="0" w:firstLine="0"/>
        <w:jc w:val="left"/>
      </w:pPr>
      <w:r>
        <w:rPr>
          <w:color w:val="000000"/>
          <w:spacing w:val="0"/>
          <w:w w:val="100"/>
          <w:position w:val="0"/>
        </w:rPr>
        <w:t>存货期末余额中含有借款费用资本化金额</w:t>
      </w:r>
      <w:r>
        <w:rPr>
          <w:color w:val="000000"/>
          <w:spacing w:val="0"/>
          <w:w w:val="100"/>
          <w:position w:val="0"/>
          <w:sz w:val="18"/>
          <w:szCs w:val="18"/>
        </w:rPr>
        <w:t xml:space="preserve">144,858, </w:t>
      </w:r>
      <w:r>
        <w:rPr>
          <w:color w:val="000000"/>
          <w:spacing w:val="0"/>
          <w:w w:val="100"/>
          <w:position w:val="0"/>
          <w:sz w:val="18"/>
          <w:szCs w:val="18"/>
        </w:rPr>
        <w:t>521.42</w:t>
      </w:r>
      <w:r>
        <w:rPr>
          <w:color w:val="000000"/>
          <w:spacing w:val="0"/>
          <w:w w:val="100"/>
          <w:position w:val="0"/>
        </w:rPr>
        <w:t>元。</w:t>
      </w:r>
    </w:p>
    <w:p>
      <w:pPr>
        <w:pStyle w:val="Style31"/>
        <w:keepNext/>
        <w:keepLines/>
        <w:widowControl w:val="0"/>
        <w:numPr>
          <w:ilvl w:val="0"/>
          <w:numId w:val="83"/>
        </w:numPr>
        <w:shd w:val="clear" w:color="auto" w:fill="auto"/>
        <w:bidi w:val="0"/>
        <w:spacing w:before="0" w:after="100" w:line="240" w:lineRule="auto"/>
        <w:ind w:left="1140" w:right="0" w:firstLine="0"/>
        <w:jc w:val="both"/>
      </w:pPr>
      <w:bookmarkStart w:id="1050" w:name="bookmark1050"/>
      <w:bookmarkStart w:id="1051" w:name="bookmark1051"/>
      <w:bookmarkStart w:id="1052" w:name="bookmark1052"/>
      <w:bookmarkStart w:id="1053" w:name="bookmark1053"/>
      <w:bookmarkEnd w:id="1052"/>
      <w:r>
        <w:rPr>
          <w:color w:val="000000"/>
          <w:spacing w:val="0"/>
          <w:w w:val="100"/>
          <w:position w:val="0"/>
        </w:rPr>
        <w:t>.</w:t>
      </w:r>
      <w:r>
        <w:rPr>
          <w:color w:val="000000"/>
          <w:spacing w:val="0"/>
          <w:w w:val="100"/>
          <w:position w:val="0"/>
        </w:rPr>
        <w:t>期末建造合同形成的已完工未结算资产情况：</w:t>
      </w:r>
      <w:bookmarkEnd w:id="1050"/>
      <w:bookmarkEnd w:id="1051"/>
      <w:bookmarkEnd w:id="1053"/>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4306"/>
        <w:gridCol w:w="4608"/>
      </w:tblGrid>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1,285, 625, </w:t>
            </w:r>
            <w:r>
              <w:rPr>
                <w:color w:val="000000"/>
                <w:spacing w:val="0"/>
                <w:w w:val="100"/>
                <w:position w:val="0"/>
                <w:sz w:val="18"/>
                <w:szCs w:val="18"/>
              </w:rPr>
              <w:t xml:space="preserve">284. </w:t>
            </w:r>
            <w:r>
              <w:rPr>
                <w:color w:val="000000"/>
                <w:spacing w:val="0"/>
                <w:w w:val="100"/>
                <w:position w:val="0"/>
                <w:sz w:val="18"/>
                <w:szCs w:val="18"/>
              </w:rPr>
              <w:t>82</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38,992,237.99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减：预计损失</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1,235,470,189.33</w:t>
            </w: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89,147,333.48</w:t>
            </w:r>
          </w:p>
        </w:tc>
      </w:tr>
    </w:tbl>
    <w:p>
      <w:pPr>
        <w:widowControl w:val="0"/>
        <w:spacing w:after="339" w:line="1" w:lineRule="exact"/>
      </w:pPr>
    </w:p>
    <w:p>
      <w:pPr>
        <w:pStyle w:val="Style31"/>
        <w:keepNext/>
        <w:keepLines/>
        <w:widowControl w:val="0"/>
        <w:shd w:val="clear" w:color="auto" w:fill="auto"/>
        <w:bidi w:val="0"/>
        <w:spacing w:before="0" w:after="100" w:line="240" w:lineRule="auto"/>
        <w:ind w:left="1140" w:right="0" w:firstLine="0"/>
        <w:jc w:val="left"/>
      </w:pPr>
      <w:bookmarkStart w:id="1054" w:name="bookmark1054"/>
      <w:bookmarkStart w:id="1055" w:name="bookmark1055"/>
      <w:bookmarkStart w:id="1056" w:name="bookmark1056"/>
      <w:bookmarkStart w:id="1057" w:name="bookmark1057"/>
      <w:r>
        <w:rPr>
          <w:color w:val="000000"/>
          <w:spacing w:val="0"/>
          <w:w w:val="100"/>
          <w:position w:val="0"/>
        </w:rPr>
        <w:t>7</w:t>
      </w:r>
      <w:bookmarkEnd w:id="1056"/>
      <w:r>
        <w:rPr>
          <w:color w:val="000000"/>
          <w:spacing w:val="0"/>
          <w:w w:val="100"/>
          <w:position w:val="0"/>
        </w:rPr>
        <w:t>、其他流动资产</w:t>
      </w:r>
      <w:bookmarkEnd w:id="1054"/>
      <w:bookmarkEnd w:id="1055"/>
      <w:bookmarkEnd w:id="1057"/>
    </w:p>
    <w:p>
      <w:pPr>
        <w:pStyle w:val="Style11"/>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12,350,499.97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12,519,753.02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4,542, </w:t>
            </w:r>
            <w:r>
              <w:rPr>
                <w:color w:val="000000"/>
                <w:spacing w:val="0"/>
                <w:w w:val="100"/>
                <w:position w:val="0"/>
                <w:sz w:val="18"/>
                <w:szCs w:val="18"/>
              </w:rPr>
              <w:t xml:space="preserve">074. </w:t>
            </w:r>
            <w:r>
              <w:rPr>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30,839,055.57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70,595,601.40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10,579,859.19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58,311,489.71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83,115,354.42</w:t>
            </w:r>
          </w:p>
        </w:tc>
      </w:tr>
    </w:tbl>
    <w:p>
      <w:pPr>
        <w:widowControl w:val="0"/>
        <w:spacing w:after="599" w:line="1" w:lineRule="exact"/>
      </w:pPr>
    </w:p>
    <w:p>
      <w:pPr>
        <w:pStyle w:val="Style31"/>
        <w:keepNext/>
        <w:keepLines/>
        <w:widowControl w:val="0"/>
        <w:shd w:val="clear" w:color="auto" w:fill="auto"/>
        <w:bidi w:val="0"/>
        <w:spacing w:before="0" w:after="100" w:line="240" w:lineRule="auto"/>
        <w:ind w:left="1140" w:right="0" w:firstLine="0"/>
        <w:jc w:val="left"/>
      </w:pPr>
      <w:bookmarkStart w:id="1058" w:name="bookmark1058"/>
      <w:bookmarkStart w:id="1059" w:name="bookmark1059"/>
      <w:bookmarkStart w:id="1060" w:name="bookmark1060"/>
      <w:bookmarkStart w:id="1061" w:name="bookmark1061"/>
      <w:r>
        <w:rPr>
          <w:color w:val="000000"/>
          <w:spacing w:val="0"/>
          <w:w w:val="100"/>
          <w:position w:val="0"/>
        </w:rPr>
        <w:t>8</w:t>
      </w:r>
      <w:bookmarkEnd w:id="1060"/>
      <w:r>
        <w:rPr>
          <w:color w:val="000000"/>
          <w:spacing w:val="0"/>
          <w:w w:val="100"/>
          <w:position w:val="0"/>
        </w:rPr>
        <w:t>、可供出售金融资产</w:t>
      </w:r>
      <w:bookmarkEnd w:id="1058"/>
      <w:bookmarkEnd w:id="1059"/>
      <w:bookmarkEnd w:id="1061"/>
    </w:p>
    <w:p>
      <w:pPr>
        <w:pStyle w:val="Style31"/>
        <w:keepNext/>
        <w:keepLines/>
        <w:widowControl w:val="0"/>
        <w:numPr>
          <w:ilvl w:val="0"/>
          <w:numId w:val="85"/>
        </w:numPr>
        <w:shd w:val="clear" w:color="auto" w:fill="auto"/>
        <w:bidi w:val="0"/>
        <w:spacing w:before="0" w:after="100" w:line="240" w:lineRule="auto"/>
        <w:ind w:left="1140" w:right="0" w:firstLine="0"/>
        <w:jc w:val="both"/>
      </w:pPr>
      <w:bookmarkStart w:id="1058" w:name="bookmark1058"/>
      <w:bookmarkStart w:id="1059" w:name="bookmark1059"/>
      <w:bookmarkStart w:id="1062" w:name="bookmark1062"/>
      <w:bookmarkStart w:id="1063" w:name="bookmark1063"/>
      <w:bookmarkEnd w:id="1062"/>
      <w:r>
        <w:rPr>
          <w:color w:val="000000"/>
          <w:spacing w:val="0"/>
          <w:w w:val="100"/>
          <w:position w:val="0"/>
        </w:rPr>
        <w:t>.</w:t>
      </w:r>
      <w:r>
        <w:rPr>
          <w:color w:val="000000"/>
          <w:spacing w:val="0"/>
          <w:w w:val="100"/>
          <w:position w:val="0"/>
        </w:rPr>
        <w:t>可供出售金融资产情况</w:t>
      </w:r>
      <w:bookmarkEnd w:id="1058"/>
      <w:bookmarkEnd w:id="1059"/>
      <w:bookmarkEnd w:id="1063"/>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1958"/>
        <w:gridCol w:w="1229"/>
        <w:gridCol w:w="1142"/>
        <w:gridCol w:w="1234"/>
        <w:gridCol w:w="1234"/>
        <w:gridCol w:w="878"/>
        <w:gridCol w:w="1238"/>
      </w:tblGrid>
      <w:tr>
        <w:trPr>
          <w:trHeight w:val="25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可供出售权益工具：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65,490,380.54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2,207,210.11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63,283, </w:t>
            </w:r>
            <w:r>
              <w:rPr>
                <w:color w:val="000000"/>
                <w:spacing w:val="0"/>
                <w:w w:val="100"/>
                <w:position w:val="0"/>
                <w:sz w:val="16"/>
                <w:szCs w:val="16"/>
              </w:rPr>
              <w:t>170.43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w:t>
            </w:r>
            <w:r>
              <w:rPr>
                <w:color w:val="000000"/>
                <w:spacing w:val="0"/>
                <w:w w:val="100"/>
                <w:position w:val="0"/>
                <w:sz w:val="16"/>
                <w:szCs w:val="16"/>
              </w:rPr>
              <w:t>464,322.31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w:t>
            </w:r>
            <w:r>
              <w:rPr>
                <w:color w:val="000000"/>
                <w:spacing w:val="0"/>
                <w:w w:val="100"/>
                <w:position w:val="0"/>
                <w:sz w:val="16"/>
                <w:szCs w:val="16"/>
              </w:rPr>
              <w:t>464,322.31</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按成本计量的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65,490,380.54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2,207,210.11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63,283, </w:t>
            </w:r>
            <w:r>
              <w:rPr>
                <w:color w:val="000000"/>
                <w:spacing w:val="0"/>
                <w:w w:val="100"/>
                <w:position w:val="0"/>
                <w:sz w:val="16"/>
                <w:szCs w:val="16"/>
              </w:rPr>
              <w:t>170.43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w:t>
            </w:r>
            <w:r>
              <w:rPr>
                <w:color w:val="000000"/>
                <w:spacing w:val="0"/>
                <w:w w:val="100"/>
                <w:position w:val="0"/>
                <w:sz w:val="16"/>
                <w:szCs w:val="16"/>
              </w:rPr>
              <w:t>464,322.31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w:t>
            </w:r>
            <w:r>
              <w:rPr>
                <w:color w:val="000000"/>
                <w:spacing w:val="0"/>
                <w:w w:val="100"/>
                <w:position w:val="0"/>
                <w:sz w:val="16"/>
                <w:szCs w:val="16"/>
              </w:rPr>
              <w:t>464,322.31</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65,490,380.54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2,207,210.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63,283, </w:t>
            </w:r>
            <w:r>
              <w:rPr>
                <w:color w:val="000000"/>
                <w:spacing w:val="0"/>
                <w:w w:val="100"/>
                <w:position w:val="0"/>
                <w:sz w:val="16"/>
                <w:szCs w:val="16"/>
              </w:rPr>
              <w:t>170.43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w:t>
            </w:r>
            <w:r>
              <w:rPr>
                <w:color w:val="000000"/>
                <w:spacing w:val="0"/>
                <w:w w:val="100"/>
                <w:position w:val="0"/>
                <w:sz w:val="16"/>
                <w:szCs w:val="16"/>
              </w:rPr>
              <w:t>464,322.31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w:t>
            </w:r>
            <w:r>
              <w:rPr>
                <w:color w:val="000000"/>
                <w:spacing w:val="0"/>
                <w:w w:val="100"/>
                <w:position w:val="0"/>
                <w:sz w:val="16"/>
                <w:szCs w:val="16"/>
              </w:rPr>
              <w:t>464,322.31</w:t>
            </w:r>
          </w:p>
        </w:tc>
      </w:tr>
    </w:tbl>
    <w:p>
      <w:pPr>
        <w:widowControl w:val="0"/>
        <w:spacing w:after="339" w:line="1" w:lineRule="exact"/>
      </w:pPr>
    </w:p>
    <w:p>
      <w:pPr>
        <w:pStyle w:val="Style31"/>
        <w:keepNext/>
        <w:keepLines/>
        <w:widowControl w:val="0"/>
        <w:numPr>
          <w:ilvl w:val="0"/>
          <w:numId w:val="85"/>
        </w:numPr>
        <w:shd w:val="clear" w:color="auto" w:fill="auto"/>
        <w:bidi w:val="0"/>
        <w:spacing w:before="0" w:after="100" w:line="240" w:lineRule="auto"/>
        <w:ind w:left="114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w:t>
      </w:r>
      <w:r>
        <w:rPr>
          <w:color w:val="000000"/>
          <w:spacing w:val="0"/>
          <w:w w:val="100"/>
          <w:position w:val="0"/>
        </w:rPr>
        <w:t>期末按成本计量的可供出售金融资产</w:t>
      </w:r>
      <w:bookmarkEnd w:id="1064"/>
      <w:bookmarkEnd w:id="1065"/>
      <w:bookmarkEnd w:id="1067"/>
    </w:p>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864"/>
        <w:gridCol w:w="1406"/>
        <w:gridCol w:w="1421"/>
        <w:gridCol w:w="1416"/>
        <w:gridCol w:w="1421"/>
        <w:gridCol w:w="341"/>
        <w:gridCol w:w="1358"/>
        <w:gridCol w:w="427"/>
        <w:gridCol w:w="1421"/>
        <w:gridCol w:w="706"/>
        <w:gridCol w:w="432"/>
      </w:tblGrid>
      <w:tr>
        <w:trPr>
          <w:trHeight w:val="72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 单位</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160" w:right="0" w:firstLine="20"/>
              <w:jc w:val="left"/>
              <w:rPr>
                <w:sz w:val="18"/>
                <w:szCs w:val="18"/>
              </w:rPr>
            </w:pPr>
            <w:r>
              <w:rPr>
                <w:color w:val="000000"/>
                <w:spacing w:val="0"/>
                <w:w w:val="100"/>
                <w:position w:val="0"/>
                <w:sz w:val="18"/>
                <w:szCs w:val="18"/>
              </w:rPr>
              <w:t>在被 投资 单位 持股 比例</w:t>
            </w:r>
          </w:p>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w:t>
            </w:r>
          </w:p>
        </w:tc>
        <w:tc>
          <w:tcPr>
            <w:vMerge w:val="restart"/>
            <w:tcBorders>
              <w:top w:val="single" w:sz="4"/>
              <w:left w:val="single" w:sz="4"/>
              <w:right w:val="single" w:sz="4"/>
            </w:tcBorders>
            <w:shd w:val="clear" w:color="auto" w:fill="FFFFFF"/>
            <w:textDirection w:val="tbRlV"/>
            <w:vAlign w:val="top"/>
          </w:tcPr>
          <w:p>
            <w:pPr>
              <w:pStyle w:val="Style177"/>
              <w:keepNext w:val="0"/>
              <w:keepLines w:val="0"/>
              <w:widowControl w:val="0"/>
              <w:shd w:val="clear" w:color="auto" w:fill="auto"/>
              <w:bidi w:val="0"/>
              <w:spacing w:after="0" w:line="240" w:lineRule="auto"/>
              <w:ind w:left="0" w:right="0" w:firstLine="0"/>
              <w:jc w:val="center"/>
            </w:pPr>
            <w:r>
              <w:rPr>
                <w:color w:val="000000"/>
                <w:spacing w:val="0"/>
                <w:w w:val="100"/>
                <w:position w:val="0"/>
              </w:rPr>
              <w:t>本期现金红利</w:t>
            </w:r>
          </w:p>
        </w:tc>
      </w:tr>
      <w:tr>
        <w:trPr>
          <w:trHeight w:val="9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 增加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本期 减少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期 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 增加</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 期 减 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textDirection w:val="tbRlV"/>
            <w:vAlign w:val="top"/>
          </w:tcPr>
          <w:p>
            <w:pPr/>
          </w:p>
        </w:tc>
      </w:tr>
    </w:tbl>
    <w:p>
      <w:pPr>
        <w:sectPr>
          <w:headerReference w:type="default" r:id="rId215"/>
          <w:footerReference w:type="default" r:id="rId216"/>
          <w:headerReference w:type="even" r:id="rId217"/>
          <w:footerReference w:type="even" r:id="rId218"/>
          <w:footnotePr>
            <w:pos w:val="pageBottom"/>
            <w:numFmt w:val="decimal"/>
            <w:numRestart w:val="continuous"/>
          </w:footnotePr>
          <w:pgSz w:w="11900" w:h="16840"/>
          <w:pgMar w:top="759" w:right="86" w:bottom="1388" w:left="602" w:header="331"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1354"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864"/>
        <w:gridCol w:w="1406"/>
        <w:gridCol w:w="1421"/>
        <w:gridCol w:w="1416"/>
        <w:gridCol w:w="1421"/>
        <w:gridCol w:w="341"/>
        <w:gridCol w:w="1358"/>
        <w:gridCol w:w="427"/>
        <w:gridCol w:w="1421"/>
        <w:gridCol w:w="706"/>
        <w:gridCol w:w="432"/>
      </w:tblGrid>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东营科 英进出 口有限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6, 064, </w:t>
            </w:r>
            <w:r>
              <w:rPr>
                <w:color w:val="000000"/>
                <w:spacing w:val="0"/>
                <w:w w:val="100"/>
                <w:position w:val="0"/>
                <w:sz w:val="16"/>
                <w:szCs w:val="16"/>
              </w:rPr>
              <w:t xml:space="preserve">322.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6, 064, </w:t>
            </w:r>
            <w:r>
              <w:rPr>
                <w:color w:val="000000"/>
                <w:spacing w:val="0"/>
                <w:w w:val="100"/>
                <w:position w:val="0"/>
                <w:sz w:val="16"/>
                <w:szCs w:val="16"/>
              </w:rPr>
              <w:t xml:space="preserve">322.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 </w:t>
            </w:r>
            <w:r>
              <w:rPr>
                <w:color w:val="000000"/>
                <w:spacing w:val="0"/>
                <w:w w:val="100"/>
                <w:position w:val="0"/>
                <w:sz w:val="16"/>
                <w:szCs w:val="16"/>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山东科 达房地 产开发 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北京美 数信息 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杭州链 反应投 资合伙 企业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2,207,210.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2,207,210.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 </w:t>
            </w:r>
            <w:r>
              <w:rPr>
                <w:color w:val="000000"/>
                <w:spacing w:val="0"/>
                <w:w w:val="100"/>
                <w:position w:val="0"/>
                <w:sz w:val="16"/>
                <w:szCs w:val="16"/>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上海星 期网络 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广州市 华邑旭 效传播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2, 026, </w:t>
            </w:r>
            <w:r>
              <w:rPr>
                <w:color w:val="000000"/>
                <w:spacing w:val="0"/>
                <w:w w:val="100"/>
                <w:position w:val="0"/>
                <w:sz w:val="16"/>
                <w:szCs w:val="16"/>
              </w:rPr>
              <w:t xml:space="preserve">058.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2, 026, </w:t>
            </w:r>
            <w:r>
              <w:rPr>
                <w:color w:val="000000"/>
                <w:spacing w:val="0"/>
                <w:w w:val="100"/>
                <w:position w:val="0"/>
                <w:sz w:val="16"/>
                <w:szCs w:val="16"/>
              </w:rPr>
              <w:t xml:space="preserve">058.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w:t>
            </w:r>
            <w:r>
              <w:rPr>
                <w:color w:val="000000"/>
                <w:spacing w:val="0"/>
                <w:w w:val="100"/>
                <w:position w:val="0"/>
                <w:sz w:val="16"/>
                <w:szCs w:val="16"/>
              </w:rPr>
              <w:t>464,322.31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2, 026, </w:t>
            </w:r>
            <w:r>
              <w:rPr>
                <w:color w:val="000000"/>
                <w:spacing w:val="0"/>
                <w:w w:val="100"/>
                <w:position w:val="0"/>
                <w:sz w:val="16"/>
                <w:szCs w:val="16"/>
              </w:rPr>
              <w:t xml:space="preserve">058.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65,490,380.54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2,207,210.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2,207,210.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100" w:line="240" w:lineRule="auto"/>
        <w:ind w:left="1180" w:right="0" w:firstLine="0"/>
        <w:jc w:val="both"/>
      </w:pPr>
      <w:bookmarkStart w:id="1068" w:name="bookmark1068"/>
      <w:bookmarkStart w:id="1069" w:name="bookmark1069"/>
      <w:bookmarkStart w:id="1070" w:name="bookmark1070"/>
      <w:bookmarkStart w:id="1071" w:name="bookmark1071"/>
      <w:r>
        <w:rPr>
          <w:color w:val="000000"/>
          <w:spacing w:val="0"/>
          <w:w w:val="100"/>
          <w:position w:val="0"/>
        </w:rPr>
        <w:t>9</w:t>
      </w:r>
      <w:bookmarkEnd w:id="1070"/>
      <w:r>
        <w:rPr>
          <w:color w:val="000000"/>
          <w:spacing w:val="0"/>
          <w:w w:val="100"/>
          <w:position w:val="0"/>
        </w:rPr>
        <w:t>、长期应收款</w:t>
      </w:r>
      <w:bookmarkEnd w:id="1068"/>
      <w:bookmarkEnd w:id="1069"/>
      <w:bookmarkEnd w:id="1071"/>
    </w:p>
    <w:p>
      <w:pPr>
        <w:pStyle w:val="Style31"/>
        <w:keepNext/>
        <w:keepLines/>
        <w:widowControl w:val="0"/>
        <w:numPr>
          <w:ilvl w:val="0"/>
          <w:numId w:val="87"/>
        </w:numPr>
        <w:shd w:val="clear" w:color="auto" w:fill="auto"/>
        <w:bidi w:val="0"/>
        <w:spacing w:before="0" w:after="100" w:line="240" w:lineRule="auto"/>
        <w:ind w:left="1180" w:right="0" w:firstLine="0"/>
        <w:jc w:val="left"/>
      </w:pPr>
      <w:bookmarkStart w:id="1068" w:name="bookmark1068"/>
      <w:bookmarkStart w:id="1069" w:name="bookmark1069"/>
      <w:bookmarkStart w:id="1072" w:name="bookmark1072"/>
      <w:bookmarkStart w:id="1073" w:name="bookmark1073"/>
      <w:bookmarkEnd w:id="1072"/>
      <w:r>
        <w:rPr>
          <w:color w:val="000000"/>
          <w:spacing w:val="0"/>
          <w:w w:val="100"/>
          <w:position w:val="0"/>
        </w:rPr>
        <w:t>长期应收款情况:</w:t>
      </w:r>
      <w:bookmarkEnd w:id="1068"/>
      <w:bookmarkEnd w:id="1069"/>
      <w:bookmarkEnd w:id="1073"/>
    </w:p>
    <w:p>
      <w:pPr>
        <w:pStyle w:val="Style1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1766"/>
        <w:gridCol w:w="1325"/>
        <w:gridCol w:w="691"/>
        <w:gridCol w:w="1325"/>
        <w:gridCol w:w="1320"/>
        <w:gridCol w:w="691"/>
        <w:gridCol w:w="1320"/>
        <w:gridCol w:w="629"/>
      </w:tblGrid>
      <w:tr>
        <w:trPr>
          <w:trHeight w:val="25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折现 率区 间</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jc w:val="left"/>
              <w:rPr>
                <w:sz w:val="18"/>
                <w:szCs w:val="18"/>
              </w:rPr>
            </w:pPr>
            <w:r>
              <w:rPr>
                <w:color w:val="000000"/>
                <w:spacing w:val="0"/>
                <w:w w:val="100"/>
                <w:position w:val="0"/>
                <w:sz w:val="18"/>
                <w:szCs w:val="18"/>
              </w:rPr>
              <w:t>其中：未实现融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分期收款提供劳务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185,786, </w:t>
            </w:r>
            <w:r>
              <w:rPr>
                <w:color w:val="000000"/>
                <w:spacing w:val="0"/>
                <w:w w:val="100"/>
                <w:position w:val="0"/>
                <w:sz w:val="16"/>
                <w:szCs w:val="16"/>
              </w:rPr>
              <w:t xml:space="preserve">988.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185, 786, </w:t>
            </w:r>
            <w:r>
              <w:rPr>
                <w:color w:val="000000"/>
                <w:spacing w:val="0"/>
                <w:w w:val="100"/>
                <w:position w:val="0"/>
                <w:sz w:val="16"/>
                <w:szCs w:val="16"/>
              </w:rPr>
              <w:t xml:space="preserve">988. </w:t>
            </w:r>
            <w:r>
              <w:rPr>
                <w:color w:val="000000"/>
                <w:spacing w:val="0"/>
                <w:w w:val="100"/>
                <w:position w:val="0"/>
                <w:sz w:val="16"/>
                <w:szCs w:val="16"/>
              </w:rPr>
              <w:t>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187,532, </w:t>
            </w:r>
            <w:r>
              <w:rPr>
                <w:color w:val="000000"/>
                <w:spacing w:val="0"/>
                <w:w w:val="100"/>
                <w:position w:val="0"/>
                <w:sz w:val="16"/>
                <w:szCs w:val="16"/>
              </w:rPr>
              <w:t>140.81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187,532, </w:t>
            </w:r>
            <w:r>
              <w:rPr>
                <w:color w:val="000000"/>
                <w:spacing w:val="0"/>
                <w:w w:val="100"/>
                <w:position w:val="0"/>
                <w:sz w:val="16"/>
                <w:szCs w:val="16"/>
              </w:rPr>
              <w:t>140.81</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185,786, </w:t>
            </w:r>
            <w:r>
              <w:rPr>
                <w:color w:val="000000"/>
                <w:spacing w:val="0"/>
                <w:w w:val="100"/>
                <w:position w:val="0"/>
                <w:sz w:val="16"/>
                <w:szCs w:val="16"/>
              </w:rPr>
              <w:t xml:space="preserve">988. </w:t>
            </w:r>
            <w:r>
              <w:rPr>
                <w:color w:val="000000"/>
                <w:spacing w:val="0"/>
                <w:w w:val="100"/>
                <w:position w:val="0"/>
                <w:sz w:val="16"/>
                <w:szCs w:val="16"/>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185, 786, </w:t>
            </w:r>
            <w:r>
              <w:rPr>
                <w:color w:val="000000"/>
                <w:spacing w:val="0"/>
                <w:w w:val="100"/>
                <w:position w:val="0"/>
                <w:sz w:val="16"/>
                <w:szCs w:val="16"/>
              </w:rPr>
              <w:t xml:space="preserve">988.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187,532, </w:t>
            </w:r>
            <w:r>
              <w:rPr>
                <w:color w:val="000000"/>
                <w:spacing w:val="0"/>
                <w:w w:val="100"/>
                <w:position w:val="0"/>
                <w:sz w:val="16"/>
                <w:szCs w:val="16"/>
              </w:rPr>
              <w:t>140.81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187,532, </w:t>
            </w:r>
            <w:r>
              <w:rPr>
                <w:color w:val="000000"/>
                <w:spacing w:val="0"/>
                <w:w w:val="100"/>
                <w:position w:val="0"/>
                <w:sz w:val="16"/>
                <w:szCs w:val="16"/>
              </w:rPr>
              <w:t>140.81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99" w:line="1" w:lineRule="exact"/>
      </w:pPr>
    </w:p>
    <w:p>
      <w:pPr>
        <w:pStyle w:val="Style11"/>
        <w:keepNext w:val="0"/>
        <w:keepLines w:val="0"/>
        <w:widowControl w:val="0"/>
        <w:numPr>
          <w:ilvl w:val="0"/>
          <w:numId w:val="87"/>
        </w:numPr>
        <w:shd w:val="clear" w:color="auto" w:fill="auto"/>
        <w:bidi w:val="0"/>
        <w:spacing w:before="0" w:after="360" w:line="240" w:lineRule="auto"/>
        <w:ind w:left="1180" w:right="0" w:firstLine="0"/>
        <w:jc w:val="both"/>
      </w:pPr>
      <w:bookmarkStart w:id="1074" w:name="bookmark1074"/>
      <w:bookmarkEnd w:id="1074"/>
      <w:r>
        <w:rPr>
          <w:b/>
          <w:bCs/>
          <w:color w:val="000000"/>
          <w:spacing w:val="0"/>
          <w:w w:val="100"/>
          <w:position w:val="0"/>
        </w:rPr>
        <w:t xml:space="preserve">因金融资产转移而终止确认的长期应收款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87"/>
        </w:numPr>
        <w:shd w:val="clear" w:color="auto" w:fill="auto"/>
        <w:bidi w:val="0"/>
        <w:spacing w:before="0" w:after="100" w:line="240" w:lineRule="auto"/>
        <w:ind w:left="1180" w:right="0" w:firstLine="0"/>
        <w:jc w:val="both"/>
      </w:pPr>
      <w:bookmarkStart w:id="1075" w:name="bookmark1075"/>
      <w:bookmarkStart w:id="1076" w:name="bookmark1076"/>
      <w:bookmarkStart w:id="1077" w:name="bookmark1077"/>
      <w:bookmarkStart w:id="1078" w:name="bookmark1078"/>
      <w:bookmarkEnd w:id="1077"/>
      <w:r>
        <w:rPr>
          <w:color w:val="000000"/>
          <w:spacing w:val="0"/>
          <w:w w:val="100"/>
          <w:position w:val="0"/>
        </w:rPr>
        <w:t>转移长期应收款且继续涉入形成的资产、负债金额</w:t>
      </w:r>
      <w:bookmarkEnd w:id="1075"/>
      <w:bookmarkEnd w:id="1076"/>
      <w:bookmarkEnd w:id="1078"/>
    </w:p>
    <w:p>
      <w:pPr>
        <w:pStyle w:val="Style11"/>
        <w:keepNext w:val="0"/>
        <w:keepLines w:val="0"/>
        <w:widowControl w:val="0"/>
        <w:shd w:val="clear" w:color="auto" w:fill="auto"/>
        <w:bidi w:val="0"/>
        <w:spacing w:before="0" w:after="36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180" w:right="0" w:firstLine="0"/>
        <w:jc w:val="both"/>
      </w:pPr>
      <w:bookmarkStart w:id="1079" w:name="bookmark1079"/>
      <w:bookmarkStart w:id="1080" w:name="bookmark1080"/>
      <w:bookmarkStart w:id="1081" w:name="bookmark1081"/>
      <w:bookmarkStart w:id="1082" w:name="bookmark1082"/>
      <w:r>
        <w:rPr>
          <w:color w:val="000000"/>
          <w:spacing w:val="0"/>
          <w:w w:val="100"/>
          <w:position w:val="0"/>
        </w:rPr>
        <w:t>1</w:t>
      </w:r>
      <w:bookmarkEnd w:id="1081"/>
      <w:r>
        <w:rPr>
          <w:color w:val="000000"/>
          <w:spacing w:val="0"/>
          <w:w w:val="100"/>
          <w:position w:val="0"/>
        </w:rPr>
        <w:t>0、长期股权投资</w:t>
      </w:r>
      <w:bookmarkEnd w:id="1079"/>
      <w:bookmarkEnd w:id="1080"/>
      <w:bookmarkEnd w:id="1082"/>
    </w:p>
    <w:p>
      <w:pPr>
        <w:pStyle w:val="Style1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1147"/>
        <w:gridCol w:w="758"/>
        <w:gridCol w:w="763"/>
        <w:gridCol w:w="667"/>
        <w:gridCol w:w="787"/>
        <w:gridCol w:w="710"/>
        <w:gridCol w:w="710"/>
        <w:gridCol w:w="782"/>
        <w:gridCol w:w="778"/>
        <w:gridCol w:w="754"/>
        <w:gridCol w:w="773"/>
        <w:gridCol w:w="754"/>
      </w:tblGrid>
      <w:tr>
        <w:trPr>
          <w:trHeight w:val="2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期初 余额</w:t>
            </w:r>
          </w:p>
        </w:tc>
        <w:tc>
          <w:tcPr>
            <w:gridSpan w:val="8"/>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 余额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80" w:right="0" w:firstLine="0"/>
              <w:jc w:val="left"/>
              <w:rPr>
                <w:sz w:val="18"/>
                <w:szCs w:val="18"/>
              </w:rPr>
            </w:pPr>
            <w:r>
              <w:rPr>
                <w:color w:val="000000"/>
                <w:spacing w:val="0"/>
                <w:w w:val="100"/>
                <w:position w:val="0"/>
                <w:sz w:val="18"/>
                <w:szCs w:val="18"/>
              </w:rPr>
              <w:t>减值 准备 期末</w:t>
            </w:r>
          </w:p>
        </w:tc>
      </w:tr>
      <w:tr>
        <w:trPr>
          <w:trHeight w:val="48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追加投 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减少 投资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权益法 下确认</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 综合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 权益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宣告发 放现金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计提减 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600" w:right="0" w:firstLine="0"/>
        <w:jc w:val="left"/>
        <w:rPr>
          <w:sz w:val="8"/>
          <w:szCs w:val="8"/>
        </w:rPr>
      </w:pPr>
      <w:r>
        <w:rPr>
          <w:rFonts w:ascii="SimHei" w:eastAsia="SimHei" w:hAnsi="SimHei" w:cs="SimHei"/>
          <w:color w:val="42302D"/>
          <w:spacing w:val="0"/>
          <w:w w:val="100"/>
          <w:position w:val="0"/>
          <w:sz w:val="8"/>
          <w:szCs w:val="8"/>
        </w:rPr>
        <w:t>科达股</w:t>
      </w:r>
      <w:r>
        <w:rPr>
          <w:rFonts w:ascii="SimHei" w:eastAsia="SimHei" w:hAnsi="SimHei" w:cs="SimHei"/>
          <w:color w:val="290B18"/>
          <w:spacing w:val="0"/>
          <w:w w:val="100"/>
          <w:position w:val="0"/>
          <w:sz w:val="8"/>
          <w:szCs w:val="8"/>
        </w:rPr>
        <w:t>借</w:t>
      </w:r>
    </w:p>
    <w:tbl>
      <w:tblPr>
        <w:tblOverlap w:val="never"/>
        <w:jc w:val="center"/>
        <w:tblLayout w:type="fixed"/>
      </w:tblPr>
      <w:tblGrid>
        <w:gridCol w:w="1147"/>
        <w:gridCol w:w="758"/>
        <w:gridCol w:w="763"/>
        <w:gridCol w:w="667"/>
        <w:gridCol w:w="787"/>
        <w:gridCol w:w="710"/>
        <w:gridCol w:w="710"/>
        <w:gridCol w:w="782"/>
        <w:gridCol w:w="778"/>
        <w:gridCol w:w="754"/>
        <w:gridCol w:w="773"/>
        <w:gridCol w:w="754"/>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的投资 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收益 调整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变动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股利或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一、合营企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链动(上海)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13,685</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汽车电子商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637. </w:t>
            </w:r>
            <w:r>
              <w:rPr>
                <w:color w:val="000000"/>
                <w:spacing w:val="0"/>
                <w:w w:val="100"/>
                <w:position w:val="0"/>
                <w:sz w:val="16"/>
                <w:szCs w:val="16"/>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,578.8</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广州市华邑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336,27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旭效传播有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w:t>
            </w:r>
            <w:r>
              <w:rPr>
                <w:color w:val="000000"/>
                <w:spacing w:val="0"/>
                <w:w w:val="100"/>
                <w:position w:val="0"/>
                <w:sz w:val="16"/>
                <w:szCs w:val="16"/>
              </w:rPr>
              <w:t>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336,27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13,685</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3.09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422.88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,578.8</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336, 27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13,685</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3.09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422.88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,578.8</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其他说明</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由于被投资单位广州市华邑旭效传播有限公司本年增资，导致本公司占有的股权由</w:t>
      </w:r>
      <w:r>
        <w:rPr>
          <w:color w:val="000000"/>
          <w:spacing w:val="0"/>
          <w:w w:val="100"/>
          <w:position w:val="0"/>
          <w:sz w:val="18"/>
          <w:szCs w:val="18"/>
        </w:rPr>
        <w:t>21%</w:t>
      </w:r>
      <w:r>
        <w:rPr>
          <w:color w:val="000000"/>
          <w:spacing w:val="0"/>
          <w:w w:val="100"/>
          <w:position w:val="0"/>
        </w:rPr>
        <w:t>稀释</w:t>
      </w:r>
    </w:p>
    <w:p>
      <w:pPr>
        <w:pStyle w:val="Style11"/>
        <w:keepNext w:val="0"/>
        <w:keepLines w:val="0"/>
        <w:widowControl w:val="0"/>
        <w:shd w:val="clear" w:color="auto" w:fill="auto"/>
        <w:bidi w:val="0"/>
        <w:spacing w:before="0" w:after="500" w:line="422" w:lineRule="exact"/>
        <w:ind w:left="1180" w:right="0" w:firstLine="0"/>
        <w:jc w:val="left"/>
      </w:pPr>
      <w:r>
        <w:rPr>
          <w:color w:val="000000"/>
          <w:spacing w:val="0"/>
          <w:w w:val="100"/>
          <w:position w:val="0"/>
        </w:rPr>
        <w:t>至</w:t>
      </w:r>
      <w:r>
        <w:rPr>
          <w:color w:val="000000"/>
          <w:spacing w:val="0"/>
          <w:w w:val="100"/>
          <w:position w:val="0"/>
          <w:sz w:val="18"/>
          <w:szCs w:val="18"/>
        </w:rPr>
        <w:t xml:space="preserve">10. </w:t>
      </w:r>
      <w:r>
        <w:rPr>
          <w:color w:val="000000"/>
          <w:spacing w:val="0"/>
          <w:w w:val="100"/>
          <w:position w:val="0"/>
          <w:sz w:val="18"/>
          <w:szCs w:val="18"/>
        </w:rPr>
        <w:t>5%</w:t>
      </w:r>
      <w:r>
        <w:rPr>
          <w:color w:val="000000"/>
          <w:spacing w:val="0"/>
          <w:w w:val="100"/>
          <w:position w:val="0"/>
        </w:rPr>
        <w:t>，本公司对该被投资单位不再具有控制或共同控制，也不具有重大影响，故转为可供出售 金融资产核算。</w:t>
      </w:r>
    </w:p>
    <w:p>
      <w:pPr>
        <w:pStyle w:val="Style31"/>
        <w:keepNext/>
        <w:keepLines/>
        <w:widowControl w:val="0"/>
        <w:shd w:val="clear" w:color="auto" w:fill="auto"/>
        <w:bidi w:val="0"/>
        <w:spacing w:before="0" w:after="80" w:line="240" w:lineRule="auto"/>
        <w:ind w:left="1180" w:right="0" w:firstLine="0"/>
        <w:jc w:val="both"/>
      </w:pPr>
      <w:bookmarkStart w:id="1083" w:name="bookmark1083"/>
      <w:bookmarkStart w:id="1084" w:name="bookmark1084"/>
      <w:bookmarkStart w:id="1085" w:name="bookmark1085"/>
      <w:bookmarkStart w:id="1086" w:name="bookmark1086"/>
      <w:r>
        <w:rPr>
          <w:color w:val="000000"/>
          <w:spacing w:val="0"/>
          <w:w w:val="100"/>
          <w:position w:val="0"/>
        </w:rPr>
        <w:t>1</w:t>
      </w:r>
      <w:bookmarkEnd w:id="1085"/>
      <w:r>
        <w:rPr>
          <w:color w:val="000000"/>
          <w:spacing w:val="0"/>
          <w:w w:val="100"/>
          <w:position w:val="0"/>
        </w:rPr>
        <w:t>1、投资性房地产</w:t>
      </w:r>
      <w:bookmarkEnd w:id="1083"/>
      <w:bookmarkEnd w:id="1084"/>
      <w:bookmarkEnd w:id="1086"/>
    </w:p>
    <w:p>
      <w:pPr>
        <w:pStyle w:val="Style11"/>
        <w:keepNext w:val="0"/>
        <w:keepLines w:val="0"/>
        <w:widowControl w:val="0"/>
        <w:shd w:val="clear" w:color="auto" w:fill="auto"/>
        <w:bidi w:val="0"/>
        <w:spacing w:before="0" w:after="80" w:line="240" w:lineRule="auto"/>
        <w:ind w:left="1180" w:right="0" w:firstLine="0"/>
        <w:jc w:val="both"/>
      </w:pPr>
      <w:r>
        <w:rPr>
          <w:color w:val="000000"/>
          <w:spacing w:val="0"/>
          <w:w w:val="100"/>
          <w:position w:val="0"/>
        </w:rPr>
        <w:t>投资性房地产计量模式</w:t>
      </w:r>
    </w:p>
    <w:p>
      <w:pPr>
        <w:pStyle w:val="Style11"/>
        <w:keepNext w:val="0"/>
        <w:keepLines w:val="0"/>
        <w:widowControl w:val="0"/>
        <w:numPr>
          <w:ilvl w:val="0"/>
          <w:numId w:val="89"/>
        </w:numPr>
        <w:shd w:val="clear" w:color="auto" w:fill="auto"/>
        <w:bidi w:val="0"/>
        <w:spacing w:before="0" w:after="80" w:line="240" w:lineRule="auto"/>
        <w:ind w:left="1180" w:right="0" w:firstLine="0"/>
        <w:jc w:val="both"/>
      </w:pPr>
      <w:bookmarkStart w:id="1087" w:name="bookmark1087"/>
      <w:bookmarkEnd w:id="1087"/>
      <w:r>
        <w:rPr>
          <w:b/>
          <w:bCs/>
          <w:color w:val="000000"/>
          <w:spacing w:val="0"/>
          <w:w w:val="100"/>
          <w:position w:val="0"/>
        </w:rPr>
        <w:t>.</w:t>
      </w:r>
      <w:r>
        <w:rPr>
          <w:b/>
          <w:bCs/>
          <w:color w:val="000000"/>
          <w:spacing w:val="0"/>
          <w:w w:val="100"/>
          <w:position w:val="0"/>
        </w:rPr>
        <w:t>采用成本计量模式的投资性房地产</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2794"/>
        <w:gridCol w:w="1584"/>
        <w:gridCol w:w="1555"/>
        <w:gridCol w:w="1541"/>
        <w:gridCol w:w="1589"/>
      </w:tblGrid>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66, </w:t>
            </w:r>
            <w:r>
              <w:rPr>
                <w:color w:val="000000"/>
                <w:spacing w:val="0"/>
                <w:w w:val="100"/>
                <w:position w:val="0"/>
                <w:sz w:val="16"/>
                <w:szCs w:val="16"/>
              </w:rPr>
              <w:t>248,253.39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66, </w:t>
            </w:r>
            <w:r>
              <w:rPr>
                <w:color w:val="000000"/>
                <w:spacing w:val="0"/>
                <w:w w:val="100"/>
                <w:position w:val="0"/>
                <w:sz w:val="16"/>
                <w:szCs w:val="16"/>
              </w:rPr>
              <w:t>248,253.39</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27,504, </w:t>
            </w:r>
            <w:r>
              <w:rPr>
                <w:color w:val="000000"/>
                <w:spacing w:val="0"/>
                <w:w w:val="100"/>
                <w:position w:val="0"/>
                <w:sz w:val="16"/>
                <w:szCs w:val="16"/>
              </w:rPr>
              <w:t>835.76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27,504, </w:t>
            </w:r>
            <w:r>
              <w:rPr>
                <w:color w:val="000000"/>
                <w:spacing w:val="0"/>
                <w:w w:val="100"/>
                <w:position w:val="0"/>
                <w:sz w:val="16"/>
                <w:szCs w:val="16"/>
              </w:rPr>
              <w:t>835.76</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28,512,635.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28,512,635. </w:t>
            </w:r>
            <w:r>
              <w:rPr>
                <w:color w:val="000000"/>
                <w:spacing w:val="0"/>
                <w:w w:val="100"/>
                <w:position w:val="0"/>
                <w:sz w:val="16"/>
                <w:szCs w:val="16"/>
              </w:rPr>
              <w:t>16</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65,240,453.99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65,240,453.99</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20, 689, </w:t>
            </w:r>
            <w:r>
              <w:rPr>
                <w:color w:val="000000"/>
                <w:spacing w:val="0"/>
                <w:w w:val="100"/>
                <w:position w:val="0"/>
                <w:sz w:val="16"/>
                <w:szCs w:val="16"/>
              </w:rPr>
              <w:t>083.80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20, 689, </w:t>
            </w:r>
            <w:r>
              <w:rPr>
                <w:color w:val="000000"/>
                <w:spacing w:val="0"/>
                <w:w w:val="100"/>
                <w:position w:val="0"/>
                <w:sz w:val="16"/>
                <w:szCs w:val="16"/>
              </w:rPr>
              <w:t>083.80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2,641,610.80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2,641,610.80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2,641,610.80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2,641,610.80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9, 835, </w:t>
            </w:r>
            <w:r>
              <w:rPr>
                <w:color w:val="000000"/>
                <w:spacing w:val="0"/>
                <w:w w:val="100"/>
                <w:position w:val="0"/>
                <w:sz w:val="16"/>
                <w:szCs w:val="16"/>
              </w:rPr>
              <w:t xml:space="preserve">236. </w:t>
            </w:r>
            <w:r>
              <w:rPr>
                <w:color w:val="000000"/>
                <w:spacing w:val="0"/>
                <w:w w:val="100"/>
                <w:position w:val="0"/>
                <w:sz w:val="16"/>
                <w:szCs w:val="16"/>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9, 835, </w:t>
            </w:r>
            <w:r>
              <w:rPr>
                <w:color w:val="000000"/>
                <w:spacing w:val="0"/>
                <w:w w:val="100"/>
                <w:position w:val="0"/>
                <w:sz w:val="16"/>
                <w:szCs w:val="16"/>
              </w:rPr>
              <w:t xml:space="preserve">236. </w:t>
            </w:r>
            <w:r>
              <w:rPr>
                <w:color w:val="000000"/>
                <w:spacing w:val="0"/>
                <w:w w:val="100"/>
                <w:position w:val="0"/>
                <w:sz w:val="16"/>
                <w:szCs w:val="16"/>
              </w:rPr>
              <w:t>49</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13,495,458.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13,495,458. </w:t>
            </w:r>
            <w:r>
              <w:rPr>
                <w:color w:val="000000"/>
                <w:spacing w:val="0"/>
                <w:w w:val="100"/>
                <w:position w:val="0"/>
                <w:sz w:val="16"/>
                <w:szCs w:val="16"/>
              </w:rPr>
              <w:t>11</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51,744, </w:t>
            </w:r>
            <w:r>
              <w:rPr>
                <w:color w:val="000000"/>
                <w:spacing w:val="0"/>
                <w:w w:val="100"/>
                <w:position w:val="0"/>
                <w:sz w:val="16"/>
                <w:szCs w:val="16"/>
              </w:rPr>
              <w:t>995.88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51,744, </w:t>
            </w:r>
            <w:r>
              <w:rPr>
                <w:color w:val="000000"/>
                <w:spacing w:val="0"/>
                <w:w w:val="100"/>
                <w:position w:val="0"/>
                <w:sz w:val="16"/>
                <w:szCs w:val="16"/>
              </w:rPr>
              <w:t>995.88</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6"/>
                <w:szCs w:val="16"/>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45,559,169.59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45,559,169.59</w:t>
            </w:r>
          </w:p>
        </w:tc>
      </w:tr>
    </w:tbl>
    <w:p>
      <w:pPr>
        <w:widowControl w:val="0"/>
        <w:spacing w:after="79" w:line="1" w:lineRule="exact"/>
      </w:pPr>
    </w:p>
    <w:p>
      <w:pPr>
        <w:pStyle w:val="Style31"/>
        <w:keepNext/>
        <w:keepLines/>
        <w:widowControl w:val="0"/>
        <w:numPr>
          <w:ilvl w:val="0"/>
          <w:numId w:val="89"/>
        </w:numPr>
        <w:shd w:val="clear" w:color="auto" w:fill="auto"/>
        <w:bidi w:val="0"/>
        <w:spacing w:before="0" w:after="80" w:line="240" w:lineRule="auto"/>
        <w:ind w:left="1180" w:right="0" w:firstLine="0"/>
        <w:jc w:val="both"/>
      </w:pPr>
      <w:bookmarkStart w:id="1088" w:name="bookmark1088"/>
      <w:bookmarkStart w:id="1089" w:name="bookmark1089"/>
      <w:bookmarkStart w:id="1090" w:name="bookmark1090"/>
      <w:bookmarkStart w:id="1091" w:name="bookmark1091"/>
      <w:bookmarkEnd w:id="1090"/>
      <w:r>
        <w:rPr>
          <w:color w:val="000000"/>
          <w:spacing w:val="0"/>
          <w:w w:val="100"/>
          <w:position w:val="0"/>
        </w:rPr>
        <w:t>.</w:t>
      </w:r>
      <w:r>
        <w:rPr>
          <w:color w:val="000000"/>
          <w:spacing w:val="0"/>
          <w:w w:val="100"/>
          <w:position w:val="0"/>
        </w:rPr>
        <w:t>未办妥产权证书的投资性房地产情况：</w:t>
      </w:r>
      <w:bookmarkEnd w:id="1088"/>
      <w:bookmarkEnd w:id="1089"/>
      <w:bookmarkEnd w:id="1091"/>
    </w:p>
    <w:p>
      <w:pPr>
        <w:pStyle w:val="Style1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3312"/>
        <w:gridCol w:w="2861"/>
        <w:gridCol w:w="2890"/>
      </w:tblGrid>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51,744,995.88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手续未办理完成</w:t>
            </w:r>
          </w:p>
        </w:tc>
      </w:tr>
    </w:tbl>
    <w:p>
      <w:pPr>
        <w:widowControl w:val="0"/>
        <w:spacing w:after="339" w:line="1" w:lineRule="exact"/>
      </w:pPr>
    </w:p>
    <w:p>
      <w:pPr>
        <w:pStyle w:val="Style31"/>
        <w:keepNext/>
        <w:keepLines/>
        <w:widowControl w:val="0"/>
        <w:shd w:val="clear" w:color="auto" w:fill="auto"/>
        <w:bidi w:val="0"/>
        <w:spacing w:before="0" w:after="100" w:line="240" w:lineRule="auto"/>
        <w:ind w:left="1140" w:right="0" w:firstLine="0"/>
        <w:jc w:val="both"/>
      </w:pPr>
      <w:bookmarkStart w:id="1092" w:name="bookmark1092"/>
      <w:bookmarkStart w:id="1093" w:name="bookmark1093"/>
      <w:bookmarkStart w:id="1094" w:name="bookmark1094"/>
      <w:bookmarkStart w:id="1095" w:name="bookmark1095"/>
      <w:r>
        <w:rPr>
          <w:color w:val="000000"/>
          <w:spacing w:val="0"/>
          <w:w w:val="100"/>
          <w:position w:val="0"/>
        </w:rPr>
        <w:t>1</w:t>
      </w:r>
      <w:bookmarkEnd w:id="1094"/>
      <w:r>
        <w:rPr>
          <w:color w:val="000000"/>
          <w:spacing w:val="0"/>
          <w:w w:val="100"/>
          <w:position w:val="0"/>
        </w:rPr>
        <w:t>2、固定资产</w:t>
      </w:r>
      <w:bookmarkEnd w:id="1092"/>
      <w:bookmarkEnd w:id="1093"/>
      <w:bookmarkEnd w:id="1095"/>
    </w:p>
    <w:p>
      <w:pPr>
        <w:pStyle w:val="Style31"/>
        <w:keepNext/>
        <w:keepLines/>
        <w:widowControl w:val="0"/>
        <w:numPr>
          <w:ilvl w:val="0"/>
          <w:numId w:val="91"/>
        </w:numPr>
        <w:shd w:val="clear" w:color="auto" w:fill="auto"/>
        <w:bidi w:val="0"/>
        <w:spacing w:before="0" w:after="100" w:line="240" w:lineRule="auto"/>
        <w:ind w:left="1140" w:right="0" w:firstLine="0"/>
        <w:jc w:val="both"/>
      </w:pPr>
      <w:bookmarkStart w:id="1092" w:name="bookmark1092"/>
      <w:bookmarkStart w:id="1093" w:name="bookmark1093"/>
      <w:bookmarkStart w:id="1096" w:name="bookmark1096"/>
      <w:bookmarkStart w:id="1097" w:name="bookmark1097"/>
      <w:bookmarkEnd w:id="1096"/>
      <w:r>
        <w:rPr>
          <w:color w:val="000000"/>
          <w:spacing w:val="0"/>
          <w:w w:val="100"/>
          <w:position w:val="0"/>
        </w:rPr>
        <w:t>.</w:t>
      </w:r>
      <w:r>
        <w:rPr>
          <w:color w:val="000000"/>
          <w:spacing w:val="0"/>
          <w:w w:val="100"/>
          <w:position w:val="0"/>
        </w:rPr>
        <w:t>固定资产情况</w:t>
      </w:r>
      <w:bookmarkEnd w:id="1092"/>
      <w:bookmarkEnd w:id="1093"/>
      <w:bookmarkEnd w:id="1097"/>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2318"/>
        <w:gridCol w:w="1272"/>
        <w:gridCol w:w="1320"/>
        <w:gridCol w:w="1272"/>
        <w:gridCol w:w="1272"/>
        <w:gridCol w:w="1459"/>
      </w:tblGrid>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电子设备及其 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69,195,967.85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106, 869, </w:t>
            </w:r>
            <w:r>
              <w:rPr>
                <w:color w:val="000000"/>
                <w:spacing w:val="0"/>
                <w:w w:val="100"/>
                <w:position w:val="0"/>
                <w:sz w:val="16"/>
                <w:szCs w:val="16"/>
              </w:rPr>
              <w:t xml:space="preserve">691. </w:t>
            </w:r>
            <w:r>
              <w:rPr>
                <w:color w:val="000000"/>
                <w:spacing w:val="0"/>
                <w:w w:val="100"/>
                <w:position w:val="0"/>
                <w:sz w:val="16"/>
                <w:szCs w:val="16"/>
              </w:rPr>
              <w:t>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24, 792, </w:t>
            </w:r>
            <w:r>
              <w:rPr>
                <w:color w:val="000000"/>
                <w:spacing w:val="0"/>
                <w:w w:val="100"/>
                <w:position w:val="0"/>
                <w:sz w:val="16"/>
                <w:szCs w:val="16"/>
              </w:rPr>
              <w:t xml:space="preserve">899.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30,499,847.39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231,358, </w:t>
            </w:r>
            <w:r>
              <w:rPr>
                <w:color w:val="000000"/>
                <w:spacing w:val="0"/>
                <w:w w:val="100"/>
                <w:position w:val="0"/>
                <w:sz w:val="16"/>
                <w:szCs w:val="16"/>
              </w:rPr>
              <w:t xml:space="preserve">405. </w:t>
            </w:r>
            <w:r>
              <w:rPr>
                <w:color w:val="000000"/>
                <w:spacing w:val="0"/>
                <w:w w:val="100"/>
                <w:position w:val="0"/>
                <w:sz w:val="16"/>
                <w:szCs w:val="16"/>
              </w:rPr>
              <w:t>68</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39, </w:t>
            </w:r>
            <w:r>
              <w:rPr>
                <w:color w:val="000000"/>
                <w:spacing w:val="0"/>
                <w:w w:val="100"/>
                <w:position w:val="0"/>
                <w:sz w:val="16"/>
                <w:szCs w:val="16"/>
              </w:rPr>
              <w:t>178,310.55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25, 036, </w:t>
            </w:r>
            <w:r>
              <w:rPr>
                <w:color w:val="000000"/>
                <w:spacing w:val="0"/>
                <w:w w:val="100"/>
                <w:position w:val="0"/>
                <w:sz w:val="16"/>
                <w:szCs w:val="16"/>
              </w:rPr>
              <w:t>438.21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10,362,414.22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6,796,226.54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81,373,389.52</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购置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39, </w:t>
            </w:r>
            <w:r>
              <w:rPr>
                <w:color w:val="000000"/>
                <w:spacing w:val="0"/>
                <w:w w:val="100"/>
                <w:position w:val="0"/>
                <w:sz w:val="16"/>
                <w:szCs w:val="16"/>
              </w:rPr>
              <w:t>178,310.55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25, 036, </w:t>
            </w:r>
            <w:r>
              <w:rPr>
                <w:color w:val="000000"/>
                <w:spacing w:val="0"/>
                <w:w w:val="100"/>
                <w:position w:val="0"/>
                <w:sz w:val="16"/>
                <w:szCs w:val="16"/>
              </w:rPr>
              <w:t>438.21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10,362,414.22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6,782,821.40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81,359, </w:t>
            </w:r>
            <w:r>
              <w:rPr>
                <w:color w:val="000000"/>
                <w:spacing w:val="0"/>
                <w:w w:val="100"/>
                <w:position w:val="0"/>
                <w:sz w:val="16"/>
                <w:szCs w:val="16"/>
              </w:rPr>
              <w:t xml:space="preserve">984. </w:t>
            </w:r>
            <w:r>
              <w:rPr>
                <w:color w:val="000000"/>
                <w:spacing w:val="0"/>
                <w:w w:val="100"/>
                <w:position w:val="0"/>
                <w:sz w:val="16"/>
                <w:szCs w:val="16"/>
              </w:rPr>
              <w:t>38</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(2)</w:t>
            </w:r>
            <w:r>
              <w:rPr>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(3)</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13,405. </w:t>
            </w:r>
            <w:r>
              <w:rPr>
                <w:color w:val="000000"/>
                <w:spacing w:val="0"/>
                <w:w w:val="100"/>
                <w:position w:val="0"/>
                <w:sz w:val="16"/>
                <w:szCs w:val="16"/>
              </w:rPr>
              <w:t>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13,405. </w:t>
            </w:r>
            <w:r>
              <w:rPr>
                <w:color w:val="000000"/>
                <w:spacing w:val="0"/>
                <w:w w:val="100"/>
                <w:position w:val="0"/>
                <w:sz w:val="16"/>
                <w:szCs w:val="16"/>
              </w:rPr>
              <w:t>14</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59,700, </w:t>
            </w:r>
            <w:r>
              <w:rPr>
                <w:color w:val="000000"/>
                <w:spacing w:val="0"/>
                <w:w w:val="100"/>
                <w:position w:val="0"/>
                <w:sz w:val="16"/>
                <w:szCs w:val="16"/>
              </w:rPr>
              <w:t xml:space="preserve">874.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102, 847, </w:t>
            </w:r>
            <w:r>
              <w:rPr>
                <w:color w:val="000000"/>
                <w:spacing w:val="0"/>
                <w:w w:val="100"/>
                <w:position w:val="0"/>
                <w:sz w:val="16"/>
                <w:szCs w:val="16"/>
              </w:rPr>
              <w:t xml:space="preserve">374. </w:t>
            </w:r>
            <w:r>
              <w:rPr>
                <w:color w:val="000000"/>
                <w:spacing w:val="0"/>
                <w:w w:val="100"/>
                <w:position w:val="0"/>
                <w:sz w:val="16"/>
                <w:szCs w:val="16"/>
              </w:rPr>
              <w:t>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23,721,002.83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3,740,773.57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190,010, </w:t>
            </w:r>
            <w:r>
              <w:rPr>
                <w:color w:val="000000"/>
                <w:spacing w:val="0"/>
                <w:w w:val="100"/>
                <w:position w:val="0"/>
                <w:sz w:val="16"/>
                <w:szCs w:val="16"/>
              </w:rPr>
              <w:t xml:space="preserve">024. </w:t>
            </w:r>
            <w:r>
              <w:rPr>
                <w:color w:val="000000"/>
                <w:spacing w:val="0"/>
                <w:w w:val="100"/>
                <w:position w:val="0"/>
                <w:sz w:val="16"/>
                <w:szCs w:val="16"/>
              </w:rPr>
              <w:t>45</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51,930, </w:t>
            </w:r>
            <w:r>
              <w:rPr>
                <w:color w:val="000000"/>
                <w:spacing w:val="0"/>
                <w:w w:val="100"/>
                <w:position w:val="0"/>
                <w:sz w:val="16"/>
                <w:szCs w:val="16"/>
              </w:rPr>
              <w:t xml:space="preserve">943. </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80, 480, </w:t>
            </w:r>
            <w:r>
              <w:rPr>
                <w:color w:val="000000"/>
                <w:spacing w:val="0"/>
                <w:w w:val="100"/>
                <w:position w:val="0"/>
                <w:sz w:val="16"/>
                <w:szCs w:val="16"/>
              </w:rPr>
              <w:t xml:space="preserve">065. </w:t>
            </w:r>
            <w:r>
              <w:rPr>
                <w:color w:val="000000"/>
                <w:spacing w:val="0"/>
                <w:w w:val="100"/>
                <w:position w:val="0"/>
                <w:sz w:val="16"/>
                <w:szCs w:val="16"/>
              </w:rPr>
              <w:t>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16,415,632.70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3,498,246.28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152,324, </w:t>
            </w:r>
            <w:r>
              <w:rPr>
                <w:color w:val="000000"/>
                <w:spacing w:val="0"/>
                <w:w w:val="100"/>
                <w:position w:val="0"/>
                <w:sz w:val="16"/>
                <w:szCs w:val="16"/>
              </w:rPr>
              <w:t xml:space="preserve">887. </w:t>
            </w:r>
            <w:r>
              <w:rPr>
                <w:color w:val="000000"/>
                <w:spacing w:val="0"/>
                <w:w w:val="100"/>
                <w:position w:val="0"/>
                <w:sz w:val="16"/>
                <w:szCs w:val="16"/>
              </w:rPr>
              <w:t>20</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(2)</w:t>
            </w:r>
            <w:r>
              <w:rPr>
                <w:color w:val="000000"/>
                <w:spacing w:val="0"/>
                <w:w w:val="100"/>
                <w:position w:val="0"/>
                <w:sz w:val="18"/>
                <w:szCs w:val="18"/>
              </w:rPr>
              <w:t>处置子公司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7, 769, </w:t>
            </w:r>
            <w:r>
              <w:rPr>
                <w:color w:val="000000"/>
                <w:spacing w:val="0"/>
                <w:w w:val="100"/>
                <w:position w:val="0"/>
                <w:sz w:val="16"/>
                <w:szCs w:val="16"/>
              </w:rPr>
              <w:t xml:space="preserve">930. </w:t>
            </w:r>
            <w:r>
              <w:rPr>
                <w:color w:val="000000"/>
                <w:spacing w:val="0"/>
                <w:w w:val="100"/>
                <w:position w:val="0"/>
                <w:sz w:val="16"/>
                <w:szCs w:val="16"/>
              </w:rPr>
              <w:t>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22,367,309.01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7,305,370. </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242,527.29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37,685,137.25</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48, 673, </w:t>
            </w:r>
            <w:r>
              <w:rPr>
                <w:color w:val="000000"/>
                <w:spacing w:val="0"/>
                <w:w w:val="100"/>
                <w:position w:val="0"/>
                <w:sz w:val="16"/>
                <w:szCs w:val="16"/>
              </w:rPr>
              <w:t xml:space="preserve">404.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29, </w:t>
            </w:r>
            <w:r>
              <w:rPr>
                <w:color w:val="000000"/>
                <w:spacing w:val="0"/>
                <w:w w:val="100"/>
                <w:position w:val="0"/>
                <w:sz w:val="16"/>
                <w:szCs w:val="16"/>
              </w:rPr>
              <w:t>058,755.61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11,434,310.39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33,555,300.36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122,721,770.75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25,575,987.92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73, 099, </w:t>
            </w:r>
            <w:r>
              <w:rPr>
                <w:color w:val="000000"/>
                <w:spacing w:val="0"/>
                <w:w w:val="100"/>
                <w:position w:val="0"/>
                <w:sz w:val="16"/>
                <w:szCs w:val="16"/>
              </w:rPr>
              <w:t xml:space="preserve">847. </w:t>
            </w:r>
            <w:r>
              <w:rPr>
                <w:color w:val="000000"/>
                <w:spacing w:val="0"/>
                <w:w w:val="100"/>
                <w:position w:val="0"/>
                <w:sz w:val="16"/>
                <w:szCs w:val="16"/>
              </w:rPr>
              <w:t>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995,389.01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20,336,181.32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129, </w:t>
            </w:r>
            <w:r>
              <w:rPr>
                <w:color w:val="000000"/>
                <w:spacing w:val="0"/>
                <w:w w:val="100"/>
                <w:position w:val="0"/>
                <w:sz w:val="16"/>
                <w:szCs w:val="16"/>
              </w:rPr>
              <w:t xml:space="preserve">007,405. </w:t>
            </w:r>
            <w:r>
              <w:rPr>
                <w:color w:val="000000"/>
                <w:spacing w:val="0"/>
                <w:w w:val="100"/>
                <w:position w:val="0"/>
                <w:sz w:val="16"/>
                <w:szCs w:val="16"/>
              </w:rPr>
              <w:t>88</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2, 590, </w:t>
            </w:r>
            <w:r>
              <w:rPr>
                <w:color w:val="000000"/>
                <w:spacing w:val="0"/>
                <w:w w:val="100"/>
                <w:position w:val="0"/>
                <w:sz w:val="16"/>
                <w:szCs w:val="16"/>
              </w:rPr>
              <w:t xml:space="preserve">995. </w:t>
            </w:r>
            <w:r>
              <w:rPr>
                <w:color w:val="000000"/>
                <w:spacing w:val="0"/>
                <w:w w:val="100"/>
                <w:position w:val="0"/>
                <w:sz w:val="16"/>
                <w:szCs w:val="16"/>
              </w:rPr>
              <w:t>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7,280,412.62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2,945,710.55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3,829,010.20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16, 646, </w:t>
            </w:r>
            <w:r>
              <w:rPr>
                <w:color w:val="000000"/>
                <w:spacing w:val="0"/>
                <w:w w:val="100"/>
                <w:position w:val="0"/>
                <w:sz w:val="16"/>
                <w:szCs w:val="16"/>
              </w:rPr>
              <w:t xml:space="preserve">129. </w:t>
            </w:r>
            <w:r>
              <w:rPr>
                <w:color w:val="000000"/>
                <w:spacing w:val="0"/>
                <w:w w:val="100"/>
                <w:position w:val="0"/>
                <w:sz w:val="16"/>
                <w:szCs w:val="16"/>
              </w:rPr>
              <w:t>06</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2, 590, </w:t>
            </w:r>
            <w:r>
              <w:rPr>
                <w:color w:val="000000"/>
                <w:spacing w:val="0"/>
                <w:w w:val="100"/>
                <w:position w:val="0"/>
                <w:sz w:val="16"/>
                <w:szCs w:val="16"/>
              </w:rPr>
              <w:t xml:space="preserve">995. </w:t>
            </w:r>
            <w:r>
              <w:rPr>
                <w:color w:val="000000"/>
                <w:spacing w:val="0"/>
                <w:w w:val="100"/>
                <w:position w:val="0"/>
                <w:sz w:val="16"/>
                <w:szCs w:val="16"/>
              </w:rPr>
              <w:t>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7,280,412.62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2,945,710.55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3,827,511.76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16, 644, </w:t>
            </w:r>
            <w:r>
              <w:rPr>
                <w:color w:val="000000"/>
                <w:spacing w:val="0"/>
                <w:w w:val="100"/>
                <w:position w:val="0"/>
                <w:sz w:val="16"/>
                <w:szCs w:val="16"/>
              </w:rPr>
              <w:t>630.62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(2)</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1,498.44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1,498.44</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17,632,968.62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54, 747, </w:t>
            </w:r>
            <w:r>
              <w:rPr>
                <w:color w:val="000000"/>
                <w:spacing w:val="0"/>
                <w:w w:val="100"/>
                <w:position w:val="0"/>
                <w:sz w:val="16"/>
                <w:szCs w:val="16"/>
              </w:rPr>
              <w:t xml:space="preserve">393. </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8, 397, </w:t>
            </w:r>
            <w:r>
              <w:rPr>
                <w:color w:val="000000"/>
                <w:spacing w:val="0"/>
                <w:w w:val="100"/>
                <w:position w:val="0"/>
                <w:sz w:val="16"/>
                <w:szCs w:val="16"/>
              </w:rPr>
              <w:t xml:space="preserve">407. </w:t>
            </w:r>
            <w:r>
              <w:rPr>
                <w:color w:val="000000"/>
                <w:spacing w:val="0"/>
                <w:w w:val="100"/>
                <w:position w:val="0"/>
                <w:sz w:val="16"/>
                <w:szCs w:val="16"/>
              </w:rPr>
              <w:t>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2,409,813.13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83,187,582.20</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17,245,870.74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53,071,761.37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7,470,503.51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2,388,421.20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80,176,556.82</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(2)</w:t>
            </w:r>
            <w:r>
              <w:rPr>
                <w:color w:val="000000"/>
                <w:spacing w:val="0"/>
                <w:w w:val="100"/>
                <w:position w:val="0"/>
                <w:sz w:val="18"/>
                <w:szCs w:val="18"/>
              </w:rPr>
              <w:t>处置子公司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387, </w:t>
            </w:r>
            <w:r>
              <w:rPr>
                <w:color w:val="000000"/>
                <w:spacing w:val="0"/>
                <w:w w:val="100"/>
                <w:position w:val="0"/>
                <w:sz w:val="16"/>
                <w:szCs w:val="16"/>
              </w:rPr>
              <w:t xml:space="preserve">097. </w:t>
            </w:r>
            <w:r>
              <w:rPr>
                <w:color w:val="000000"/>
                <w:spacing w:val="0"/>
                <w:w w:val="100"/>
                <w:position w:val="0"/>
                <w:sz w:val="16"/>
                <w:szCs w:val="16"/>
              </w:rPr>
              <w:t>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1,675, </w:t>
            </w:r>
            <w:r>
              <w:rPr>
                <w:color w:val="000000"/>
                <w:spacing w:val="0"/>
                <w:w w:val="100"/>
                <w:position w:val="0"/>
                <w:sz w:val="16"/>
                <w:szCs w:val="16"/>
              </w:rPr>
              <w:t xml:space="preserve">631. </w:t>
            </w:r>
            <w:r>
              <w:rPr>
                <w:color w:val="000000"/>
                <w:spacing w:val="0"/>
                <w:w w:val="100"/>
                <w:position w:val="0"/>
                <w:sz w:val="16"/>
                <w:szCs w:val="16"/>
              </w:rPr>
              <w:t>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926, </w:t>
            </w:r>
            <w:r>
              <w:rPr>
                <w:color w:val="000000"/>
                <w:spacing w:val="0"/>
                <w:w w:val="100"/>
                <w:position w:val="0"/>
                <w:sz w:val="16"/>
                <w:szCs w:val="16"/>
              </w:rPr>
              <w:t xml:space="preserve">903. </w:t>
            </w:r>
            <w:r>
              <w:rPr>
                <w:color w:val="000000"/>
                <w:spacing w:val="0"/>
                <w:w w:val="100"/>
                <w:position w:val="0"/>
                <w:sz w:val="16"/>
                <w:szCs w:val="16"/>
              </w:rPr>
              <w:t>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21,391.93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3,011,025.38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10,534,014. </w:t>
            </w:r>
            <w:r>
              <w:rPr>
                <w:color w:val="000000"/>
                <w:spacing w:val="0"/>
                <w:w w:val="100"/>
                <w:position w:val="0"/>
                <w:sz w:val="16"/>
                <w:szCs w:val="16"/>
              </w:rPr>
              <w:t>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25, 632, </w:t>
            </w:r>
            <w:r>
              <w:rPr>
                <w:color w:val="000000"/>
                <w:spacing w:val="0"/>
                <w:w w:val="100"/>
                <w:position w:val="0"/>
                <w:sz w:val="16"/>
                <w:szCs w:val="16"/>
              </w:rPr>
              <w:t xml:space="preserve">866. </w:t>
            </w:r>
            <w:r>
              <w:rPr>
                <w:color w:val="000000"/>
                <w:spacing w:val="0"/>
                <w:w w:val="100"/>
                <w:position w:val="0"/>
                <w:sz w:val="16"/>
                <w:szCs w:val="16"/>
              </w:rPr>
              <w:t>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4, 543, </w:t>
            </w:r>
            <w:r>
              <w:rPr>
                <w:color w:val="000000"/>
                <w:spacing w:val="0"/>
                <w:w w:val="100"/>
                <w:position w:val="0"/>
                <w:sz w:val="16"/>
                <w:szCs w:val="16"/>
              </w:rPr>
              <w:t xml:space="preserve">692.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21,755,378.39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62,465,952.74</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267,757.06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92,682.67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439. </w:t>
            </w:r>
            <w:r>
              <w:rPr>
                <w:color w:val="000000"/>
                <w:spacing w:val="0"/>
                <w:w w:val="100"/>
                <w:position w:val="0"/>
                <w:sz w:val="16"/>
                <w:szCs w:val="16"/>
              </w:rPr>
              <w:t>73</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65,922.22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11,214.85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77,137.07</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6"/>
                <w:szCs w:val="16"/>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65,922.22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11,214.85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77,137.07</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201, </w:t>
            </w:r>
            <w:r>
              <w:rPr>
                <w:color w:val="000000"/>
                <w:spacing w:val="0"/>
                <w:w w:val="100"/>
                <w:position w:val="0"/>
                <w:sz w:val="16"/>
                <w:szCs w:val="16"/>
              </w:rPr>
              <w:t xml:space="preserve">834.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81,467.82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283,302.66</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38, </w:t>
            </w:r>
            <w:r>
              <w:rPr>
                <w:color w:val="000000"/>
                <w:spacing w:val="0"/>
                <w:w w:val="100"/>
                <w:position w:val="0"/>
                <w:sz w:val="16"/>
                <w:szCs w:val="16"/>
              </w:rPr>
              <w:t>139,389.40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3, 224, </w:t>
            </w:r>
            <w:r>
              <w:rPr>
                <w:color w:val="000000"/>
                <w:spacing w:val="0"/>
                <w:w w:val="100"/>
                <w:position w:val="0"/>
                <w:sz w:val="16"/>
                <w:szCs w:val="16"/>
              </w:rPr>
              <w:t xml:space="preserve">053.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890,618.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11,718,454.15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59, </w:t>
            </w:r>
            <w:r>
              <w:rPr>
                <w:color w:val="000000"/>
                <w:spacing w:val="0"/>
                <w:w w:val="100"/>
                <w:position w:val="0"/>
                <w:sz w:val="16"/>
                <w:szCs w:val="16"/>
              </w:rPr>
              <w:t>972,515.35</w:t>
            </w:r>
          </w:p>
        </w:tc>
      </w:tr>
      <w:tr>
        <w:trPr>
          <w:trHeight w:val="2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6"/>
                <w:szCs w:val="16"/>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43,619, </w:t>
            </w:r>
            <w:r>
              <w:rPr>
                <w:color w:val="000000"/>
                <w:spacing w:val="0"/>
                <w:w w:val="100"/>
                <w:position w:val="0"/>
                <w:sz w:val="16"/>
                <w:szCs w:val="16"/>
              </w:rPr>
              <w:t xml:space="preserve">979. </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33,502,086.75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14,797,509.99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10,070,983.40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101,990, </w:t>
            </w:r>
            <w:r>
              <w:rPr>
                <w:color w:val="000000"/>
                <w:spacing w:val="0"/>
                <w:w w:val="100"/>
                <w:position w:val="0"/>
                <w:sz w:val="16"/>
                <w:szCs w:val="16"/>
              </w:rPr>
              <w:t xml:space="preserve">560. </w:t>
            </w:r>
            <w:r>
              <w:rPr>
                <w:color w:val="000000"/>
                <w:spacing w:val="0"/>
                <w:w w:val="100"/>
                <w:position w:val="0"/>
                <w:sz w:val="16"/>
                <w:szCs w:val="16"/>
              </w:rPr>
              <w:t>07</w:t>
            </w:r>
          </w:p>
        </w:tc>
      </w:tr>
    </w:tbl>
    <w:p>
      <w:pPr>
        <w:widowControl w:val="0"/>
        <w:spacing w:after="599" w:line="1" w:lineRule="exact"/>
      </w:pPr>
    </w:p>
    <w:p>
      <w:pPr>
        <w:pStyle w:val="Style31"/>
        <w:keepNext/>
        <w:keepLines/>
        <w:widowControl w:val="0"/>
        <w:numPr>
          <w:ilvl w:val="0"/>
          <w:numId w:val="91"/>
        </w:numPr>
        <w:shd w:val="clear" w:color="auto" w:fill="auto"/>
        <w:bidi w:val="0"/>
        <w:spacing w:before="0" w:after="100" w:line="240" w:lineRule="auto"/>
        <w:ind w:left="1140" w:right="0" w:firstLine="0"/>
        <w:jc w:val="both"/>
      </w:pPr>
      <w:bookmarkStart w:id="1098" w:name="bookmark1098"/>
      <w:bookmarkStart w:id="1099" w:name="bookmark1099"/>
      <w:bookmarkStart w:id="1100" w:name="bookmark1100"/>
      <w:bookmarkStart w:id="1101" w:name="bookmark1101"/>
      <w:bookmarkEnd w:id="1100"/>
      <w:r>
        <w:rPr>
          <w:color w:val="000000"/>
          <w:spacing w:val="0"/>
          <w:w w:val="100"/>
          <w:position w:val="0"/>
        </w:rPr>
        <w:t>.</w:t>
      </w:r>
      <w:r>
        <w:rPr>
          <w:color w:val="000000"/>
          <w:spacing w:val="0"/>
          <w:w w:val="100"/>
          <w:position w:val="0"/>
        </w:rPr>
        <w:t>暂时闲置的固定资产情况</w:t>
      </w:r>
      <w:bookmarkEnd w:id="1098"/>
      <w:bookmarkEnd w:id="1099"/>
      <w:bookmarkEnd w:id="1101"/>
      <w:r>
        <w:rPr>
          <w:color w:val="000000"/>
          <w:spacing w:val="0"/>
          <w:w w:val="100"/>
          <w:position w:val="0"/>
        </w:rPr>
        <w:t xml:space="preserve"> </w:t>
      </w:r>
      <w:r>
        <w:rPr>
          <w:rStyle w:val="CharStyle12"/>
          <w:b w:val="0"/>
          <w:bCs w:val="0"/>
        </w:rPr>
        <w:t>口适用</w:t>
      </w:r>
      <w:r>
        <w:rPr>
          <w:rStyle w:val="CharStyle12"/>
          <w:b w:val="0"/>
          <w:bCs w:val="0"/>
          <w:sz w:val="18"/>
          <w:szCs w:val="18"/>
        </w:rPr>
        <w:t>J</w:t>
      </w:r>
      <w:r>
        <w:rPr>
          <w:rStyle w:val="CharStyle12"/>
          <w:b w:val="0"/>
          <w:bCs w:val="0"/>
        </w:rPr>
        <w:t>不适用</w:t>
      </w:r>
    </w:p>
    <w:p>
      <w:pPr>
        <w:pStyle w:val="Style31"/>
        <w:keepNext/>
        <w:keepLines/>
        <w:widowControl w:val="0"/>
        <w:numPr>
          <w:ilvl w:val="0"/>
          <w:numId w:val="91"/>
        </w:numPr>
        <w:shd w:val="clear" w:color="auto" w:fill="auto"/>
        <w:bidi w:val="0"/>
        <w:spacing w:before="0" w:after="100" w:line="240" w:lineRule="auto"/>
        <w:ind w:left="1140" w:right="0" w:firstLine="0"/>
        <w:jc w:val="both"/>
      </w:pPr>
      <w:bookmarkStart w:id="1102" w:name="bookmark1102"/>
      <w:bookmarkStart w:id="1103" w:name="bookmark1103"/>
      <w:bookmarkStart w:id="1104" w:name="bookmark1104"/>
      <w:bookmarkStart w:id="1105" w:name="bookmark1105"/>
      <w:bookmarkEnd w:id="1104"/>
      <w:r>
        <w:rPr>
          <w:color w:val="000000"/>
          <w:spacing w:val="0"/>
          <w:w w:val="100"/>
          <w:position w:val="0"/>
        </w:rPr>
        <w:t>.</w:t>
      </w:r>
      <w:r>
        <w:rPr>
          <w:color w:val="000000"/>
          <w:spacing w:val="0"/>
          <w:w w:val="100"/>
          <w:position w:val="0"/>
        </w:rPr>
        <w:t>通过融资租赁租入的固定资产情况</w:t>
      </w:r>
      <w:bookmarkEnd w:id="1102"/>
      <w:bookmarkEnd w:id="1103"/>
      <w:bookmarkEnd w:id="1105"/>
      <w:r>
        <w:rPr>
          <w:color w:val="000000"/>
          <w:spacing w:val="0"/>
          <w:w w:val="100"/>
          <w:position w:val="0"/>
        </w:rPr>
        <w:t xml:space="preserve"> </w:t>
      </w:r>
      <w:r>
        <w:rPr>
          <w:rStyle w:val="CharStyle12"/>
          <w:b w:val="0"/>
          <w:bCs w:val="0"/>
        </w:rPr>
        <w:t>口适用</w:t>
      </w:r>
      <w:r>
        <w:rPr>
          <w:rStyle w:val="CharStyle12"/>
          <w:b w:val="0"/>
          <w:bCs w:val="0"/>
          <w:sz w:val="18"/>
          <w:szCs w:val="18"/>
        </w:rPr>
        <w:t>J</w:t>
      </w:r>
      <w:r>
        <w:rPr>
          <w:rStyle w:val="CharStyle12"/>
          <w:b w:val="0"/>
          <w:bCs w:val="0"/>
        </w:rPr>
        <w:t>不适用</w:t>
      </w:r>
    </w:p>
    <w:p>
      <w:pPr>
        <w:pStyle w:val="Style31"/>
        <w:keepNext/>
        <w:keepLines/>
        <w:widowControl w:val="0"/>
        <w:numPr>
          <w:ilvl w:val="0"/>
          <w:numId w:val="91"/>
        </w:numPr>
        <w:shd w:val="clear" w:color="auto" w:fill="auto"/>
        <w:bidi w:val="0"/>
        <w:spacing w:before="0" w:after="100" w:line="240" w:lineRule="auto"/>
        <w:ind w:left="1140" w:right="0" w:firstLine="0"/>
        <w:jc w:val="both"/>
      </w:pPr>
      <w:bookmarkStart w:id="1106" w:name="bookmark1106"/>
      <w:bookmarkStart w:id="1107" w:name="bookmark1107"/>
      <w:bookmarkStart w:id="1108" w:name="bookmark1108"/>
      <w:bookmarkStart w:id="1109" w:name="bookmark1109"/>
      <w:bookmarkEnd w:id="1108"/>
      <w:r>
        <w:rPr>
          <w:color w:val="000000"/>
          <w:spacing w:val="0"/>
          <w:w w:val="100"/>
          <w:position w:val="0"/>
        </w:rPr>
        <w:t>.</w:t>
      </w:r>
      <w:r>
        <w:rPr>
          <w:color w:val="000000"/>
          <w:spacing w:val="0"/>
          <w:w w:val="100"/>
          <w:position w:val="0"/>
        </w:rPr>
        <w:t>通过经营租赁租出的固定资产</w:t>
      </w:r>
      <w:bookmarkEnd w:id="1106"/>
      <w:bookmarkEnd w:id="1107"/>
      <w:bookmarkEnd w:id="1109"/>
      <w:r>
        <w:rPr>
          <w:color w:val="000000"/>
          <w:spacing w:val="0"/>
          <w:w w:val="100"/>
          <w:position w:val="0"/>
        </w:rPr>
        <w:t xml:space="preserve"> </w:t>
      </w:r>
      <w:r>
        <w:rPr>
          <w:rStyle w:val="CharStyle12"/>
          <w:b w:val="0"/>
          <w:bCs w:val="0"/>
        </w:rPr>
        <w:t>口适用</w:t>
      </w:r>
      <w:r>
        <w:rPr>
          <w:rStyle w:val="CharStyle12"/>
          <w:b w:val="0"/>
          <w:bCs w:val="0"/>
          <w:sz w:val="18"/>
          <w:szCs w:val="18"/>
        </w:rPr>
        <w:t>J</w:t>
      </w:r>
      <w:r>
        <w:rPr>
          <w:rStyle w:val="CharStyle12"/>
          <w:b w:val="0"/>
          <w:bCs w:val="0"/>
        </w:rPr>
        <w:t>不适用</w:t>
      </w:r>
    </w:p>
    <w:p>
      <w:pPr>
        <w:pStyle w:val="Style31"/>
        <w:keepNext/>
        <w:keepLines/>
        <w:widowControl w:val="0"/>
        <w:numPr>
          <w:ilvl w:val="0"/>
          <w:numId w:val="91"/>
        </w:numPr>
        <w:shd w:val="clear" w:color="auto" w:fill="auto"/>
        <w:bidi w:val="0"/>
        <w:spacing w:before="0" w:after="100" w:line="240" w:lineRule="auto"/>
        <w:ind w:left="1140" w:right="0" w:firstLine="0"/>
        <w:jc w:val="both"/>
      </w:pPr>
      <w:bookmarkStart w:id="1110" w:name="bookmark1110"/>
      <w:bookmarkStart w:id="1111" w:name="bookmark1111"/>
      <w:bookmarkStart w:id="1112" w:name="bookmark1112"/>
      <w:bookmarkStart w:id="1113" w:name="bookmark1113"/>
      <w:bookmarkEnd w:id="1112"/>
      <w:r>
        <w:rPr>
          <w:color w:val="000000"/>
          <w:spacing w:val="0"/>
          <w:w w:val="100"/>
          <w:position w:val="0"/>
        </w:rPr>
        <w:t>.</w:t>
      </w:r>
      <w:r>
        <w:rPr>
          <w:color w:val="000000"/>
          <w:spacing w:val="0"/>
          <w:w w:val="100"/>
          <w:position w:val="0"/>
        </w:rPr>
        <w:t>未办妥产权证书的固定资产情况</w:t>
      </w:r>
      <w:bookmarkEnd w:id="1110"/>
      <w:bookmarkEnd w:id="1111"/>
      <w:bookmarkEnd w:id="1113"/>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24"/>
                <w:szCs w:val="24"/>
              </w:rPr>
            </w:pPr>
            <w:r>
              <w:rPr>
                <w:color w:val="000000"/>
                <w:spacing w:val="0"/>
                <w:w w:val="100"/>
                <w:position w:val="0"/>
                <w:sz w:val="24"/>
                <w:szCs w:val="24"/>
              </w:rPr>
              <w:t>31,359,322.00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未达到办理房产证的条件</w:t>
            </w:r>
          </w:p>
        </w:tc>
      </w:tr>
    </w:tbl>
    <w:p>
      <w:pPr>
        <w:spacing w:lineRule="exact" w:line="1"/>
        <w:rPr>
          <w:sz w:val="2"/>
          <w:szCs w:val="2"/>
        </w:rPr>
      </w:pPr>
      <w:r>
        <w:br w:type="page"/>
      </w:r>
    </w:p>
    <w:p>
      <w:pPr>
        <w:pStyle w:val="Style5"/>
        <w:keepNext w:val="0"/>
        <w:keepLines w:val="0"/>
        <w:widowControl w:val="0"/>
        <w:shd w:val="clear" w:color="auto" w:fill="auto"/>
        <w:bidi w:val="0"/>
        <w:spacing w:before="0" w:after="600" w:line="240" w:lineRule="auto"/>
        <w:ind w:left="1360" w:right="0" w:firstLine="0"/>
        <w:jc w:val="left"/>
      </w:pPr>
      <w:r>
        <w:rPr>
          <w:spacing w:val="0"/>
          <w:w w:val="100"/>
          <w:position w:val="0"/>
        </w:rPr>
        <w:t>科达股</w:t>
      </w:r>
      <w:r>
        <w:rPr>
          <w:color w:val="290B18"/>
          <w:spacing w:val="0"/>
          <w:w w:val="100"/>
          <w:position w:val="0"/>
        </w:rPr>
        <w:t>借</w:t>
      </w:r>
    </w:p>
    <w:p>
      <w:pPr>
        <w:pStyle w:val="Style31"/>
        <w:keepNext/>
        <w:keepLines/>
        <w:widowControl w:val="0"/>
        <w:shd w:val="clear" w:color="auto" w:fill="auto"/>
        <w:bidi w:val="0"/>
        <w:spacing w:before="0" w:after="100" w:line="240" w:lineRule="auto"/>
        <w:ind w:left="1180" w:right="0" w:firstLine="0"/>
        <w:jc w:val="left"/>
      </w:pPr>
      <w:bookmarkStart w:id="1114" w:name="bookmark1114"/>
      <w:bookmarkStart w:id="1115" w:name="bookmark1115"/>
      <w:bookmarkStart w:id="1116" w:name="bookmark1116"/>
      <w:bookmarkStart w:id="1117" w:name="bookmark1117"/>
      <w:r>
        <w:rPr>
          <w:color w:val="000000"/>
          <w:spacing w:val="0"/>
          <w:w w:val="100"/>
          <w:position w:val="0"/>
        </w:rPr>
        <w:t>1</w:t>
      </w:r>
      <w:bookmarkEnd w:id="1116"/>
      <w:r>
        <w:rPr>
          <w:color w:val="000000"/>
          <w:spacing w:val="0"/>
          <w:w w:val="100"/>
          <w:position w:val="0"/>
        </w:rPr>
        <w:t>3、无形资产</w:t>
      </w:r>
      <w:bookmarkEnd w:id="1114"/>
      <w:bookmarkEnd w:id="1115"/>
      <w:bookmarkEnd w:id="1117"/>
    </w:p>
    <w:p>
      <w:pPr>
        <w:pStyle w:val="Style31"/>
        <w:keepNext/>
        <w:keepLines/>
        <w:widowControl w:val="0"/>
        <w:numPr>
          <w:ilvl w:val="0"/>
          <w:numId w:val="93"/>
        </w:numPr>
        <w:shd w:val="clear" w:color="auto" w:fill="auto"/>
        <w:bidi w:val="0"/>
        <w:spacing w:before="0" w:after="100" w:line="240" w:lineRule="auto"/>
        <w:ind w:left="1180" w:right="0" w:firstLine="0"/>
        <w:jc w:val="left"/>
      </w:pPr>
      <w:bookmarkStart w:id="1114" w:name="bookmark1114"/>
      <w:bookmarkStart w:id="1115" w:name="bookmark1115"/>
      <w:bookmarkStart w:id="1118" w:name="bookmark1118"/>
      <w:bookmarkStart w:id="1119" w:name="bookmark1119"/>
      <w:bookmarkEnd w:id="1118"/>
      <w:r>
        <w:rPr>
          <w:color w:val="000000"/>
          <w:spacing w:val="0"/>
          <w:w w:val="100"/>
          <w:position w:val="0"/>
        </w:rPr>
        <w:t>.</w:t>
      </w:r>
      <w:r>
        <w:rPr>
          <w:color w:val="000000"/>
          <w:spacing w:val="0"/>
          <w:w w:val="100"/>
          <w:position w:val="0"/>
        </w:rPr>
        <w:t>无形资产情况</w:t>
      </w:r>
      <w:bookmarkEnd w:id="1114"/>
      <w:bookmarkEnd w:id="1115"/>
      <w:bookmarkEnd w:id="1119"/>
    </w:p>
    <w:p>
      <w:pPr>
        <w:pStyle w:val="Style1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1186"/>
        <w:gridCol w:w="1387"/>
        <w:gridCol w:w="1114"/>
        <w:gridCol w:w="1387"/>
        <w:gridCol w:w="1387"/>
        <w:gridCol w:w="1114"/>
        <w:gridCol w:w="148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专有技术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知识产权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460"/>
              <w:jc w:val="both"/>
              <w:rPr>
                <w:sz w:val="18"/>
                <w:szCs w:val="18"/>
              </w:rPr>
            </w:pPr>
            <w:r>
              <w:rPr>
                <w:color w:val="000000"/>
                <w:spacing w:val="0"/>
                <w:w w:val="100"/>
                <w:position w:val="0"/>
                <w:sz w:val="16"/>
                <w:szCs w:val="16"/>
              </w:rPr>
              <w:t>1</w:t>
            </w:r>
            <w:r>
              <w:rPr>
                <w:color w:val="000000"/>
                <w:spacing w:val="0"/>
                <w:w w:val="100"/>
                <w:position w:val="0"/>
                <w:sz w:val="18"/>
                <w:szCs w:val="18"/>
              </w:rPr>
              <w:t>.期初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88,815,861.88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674,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7,691,570.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323,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112,505,032.75</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460"/>
              <w:jc w:val="both"/>
              <w:rPr>
                <w:sz w:val="18"/>
                <w:szCs w:val="18"/>
              </w:rPr>
            </w:pPr>
            <w:r>
              <w:rPr>
                <w:color w:val="000000"/>
                <w:spacing w:val="0"/>
                <w:w w:val="100"/>
                <w:position w:val="0"/>
                <w:sz w:val="16"/>
                <w:szCs w:val="16"/>
              </w:rPr>
              <w:t>2</w:t>
            </w:r>
            <w:r>
              <w:rPr>
                <w:color w:val="000000"/>
                <w:spacing w:val="0"/>
                <w:w w:val="100"/>
                <w:position w:val="0"/>
                <w:sz w:val="18"/>
                <w:szCs w:val="18"/>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2,932, </w:t>
            </w:r>
            <w:r>
              <w:rPr>
                <w:color w:val="000000"/>
                <w:spacing w:val="0"/>
                <w:w w:val="100"/>
                <w:position w:val="0"/>
                <w:sz w:val="16"/>
                <w:szCs w:val="16"/>
              </w:rPr>
              <w:t>145.97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2,932, </w:t>
            </w:r>
            <w:r>
              <w:rPr>
                <w:color w:val="000000"/>
                <w:spacing w:val="0"/>
                <w:w w:val="100"/>
                <w:position w:val="0"/>
                <w:sz w:val="16"/>
                <w:szCs w:val="16"/>
              </w:rPr>
              <w:t>145.97</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2,932, </w:t>
            </w:r>
            <w:r>
              <w:rPr>
                <w:color w:val="000000"/>
                <w:spacing w:val="0"/>
                <w:w w:val="100"/>
                <w:position w:val="0"/>
                <w:sz w:val="16"/>
                <w:szCs w:val="16"/>
              </w:rPr>
              <w:t>145.97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2,932, </w:t>
            </w:r>
            <w:r>
              <w:rPr>
                <w:color w:val="000000"/>
                <w:spacing w:val="0"/>
                <w:w w:val="100"/>
                <w:position w:val="0"/>
                <w:sz w:val="16"/>
                <w:szCs w:val="16"/>
              </w:rPr>
              <w:t>145.97</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6"/>
                <w:szCs w:val="16"/>
              </w:rPr>
              <w:t>3</w:t>
            </w:r>
            <w:r>
              <w:rPr>
                <w:color w:val="000000"/>
                <w:spacing w:val="0"/>
                <w:w w:val="100"/>
                <w:position w:val="0"/>
                <w:sz w:val="18"/>
                <w:szCs w:val="18"/>
              </w:rPr>
              <w:t>.本期 减少金额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11,822,256.71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11,822,256.71</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640"/>
              <w:jc w:val="left"/>
              <w:rPr>
                <w:sz w:val="18"/>
                <w:szCs w:val="18"/>
              </w:rPr>
            </w:pPr>
            <w:r>
              <w:rPr>
                <w:color w:val="000000"/>
                <w:spacing w:val="0"/>
                <w:w w:val="100"/>
                <w:position w:val="0"/>
                <w:sz w:val="16"/>
                <w:szCs w:val="16"/>
              </w:rPr>
              <w:t xml:space="preserve">(2) </w:t>
            </w:r>
            <w:r>
              <w:rPr>
                <w:color w:val="000000"/>
                <w:spacing w:val="0"/>
                <w:w w:val="100"/>
                <w:position w:val="0"/>
                <w:sz w:val="18"/>
                <w:szCs w:val="18"/>
              </w:rPr>
              <w:t>处置子公司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7,822,256.71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7,822,256.71</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jc w:val="left"/>
              <w:rPr>
                <w:sz w:val="18"/>
                <w:szCs w:val="18"/>
              </w:rPr>
            </w:pPr>
            <w:r>
              <w:rPr>
                <w:color w:val="000000"/>
                <w:spacing w:val="0"/>
                <w:w w:val="100"/>
                <w:position w:val="0"/>
                <w:sz w:val="16"/>
                <w:szCs w:val="16"/>
              </w:rPr>
              <w:t>4</w:t>
            </w:r>
            <w:r>
              <w:rPr>
                <w:color w:val="000000"/>
                <w:spacing w:val="0"/>
                <w:w w:val="100"/>
                <w:position w:val="0"/>
                <w:sz w:val="18"/>
                <w:szCs w:val="18"/>
              </w:rPr>
              <w:t>.期末 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76, </w:t>
            </w:r>
            <w:r>
              <w:rPr>
                <w:color w:val="000000"/>
                <w:spacing w:val="0"/>
                <w:w w:val="100"/>
                <w:position w:val="0"/>
                <w:sz w:val="16"/>
                <w:szCs w:val="16"/>
              </w:rPr>
              <w:t xml:space="preserve">993,605.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674,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623,716.84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323,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103,614, </w:t>
            </w:r>
            <w:r>
              <w:rPr>
                <w:color w:val="000000"/>
                <w:spacing w:val="0"/>
                <w:w w:val="100"/>
                <w:position w:val="0"/>
                <w:sz w:val="16"/>
                <w:szCs w:val="16"/>
              </w:rPr>
              <w:t xml:space="preserve">922. </w:t>
            </w:r>
            <w:r>
              <w:rPr>
                <w:color w:val="000000"/>
                <w:spacing w:val="0"/>
                <w:w w:val="100"/>
                <w:position w:val="0"/>
                <w:sz w:val="16"/>
                <w:szCs w:val="16"/>
              </w:rPr>
              <w:t>01</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9,589,113.33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253, </w:t>
            </w:r>
            <w:r>
              <w:rPr>
                <w:color w:val="000000"/>
                <w:spacing w:val="0"/>
                <w:w w:val="100"/>
                <w:position w:val="0"/>
                <w:sz w:val="16"/>
                <w:szCs w:val="16"/>
              </w:rPr>
              <w:t xml:space="preserve">432.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3,201,568.81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6, 062,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323,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19,430,214. </w:t>
            </w:r>
            <w:r>
              <w:rPr>
                <w:color w:val="000000"/>
                <w:spacing w:val="0"/>
                <w:w w:val="100"/>
                <w:position w:val="0"/>
                <w:sz w:val="16"/>
                <w:szCs w:val="16"/>
              </w:rPr>
              <w:t>84</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460"/>
              <w:jc w:val="both"/>
              <w:rPr>
                <w:sz w:val="18"/>
                <w:szCs w:val="18"/>
              </w:rPr>
            </w:pPr>
            <w:r>
              <w:rPr>
                <w:color w:val="000000"/>
                <w:spacing w:val="0"/>
                <w:w w:val="100"/>
                <w:position w:val="0"/>
                <w:sz w:val="16"/>
                <w:szCs w:val="16"/>
              </w:rPr>
              <w:t>2</w:t>
            </w:r>
            <w:r>
              <w:rPr>
                <w:color w:val="000000"/>
                <w:spacing w:val="0"/>
                <w:w w:val="100"/>
                <w:position w:val="0"/>
                <w:sz w:val="18"/>
                <w:szCs w:val="18"/>
              </w:rPr>
              <w:t>.本期 增加金额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145,905.84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61,399.92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1,888,226.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4, 845, </w:t>
            </w:r>
            <w:r>
              <w:rPr>
                <w:color w:val="000000"/>
                <w:spacing w:val="0"/>
                <w:w w:val="100"/>
                <w:position w:val="0"/>
                <w:sz w:val="16"/>
                <w:szCs w:val="16"/>
              </w:rPr>
              <w:t xml:space="preserve">532. </w:t>
            </w:r>
            <w:r>
              <w:rPr>
                <w:color w:val="000000"/>
                <w:spacing w:val="0"/>
                <w:w w:val="100"/>
                <w:position w:val="0"/>
                <w:sz w:val="16"/>
                <w:szCs w:val="16"/>
              </w:rPr>
              <w:t>74</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640"/>
              <w:jc w:val="both"/>
              <w:rPr>
                <w:sz w:val="16"/>
                <w:szCs w:val="16"/>
              </w:rPr>
            </w:pP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145,905.84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61,399.92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1,888,226.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4, 845, </w:t>
            </w:r>
            <w:r>
              <w:rPr>
                <w:color w:val="000000"/>
                <w:spacing w:val="0"/>
                <w:w w:val="100"/>
                <w:position w:val="0"/>
                <w:sz w:val="16"/>
                <w:szCs w:val="16"/>
              </w:rPr>
              <w:t xml:space="preserve">532. </w:t>
            </w:r>
            <w:r>
              <w:rPr>
                <w:color w:val="000000"/>
                <w:spacing w:val="0"/>
                <w:w w:val="100"/>
                <w:position w:val="0"/>
                <w:sz w:val="16"/>
                <w:szCs w:val="16"/>
              </w:rPr>
              <w:t>74</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6"/>
                <w:szCs w:val="16"/>
              </w:rPr>
              <w:t>3</w:t>
            </w:r>
            <w:r>
              <w:rPr>
                <w:color w:val="000000"/>
                <w:spacing w:val="0"/>
                <w:w w:val="100"/>
                <w:position w:val="0"/>
                <w:sz w:val="18"/>
                <w:szCs w:val="18"/>
              </w:rPr>
              <w:t>.本期 减少金额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5,088, </w:t>
            </w:r>
            <w:r>
              <w:rPr>
                <w:color w:val="000000"/>
                <w:spacing w:val="0"/>
                <w:w w:val="100"/>
                <w:position w:val="0"/>
                <w:sz w:val="16"/>
                <w:szCs w:val="16"/>
              </w:rPr>
              <w:t xml:space="preserve">702. </w:t>
            </w: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5, 088, </w:t>
            </w:r>
            <w:r>
              <w:rPr>
                <w:color w:val="000000"/>
                <w:spacing w:val="0"/>
                <w:w w:val="100"/>
                <w:position w:val="0"/>
                <w:sz w:val="16"/>
                <w:szCs w:val="16"/>
              </w:rPr>
              <w:t xml:space="preserve">702. </w:t>
            </w:r>
            <w:r>
              <w:rPr>
                <w:color w:val="000000"/>
                <w:spacing w:val="0"/>
                <w:w w:val="100"/>
                <w:position w:val="0"/>
                <w:sz w:val="16"/>
                <w:szCs w:val="16"/>
              </w:rPr>
              <w:t>39</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2,324, </w:t>
            </w:r>
            <w:r>
              <w:rPr>
                <w:color w:val="000000"/>
                <w:spacing w:val="0"/>
                <w:w w:val="100"/>
                <w:position w:val="0"/>
                <w:sz w:val="16"/>
                <w:szCs w:val="16"/>
              </w:rPr>
              <w:t>125.68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2,324, </w:t>
            </w:r>
            <w:r>
              <w:rPr>
                <w:color w:val="000000"/>
                <w:spacing w:val="0"/>
                <w:w w:val="100"/>
                <w:position w:val="0"/>
                <w:sz w:val="16"/>
                <w:szCs w:val="16"/>
              </w:rPr>
              <w:t>125.68</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640"/>
              <w:jc w:val="left"/>
              <w:rPr>
                <w:sz w:val="18"/>
                <w:szCs w:val="18"/>
              </w:rPr>
            </w:pPr>
            <w:r>
              <w:rPr>
                <w:color w:val="000000"/>
                <w:spacing w:val="0"/>
                <w:w w:val="100"/>
                <w:position w:val="0"/>
                <w:sz w:val="16"/>
                <w:szCs w:val="16"/>
              </w:rPr>
              <w:t xml:space="preserve">(2) </w:t>
            </w:r>
            <w:r>
              <w:rPr>
                <w:color w:val="000000"/>
                <w:spacing w:val="0"/>
                <w:w w:val="100"/>
                <w:position w:val="0"/>
                <w:sz w:val="18"/>
                <w:szCs w:val="18"/>
              </w:rPr>
              <w:t>处置子公司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2, 764, </w:t>
            </w:r>
            <w:r>
              <w:rPr>
                <w:color w:val="000000"/>
                <w:spacing w:val="0"/>
                <w:w w:val="100"/>
                <w:position w:val="0"/>
                <w:sz w:val="16"/>
                <w:szCs w:val="16"/>
              </w:rPr>
              <w:t xml:space="preserve">576.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2, 764, </w:t>
            </w:r>
            <w:r>
              <w:rPr>
                <w:color w:val="000000"/>
                <w:spacing w:val="0"/>
                <w:w w:val="100"/>
                <w:position w:val="0"/>
                <w:sz w:val="16"/>
                <w:szCs w:val="16"/>
              </w:rPr>
              <w:t xml:space="preserve">576. </w:t>
            </w:r>
            <w:r>
              <w:rPr>
                <w:color w:val="000000"/>
                <w:spacing w:val="0"/>
                <w:w w:val="100"/>
                <w:position w:val="0"/>
                <w:sz w:val="16"/>
                <w:szCs w:val="16"/>
              </w:rPr>
              <w:t>71</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460"/>
              <w:jc w:val="both"/>
              <w:rPr>
                <w:sz w:val="18"/>
                <w:szCs w:val="18"/>
              </w:rPr>
            </w:pPr>
            <w:r>
              <w:rPr>
                <w:color w:val="000000"/>
                <w:spacing w:val="0"/>
                <w:w w:val="100"/>
                <w:position w:val="0"/>
                <w:sz w:val="16"/>
                <w:szCs w:val="16"/>
              </w:rPr>
              <w:t>4.</w:t>
            </w:r>
            <w:r>
              <w:rPr>
                <w:color w:val="000000"/>
                <w:spacing w:val="0"/>
                <w:w w:val="100"/>
                <w:position w:val="0"/>
                <w:sz w:val="18"/>
                <w:szCs w:val="18"/>
              </w:rPr>
              <w:t>期末 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6, 646, </w:t>
            </w:r>
            <w:r>
              <w:rPr>
                <w:color w:val="000000"/>
                <w:spacing w:val="0"/>
                <w:w w:val="100"/>
                <w:position w:val="0"/>
                <w:sz w:val="16"/>
                <w:szCs w:val="16"/>
              </w:rPr>
              <w:t xml:space="preserve">316. </w:t>
            </w:r>
            <w:r>
              <w:rPr>
                <w:color w:val="000000"/>
                <w:spacing w:val="0"/>
                <w:w w:val="100"/>
                <w:position w:val="0"/>
                <w:sz w:val="16"/>
                <w:szCs w:val="16"/>
              </w:rPr>
              <w:t>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314, </w:t>
            </w:r>
            <w:r>
              <w:rPr>
                <w:color w:val="000000"/>
                <w:spacing w:val="0"/>
                <w:w w:val="100"/>
                <w:position w:val="0"/>
                <w:sz w:val="16"/>
                <w:szCs w:val="16"/>
              </w:rPr>
              <w:t xml:space="preserve">832.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5,089,795.79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6,812,500.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323,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187,045. </w:t>
            </w:r>
            <w:r>
              <w:rPr>
                <w:color w:val="000000"/>
                <w:spacing w:val="0"/>
                <w:w w:val="100"/>
                <w:position w:val="0"/>
                <w:sz w:val="16"/>
                <w:szCs w:val="16"/>
              </w:rPr>
              <w:t>19</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6"/>
                <w:szCs w:val="16"/>
              </w:rPr>
              <w:t>1</w:t>
            </w:r>
            <w:r>
              <w:rPr>
                <w:color w:val="000000"/>
                <w:spacing w:val="0"/>
                <w:w w:val="100"/>
                <w:position w:val="0"/>
                <w:sz w:val="18"/>
                <w:szCs w:val="18"/>
              </w:rPr>
              <w:t>.期初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460"/>
              <w:jc w:val="both"/>
              <w:rPr>
                <w:sz w:val="18"/>
                <w:szCs w:val="18"/>
              </w:rPr>
            </w:pPr>
            <w:r>
              <w:rPr>
                <w:color w:val="000000"/>
                <w:spacing w:val="0"/>
                <w:w w:val="100"/>
                <w:position w:val="0"/>
                <w:sz w:val="16"/>
                <w:szCs w:val="16"/>
              </w:rPr>
              <w:t>2</w:t>
            </w:r>
            <w:r>
              <w:rPr>
                <w:color w:val="000000"/>
                <w:spacing w:val="0"/>
                <w:w w:val="100"/>
                <w:position w:val="0"/>
                <w:sz w:val="18"/>
                <w:szCs w:val="18"/>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640"/>
              <w:jc w:val="both"/>
              <w:rPr>
                <w:sz w:val="16"/>
                <w:szCs w:val="16"/>
              </w:rPr>
            </w:pP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6"/>
                <w:szCs w:val="16"/>
              </w:rPr>
              <w:t>3</w:t>
            </w:r>
            <w:r>
              <w:rPr>
                <w:color w:val="000000"/>
                <w:spacing w:val="0"/>
                <w:w w:val="100"/>
                <w:position w:val="0"/>
                <w:sz w:val="18"/>
                <w:szCs w:val="18"/>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6"/>
                <w:szCs w:val="16"/>
              </w:rPr>
              <w:t>4.</w:t>
            </w:r>
            <w:r>
              <w:rPr>
                <w:color w:val="000000"/>
                <w:spacing w:val="0"/>
                <w:w w:val="100"/>
                <w:position w:val="0"/>
                <w:sz w:val="18"/>
                <w:szCs w:val="18"/>
              </w:rPr>
              <w:t>期末 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w:t>
      </w:r>
      <w:r>
        <w:rPr>
          <w:rFonts w:ascii="SimHei" w:eastAsia="SimHei" w:hAnsi="SimHei" w:cs="SimHei"/>
          <w:color w:val="290B18"/>
          <w:spacing w:val="0"/>
          <w:w w:val="100"/>
          <w:position w:val="0"/>
          <w:sz w:val="8"/>
          <w:szCs w:val="8"/>
        </w:rPr>
        <w:t>借</w:t>
      </w:r>
    </w:p>
    <w:tbl>
      <w:tblPr>
        <w:tblOverlap w:val="never"/>
        <w:jc w:val="center"/>
        <w:tblLayout w:type="fixed"/>
      </w:tblPr>
      <w:tblGrid>
        <w:gridCol w:w="1186"/>
        <w:gridCol w:w="1387"/>
        <w:gridCol w:w="1114"/>
        <w:gridCol w:w="1387"/>
        <w:gridCol w:w="1387"/>
        <w:gridCol w:w="1114"/>
        <w:gridCol w:w="1488"/>
      </w:tblGrid>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四、账面价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.期末</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70, </w:t>
            </w:r>
            <w:r>
              <w:rPr>
                <w:color w:val="000000"/>
                <w:spacing w:val="0"/>
                <w:w w:val="100"/>
                <w:position w:val="0"/>
                <w:sz w:val="16"/>
                <w:szCs w:val="16"/>
              </w:rPr>
              <w:t>347,288.39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359, </w:t>
            </w:r>
            <w:r>
              <w:rPr>
                <w:color w:val="000000"/>
                <w:spacing w:val="0"/>
                <w:w w:val="100"/>
                <w:position w:val="0"/>
                <w:sz w:val="16"/>
                <w:szCs w:val="16"/>
              </w:rPr>
              <w:t xml:space="preserve">167.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5,533, </w:t>
            </w:r>
            <w:r>
              <w:rPr>
                <w:color w:val="000000"/>
                <w:spacing w:val="0"/>
                <w:w w:val="100"/>
                <w:position w:val="0"/>
                <w:sz w:val="16"/>
                <w:szCs w:val="16"/>
              </w:rPr>
              <w:t xml:space="preserve">921.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187,500.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84, </w:t>
            </w:r>
            <w:r>
              <w:rPr>
                <w:color w:val="000000"/>
                <w:spacing w:val="0"/>
                <w:w w:val="100"/>
                <w:position w:val="0"/>
                <w:sz w:val="16"/>
                <w:szCs w:val="16"/>
              </w:rPr>
              <w:t>427,876.82</w:t>
            </w:r>
          </w:p>
        </w:tc>
      </w:tr>
      <w:tr>
        <w:trPr>
          <w:trHeight w:val="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.期初 账面价值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79, 226, </w:t>
            </w:r>
            <w:r>
              <w:rPr>
                <w:color w:val="000000"/>
                <w:spacing w:val="0"/>
                <w:w w:val="100"/>
                <w:position w:val="0"/>
                <w:sz w:val="16"/>
                <w:szCs w:val="16"/>
              </w:rPr>
              <w:t xml:space="preserve">748. </w:t>
            </w:r>
            <w:r>
              <w:rPr>
                <w:color w:val="000000"/>
                <w:spacing w:val="0"/>
                <w:w w:val="100"/>
                <w:position w:val="0"/>
                <w:sz w:val="16"/>
                <w:szCs w:val="16"/>
              </w:rPr>
              <w:t>55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420, </w:t>
            </w:r>
            <w:r>
              <w:rPr>
                <w:color w:val="000000"/>
                <w:spacing w:val="0"/>
                <w:w w:val="100"/>
                <w:position w:val="0"/>
                <w:sz w:val="16"/>
                <w:szCs w:val="16"/>
              </w:rPr>
              <w:t xml:space="preserve">567. </w:t>
            </w:r>
            <w:r>
              <w:rPr>
                <w:color w:val="000000"/>
                <w:spacing w:val="0"/>
                <w:w w:val="100"/>
                <w:position w:val="0"/>
                <w:sz w:val="16"/>
                <w:szCs w:val="16"/>
              </w:rPr>
              <w:t>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4, 490, </w:t>
            </w:r>
            <w:r>
              <w:rPr>
                <w:color w:val="000000"/>
                <w:spacing w:val="0"/>
                <w:w w:val="100"/>
                <w:position w:val="0"/>
                <w:sz w:val="16"/>
                <w:szCs w:val="16"/>
              </w:rPr>
              <w:t xml:space="preserve">002. </w:t>
            </w:r>
            <w:r>
              <w:rPr>
                <w:color w:val="000000"/>
                <w:spacing w:val="0"/>
                <w:w w:val="100"/>
                <w:position w:val="0"/>
                <w:sz w:val="16"/>
                <w:szCs w:val="16"/>
              </w:rPr>
              <w:t>06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8, 937,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93,074,817.91</w:t>
            </w:r>
          </w:p>
        </w:tc>
      </w:tr>
    </w:tbl>
    <w:p>
      <w:pPr>
        <w:widowControl w:val="0"/>
        <w:spacing w:after="599" w:line="1" w:lineRule="exact"/>
      </w:pPr>
    </w:p>
    <w:p>
      <w:pPr>
        <w:pStyle w:val="Style31"/>
        <w:keepNext/>
        <w:keepLines/>
        <w:widowControl w:val="0"/>
        <w:numPr>
          <w:ilvl w:val="0"/>
          <w:numId w:val="93"/>
        </w:numPr>
        <w:shd w:val="clear" w:color="auto" w:fill="auto"/>
        <w:bidi w:val="0"/>
        <w:spacing w:before="0" w:after="100" w:line="240" w:lineRule="auto"/>
        <w:ind w:left="118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w:t>
      </w:r>
      <w:r>
        <w:rPr>
          <w:color w:val="000000"/>
          <w:spacing w:val="0"/>
          <w:w w:val="100"/>
          <w:position w:val="0"/>
        </w:rPr>
        <w:t>未办妥产权证书的土地使用权情况:</w:t>
      </w:r>
      <w:bookmarkEnd w:id="1120"/>
      <w:bookmarkEnd w:id="1121"/>
      <w:bookmarkEnd w:id="1123"/>
    </w:p>
    <w:p>
      <w:pPr>
        <w:pStyle w:val="Style11"/>
        <w:keepNext w:val="0"/>
        <w:keepLines w:val="0"/>
        <w:widowControl w:val="0"/>
        <w:shd w:val="clear" w:color="auto" w:fill="auto"/>
        <w:bidi w:val="0"/>
        <w:spacing w:before="0" w:after="340" w:line="240" w:lineRule="auto"/>
        <w:ind w:left="11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180" w:right="0" w:firstLine="0"/>
        <w:jc w:val="left"/>
      </w:pPr>
      <w:bookmarkStart w:id="1124" w:name="bookmark1124"/>
      <w:bookmarkStart w:id="1125" w:name="bookmark1125"/>
      <w:bookmarkStart w:id="1126" w:name="bookmark1126"/>
      <w:bookmarkStart w:id="1127" w:name="bookmark1127"/>
      <w:r>
        <w:rPr>
          <w:color w:val="000000"/>
          <w:spacing w:val="0"/>
          <w:w w:val="100"/>
          <w:position w:val="0"/>
        </w:rPr>
        <w:t>1</w:t>
      </w:r>
      <w:bookmarkEnd w:id="1126"/>
      <w:r>
        <w:rPr>
          <w:color w:val="000000"/>
          <w:spacing w:val="0"/>
          <w:w w:val="100"/>
          <w:position w:val="0"/>
        </w:rPr>
        <w:t>4、商誉</w:t>
      </w:r>
      <w:bookmarkEnd w:id="1124"/>
      <w:bookmarkEnd w:id="1125"/>
      <w:bookmarkEnd w:id="1127"/>
    </w:p>
    <w:p>
      <w:pPr>
        <w:pStyle w:val="Style31"/>
        <w:keepNext/>
        <w:keepLines/>
        <w:widowControl w:val="0"/>
        <w:shd w:val="clear" w:color="auto" w:fill="auto"/>
        <w:bidi w:val="0"/>
        <w:spacing w:before="0" w:after="100" w:line="240" w:lineRule="auto"/>
        <w:ind w:left="1180" w:right="0" w:firstLine="0"/>
        <w:jc w:val="left"/>
      </w:pPr>
      <w:bookmarkStart w:id="1124" w:name="bookmark1124"/>
      <w:bookmarkStart w:id="1125" w:name="bookmark1125"/>
      <w:bookmarkStart w:id="1128" w:name="bookmark1128"/>
      <w:r>
        <w:rPr>
          <w:color w:val="000000"/>
          <w:spacing w:val="0"/>
          <w:w w:val="100"/>
          <w:position w:val="0"/>
        </w:rPr>
        <w:t>(1).</w:t>
      </w:r>
      <w:r>
        <w:rPr>
          <w:color w:val="000000"/>
          <w:spacing w:val="0"/>
          <w:w w:val="100"/>
          <w:position w:val="0"/>
        </w:rPr>
        <w:t>商誉账面原值</w:t>
      </w:r>
      <w:bookmarkEnd w:id="1124"/>
      <w:bookmarkEnd w:id="1125"/>
      <w:bookmarkEnd w:id="1128"/>
    </w:p>
    <w:p>
      <w:pPr>
        <w:pStyle w:val="Style1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1180" w:firstLine="0"/>
        <w:jc w:val="right"/>
      </w:pPr>
      <w:r>
        <w:rPr>
          <w:color w:val="000000"/>
          <w:spacing w:val="0"/>
          <w:w w:val="100"/>
          <w:position w:val="0"/>
        </w:rPr>
        <w:t>单位：元币种：人民币</w:t>
      </w:r>
    </w:p>
    <w:tbl>
      <w:tblPr>
        <w:tblOverlap w:val="never"/>
        <w:jc w:val="center"/>
        <w:tblLayout w:type="fixed"/>
      </w:tblPr>
      <w:tblGrid>
        <w:gridCol w:w="1944"/>
        <w:gridCol w:w="1714"/>
        <w:gridCol w:w="1416"/>
        <w:gridCol w:w="710"/>
        <w:gridCol w:w="566"/>
        <w:gridCol w:w="994"/>
        <w:gridCol w:w="1718"/>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被投资单位名称或形 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企业合并形成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处 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北京百孚思广告有限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519, 442, </w:t>
            </w:r>
            <w:r>
              <w:rPr>
                <w:color w:val="000000"/>
                <w:spacing w:val="0"/>
                <w:w w:val="100"/>
                <w:position w:val="0"/>
                <w:sz w:val="16"/>
                <w:szCs w:val="16"/>
              </w:rPr>
              <w:t xml:space="preserve">784.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519, 442, </w:t>
            </w:r>
            <w:r>
              <w:rPr>
                <w:color w:val="000000"/>
                <w:spacing w:val="0"/>
                <w:w w:val="100"/>
                <w:position w:val="0"/>
                <w:sz w:val="16"/>
                <w:szCs w:val="16"/>
              </w:rPr>
              <w:t xml:space="preserve">784. </w:t>
            </w:r>
            <w:r>
              <w:rPr>
                <w:color w:val="000000"/>
                <w:spacing w:val="0"/>
                <w:w w:val="100"/>
                <w:position w:val="0"/>
                <w:sz w:val="16"/>
                <w:szCs w:val="16"/>
              </w:rPr>
              <w:t>03</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广州华邑品牌数字营 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332,678, </w:t>
            </w:r>
            <w:r>
              <w:rPr>
                <w:color w:val="000000"/>
                <w:spacing w:val="0"/>
                <w:w w:val="100"/>
                <w:position w:val="0"/>
                <w:sz w:val="16"/>
                <w:szCs w:val="16"/>
              </w:rPr>
              <w:t>130.79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332,678, </w:t>
            </w:r>
            <w:r>
              <w:rPr>
                <w:color w:val="000000"/>
                <w:spacing w:val="0"/>
                <w:w w:val="100"/>
                <w:position w:val="0"/>
                <w:sz w:val="16"/>
                <w:szCs w:val="16"/>
              </w:rPr>
              <w:t>130.79</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上海同立广告传播有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338, </w:t>
            </w:r>
            <w:r>
              <w:rPr>
                <w:color w:val="000000"/>
                <w:spacing w:val="0"/>
                <w:w w:val="100"/>
                <w:position w:val="0"/>
                <w:sz w:val="16"/>
                <w:szCs w:val="16"/>
              </w:rPr>
              <w:t xml:space="preserve">055,433.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338, </w:t>
            </w:r>
            <w:r>
              <w:rPr>
                <w:color w:val="000000"/>
                <w:spacing w:val="0"/>
                <w:w w:val="100"/>
                <w:position w:val="0"/>
                <w:sz w:val="16"/>
                <w:szCs w:val="16"/>
              </w:rPr>
              <w:t xml:space="preserve">055,433. </w:t>
            </w:r>
            <w:r>
              <w:rPr>
                <w:color w:val="000000"/>
                <w:spacing w:val="0"/>
                <w:w w:val="100"/>
                <w:position w:val="0"/>
                <w:sz w:val="16"/>
                <w:szCs w:val="16"/>
              </w:rPr>
              <w:t>14</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广东雨林木风计算机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426, 415, </w:t>
            </w:r>
            <w:r>
              <w:rPr>
                <w:color w:val="000000"/>
                <w:spacing w:val="0"/>
                <w:w w:val="100"/>
                <w:position w:val="0"/>
                <w:sz w:val="16"/>
                <w:szCs w:val="16"/>
              </w:rPr>
              <w:t xml:space="preserve">129.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426, 415, </w:t>
            </w:r>
            <w:r>
              <w:rPr>
                <w:color w:val="000000"/>
                <w:spacing w:val="0"/>
                <w:w w:val="100"/>
                <w:position w:val="0"/>
                <w:sz w:val="16"/>
                <w:szCs w:val="16"/>
              </w:rPr>
              <w:t>129.42</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北京卓泰天下科技有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38,717,257.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38,717,257. </w:t>
            </w:r>
            <w:r>
              <w:rPr>
                <w:color w:val="000000"/>
                <w:spacing w:val="0"/>
                <w:w w:val="100"/>
                <w:position w:val="0"/>
                <w:sz w:val="16"/>
                <w:szCs w:val="16"/>
              </w:rPr>
              <w:t>11</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北京派瑞威行广告有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827,241,504.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827,241,504. </w:t>
            </w:r>
            <w:r>
              <w:rPr>
                <w:color w:val="000000"/>
                <w:spacing w:val="0"/>
                <w:w w:val="100"/>
                <w:position w:val="0"/>
                <w:sz w:val="16"/>
                <w:szCs w:val="16"/>
              </w:rPr>
              <w:t>42</w:t>
            </w:r>
          </w:p>
        </w:tc>
      </w:tr>
      <w:tr>
        <w:trPr>
          <w:trHeight w:val="3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2, 443, 832, </w:t>
            </w:r>
            <w:r>
              <w:rPr>
                <w:color w:val="000000"/>
                <w:spacing w:val="0"/>
                <w:w w:val="100"/>
                <w:position w:val="0"/>
                <w:sz w:val="16"/>
                <w:szCs w:val="16"/>
              </w:rPr>
              <w:t xml:space="preserve">981.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38,717,257.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2,482,550, </w:t>
            </w:r>
            <w:r>
              <w:rPr>
                <w:color w:val="000000"/>
                <w:spacing w:val="0"/>
                <w:w w:val="100"/>
                <w:position w:val="0"/>
                <w:sz w:val="16"/>
                <w:szCs w:val="16"/>
              </w:rPr>
              <w:t xml:space="preserve">238. </w:t>
            </w:r>
            <w:r>
              <w:rPr>
                <w:color w:val="000000"/>
                <w:spacing w:val="0"/>
                <w:w w:val="100"/>
                <w:position w:val="0"/>
                <w:sz w:val="16"/>
                <w:szCs w:val="16"/>
              </w:rPr>
              <w:t>91</w:t>
            </w:r>
          </w:p>
        </w:tc>
      </w:tr>
    </w:tbl>
    <w:p>
      <w:pPr>
        <w:widowControl w:val="0"/>
        <w:spacing w:after="339" w:line="1" w:lineRule="exact"/>
      </w:pPr>
    </w:p>
    <w:p>
      <w:pPr>
        <w:pStyle w:val="Style31"/>
        <w:keepNext/>
        <w:keepLines/>
        <w:widowControl w:val="0"/>
        <w:numPr>
          <w:ilvl w:val="0"/>
          <w:numId w:val="95"/>
        </w:numPr>
        <w:shd w:val="clear" w:color="auto" w:fill="auto"/>
        <w:bidi w:val="0"/>
        <w:spacing w:before="0" w:after="100" w:line="240" w:lineRule="auto"/>
        <w:ind w:left="118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w:t>
      </w:r>
      <w:r>
        <w:rPr>
          <w:color w:val="000000"/>
          <w:spacing w:val="0"/>
          <w:w w:val="100"/>
          <w:position w:val="0"/>
        </w:rPr>
        <w:t>商誉减值准备</w:t>
      </w:r>
      <w:bookmarkEnd w:id="1129"/>
      <w:bookmarkEnd w:id="1130"/>
      <w:bookmarkEnd w:id="1132"/>
    </w:p>
    <w:p>
      <w:pPr>
        <w:pStyle w:val="Style11"/>
        <w:keepNext w:val="0"/>
        <w:keepLines w:val="0"/>
        <w:widowControl w:val="0"/>
        <w:shd w:val="clear" w:color="auto" w:fill="auto"/>
        <w:bidi w:val="0"/>
        <w:spacing w:before="0" w:after="0" w:line="269" w:lineRule="exact"/>
        <w:ind w:left="1180" w:right="0" w:firstLine="0"/>
        <w:jc w:val="left"/>
      </w:pPr>
      <w:r>
        <w:rPr>
          <w:color w:val="000000"/>
          <w:spacing w:val="0"/>
          <w:w w:val="100"/>
          <w:position w:val="0"/>
        </w:rPr>
        <w:t xml:space="preserve">说明商誉减值测试过程、参数及商誉减值损失的确认方法 </w:t>
      </w: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500" w:line="406" w:lineRule="exact"/>
        <w:ind w:left="1180" w:right="0" w:firstLine="420"/>
        <w:jc w:val="both"/>
      </w:pPr>
      <w:r>
        <w:rPr>
          <w:color w:val="000000"/>
          <w:spacing w:val="0"/>
          <w:w w:val="100"/>
          <w:position w:val="0"/>
        </w:rPr>
        <w:t>报告期内已对因企业合并形成的商誉的账面价值自购买日起按照合理的方法分摊至相关的资 产组，并对包含商誉的相关资产组进行减值测试，经测试，未发现与商誉相关的资产组存在减值 迹象，故不计提减值准备。</w:t>
      </w:r>
    </w:p>
    <w:p>
      <w:pPr>
        <w:pStyle w:val="Style31"/>
        <w:keepNext/>
        <w:keepLines/>
        <w:widowControl w:val="0"/>
        <w:shd w:val="clear" w:color="auto" w:fill="auto"/>
        <w:bidi w:val="0"/>
        <w:spacing w:before="0" w:after="100" w:line="240" w:lineRule="auto"/>
        <w:ind w:left="1180" w:right="0" w:firstLine="0"/>
        <w:jc w:val="both"/>
      </w:pPr>
      <w:bookmarkStart w:id="1133" w:name="bookmark1133"/>
      <w:bookmarkStart w:id="1134" w:name="bookmark1134"/>
      <w:bookmarkStart w:id="1135" w:name="bookmark1135"/>
      <w:bookmarkStart w:id="1136" w:name="bookmark1136"/>
      <w:r>
        <w:rPr>
          <w:color w:val="000000"/>
          <w:spacing w:val="0"/>
          <w:w w:val="100"/>
          <w:position w:val="0"/>
        </w:rPr>
        <w:t>1</w:t>
      </w:r>
      <w:bookmarkEnd w:id="1135"/>
      <w:r>
        <w:rPr>
          <w:color w:val="000000"/>
          <w:spacing w:val="0"/>
          <w:w w:val="100"/>
          <w:position w:val="0"/>
        </w:rPr>
        <w:t>5、长期待摊费用</w:t>
      </w:r>
      <w:bookmarkEnd w:id="1133"/>
      <w:bookmarkEnd w:id="1134"/>
      <w:bookmarkEnd w:id="1136"/>
    </w:p>
    <w:p>
      <w:pPr>
        <w:pStyle w:val="Style1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1180" w:firstLine="0"/>
        <w:jc w:val="right"/>
      </w:pPr>
      <w:r>
        <w:rPr>
          <w:color w:val="000000"/>
          <w:spacing w:val="0"/>
          <w:w w:val="100"/>
          <w:position w:val="0"/>
        </w:rPr>
        <w:t>单位：元币种：人民币</w:t>
      </w:r>
    </w:p>
    <w:tbl>
      <w:tblPr>
        <w:tblOverlap w:val="never"/>
        <w:jc w:val="center"/>
        <w:tblLayout w:type="fixed"/>
      </w:tblPr>
      <w:tblGrid>
        <w:gridCol w:w="1450"/>
        <w:gridCol w:w="1498"/>
        <w:gridCol w:w="1498"/>
        <w:gridCol w:w="1498"/>
        <w:gridCol w:w="1522"/>
        <w:gridCol w:w="1598"/>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房租、装修费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4,160, </w:t>
            </w:r>
            <w:r>
              <w:rPr>
                <w:color w:val="000000"/>
                <w:spacing w:val="0"/>
                <w:w w:val="100"/>
                <w:position w:val="0"/>
                <w:sz w:val="18"/>
                <w:szCs w:val="18"/>
              </w:rPr>
              <w:t xml:space="preserve">759. </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7,265, </w:t>
            </w:r>
            <w:r>
              <w:rPr>
                <w:color w:val="000000"/>
                <w:spacing w:val="0"/>
                <w:w w:val="100"/>
                <w:position w:val="0"/>
                <w:sz w:val="18"/>
                <w:szCs w:val="18"/>
              </w:rPr>
              <w:t xml:space="preserve">540.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4,617, </w:t>
            </w:r>
            <w:r>
              <w:rPr>
                <w:color w:val="000000"/>
                <w:spacing w:val="0"/>
                <w:w w:val="100"/>
                <w:position w:val="0"/>
                <w:sz w:val="18"/>
                <w:szCs w:val="18"/>
              </w:rPr>
              <w:t>847.61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6,808, </w:t>
            </w:r>
            <w:r>
              <w:rPr>
                <w:color w:val="000000"/>
                <w:spacing w:val="0"/>
                <w:w w:val="100"/>
                <w:position w:val="0"/>
                <w:sz w:val="18"/>
                <w:szCs w:val="18"/>
              </w:rPr>
              <w:t xml:space="preserve">452. </w:t>
            </w:r>
            <w:r>
              <w:rPr>
                <w:color w:val="000000"/>
                <w:spacing w:val="0"/>
                <w:w w:val="100"/>
                <w:position w:val="0"/>
                <w:sz w:val="18"/>
                <w:szCs w:val="18"/>
              </w:rPr>
              <w:t>15</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4,160, </w:t>
            </w:r>
            <w:r>
              <w:rPr>
                <w:color w:val="000000"/>
                <w:spacing w:val="0"/>
                <w:w w:val="100"/>
                <w:position w:val="0"/>
                <w:sz w:val="18"/>
                <w:szCs w:val="18"/>
              </w:rPr>
              <w:t xml:space="preserve">759. </w:t>
            </w:r>
            <w:r>
              <w:rPr>
                <w:color w:val="000000"/>
                <w:spacing w:val="0"/>
                <w:w w:val="100"/>
                <w:position w:val="0"/>
                <w:sz w:val="18"/>
                <w:szCs w:val="18"/>
              </w:rPr>
              <w:t>42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7,265, </w:t>
            </w:r>
            <w:r>
              <w:rPr>
                <w:color w:val="000000"/>
                <w:spacing w:val="0"/>
                <w:w w:val="100"/>
                <w:position w:val="0"/>
                <w:sz w:val="18"/>
                <w:szCs w:val="18"/>
              </w:rPr>
              <w:t xml:space="preserve">540. </w:t>
            </w:r>
            <w:r>
              <w:rPr>
                <w:color w:val="000000"/>
                <w:spacing w:val="0"/>
                <w:w w:val="100"/>
                <w:position w:val="0"/>
                <w:sz w:val="18"/>
                <w:szCs w:val="18"/>
              </w:rPr>
              <w:t>34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4,617, </w:t>
            </w:r>
            <w:r>
              <w:rPr>
                <w:color w:val="000000"/>
                <w:spacing w:val="0"/>
                <w:w w:val="100"/>
                <w:position w:val="0"/>
                <w:sz w:val="18"/>
                <w:szCs w:val="18"/>
              </w:rPr>
              <w:t>847.61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6,808, </w:t>
            </w:r>
            <w:r>
              <w:rPr>
                <w:color w:val="000000"/>
                <w:spacing w:val="0"/>
                <w:w w:val="100"/>
                <w:position w:val="0"/>
                <w:sz w:val="18"/>
                <w:szCs w:val="18"/>
              </w:rPr>
              <w:t xml:space="preserve">452. </w:t>
            </w:r>
            <w:r>
              <w:rPr>
                <w:color w:val="000000"/>
                <w:spacing w:val="0"/>
                <w:w w:val="100"/>
                <w:position w:val="0"/>
                <w:sz w:val="18"/>
                <w:szCs w:val="18"/>
              </w:rPr>
              <w:t>15</w:t>
            </w:r>
          </w:p>
        </w:tc>
      </w:tr>
    </w:tbl>
    <w:p>
      <w:pPr>
        <w:sectPr>
          <w:headerReference w:type="default" r:id="rId219"/>
          <w:footerReference w:type="default" r:id="rId220"/>
          <w:headerReference w:type="even" r:id="rId221"/>
          <w:footerReference w:type="even" r:id="rId222"/>
          <w:footnotePr>
            <w:pos w:val="pageBottom"/>
            <w:numFmt w:val="decimal"/>
            <w:numRestart w:val="continuous"/>
          </w:footnotePr>
          <w:pgSz w:w="11900" w:h="16840"/>
          <w:pgMar w:top="1156" w:right="86" w:bottom="1534" w:left="602"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634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344" w:val="left"/>
        </w:tabs>
        <w:bidi w:val="0"/>
        <w:spacing w:before="120" w:after="0" w:line="240" w:lineRule="auto"/>
        <w:ind w:left="116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437" w:val="left"/>
          <w:tab w:leader="hyphen" w:pos="1912" w:val="left"/>
        </w:tabs>
        <w:bidi w:val="0"/>
        <w:spacing w:before="0" w:after="0" w:line="240" w:lineRule="auto"/>
        <w:ind w:left="116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80" w:line="240" w:lineRule="auto"/>
        <w:ind w:left="1360" w:right="0" w:firstLine="0"/>
        <w:jc w:val="left"/>
      </w:pPr>
      <w:r>
        <w:rPr>
          <w:spacing w:val="0"/>
          <w:w w:val="100"/>
          <w:position w:val="0"/>
        </w:rPr>
        <w:t>料达股忸</w:t>
      </w:r>
    </w:p>
    <w:p>
      <w:pPr>
        <w:pStyle w:val="Style31"/>
        <w:keepNext/>
        <w:keepLines/>
        <w:widowControl w:val="0"/>
        <w:shd w:val="clear" w:color="auto" w:fill="auto"/>
        <w:bidi w:val="0"/>
        <w:spacing w:before="0" w:after="100" w:line="240" w:lineRule="auto"/>
        <w:ind w:left="1160" w:right="0" w:firstLine="20"/>
        <w:jc w:val="both"/>
      </w:pPr>
      <w:bookmarkStart w:id="1137" w:name="bookmark1137"/>
      <w:bookmarkStart w:id="1138" w:name="bookmark1138"/>
      <w:bookmarkStart w:id="1139" w:name="bookmark1139"/>
      <w:bookmarkStart w:id="1140" w:name="bookmark1140"/>
      <w:r>
        <w:rPr>
          <w:color w:val="000000"/>
          <w:spacing w:val="0"/>
          <w:w w:val="100"/>
          <w:position w:val="0"/>
        </w:rPr>
        <w:t>1</w:t>
      </w:r>
      <w:bookmarkEnd w:id="1139"/>
      <w:r>
        <w:rPr>
          <w:color w:val="000000"/>
          <w:spacing w:val="0"/>
          <w:w w:val="100"/>
          <w:position w:val="0"/>
        </w:rPr>
        <w:t>6、递延所得税资产/递延所得税负债</w:t>
      </w:r>
      <w:bookmarkEnd w:id="1137"/>
      <w:bookmarkEnd w:id="1138"/>
      <w:bookmarkEnd w:id="1140"/>
    </w:p>
    <w:p>
      <w:pPr>
        <w:pStyle w:val="Style31"/>
        <w:keepNext/>
        <w:keepLines/>
        <w:widowControl w:val="0"/>
        <w:shd w:val="clear" w:color="auto" w:fill="auto"/>
        <w:bidi w:val="0"/>
        <w:spacing w:before="0" w:after="100" w:line="240" w:lineRule="auto"/>
        <w:ind w:left="1160" w:right="0" w:firstLine="20"/>
        <w:jc w:val="both"/>
      </w:pPr>
      <w:bookmarkStart w:id="1137" w:name="bookmark1137"/>
      <w:bookmarkStart w:id="1138" w:name="bookmark1138"/>
      <w:bookmarkStart w:id="1141" w:name="bookmark1141"/>
      <w:r>
        <w:rPr>
          <w:color w:val="000000"/>
          <w:spacing w:val="0"/>
          <w:w w:val="100"/>
          <w:position w:val="0"/>
        </w:rPr>
        <w:t>(1).</w:t>
      </w:r>
      <w:r>
        <w:rPr>
          <w:color w:val="000000"/>
          <w:spacing w:val="0"/>
          <w:w w:val="100"/>
          <w:position w:val="0"/>
        </w:rPr>
        <w:t>未经抵销的递延所得税资产</w:t>
      </w:r>
      <w:bookmarkEnd w:id="1137"/>
      <w:bookmarkEnd w:id="1138"/>
      <w:bookmarkEnd w:id="1141"/>
    </w:p>
    <w:p>
      <w:pPr>
        <w:pStyle w:val="Style11"/>
        <w:keepNext w:val="0"/>
        <w:keepLines w:val="0"/>
        <w:widowControl w:val="0"/>
        <w:shd w:val="clear" w:color="auto" w:fill="auto"/>
        <w:bidi w:val="0"/>
        <w:spacing w:before="0" w:after="0" w:line="240" w:lineRule="auto"/>
        <w:ind w:left="1160" w:right="0" w:firstLine="2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1685"/>
        <w:gridCol w:w="1627"/>
        <w:gridCol w:w="1690"/>
        <w:gridCol w:w="1632"/>
      </w:tblGrid>
      <w:tr>
        <w:trPr>
          <w:trHeight w:val="30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100,650,509.65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23,641,526.00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79,140,141.57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19,730,041.86</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1,901,468.44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475,367.11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646,486.40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161,621.60</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1,431,870.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357,967.73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2,082,271.20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520,567.80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17,780,288.16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4,445, </w:t>
            </w:r>
            <w:r>
              <w:rPr>
                <w:color w:val="000000"/>
                <w:spacing w:val="0"/>
                <w:w w:val="100"/>
                <w:position w:val="0"/>
                <w:sz w:val="18"/>
                <w:szCs w:val="18"/>
              </w:rPr>
              <w:t xml:space="preserve">072.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17,780,288.16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4,445, </w:t>
            </w:r>
            <w:r>
              <w:rPr>
                <w:color w:val="000000"/>
                <w:spacing w:val="0"/>
                <w:w w:val="100"/>
                <w:position w:val="0"/>
                <w:sz w:val="18"/>
                <w:szCs w:val="18"/>
              </w:rPr>
              <w:t xml:space="preserve">072. </w:t>
            </w:r>
            <w:r>
              <w:rPr>
                <w:color w:val="000000"/>
                <w:spacing w:val="0"/>
                <w:w w:val="100"/>
                <w:position w:val="0"/>
                <w:sz w:val="18"/>
                <w:szCs w:val="18"/>
              </w:rPr>
              <w:t>04</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超额奖励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27,180,896.33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5,023, </w:t>
            </w:r>
            <w:r>
              <w:rPr>
                <w:color w:val="000000"/>
                <w:spacing w:val="0"/>
                <w:w w:val="100"/>
                <w:position w:val="0"/>
                <w:sz w:val="18"/>
                <w:szCs w:val="18"/>
              </w:rPr>
              <w:t xml:space="preserve">554.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11,732,792.08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2,801, </w:t>
            </w:r>
            <w:r>
              <w:rPr>
                <w:color w:val="000000"/>
                <w:spacing w:val="0"/>
                <w:w w:val="100"/>
                <w:position w:val="0"/>
                <w:sz w:val="18"/>
                <w:szCs w:val="18"/>
              </w:rPr>
              <w:t xml:space="preserve">860. </w:t>
            </w:r>
            <w:r>
              <w:rPr>
                <w:color w:val="000000"/>
                <w:spacing w:val="0"/>
                <w:w w:val="100"/>
                <w:position w:val="0"/>
                <w:sz w:val="18"/>
                <w:szCs w:val="18"/>
              </w:rPr>
              <w:t>10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175,000.00</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149,645,033.55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34,118,487.43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112,081,979.41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27,834,163.40</w:t>
            </w:r>
          </w:p>
        </w:tc>
      </w:tr>
    </w:tbl>
    <w:p>
      <w:pPr>
        <w:widowControl w:val="0"/>
        <w:spacing w:after="339" w:line="1" w:lineRule="exact"/>
      </w:pPr>
    </w:p>
    <w:p>
      <w:pPr>
        <w:pStyle w:val="Style31"/>
        <w:keepNext/>
        <w:keepLines/>
        <w:widowControl w:val="0"/>
        <w:numPr>
          <w:ilvl w:val="0"/>
          <w:numId w:val="97"/>
        </w:numPr>
        <w:shd w:val="clear" w:color="auto" w:fill="auto"/>
        <w:bidi w:val="0"/>
        <w:spacing w:before="0" w:after="100" w:line="240" w:lineRule="auto"/>
        <w:ind w:left="1160" w:right="0" w:firstLine="20"/>
        <w:jc w:val="both"/>
      </w:pPr>
      <w:bookmarkStart w:id="1142" w:name="bookmark1142"/>
      <w:bookmarkStart w:id="1143" w:name="bookmark1143"/>
      <w:bookmarkStart w:id="1144" w:name="bookmark1144"/>
      <w:bookmarkStart w:id="1145" w:name="bookmark1145"/>
      <w:bookmarkEnd w:id="1144"/>
      <w:r>
        <w:rPr>
          <w:color w:val="000000"/>
          <w:spacing w:val="0"/>
          <w:w w:val="100"/>
          <w:position w:val="0"/>
        </w:rPr>
        <w:t>.</w:t>
      </w:r>
      <w:r>
        <w:rPr>
          <w:color w:val="000000"/>
          <w:spacing w:val="0"/>
          <w:w w:val="100"/>
          <w:position w:val="0"/>
        </w:rPr>
        <w:t>未经抵销的递延所得税负债</w:t>
      </w:r>
      <w:bookmarkEnd w:id="1142"/>
      <w:bookmarkEnd w:id="1143"/>
      <w:bookmarkEnd w:id="1145"/>
    </w:p>
    <w:p>
      <w:pPr>
        <w:pStyle w:val="Style11"/>
        <w:keepNext w:val="0"/>
        <w:keepLines w:val="0"/>
        <w:widowControl w:val="0"/>
        <w:shd w:val="clear" w:color="auto" w:fill="auto"/>
        <w:bidi w:val="0"/>
        <w:spacing w:before="0" w:after="0" w:line="240" w:lineRule="auto"/>
        <w:ind w:left="1160" w:right="0" w:firstLine="2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1680"/>
        <w:gridCol w:w="1661"/>
        <w:gridCol w:w="1651"/>
        <w:gridCol w:w="1694"/>
      </w:tblGrid>
      <w:tr>
        <w:trPr>
          <w:trHeight w:val="298"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125,000.00</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125,000.00</w:t>
            </w:r>
          </w:p>
        </w:tc>
      </w:tr>
    </w:tbl>
    <w:p>
      <w:pPr>
        <w:widowControl w:val="0"/>
        <w:spacing w:after="219" w:line="1" w:lineRule="exact"/>
      </w:pPr>
    </w:p>
    <w:p>
      <w:pPr>
        <w:pStyle w:val="Style11"/>
        <w:keepNext w:val="0"/>
        <w:keepLines w:val="0"/>
        <w:widowControl w:val="0"/>
        <w:numPr>
          <w:ilvl w:val="0"/>
          <w:numId w:val="97"/>
        </w:numPr>
        <w:shd w:val="clear" w:color="auto" w:fill="auto"/>
        <w:tabs>
          <w:tab w:pos="1605" w:val="left"/>
        </w:tabs>
        <w:bidi w:val="0"/>
        <w:spacing w:before="0" w:after="0" w:line="341" w:lineRule="exact"/>
        <w:ind w:left="1160" w:right="0" w:firstLine="20"/>
        <w:jc w:val="both"/>
      </w:pPr>
      <w:bookmarkStart w:id="1146" w:name="bookmark1146"/>
      <w:bookmarkEnd w:id="1146"/>
      <w:r>
        <w:rPr>
          <w:b/>
          <w:bCs/>
          <w:color w:val="000000"/>
          <w:spacing w:val="0"/>
          <w:w w:val="100"/>
          <w:position w:val="0"/>
        </w:rPr>
        <w:t>.</w:t>
      </w:r>
      <w:r>
        <w:rPr>
          <w:b/>
          <w:bCs/>
          <w:color w:val="000000"/>
          <w:spacing w:val="0"/>
          <w:w w:val="100"/>
          <w:position w:val="0"/>
        </w:rPr>
        <w:t xml:space="preserve">以抵销后净额列示的递延所得税资产或负债: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97"/>
        </w:numPr>
        <w:shd w:val="clear" w:color="auto" w:fill="auto"/>
        <w:tabs>
          <w:tab w:pos="1615" w:val="left"/>
        </w:tabs>
        <w:bidi w:val="0"/>
        <w:spacing w:before="0" w:after="0" w:line="341" w:lineRule="exact"/>
        <w:ind w:left="1160" w:right="0" w:firstLine="20"/>
        <w:jc w:val="both"/>
      </w:pPr>
      <w:bookmarkStart w:id="1147" w:name="bookmark1147"/>
      <w:bookmarkEnd w:id="1147"/>
      <w:r>
        <w:rPr>
          <w:b/>
          <w:bCs/>
          <w:color w:val="000000"/>
          <w:spacing w:val="0"/>
          <w:w w:val="100"/>
          <w:position w:val="0"/>
        </w:rPr>
        <w:t>.</w:t>
      </w:r>
      <w:r>
        <w:rPr>
          <w:b/>
          <w:bCs/>
          <w:color w:val="000000"/>
          <w:spacing w:val="0"/>
          <w:w w:val="100"/>
          <w:position w:val="0"/>
        </w:rPr>
        <w:t>未确认递延所得税资产明细</w:t>
      </w:r>
    </w:p>
    <w:p>
      <w:pPr>
        <w:pStyle w:val="Style11"/>
        <w:keepNext w:val="0"/>
        <w:keepLines w:val="0"/>
        <w:widowControl w:val="0"/>
        <w:shd w:val="clear" w:color="auto" w:fill="auto"/>
        <w:bidi w:val="0"/>
        <w:spacing w:before="0" w:after="0" w:line="341" w:lineRule="exact"/>
        <w:ind w:left="1160" w:right="0" w:firstLine="2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6,138, </w:t>
            </w:r>
            <w:r>
              <w:rPr>
                <w:color w:val="000000"/>
                <w:spacing w:val="0"/>
                <w:w w:val="100"/>
                <w:position w:val="0"/>
                <w:sz w:val="18"/>
                <w:szCs w:val="18"/>
              </w:rPr>
              <w:t xml:space="preserve">452.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45,646,706.53</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62,960,047.21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127,873,287.79</w:t>
            </w:r>
          </w:p>
        </w:tc>
      </w:tr>
      <w:tr>
        <w:trPr>
          <w:trHeight w:val="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098,499.80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173,519,994.32</w:t>
            </w:r>
          </w:p>
        </w:tc>
      </w:tr>
    </w:tbl>
    <w:p>
      <w:pPr>
        <w:widowControl w:val="0"/>
        <w:spacing w:after="339" w:line="1" w:lineRule="exact"/>
      </w:pPr>
    </w:p>
    <w:p>
      <w:pPr>
        <w:pStyle w:val="Style46"/>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46"/>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88"/>
        <w:gridCol w:w="2285"/>
        <w:gridCol w:w="2318"/>
        <w:gridCol w:w="2371"/>
      </w:tblGrid>
      <w:tr>
        <w:trPr>
          <w:trHeight w:val="264"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i</w:t>
            </w:r>
            <w:r>
              <w:rPr>
                <w:color w:val="000000"/>
                <w:spacing w:val="0"/>
                <w:w w:val="100"/>
                <w:position w:val="0"/>
              </w:rPr>
              <w:t>•位：元 币种：人民币</w:t>
            </w: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26,606,743.95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4,285, </w:t>
            </w:r>
            <w:r>
              <w:rPr>
                <w:color w:val="000000"/>
                <w:spacing w:val="0"/>
                <w:w w:val="100"/>
                <w:position w:val="0"/>
                <w:sz w:val="18"/>
                <w:szCs w:val="18"/>
              </w:rPr>
              <w:t xml:space="preserve">761.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32,016,715.55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1,373, </w:t>
            </w:r>
            <w:r>
              <w:rPr>
                <w:color w:val="000000"/>
                <w:spacing w:val="0"/>
                <w:w w:val="100"/>
                <w:position w:val="0"/>
                <w:sz w:val="18"/>
                <w:szCs w:val="18"/>
              </w:rPr>
              <w:t xml:space="preserve">775.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22,328,719.26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11,364,170.53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23,925,508.52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6,894,411.02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22,995,600.51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39,041,928.75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62,960,047.21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127,873,287.79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223"/>
          <w:footerReference w:type="default" r:id="rId224"/>
          <w:headerReference w:type="even" r:id="rId225"/>
          <w:footerReference w:type="even" r:id="rId226"/>
          <w:footnotePr>
            <w:pos w:val="pageBottom"/>
            <w:numFmt w:val="decimal"/>
            <w:numRestart w:val="continuous"/>
          </w:footnotePr>
          <w:pgSz w:w="11900" w:h="16840"/>
          <w:pgMar w:top="759" w:right="86" w:bottom="1388" w:left="602" w:header="331" w:footer="3" w:gutter="0"/>
          <w:cols w:space="720"/>
          <w:noEndnote/>
          <w:rtlGutter w:val="0"/>
          <w:docGrid w:linePitch="360"/>
        </w:sectPr>
      </w:pPr>
    </w:p>
    <w:p>
      <w:pPr>
        <w:pStyle w:val="Style5"/>
        <w:keepNext w:val="0"/>
        <w:keepLines w:val="0"/>
        <w:widowControl w:val="0"/>
        <w:shd w:val="clear" w:color="auto" w:fill="auto"/>
        <w:bidi w:val="0"/>
        <w:spacing w:before="0" w:after="880" w:line="240" w:lineRule="auto"/>
        <w:ind w:left="1360" w:right="0" w:firstLine="0"/>
        <w:jc w:val="left"/>
      </w:pPr>
      <w:r>
        <w:rPr>
          <w:spacing w:val="0"/>
          <w:w w:val="100"/>
          <w:position w:val="0"/>
        </w:rPr>
        <w:t>科达股份</w:t>
      </w:r>
    </w:p>
    <w:p>
      <w:pPr>
        <w:pStyle w:val="Style31"/>
        <w:keepNext/>
        <w:keepLines/>
        <w:widowControl w:val="0"/>
        <w:shd w:val="clear" w:color="auto" w:fill="auto"/>
        <w:bidi w:val="0"/>
        <w:spacing w:before="0" w:after="100" w:line="240" w:lineRule="auto"/>
        <w:ind w:left="1140" w:right="0" w:firstLine="0"/>
        <w:jc w:val="both"/>
      </w:pPr>
      <w:bookmarkStart w:id="1148" w:name="bookmark1148"/>
      <w:bookmarkStart w:id="1149" w:name="bookmark1149"/>
      <w:bookmarkStart w:id="1150" w:name="bookmark1150"/>
      <w:bookmarkStart w:id="1151" w:name="bookmark1151"/>
      <w:r>
        <w:rPr>
          <w:color w:val="000000"/>
          <w:spacing w:val="0"/>
          <w:w w:val="100"/>
          <w:position w:val="0"/>
        </w:rPr>
        <w:t>1</w:t>
      </w:r>
      <w:bookmarkEnd w:id="1150"/>
      <w:r>
        <w:rPr>
          <w:color w:val="000000"/>
          <w:spacing w:val="0"/>
          <w:w w:val="100"/>
          <w:position w:val="0"/>
        </w:rPr>
        <w:t>7、其他非流动资产</w:t>
      </w:r>
      <w:bookmarkEnd w:id="1148"/>
      <w:bookmarkEnd w:id="1149"/>
      <w:bookmarkEnd w:id="1151"/>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预付长期资产款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1,874, </w:t>
            </w:r>
            <w:r>
              <w:rPr>
                <w:color w:val="000000"/>
                <w:spacing w:val="0"/>
                <w:w w:val="100"/>
                <w:position w:val="0"/>
                <w:sz w:val="18"/>
                <w:szCs w:val="18"/>
              </w:rPr>
              <w:t xml:space="preserve">023.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1,609, </w:t>
            </w:r>
            <w:r>
              <w:rPr>
                <w:color w:val="000000"/>
                <w:spacing w:val="0"/>
                <w:w w:val="100"/>
                <w:position w:val="0"/>
                <w:sz w:val="18"/>
                <w:szCs w:val="18"/>
              </w:rPr>
              <w:t xml:space="preserve">531. </w:t>
            </w:r>
            <w:r>
              <w:rPr>
                <w:color w:val="000000"/>
                <w:spacing w:val="0"/>
                <w:w w:val="100"/>
                <w:position w:val="0"/>
                <w:sz w:val="18"/>
                <w:szCs w:val="18"/>
              </w:rPr>
              <w:t>81</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1,874,023.77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1,609, </w:t>
            </w:r>
            <w:r>
              <w:rPr>
                <w:color w:val="000000"/>
                <w:spacing w:val="0"/>
                <w:w w:val="100"/>
                <w:position w:val="0"/>
                <w:sz w:val="18"/>
                <w:szCs w:val="18"/>
              </w:rPr>
              <w:t xml:space="preserve">531. </w:t>
            </w:r>
            <w:r>
              <w:rPr>
                <w:color w:val="000000"/>
                <w:spacing w:val="0"/>
                <w:w w:val="100"/>
                <w:position w:val="0"/>
                <w:sz w:val="18"/>
                <w:szCs w:val="18"/>
              </w:rPr>
              <w:t>81</w:t>
            </w:r>
          </w:p>
        </w:tc>
      </w:tr>
    </w:tbl>
    <w:p>
      <w:pPr>
        <w:widowControl w:val="0"/>
        <w:spacing w:after="599" w:line="1" w:lineRule="exact"/>
      </w:pPr>
    </w:p>
    <w:p>
      <w:pPr>
        <w:pStyle w:val="Style31"/>
        <w:keepNext/>
        <w:keepLines/>
        <w:widowControl w:val="0"/>
        <w:shd w:val="clear" w:color="auto" w:fill="auto"/>
        <w:bidi w:val="0"/>
        <w:spacing w:before="0" w:after="100" w:line="240" w:lineRule="auto"/>
        <w:ind w:left="1140" w:right="0" w:firstLine="0"/>
        <w:jc w:val="both"/>
      </w:pPr>
      <w:bookmarkStart w:id="1152" w:name="bookmark1152"/>
      <w:bookmarkStart w:id="1153" w:name="bookmark1153"/>
      <w:bookmarkStart w:id="1154" w:name="bookmark1154"/>
      <w:bookmarkStart w:id="1155" w:name="bookmark1155"/>
      <w:r>
        <w:rPr>
          <w:color w:val="000000"/>
          <w:spacing w:val="0"/>
          <w:w w:val="100"/>
          <w:position w:val="0"/>
        </w:rPr>
        <w:t>1</w:t>
      </w:r>
      <w:bookmarkEnd w:id="1154"/>
      <w:r>
        <w:rPr>
          <w:color w:val="000000"/>
          <w:spacing w:val="0"/>
          <w:w w:val="100"/>
          <w:position w:val="0"/>
        </w:rPr>
        <w:t>8、短期借款</w:t>
      </w:r>
      <w:bookmarkEnd w:id="1152"/>
      <w:bookmarkEnd w:id="1153"/>
      <w:bookmarkEnd w:id="1155"/>
    </w:p>
    <w:p>
      <w:pPr>
        <w:pStyle w:val="Style31"/>
        <w:keepNext/>
        <w:keepLines/>
        <w:widowControl w:val="0"/>
        <w:shd w:val="clear" w:color="auto" w:fill="auto"/>
        <w:bidi w:val="0"/>
        <w:spacing w:before="0" w:after="100" w:line="240" w:lineRule="auto"/>
        <w:ind w:left="1140" w:right="0" w:firstLine="0"/>
        <w:jc w:val="both"/>
      </w:pPr>
      <w:bookmarkStart w:id="1152" w:name="bookmark1152"/>
      <w:bookmarkStart w:id="1153" w:name="bookmark1153"/>
      <w:bookmarkStart w:id="1156" w:name="bookmark1156"/>
      <w:r>
        <w:rPr>
          <w:color w:val="000000"/>
          <w:spacing w:val="0"/>
          <w:w w:val="100"/>
          <w:position w:val="0"/>
        </w:rPr>
        <w:t>（1）.</w:t>
      </w:r>
      <w:r>
        <w:rPr>
          <w:color w:val="000000"/>
          <w:spacing w:val="0"/>
          <w:w w:val="100"/>
          <w:position w:val="0"/>
        </w:rPr>
        <w:t>短期借款分类</w:t>
      </w:r>
      <w:bookmarkEnd w:id="1152"/>
      <w:bookmarkEnd w:id="1153"/>
      <w:bookmarkEnd w:id="1156"/>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00"/>
        <w:gridCol w:w="3029"/>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11,000,000.00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180,000,000.00</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539, 700,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733,000,000.00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589,700,000.00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924,000,000.00</w:t>
            </w:r>
          </w:p>
        </w:tc>
      </w:tr>
    </w:tbl>
    <w:p>
      <w:pPr>
        <w:pStyle w:val="Style46"/>
        <w:keepNext w:val="0"/>
        <w:keepLines w:val="0"/>
        <w:widowControl w:val="0"/>
        <w:shd w:val="clear" w:color="auto" w:fill="auto"/>
        <w:bidi w:val="0"/>
        <w:spacing w:before="0" w:after="0" w:line="240" w:lineRule="auto"/>
        <w:ind w:left="29" w:right="0" w:firstLine="0"/>
        <w:jc w:val="left"/>
      </w:pPr>
      <w:r>
        <w:rPr>
          <w:color w:val="000000"/>
          <w:spacing w:val="0"/>
          <w:w w:val="100"/>
          <w:position w:val="0"/>
        </w:rPr>
        <w:t>短期借款分类的说明:</w:t>
      </w:r>
    </w:p>
    <w:p>
      <w:pPr>
        <w:pStyle w:val="Style11"/>
        <w:keepNext w:val="0"/>
        <w:keepLines w:val="0"/>
        <w:widowControl w:val="0"/>
        <w:shd w:val="clear" w:color="auto" w:fill="auto"/>
        <w:tabs>
          <w:tab w:pos="1952" w:val="left"/>
        </w:tabs>
        <w:bidi w:val="0"/>
        <w:spacing w:before="0" w:after="0" w:line="398" w:lineRule="exact"/>
        <w:ind w:left="1140" w:right="0" w:firstLine="460"/>
        <w:jc w:val="both"/>
      </w:pPr>
      <w:bookmarkStart w:id="1157" w:name="bookmark1157"/>
      <w:r>
        <w:rPr>
          <w:color w:val="000000"/>
          <w:spacing w:val="0"/>
          <w:w w:val="100"/>
          <w:position w:val="0"/>
          <w:sz w:val="18"/>
          <w:szCs w:val="18"/>
        </w:rPr>
        <w:t>1</w:t>
      </w:r>
      <w:bookmarkEnd w:id="1157"/>
      <w:r>
        <w:rPr>
          <w:color w:val="000000"/>
          <w:spacing w:val="0"/>
          <w:w w:val="100"/>
          <w:position w:val="0"/>
          <w:sz w:val="18"/>
          <w:szCs w:val="18"/>
        </w:rPr>
        <w:t>）</w:t>
        <w:tab/>
      </w:r>
      <w:r>
        <w:rPr>
          <w:color w:val="000000"/>
          <w:spacing w:val="0"/>
          <w:w w:val="100"/>
          <w:position w:val="0"/>
        </w:rPr>
        <w:t>山东大王集团有限公司、山东科达集团有限公司为公司向中国银行股份有限公司广饶支 行提供担保贷款</w:t>
      </w:r>
      <w:r>
        <w:rPr>
          <w:color w:val="000000"/>
          <w:spacing w:val="0"/>
          <w:w w:val="100"/>
          <w:position w:val="0"/>
          <w:sz w:val="18"/>
          <w:szCs w:val="18"/>
        </w:rPr>
        <w:t xml:space="preserve">70, 000, </w:t>
      </w:r>
      <w:r>
        <w:rPr>
          <w:color w:val="000000"/>
          <w:spacing w:val="0"/>
          <w:w w:val="100"/>
          <w:position w:val="0"/>
          <w:sz w:val="18"/>
          <w:szCs w:val="18"/>
        </w:rPr>
        <w:t>000.00</w:t>
      </w:r>
      <w:r>
        <w:rPr>
          <w:color w:val="000000"/>
          <w:spacing w:val="0"/>
          <w:w w:val="100"/>
          <w:position w:val="0"/>
        </w:rPr>
        <w:t>元。</w:t>
      </w:r>
    </w:p>
    <w:p>
      <w:pPr>
        <w:pStyle w:val="Style11"/>
        <w:keepNext w:val="0"/>
        <w:keepLines w:val="0"/>
        <w:widowControl w:val="0"/>
        <w:shd w:val="clear" w:color="auto" w:fill="auto"/>
        <w:tabs>
          <w:tab w:pos="1952" w:val="left"/>
        </w:tabs>
        <w:bidi w:val="0"/>
        <w:spacing w:before="0" w:after="0" w:line="394" w:lineRule="exact"/>
        <w:ind w:left="1140" w:right="0" w:firstLine="460"/>
        <w:jc w:val="both"/>
      </w:pPr>
      <w:bookmarkStart w:id="1158" w:name="bookmark1158"/>
      <w:r>
        <w:rPr>
          <w:color w:val="000000"/>
          <w:spacing w:val="0"/>
          <w:w w:val="100"/>
          <w:position w:val="0"/>
          <w:sz w:val="18"/>
          <w:szCs w:val="18"/>
        </w:rPr>
        <w:t>2</w:t>
      </w:r>
      <w:bookmarkEnd w:id="1158"/>
      <w:r>
        <w:rPr>
          <w:color w:val="000000"/>
          <w:spacing w:val="0"/>
          <w:w w:val="100"/>
          <w:position w:val="0"/>
          <w:sz w:val="18"/>
          <w:szCs w:val="18"/>
        </w:rPr>
        <w:t>）</w:t>
        <w:tab/>
      </w:r>
      <w:r>
        <w:rPr>
          <w:color w:val="000000"/>
          <w:spacing w:val="0"/>
          <w:w w:val="100"/>
          <w:position w:val="0"/>
        </w:rPr>
        <w:t xml:space="preserve">金宇轮胎集团有限公司为公司向浦发银行股份有限公司东营分行提供保证贷款 </w:t>
      </w:r>
      <w:r>
        <w:rPr>
          <w:color w:val="000000"/>
          <w:spacing w:val="0"/>
          <w:w w:val="100"/>
          <w:position w:val="0"/>
          <w:sz w:val="18"/>
          <w:szCs w:val="18"/>
        </w:rPr>
        <w:t xml:space="preserve">30,000,000.00 </w:t>
      </w:r>
      <w:r>
        <w:rPr>
          <w:color w:val="000000"/>
          <w:spacing w:val="0"/>
          <w:w w:val="100"/>
          <w:position w:val="0"/>
        </w:rPr>
        <w:t>元。</w:t>
      </w:r>
    </w:p>
    <w:p>
      <w:pPr>
        <w:pStyle w:val="Style11"/>
        <w:keepNext w:val="0"/>
        <w:keepLines w:val="0"/>
        <w:widowControl w:val="0"/>
        <w:shd w:val="clear" w:color="auto" w:fill="auto"/>
        <w:tabs>
          <w:tab w:pos="1952" w:val="left"/>
        </w:tabs>
        <w:bidi w:val="0"/>
        <w:spacing w:before="0" w:after="0" w:line="394" w:lineRule="exact"/>
        <w:ind w:left="1140" w:right="0" w:firstLine="460"/>
        <w:jc w:val="both"/>
      </w:pPr>
      <w:bookmarkStart w:id="1159" w:name="bookmark1159"/>
      <w:r>
        <w:rPr>
          <w:color w:val="000000"/>
          <w:spacing w:val="0"/>
          <w:w w:val="100"/>
          <w:position w:val="0"/>
          <w:sz w:val="18"/>
          <w:szCs w:val="18"/>
        </w:rPr>
        <w:t>3</w:t>
      </w:r>
      <w:bookmarkEnd w:id="1159"/>
      <w:r>
        <w:rPr>
          <w:color w:val="000000"/>
          <w:spacing w:val="0"/>
          <w:w w:val="100"/>
          <w:position w:val="0"/>
        </w:rPr>
        <w:t>）</w:t>
        <w:tab/>
        <w:t xml:space="preserve">山东金岭化工股份有限公司为公司向农业银行股份有限公司大王支行提供保证贷款 </w:t>
      </w:r>
      <w:r>
        <w:rPr>
          <w:color w:val="000000"/>
          <w:spacing w:val="0"/>
          <w:w w:val="100"/>
          <w:position w:val="0"/>
          <w:sz w:val="18"/>
          <w:szCs w:val="18"/>
        </w:rPr>
        <w:t xml:space="preserve">192,500,000.00 </w:t>
      </w:r>
      <w:r>
        <w:rPr>
          <w:color w:val="000000"/>
          <w:spacing w:val="0"/>
          <w:w w:val="100"/>
          <w:position w:val="0"/>
        </w:rPr>
        <w:t>元。</w:t>
      </w:r>
    </w:p>
    <w:p>
      <w:pPr>
        <w:pStyle w:val="Style11"/>
        <w:keepNext w:val="0"/>
        <w:keepLines w:val="0"/>
        <w:widowControl w:val="0"/>
        <w:shd w:val="clear" w:color="auto" w:fill="auto"/>
        <w:tabs>
          <w:tab w:pos="1952" w:val="left"/>
        </w:tabs>
        <w:bidi w:val="0"/>
        <w:spacing w:before="0" w:after="0" w:line="394" w:lineRule="exact"/>
        <w:ind w:left="1140" w:right="0" w:firstLine="460"/>
        <w:jc w:val="both"/>
      </w:pPr>
      <w:bookmarkStart w:id="1160" w:name="bookmark1160"/>
      <w:r>
        <w:rPr>
          <w:color w:val="000000"/>
          <w:spacing w:val="0"/>
          <w:w w:val="100"/>
          <w:position w:val="0"/>
          <w:sz w:val="18"/>
          <w:szCs w:val="18"/>
        </w:rPr>
        <w:t>4</w:t>
      </w:r>
      <w:bookmarkEnd w:id="1160"/>
      <w:r>
        <w:rPr>
          <w:color w:val="000000"/>
          <w:spacing w:val="0"/>
          <w:w w:val="100"/>
          <w:position w:val="0"/>
          <w:sz w:val="18"/>
          <w:szCs w:val="18"/>
        </w:rPr>
        <w:t>）</w:t>
        <w:tab/>
      </w:r>
      <w:r>
        <w:rPr>
          <w:color w:val="000000"/>
          <w:spacing w:val="0"/>
          <w:w w:val="100"/>
          <w:position w:val="0"/>
        </w:rPr>
        <w:t xml:space="preserve">信义集团公司为公司向华夏银行股份有限公司青岛福州南路支行提供保证贷款 </w:t>
      </w:r>
      <w:r>
        <w:rPr>
          <w:color w:val="000000"/>
          <w:spacing w:val="0"/>
          <w:w w:val="100"/>
          <w:position w:val="0"/>
          <w:sz w:val="18"/>
          <w:szCs w:val="18"/>
        </w:rPr>
        <w:t xml:space="preserve">60,000,000.00 </w:t>
      </w:r>
      <w:r>
        <w:rPr>
          <w:color w:val="000000"/>
          <w:spacing w:val="0"/>
          <w:w w:val="100"/>
          <w:position w:val="0"/>
        </w:rPr>
        <w:t>元。</w:t>
      </w:r>
    </w:p>
    <w:p>
      <w:pPr>
        <w:pStyle w:val="Style11"/>
        <w:keepNext w:val="0"/>
        <w:keepLines w:val="0"/>
        <w:widowControl w:val="0"/>
        <w:shd w:val="clear" w:color="auto" w:fill="auto"/>
        <w:tabs>
          <w:tab w:pos="1952" w:val="left"/>
        </w:tabs>
        <w:bidi w:val="0"/>
        <w:spacing w:before="0" w:after="0" w:line="394" w:lineRule="exact"/>
        <w:ind w:left="1140" w:right="0" w:firstLine="460"/>
        <w:jc w:val="both"/>
      </w:pPr>
      <w:bookmarkStart w:id="1161" w:name="bookmark1161"/>
      <w:r>
        <w:rPr>
          <w:color w:val="000000"/>
          <w:spacing w:val="0"/>
          <w:w w:val="100"/>
          <w:position w:val="0"/>
          <w:sz w:val="18"/>
          <w:szCs w:val="18"/>
        </w:rPr>
        <w:t>5</w:t>
      </w:r>
      <w:bookmarkEnd w:id="1161"/>
      <w:r>
        <w:rPr>
          <w:color w:val="000000"/>
          <w:spacing w:val="0"/>
          <w:w w:val="100"/>
          <w:position w:val="0"/>
          <w:sz w:val="18"/>
          <w:szCs w:val="18"/>
        </w:rPr>
        <w:t>）</w:t>
        <w:tab/>
      </w:r>
      <w:r>
        <w:rPr>
          <w:color w:val="000000"/>
          <w:spacing w:val="0"/>
          <w:w w:val="100"/>
          <w:position w:val="0"/>
        </w:rPr>
        <w:t xml:space="preserve">山东金岭集团有限公司为公司向工商银行股份有限公司广饶支行提供保证贷款 </w:t>
      </w:r>
      <w:r>
        <w:rPr>
          <w:color w:val="000000"/>
          <w:spacing w:val="0"/>
          <w:w w:val="100"/>
          <w:position w:val="0"/>
          <w:sz w:val="18"/>
          <w:szCs w:val="18"/>
        </w:rPr>
        <w:t xml:space="preserve">56,700,000.00 </w:t>
      </w:r>
      <w:r>
        <w:rPr>
          <w:color w:val="000000"/>
          <w:spacing w:val="0"/>
          <w:w w:val="100"/>
          <w:position w:val="0"/>
        </w:rPr>
        <w:t>元。</w:t>
      </w:r>
    </w:p>
    <w:p>
      <w:pPr>
        <w:pStyle w:val="Style11"/>
        <w:keepNext w:val="0"/>
        <w:keepLines w:val="0"/>
        <w:widowControl w:val="0"/>
        <w:shd w:val="clear" w:color="auto" w:fill="auto"/>
        <w:tabs>
          <w:tab w:pos="1952" w:val="left"/>
        </w:tabs>
        <w:bidi w:val="0"/>
        <w:spacing w:before="0" w:after="0" w:line="406" w:lineRule="exact"/>
        <w:ind w:left="1140" w:right="0" w:firstLine="460"/>
        <w:jc w:val="both"/>
      </w:pPr>
      <w:bookmarkStart w:id="1162" w:name="bookmark1162"/>
      <w:r>
        <w:rPr>
          <w:color w:val="000000"/>
          <w:spacing w:val="0"/>
          <w:w w:val="100"/>
          <w:position w:val="0"/>
          <w:sz w:val="18"/>
          <w:szCs w:val="18"/>
        </w:rPr>
        <w:t>6</w:t>
      </w:r>
      <w:bookmarkEnd w:id="1162"/>
      <w:r>
        <w:rPr>
          <w:color w:val="000000"/>
          <w:spacing w:val="0"/>
          <w:w w:val="100"/>
          <w:position w:val="0"/>
          <w:sz w:val="18"/>
          <w:szCs w:val="18"/>
        </w:rPr>
        <w:t>）</w:t>
        <w:tab/>
      </w:r>
      <w:r>
        <w:rPr>
          <w:color w:val="000000"/>
          <w:spacing w:val="0"/>
          <w:w w:val="100"/>
          <w:position w:val="0"/>
        </w:rPr>
        <w:t xml:space="preserve">山东金岭集团有限公司为公司向建设银行股份有限公司大王支行提供保证贷款 </w:t>
      </w:r>
      <w:r>
        <w:rPr>
          <w:color w:val="000000"/>
          <w:spacing w:val="0"/>
          <w:w w:val="100"/>
          <w:position w:val="0"/>
          <w:sz w:val="18"/>
          <w:szCs w:val="18"/>
        </w:rPr>
        <w:t xml:space="preserve">72,000,000.00 </w:t>
      </w:r>
      <w:r>
        <w:rPr>
          <w:color w:val="000000"/>
          <w:spacing w:val="0"/>
          <w:w w:val="100"/>
          <w:position w:val="0"/>
        </w:rPr>
        <w:t>元。</w:t>
      </w:r>
    </w:p>
    <w:p>
      <w:pPr>
        <w:pStyle w:val="Style11"/>
        <w:keepNext w:val="0"/>
        <w:keepLines w:val="0"/>
        <w:widowControl w:val="0"/>
        <w:shd w:val="clear" w:color="auto" w:fill="auto"/>
        <w:tabs>
          <w:tab w:pos="1952" w:val="left"/>
        </w:tabs>
        <w:bidi w:val="0"/>
        <w:spacing w:before="0" w:after="0" w:line="406" w:lineRule="exact"/>
        <w:ind w:left="1140" w:right="0" w:firstLine="460"/>
        <w:jc w:val="both"/>
      </w:pPr>
      <w:bookmarkStart w:id="1163" w:name="bookmark1163"/>
      <w:r>
        <w:rPr>
          <w:color w:val="000000"/>
          <w:spacing w:val="0"/>
          <w:w w:val="100"/>
          <w:position w:val="0"/>
          <w:sz w:val="18"/>
          <w:szCs w:val="18"/>
        </w:rPr>
        <w:t>7</w:t>
      </w:r>
      <w:bookmarkEnd w:id="1163"/>
      <w:r>
        <w:rPr>
          <w:color w:val="000000"/>
          <w:spacing w:val="0"/>
          <w:w w:val="100"/>
          <w:position w:val="0"/>
          <w:sz w:val="18"/>
          <w:szCs w:val="18"/>
        </w:rPr>
        <w:t>）</w:t>
        <w:tab/>
      </w:r>
      <w:r>
        <w:rPr>
          <w:color w:val="000000"/>
          <w:spacing w:val="0"/>
          <w:w w:val="100"/>
          <w:position w:val="0"/>
        </w:rPr>
        <w:t>山东金岭集团有限公司为公司向青岛银行宁夏路支行提供担保贷款</w:t>
      </w:r>
      <w:r>
        <w:rPr>
          <w:color w:val="000000"/>
          <w:spacing w:val="0"/>
          <w:w w:val="100"/>
          <w:position w:val="0"/>
          <w:sz w:val="18"/>
          <w:szCs w:val="18"/>
        </w:rPr>
        <w:t>50,000,000.00</w:t>
      </w:r>
      <w:r>
        <w:rPr>
          <w:color w:val="000000"/>
          <w:spacing w:val="0"/>
          <w:w w:val="100"/>
          <w:position w:val="0"/>
        </w:rPr>
        <w:t>元, 同时青岛科达置业有限公司为此笔贷款提供土地抵押，土地原值</w:t>
      </w:r>
      <w:r>
        <w:rPr>
          <w:color w:val="000000"/>
          <w:spacing w:val="0"/>
          <w:w w:val="100"/>
          <w:position w:val="0"/>
          <w:sz w:val="18"/>
          <w:szCs w:val="18"/>
        </w:rPr>
        <w:t>170,676,427.10</w:t>
      </w:r>
      <w:r>
        <w:rPr>
          <w:color w:val="000000"/>
          <w:spacing w:val="0"/>
          <w:w w:val="100"/>
          <w:position w:val="0"/>
        </w:rPr>
        <w:t>元。</w:t>
      </w:r>
    </w:p>
    <w:p>
      <w:pPr>
        <w:pStyle w:val="Style11"/>
        <w:keepNext w:val="0"/>
        <w:keepLines w:val="0"/>
        <w:widowControl w:val="0"/>
        <w:shd w:val="clear" w:color="auto" w:fill="auto"/>
        <w:tabs>
          <w:tab w:pos="1952" w:val="left"/>
        </w:tabs>
        <w:bidi w:val="0"/>
        <w:spacing w:before="0" w:after="0" w:line="406" w:lineRule="exact"/>
        <w:ind w:left="1140" w:right="0" w:firstLine="460"/>
        <w:jc w:val="both"/>
      </w:pPr>
      <w:bookmarkStart w:id="1164" w:name="bookmark1164"/>
      <w:r>
        <w:rPr>
          <w:color w:val="000000"/>
          <w:spacing w:val="0"/>
          <w:w w:val="100"/>
          <w:position w:val="0"/>
          <w:sz w:val="18"/>
          <w:szCs w:val="18"/>
        </w:rPr>
        <w:t>8</w:t>
      </w:r>
      <w:bookmarkEnd w:id="1164"/>
      <w:r>
        <w:rPr>
          <w:color w:val="000000"/>
          <w:spacing w:val="0"/>
          <w:w w:val="100"/>
          <w:position w:val="0"/>
          <w:sz w:val="18"/>
          <w:szCs w:val="18"/>
        </w:rPr>
        <w:t>）</w:t>
        <w:tab/>
      </w:r>
      <w:r>
        <w:rPr>
          <w:color w:val="000000"/>
          <w:spacing w:val="0"/>
          <w:w w:val="100"/>
          <w:position w:val="0"/>
        </w:rPr>
        <w:t>科达集团股份有限公司、李科为上海同立广告传播有限公司向宁波银行股份有限公司上海 宝山支行提供保证贷款</w:t>
      </w:r>
      <w:r>
        <w:rPr>
          <w:color w:val="000000"/>
          <w:spacing w:val="0"/>
          <w:w w:val="100"/>
          <w:position w:val="0"/>
          <w:sz w:val="18"/>
          <w:szCs w:val="18"/>
        </w:rPr>
        <w:t>10,000,000.00</w:t>
      </w:r>
      <w:r>
        <w:rPr>
          <w:color w:val="000000"/>
          <w:spacing w:val="0"/>
          <w:w w:val="100"/>
          <w:position w:val="0"/>
        </w:rPr>
        <w:t>元。</w:t>
      </w:r>
    </w:p>
    <w:p>
      <w:pPr>
        <w:pStyle w:val="Style11"/>
        <w:keepNext w:val="0"/>
        <w:keepLines w:val="0"/>
        <w:widowControl w:val="0"/>
        <w:shd w:val="clear" w:color="auto" w:fill="auto"/>
        <w:tabs>
          <w:tab w:pos="1952" w:val="left"/>
        </w:tabs>
        <w:bidi w:val="0"/>
        <w:spacing w:before="0" w:after="0" w:line="406" w:lineRule="exact"/>
        <w:ind w:left="1140" w:right="0" w:firstLine="460"/>
        <w:jc w:val="both"/>
      </w:pPr>
      <w:bookmarkStart w:id="1165" w:name="bookmark1165"/>
      <w:r>
        <w:rPr>
          <w:color w:val="000000"/>
          <w:spacing w:val="0"/>
          <w:w w:val="100"/>
          <w:position w:val="0"/>
          <w:sz w:val="18"/>
          <w:szCs w:val="18"/>
        </w:rPr>
        <w:t>9</w:t>
      </w:r>
      <w:bookmarkEnd w:id="1165"/>
      <w:r>
        <w:rPr>
          <w:color w:val="000000"/>
          <w:spacing w:val="0"/>
          <w:w w:val="100"/>
          <w:position w:val="0"/>
          <w:sz w:val="18"/>
          <w:szCs w:val="18"/>
        </w:rPr>
        <w:t>）</w:t>
        <w:tab/>
      </w:r>
      <w:r>
        <w:rPr>
          <w:color w:val="000000"/>
          <w:spacing w:val="0"/>
          <w:w w:val="100"/>
          <w:position w:val="0"/>
        </w:rPr>
        <w:t>科达集团股份有限公司、上海同立会展服务有限公司为上海同立广告传播有限公司向平安 银行上海分行提供保证贷款</w:t>
      </w:r>
      <w:r>
        <w:rPr>
          <w:color w:val="000000"/>
          <w:spacing w:val="0"/>
          <w:w w:val="100"/>
          <w:position w:val="0"/>
          <w:sz w:val="18"/>
          <w:szCs w:val="18"/>
        </w:rPr>
        <w:t>8,500,000.00</w:t>
      </w:r>
      <w:r>
        <w:rPr>
          <w:color w:val="000000"/>
          <w:spacing w:val="0"/>
          <w:w w:val="100"/>
          <w:position w:val="0"/>
        </w:rPr>
        <w:t>元。</w:t>
      </w:r>
    </w:p>
    <w:p>
      <w:pPr>
        <w:pStyle w:val="Style5"/>
        <w:keepNext w:val="0"/>
        <w:keepLines w:val="0"/>
        <w:widowControl w:val="0"/>
        <w:shd w:val="clear" w:color="auto" w:fill="auto"/>
        <w:bidi w:val="0"/>
        <w:spacing w:before="0" w:after="100" w:line="240" w:lineRule="auto"/>
        <w:ind w:left="1360" w:right="0" w:firstLine="0"/>
        <w:jc w:val="left"/>
      </w:pPr>
      <w:r>
        <w:rPr>
          <w:spacing w:val="0"/>
          <w:w w:val="100"/>
          <w:position w:val="0"/>
        </w:rPr>
        <w:t>科达股</w:t>
      </w:r>
      <w:r>
        <w:rPr>
          <w:color w:val="290B18"/>
          <w:spacing w:val="0"/>
          <w:w w:val="100"/>
          <w:position w:val="0"/>
        </w:rPr>
        <w:t>借</w:t>
      </w:r>
    </w:p>
    <w:p>
      <w:pPr>
        <w:pStyle w:val="Style11"/>
        <w:keepNext w:val="0"/>
        <w:keepLines w:val="0"/>
        <w:widowControl w:val="0"/>
        <w:numPr>
          <w:ilvl w:val="0"/>
          <w:numId w:val="99"/>
        </w:numPr>
        <w:shd w:val="clear" w:color="auto" w:fill="auto"/>
        <w:bidi w:val="0"/>
        <w:spacing w:before="0" w:after="460" w:line="394" w:lineRule="exact"/>
        <w:ind w:left="1140" w:right="0" w:firstLine="460"/>
        <w:jc w:val="both"/>
      </w:pPr>
      <w:bookmarkStart w:id="1166" w:name="bookmark1166"/>
      <w:bookmarkEnd w:id="1166"/>
      <w:r>
        <w:rPr>
          <w:color w:val="000000"/>
          <w:spacing w:val="0"/>
          <w:w w:val="100"/>
          <w:position w:val="0"/>
        </w:rPr>
        <w:t>科达集团股份有限公司、北京百孚思广告有限公司、唐颖为上海百孚思文化传媒有限公 司向宁波银行股份有限公司上海宝山支行提供保证贷款</w:t>
      </w:r>
      <w:r>
        <w:rPr>
          <w:color w:val="000000"/>
          <w:spacing w:val="0"/>
          <w:w w:val="100"/>
          <w:position w:val="0"/>
          <w:sz w:val="18"/>
          <w:szCs w:val="18"/>
        </w:rPr>
        <w:t xml:space="preserve">40,000, </w:t>
      </w:r>
      <w:r>
        <w:rPr>
          <w:color w:val="000000"/>
          <w:spacing w:val="0"/>
          <w:w w:val="100"/>
          <w:position w:val="0"/>
          <w:sz w:val="18"/>
          <w:szCs w:val="18"/>
        </w:rPr>
        <w:t>000.00</w:t>
      </w:r>
      <w:r>
        <w:rPr>
          <w:color w:val="000000"/>
          <w:spacing w:val="0"/>
          <w:w w:val="100"/>
          <w:position w:val="0"/>
        </w:rPr>
        <w:t>元。</w:t>
      </w:r>
    </w:p>
    <w:p>
      <w:pPr>
        <w:pStyle w:val="Style31"/>
        <w:keepNext/>
        <w:keepLines/>
        <w:widowControl w:val="0"/>
        <w:shd w:val="clear" w:color="auto" w:fill="auto"/>
        <w:bidi w:val="0"/>
        <w:spacing w:before="0" w:line="274" w:lineRule="exact"/>
        <w:ind w:left="1140" w:right="0" w:firstLine="0"/>
        <w:jc w:val="left"/>
      </w:pPr>
      <w:bookmarkStart w:id="1167" w:name="bookmark1167"/>
      <w:bookmarkStart w:id="1168" w:name="bookmark1168"/>
      <w:bookmarkStart w:id="1169" w:name="bookmark1169"/>
      <w:r>
        <w:rPr>
          <w:color w:val="000000"/>
          <w:spacing w:val="0"/>
          <w:w w:val="100"/>
          <w:position w:val="0"/>
        </w:rPr>
        <w:t>(2).</w:t>
      </w:r>
      <w:r>
        <w:rPr>
          <w:color w:val="000000"/>
          <w:spacing w:val="0"/>
          <w:w w:val="100"/>
          <w:position w:val="0"/>
        </w:rPr>
        <w:t>已逾期未偿还的短期借款情况</w:t>
      </w:r>
      <w:bookmarkEnd w:id="1167"/>
      <w:bookmarkEnd w:id="1168"/>
      <w:bookmarkEnd w:id="1169"/>
    </w:p>
    <w:p>
      <w:pPr>
        <w:pStyle w:val="Style11"/>
        <w:keepNext w:val="0"/>
        <w:keepLines w:val="0"/>
        <w:widowControl w:val="0"/>
        <w:shd w:val="clear" w:color="auto" w:fill="auto"/>
        <w:bidi w:val="0"/>
        <w:spacing w:before="0" w:after="260" w:line="274"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620" w:line="274" w:lineRule="exact"/>
        <w:ind w:left="1140" w:right="0" w:firstLine="40"/>
        <w:jc w:val="both"/>
      </w:pPr>
      <w:r>
        <w:rPr>
          <w:color w:val="000000"/>
          <w:spacing w:val="0"/>
          <w:w w:val="100"/>
          <w:position w:val="0"/>
        </w:rPr>
        <w:t>其中重要的已逾期未偿还的短期借款情况如下: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140" w:right="0" w:firstLine="40"/>
        <w:jc w:val="both"/>
      </w:pPr>
      <w:bookmarkStart w:id="1170" w:name="bookmark1170"/>
      <w:bookmarkStart w:id="1171" w:name="bookmark1171"/>
      <w:bookmarkStart w:id="1172" w:name="bookmark1172"/>
      <w:bookmarkStart w:id="1173" w:name="bookmark1173"/>
      <w:r>
        <w:rPr>
          <w:color w:val="000000"/>
          <w:spacing w:val="0"/>
          <w:w w:val="100"/>
          <w:position w:val="0"/>
        </w:rPr>
        <w:t>1</w:t>
      </w:r>
      <w:bookmarkEnd w:id="1172"/>
      <w:r>
        <w:rPr>
          <w:color w:val="000000"/>
          <w:spacing w:val="0"/>
          <w:w w:val="100"/>
          <w:position w:val="0"/>
        </w:rPr>
        <w:t>9、应付票据</w:t>
      </w:r>
      <w:bookmarkEnd w:id="1170"/>
      <w:bookmarkEnd w:id="1171"/>
      <w:bookmarkEnd w:id="1173"/>
    </w:p>
    <w:p>
      <w:pPr>
        <w:pStyle w:val="Style11"/>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280,000,000.00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755,000,000.00</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755,000,000.00</w:t>
            </w:r>
          </w:p>
        </w:tc>
      </w:tr>
    </w:tbl>
    <w:p>
      <w:pPr>
        <w:pStyle w:val="Style46"/>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widowControl w:val="0"/>
        <w:spacing w:after="319" w:line="1" w:lineRule="exact"/>
      </w:pPr>
    </w:p>
    <w:p>
      <w:pPr>
        <w:pStyle w:val="Style31"/>
        <w:keepNext/>
        <w:keepLines/>
        <w:widowControl w:val="0"/>
        <w:shd w:val="clear" w:color="auto" w:fill="auto"/>
        <w:bidi w:val="0"/>
        <w:spacing w:before="0" w:after="100" w:line="240" w:lineRule="auto"/>
        <w:ind w:left="1140" w:right="0" w:firstLine="0"/>
        <w:jc w:val="left"/>
      </w:pPr>
      <w:bookmarkStart w:id="1174" w:name="bookmark1174"/>
      <w:bookmarkStart w:id="1175" w:name="bookmark1175"/>
      <w:bookmarkStart w:id="1176" w:name="bookmark1176"/>
      <w:bookmarkStart w:id="1177" w:name="bookmark1177"/>
      <w:r>
        <w:rPr>
          <w:color w:val="000000"/>
          <w:spacing w:val="0"/>
          <w:w w:val="100"/>
          <w:position w:val="0"/>
        </w:rPr>
        <w:t>2</w:t>
      </w:r>
      <w:bookmarkEnd w:id="1176"/>
      <w:r>
        <w:rPr>
          <w:color w:val="000000"/>
          <w:spacing w:val="0"/>
          <w:w w:val="100"/>
          <w:position w:val="0"/>
        </w:rPr>
        <w:t>0、应付账款</w:t>
      </w:r>
      <w:bookmarkEnd w:id="1174"/>
      <w:bookmarkEnd w:id="1175"/>
      <w:bookmarkEnd w:id="1177"/>
    </w:p>
    <w:p>
      <w:pPr>
        <w:pStyle w:val="Style31"/>
        <w:keepNext/>
        <w:keepLines/>
        <w:widowControl w:val="0"/>
        <w:shd w:val="clear" w:color="auto" w:fill="auto"/>
        <w:bidi w:val="0"/>
        <w:spacing w:before="0" w:after="100" w:line="240" w:lineRule="auto"/>
        <w:ind w:left="1140" w:right="0" w:firstLine="0"/>
        <w:jc w:val="left"/>
      </w:pPr>
      <w:bookmarkStart w:id="1174" w:name="bookmark1174"/>
      <w:bookmarkStart w:id="1175" w:name="bookmark1175"/>
      <w:bookmarkStart w:id="1178" w:name="bookmark1178"/>
      <w:r>
        <w:rPr>
          <w:color w:val="000000"/>
          <w:spacing w:val="0"/>
          <w:w w:val="100"/>
          <w:position w:val="0"/>
        </w:rPr>
        <w:t>(1).</w:t>
      </w:r>
      <w:r>
        <w:rPr>
          <w:color w:val="000000"/>
          <w:spacing w:val="0"/>
          <w:w w:val="100"/>
          <w:position w:val="0"/>
        </w:rPr>
        <w:t>应付账款列示</w:t>
      </w:r>
      <w:bookmarkEnd w:id="1174"/>
      <w:bookmarkEnd w:id="1175"/>
      <w:bookmarkEnd w:id="1178"/>
    </w:p>
    <w:p>
      <w:pPr>
        <w:pStyle w:val="Style11"/>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1,269, 063, </w:t>
            </w:r>
            <w:r>
              <w:rPr>
                <w:color w:val="000000"/>
                <w:spacing w:val="0"/>
                <w:w w:val="100"/>
                <w:position w:val="0"/>
                <w:sz w:val="18"/>
                <w:szCs w:val="18"/>
              </w:rPr>
              <w:t xml:space="preserve">268.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1,026, 668, </w:t>
            </w:r>
            <w:r>
              <w:rPr>
                <w:color w:val="000000"/>
                <w:spacing w:val="0"/>
                <w:w w:val="100"/>
                <w:position w:val="0"/>
                <w:sz w:val="18"/>
                <w:szCs w:val="18"/>
              </w:rPr>
              <w:t xml:space="preserve">680.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493,170,375.11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531,090,269.15</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1,762,233,643.43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1,557, 758, </w:t>
            </w:r>
            <w:r>
              <w:rPr>
                <w:color w:val="000000"/>
                <w:spacing w:val="0"/>
                <w:w w:val="100"/>
                <w:position w:val="0"/>
                <w:sz w:val="18"/>
                <w:szCs w:val="18"/>
              </w:rPr>
              <w:t xml:space="preserve">949. </w:t>
            </w:r>
            <w:r>
              <w:rPr>
                <w:color w:val="000000"/>
                <w:spacing w:val="0"/>
                <w:w w:val="100"/>
                <w:position w:val="0"/>
                <w:sz w:val="18"/>
                <w:szCs w:val="18"/>
              </w:rPr>
              <w:t>47</w:t>
            </w:r>
          </w:p>
        </w:tc>
      </w:tr>
    </w:tbl>
    <w:p>
      <w:pPr>
        <w:widowControl w:val="0"/>
        <w:spacing w:after="619" w:line="1" w:lineRule="exact"/>
      </w:pPr>
    </w:p>
    <w:p>
      <w:pPr>
        <w:pStyle w:val="Style31"/>
        <w:keepNext/>
        <w:keepLines/>
        <w:widowControl w:val="0"/>
        <w:shd w:val="clear" w:color="auto" w:fill="auto"/>
        <w:bidi w:val="0"/>
        <w:spacing w:before="0" w:after="100" w:line="240" w:lineRule="auto"/>
        <w:ind w:left="1140" w:right="0" w:firstLine="0"/>
        <w:jc w:val="left"/>
      </w:pPr>
      <w:bookmarkStart w:id="1179" w:name="bookmark1179"/>
      <w:bookmarkStart w:id="1180" w:name="bookmark1180"/>
      <w:bookmarkStart w:id="1181" w:name="bookmark1181"/>
      <w:r>
        <w:rPr>
          <w:color w:val="000000"/>
          <w:spacing w:val="0"/>
          <w:w w:val="100"/>
          <w:position w:val="0"/>
        </w:rPr>
        <w:t>(2).</w:t>
      </w:r>
      <w:r>
        <w:rPr>
          <w:color w:val="000000"/>
          <w:spacing w:val="0"/>
          <w:w w:val="100"/>
          <w:position w:val="0"/>
        </w:rPr>
        <w:t>账龄超过</w:t>
      </w:r>
      <w:r>
        <w:rPr>
          <w:rFonts w:ascii="Arial" w:eastAsia="Arial" w:hAnsi="Arial" w:cs="Arial"/>
          <w:color w:val="000000"/>
          <w:spacing w:val="0"/>
          <w:w w:val="100"/>
          <w:position w:val="0"/>
        </w:rPr>
        <w:t>1</w:t>
      </w:r>
      <w:r>
        <w:rPr>
          <w:color w:val="000000"/>
          <w:spacing w:val="0"/>
          <w:w w:val="100"/>
          <w:position w:val="0"/>
        </w:rPr>
        <w:t>年的重要应付账款</w:t>
      </w:r>
      <w:bookmarkEnd w:id="1179"/>
      <w:bookmarkEnd w:id="1180"/>
      <w:bookmarkEnd w:id="1181"/>
    </w:p>
    <w:p>
      <w:pPr>
        <w:pStyle w:val="Style11"/>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中铁建工集团有限公司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79,949,508.06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未到付款期限</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山东省建设建工(集团)有限责任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49,384,073.15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未到付款期限</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东营凯建建设工程有限公司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28,051,000.00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未到付款期限</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潍坊亿磊装饰工程有限公司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10,505,775.32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欠付工程款</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167,890,356.53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31"/>
        <w:keepNext/>
        <w:keepLines/>
        <w:widowControl w:val="0"/>
        <w:shd w:val="clear" w:color="auto" w:fill="auto"/>
        <w:bidi w:val="0"/>
        <w:spacing w:before="0" w:after="100" w:line="240" w:lineRule="auto"/>
        <w:ind w:left="1140" w:right="0" w:firstLine="0"/>
        <w:jc w:val="left"/>
      </w:pPr>
      <w:bookmarkStart w:id="1182" w:name="bookmark1182"/>
      <w:bookmarkStart w:id="1183" w:name="bookmark1183"/>
      <w:bookmarkStart w:id="1184" w:name="bookmark1184"/>
      <w:bookmarkStart w:id="1185" w:name="bookmark1185"/>
      <w:r>
        <w:rPr>
          <w:color w:val="000000"/>
          <w:spacing w:val="0"/>
          <w:w w:val="100"/>
          <w:position w:val="0"/>
        </w:rPr>
        <w:t>2</w:t>
      </w:r>
      <w:bookmarkEnd w:id="1184"/>
      <w:r>
        <w:rPr>
          <w:color w:val="000000"/>
          <w:spacing w:val="0"/>
          <w:w w:val="100"/>
          <w:position w:val="0"/>
        </w:rPr>
        <w:t>1、预收款项</w:t>
      </w:r>
      <w:bookmarkEnd w:id="1182"/>
      <w:bookmarkEnd w:id="1183"/>
      <w:bookmarkEnd w:id="1185"/>
    </w:p>
    <w:p>
      <w:pPr>
        <w:pStyle w:val="Style31"/>
        <w:keepNext/>
        <w:keepLines/>
        <w:widowControl w:val="0"/>
        <w:shd w:val="clear" w:color="auto" w:fill="auto"/>
        <w:bidi w:val="0"/>
        <w:spacing w:before="0" w:after="100" w:line="240" w:lineRule="auto"/>
        <w:ind w:left="1140" w:right="0" w:firstLine="0"/>
        <w:jc w:val="left"/>
      </w:pPr>
      <w:bookmarkStart w:id="1182" w:name="bookmark1182"/>
      <w:bookmarkStart w:id="1183" w:name="bookmark1183"/>
      <w:bookmarkStart w:id="1186" w:name="bookmark1186"/>
      <w:r>
        <w:rPr>
          <w:color w:val="000000"/>
          <w:spacing w:val="0"/>
          <w:w w:val="100"/>
          <w:position w:val="0"/>
        </w:rPr>
        <w:t>(1).</w:t>
      </w:r>
      <w:r>
        <w:rPr>
          <w:color w:val="000000"/>
          <w:spacing w:val="0"/>
          <w:w w:val="100"/>
          <w:position w:val="0"/>
        </w:rPr>
        <w:t>预收账款项列示</w:t>
      </w:r>
      <w:bookmarkEnd w:id="1182"/>
      <w:bookmarkEnd w:id="1183"/>
      <w:bookmarkEnd w:id="1186"/>
    </w:p>
    <w:p>
      <w:pPr>
        <w:pStyle w:val="Style11"/>
        <w:keepNext w:val="0"/>
        <w:keepLines w:val="0"/>
        <w:widowControl w:val="0"/>
        <w:shd w:val="clear" w:color="auto" w:fill="auto"/>
        <w:bidi w:val="0"/>
        <w:spacing w:before="0" w:after="4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438,297,910.67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713,943,450.20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48,180,641.23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205,563,989.93</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486,478,551.90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919,507,440.13</w:t>
            </w:r>
          </w:p>
        </w:tc>
      </w:tr>
    </w:tbl>
    <w:p>
      <w:pPr>
        <w:widowControl w:val="0"/>
        <w:spacing w:after="619" w:line="1" w:lineRule="exact"/>
      </w:pPr>
    </w:p>
    <w:p>
      <w:pPr>
        <w:pStyle w:val="Style31"/>
        <w:keepNext/>
        <w:keepLines/>
        <w:widowControl w:val="0"/>
        <w:numPr>
          <w:ilvl w:val="0"/>
          <w:numId w:val="101"/>
        </w:numPr>
        <w:shd w:val="clear" w:color="auto" w:fill="auto"/>
        <w:tabs>
          <w:tab w:pos="1615" w:val="left"/>
        </w:tabs>
        <w:bidi w:val="0"/>
        <w:spacing w:before="0" w:after="100" w:line="240" w:lineRule="auto"/>
        <w:ind w:left="1180" w:right="0" w:firstLine="0"/>
        <w:jc w:val="both"/>
      </w:pPr>
      <w:bookmarkStart w:id="1187" w:name="bookmark1187"/>
      <w:bookmarkStart w:id="1188" w:name="bookmark1188"/>
      <w:bookmarkStart w:id="1189" w:name="bookmark1189"/>
      <w:bookmarkStart w:id="1190" w:name="bookmark1190"/>
      <w:bookmarkEnd w:id="1189"/>
      <w:r>
        <w:rPr>
          <w:color w:val="000000"/>
          <w:spacing w:val="0"/>
          <w:w w:val="100"/>
          <w:position w:val="0"/>
        </w:rPr>
        <w:t>.</w:t>
      </w:r>
      <w:r>
        <w:rPr>
          <w:color w:val="000000"/>
          <w:spacing w:val="0"/>
          <w:w w:val="100"/>
          <w:position w:val="0"/>
        </w:rPr>
        <w:t>账龄超过</w:t>
      </w:r>
      <w:r>
        <w:rPr>
          <w:rFonts w:ascii="Arial" w:eastAsia="Arial" w:hAnsi="Arial" w:cs="Arial"/>
          <w:color w:val="000000"/>
          <w:spacing w:val="0"/>
          <w:w w:val="100"/>
          <w:position w:val="0"/>
        </w:rPr>
        <w:t>1</w:t>
      </w:r>
      <w:r>
        <w:rPr>
          <w:color w:val="000000"/>
          <w:spacing w:val="0"/>
          <w:w w:val="100"/>
          <w:position w:val="0"/>
        </w:rPr>
        <w:t>年的重要预收款项</w:t>
      </w:r>
      <w:bookmarkEnd w:id="1187"/>
      <w:bookmarkEnd w:id="1188"/>
      <w:bookmarkEnd w:id="1190"/>
    </w:p>
    <w:p>
      <w:pPr>
        <w:pStyle w:val="Style11"/>
        <w:keepNext w:val="0"/>
        <w:keepLines w:val="0"/>
        <w:widowControl w:val="0"/>
        <w:shd w:val="clear" w:color="auto" w:fill="auto"/>
        <w:bidi w:val="0"/>
        <w:spacing w:before="0" w:after="10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numPr>
          <w:ilvl w:val="0"/>
          <w:numId w:val="101"/>
        </w:numPr>
        <w:shd w:val="clear" w:color="auto" w:fill="auto"/>
        <w:tabs>
          <w:tab w:pos="1615" w:val="left"/>
        </w:tabs>
        <w:bidi w:val="0"/>
        <w:spacing w:before="0" w:after="100" w:line="240" w:lineRule="auto"/>
        <w:ind w:left="1180" w:right="0" w:firstLine="0"/>
        <w:jc w:val="both"/>
      </w:pPr>
      <w:bookmarkStart w:id="1191" w:name="bookmark1191"/>
      <w:bookmarkEnd w:id="1191"/>
      <w:r>
        <w:rPr>
          <w:b/>
          <w:bCs/>
          <w:color w:val="000000"/>
          <w:spacing w:val="0"/>
          <w:w w:val="100"/>
          <w:position w:val="0"/>
        </w:rPr>
        <w:t>.</w:t>
      </w:r>
      <w:r>
        <w:rPr>
          <w:b/>
          <w:bCs/>
          <w:color w:val="000000"/>
          <w:spacing w:val="0"/>
          <w:w w:val="100"/>
          <w:position w:val="0"/>
        </w:rPr>
        <w:t>期末建造合同形成的已结算未完工项目情况:</w:t>
      </w:r>
    </w:p>
    <w:p>
      <w:pPr>
        <w:pStyle w:val="Style11"/>
        <w:keepNext w:val="0"/>
        <w:keepLines w:val="0"/>
        <w:widowControl w:val="0"/>
        <w:shd w:val="clear" w:color="auto" w:fill="auto"/>
        <w:bidi w:val="0"/>
        <w:spacing w:before="0" w:after="62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180" w:right="0" w:firstLine="0"/>
        <w:jc w:val="both"/>
      </w:pPr>
      <w:bookmarkStart w:id="1192" w:name="bookmark1192"/>
      <w:bookmarkStart w:id="1193" w:name="bookmark1193"/>
      <w:bookmarkStart w:id="1194" w:name="bookmark1194"/>
      <w:bookmarkStart w:id="1195" w:name="bookmark1195"/>
      <w:r>
        <w:rPr>
          <w:color w:val="000000"/>
          <w:spacing w:val="0"/>
          <w:w w:val="100"/>
          <w:position w:val="0"/>
        </w:rPr>
        <w:t>2</w:t>
      </w:r>
      <w:bookmarkEnd w:id="1194"/>
      <w:r>
        <w:rPr>
          <w:color w:val="000000"/>
          <w:spacing w:val="0"/>
          <w:w w:val="100"/>
          <w:position w:val="0"/>
        </w:rPr>
        <w:t>2、应付职工薪酬</w:t>
      </w:r>
      <w:bookmarkEnd w:id="1192"/>
      <w:bookmarkEnd w:id="1193"/>
      <w:bookmarkEnd w:id="1195"/>
    </w:p>
    <w:p>
      <w:pPr>
        <w:pStyle w:val="Style31"/>
        <w:keepNext/>
        <w:keepLines/>
        <w:widowControl w:val="0"/>
        <w:shd w:val="clear" w:color="auto" w:fill="auto"/>
        <w:bidi w:val="0"/>
        <w:spacing w:before="0" w:after="100" w:line="240" w:lineRule="auto"/>
        <w:ind w:left="1180" w:right="0" w:firstLine="0"/>
        <w:jc w:val="both"/>
      </w:pPr>
      <w:bookmarkStart w:id="1192" w:name="bookmark1192"/>
      <w:bookmarkStart w:id="1193" w:name="bookmark1193"/>
      <w:bookmarkStart w:id="1196" w:name="bookmark1196"/>
      <w:r>
        <w:rPr>
          <w:color w:val="000000"/>
          <w:spacing w:val="0"/>
          <w:w w:val="100"/>
          <w:position w:val="0"/>
        </w:rPr>
        <w:t>(1).</w:t>
      </w:r>
      <w:r>
        <w:rPr>
          <w:color w:val="000000"/>
          <w:spacing w:val="0"/>
          <w:w w:val="100"/>
          <w:position w:val="0"/>
        </w:rPr>
        <w:t>应付职工薪酬列示:</w:t>
      </w:r>
      <w:bookmarkEnd w:id="1192"/>
      <w:bookmarkEnd w:id="1193"/>
      <w:bookmarkEnd w:id="1196"/>
    </w:p>
    <w:p>
      <w:pPr>
        <w:pStyle w:val="Style1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2611"/>
        <w:gridCol w:w="1613"/>
        <w:gridCol w:w="1603"/>
        <w:gridCol w:w="1613"/>
        <w:gridCol w:w="1627"/>
      </w:tblGrid>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29, </w:t>
            </w:r>
            <w:r>
              <w:rPr>
                <w:color w:val="000000"/>
                <w:spacing w:val="0"/>
                <w:w w:val="100"/>
                <w:position w:val="0"/>
                <w:sz w:val="16"/>
                <w:szCs w:val="16"/>
              </w:rPr>
              <w:t>998,195.77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224, 708, </w:t>
            </w:r>
            <w:r>
              <w:rPr>
                <w:color w:val="000000"/>
                <w:spacing w:val="0"/>
                <w:w w:val="100"/>
                <w:position w:val="0"/>
                <w:sz w:val="16"/>
                <w:szCs w:val="16"/>
              </w:rPr>
              <w:t xml:space="preserve">544. </w:t>
            </w:r>
            <w:r>
              <w:rPr>
                <w:color w:val="000000"/>
                <w:spacing w:val="0"/>
                <w:w w:val="100"/>
                <w:position w:val="0"/>
                <w:sz w:val="16"/>
                <w:szCs w:val="16"/>
              </w:rPr>
              <w:t>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221,090,270.75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33,616,469.52</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二、离职后福利-设定提存计划</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14, </w:t>
            </w:r>
            <w:r>
              <w:rPr>
                <w:color w:val="000000"/>
                <w:spacing w:val="0"/>
                <w:w w:val="100"/>
                <w:position w:val="0"/>
                <w:sz w:val="16"/>
                <w:szCs w:val="16"/>
              </w:rPr>
              <w:t>061,546.22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14,147,087.37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14,539, </w:t>
            </w:r>
            <w:r>
              <w:rPr>
                <w:color w:val="000000"/>
                <w:spacing w:val="0"/>
                <w:w w:val="100"/>
                <w:position w:val="0"/>
                <w:sz w:val="16"/>
                <w:szCs w:val="16"/>
              </w:rPr>
              <w:t xml:space="preserve">981. </w:t>
            </w:r>
            <w:r>
              <w:rPr>
                <w:color w:val="000000"/>
                <w:spacing w:val="0"/>
                <w:w w:val="100"/>
                <w:position w:val="0"/>
                <w:sz w:val="16"/>
                <w:szCs w:val="16"/>
              </w:rPr>
              <w:t>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13,668, </w:t>
            </w:r>
            <w:r>
              <w:rPr>
                <w:color w:val="000000"/>
                <w:spacing w:val="0"/>
                <w:w w:val="100"/>
                <w:position w:val="0"/>
                <w:sz w:val="16"/>
                <w:szCs w:val="16"/>
              </w:rPr>
              <w:t>652.57</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44, 059, </w:t>
            </w:r>
            <w:r>
              <w:rPr>
                <w:color w:val="000000"/>
                <w:spacing w:val="0"/>
                <w:w w:val="100"/>
                <w:position w:val="0"/>
                <w:sz w:val="16"/>
                <w:szCs w:val="16"/>
              </w:rPr>
              <w:t>741.99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238, </w:t>
            </w:r>
            <w:r>
              <w:rPr>
                <w:color w:val="000000"/>
                <w:spacing w:val="0"/>
                <w:w w:val="100"/>
                <w:position w:val="0"/>
                <w:sz w:val="16"/>
                <w:szCs w:val="16"/>
              </w:rPr>
              <w:t>855,631.87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235, </w:t>
            </w:r>
            <w:r>
              <w:rPr>
                <w:color w:val="000000"/>
                <w:spacing w:val="0"/>
                <w:w w:val="100"/>
                <w:position w:val="0"/>
                <w:sz w:val="16"/>
                <w:szCs w:val="16"/>
              </w:rPr>
              <w:t>630,251.77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47,285,122.09</w:t>
            </w:r>
          </w:p>
        </w:tc>
      </w:tr>
    </w:tbl>
    <w:p>
      <w:pPr>
        <w:widowControl w:val="0"/>
        <w:spacing w:after="619" w:line="1" w:lineRule="exact"/>
      </w:pPr>
    </w:p>
    <w:p>
      <w:pPr>
        <w:pStyle w:val="Style31"/>
        <w:keepNext/>
        <w:keepLines/>
        <w:widowControl w:val="0"/>
        <w:shd w:val="clear" w:color="auto" w:fill="auto"/>
        <w:bidi w:val="0"/>
        <w:spacing w:before="0" w:after="100" w:line="240" w:lineRule="auto"/>
        <w:ind w:left="1180" w:right="0" w:firstLine="0"/>
        <w:jc w:val="both"/>
      </w:pPr>
      <w:bookmarkStart w:id="1197" w:name="bookmark1197"/>
      <w:bookmarkStart w:id="1198" w:name="bookmark1198"/>
      <w:bookmarkStart w:id="1199" w:name="bookmark1199"/>
      <w:r>
        <w:rPr>
          <w:color w:val="000000"/>
          <w:spacing w:val="0"/>
          <w:w w:val="100"/>
          <w:position w:val="0"/>
        </w:rPr>
        <w:t>(2).</w:t>
      </w:r>
      <w:r>
        <w:rPr>
          <w:color w:val="000000"/>
          <w:spacing w:val="0"/>
          <w:w w:val="100"/>
          <w:position w:val="0"/>
        </w:rPr>
        <w:t>短期薪酬列示:</w:t>
      </w:r>
      <w:bookmarkEnd w:id="1197"/>
      <w:bookmarkEnd w:id="1198"/>
      <w:bookmarkEnd w:id="1199"/>
    </w:p>
    <w:p>
      <w:pPr>
        <w:pStyle w:val="Style1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800" w:right="0" w:firstLine="0"/>
        <w:jc w:val="left"/>
      </w:pPr>
      <w:r>
        <w:rPr>
          <w:color w:val="000000"/>
          <w:spacing w:val="0"/>
          <w:w w:val="100"/>
          <w:position w:val="0"/>
        </w:rPr>
        <w:t>单位：元币种:人民币</w:t>
      </w:r>
    </w:p>
    <w:tbl>
      <w:tblPr>
        <w:tblOverlap w:val="never"/>
        <w:jc w:val="center"/>
        <w:tblLayout w:type="fixed"/>
      </w:tblPr>
      <w:tblGrid>
        <w:gridCol w:w="2616"/>
        <w:gridCol w:w="1613"/>
        <w:gridCol w:w="1594"/>
        <w:gridCol w:w="1608"/>
        <w:gridCol w:w="1632"/>
      </w:tblGrid>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一、工资、奖金、津贴和补贴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26, 349, </w:t>
            </w:r>
            <w:r>
              <w:rPr>
                <w:color w:val="000000"/>
                <w:spacing w:val="0"/>
                <w:w w:val="100"/>
                <w:position w:val="0"/>
                <w:sz w:val="16"/>
                <w:szCs w:val="16"/>
              </w:rPr>
              <w:t>467.61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203,509,183.66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200,017, </w:t>
            </w:r>
            <w:r>
              <w:rPr>
                <w:color w:val="000000"/>
                <w:spacing w:val="0"/>
                <w:w w:val="100"/>
                <w:position w:val="0"/>
                <w:sz w:val="16"/>
                <w:szCs w:val="16"/>
              </w:rPr>
              <w:t xml:space="preserve">602. </w:t>
            </w:r>
            <w:r>
              <w:rPr>
                <w:color w:val="000000"/>
                <w:spacing w:val="0"/>
                <w:w w:val="100"/>
                <w:position w:val="0"/>
                <w:sz w:val="16"/>
                <w:szCs w:val="16"/>
              </w:rPr>
              <w:t>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29, </w:t>
            </w:r>
            <w:r>
              <w:rPr>
                <w:color w:val="000000"/>
                <w:spacing w:val="0"/>
                <w:w w:val="100"/>
                <w:position w:val="0"/>
                <w:sz w:val="16"/>
                <w:szCs w:val="16"/>
              </w:rPr>
              <w:t>841,048.95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二、职工福利费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050.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2,065,810. </w:t>
            </w:r>
            <w:r>
              <w:rPr>
                <w:color w:val="000000"/>
                <w:spacing w:val="0"/>
                <w:w w:val="100"/>
                <w:position w:val="0"/>
                <w:sz w:val="16"/>
                <w:szCs w:val="16"/>
              </w:rPr>
              <w:t>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2,036,915.52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 xml:space="preserve">945.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3,017,537.35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8, 280, </w:t>
            </w:r>
            <w:r>
              <w:rPr>
                <w:color w:val="000000"/>
                <w:spacing w:val="0"/>
                <w:w w:val="100"/>
                <w:position w:val="0"/>
                <w:sz w:val="16"/>
                <w:szCs w:val="16"/>
              </w:rPr>
              <w:t xml:space="preserve">392. </w:t>
            </w:r>
            <w:r>
              <w:rPr>
                <w:color w:val="000000"/>
                <w:spacing w:val="0"/>
                <w:w w:val="100"/>
                <w:position w:val="0"/>
                <w:sz w:val="16"/>
                <w:szCs w:val="16"/>
              </w:rPr>
              <w:t>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8, 260, </w:t>
            </w:r>
            <w:r>
              <w:rPr>
                <w:color w:val="000000"/>
                <w:spacing w:val="0"/>
                <w:w w:val="100"/>
                <w:position w:val="0"/>
                <w:sz w:val="16"/>
                <w:szCs w:val="16"/>
              </w:rPr>
              <w:t xml:space="preserve">072. </w:t>
            </w:r>
            <w:r>
              <w:rPr>
                <w:color w:val="000000"/>
                <w:spacing w:val="0"/>
                <w:w w:val="100"/>
                <w:position w:val="0"/>
                <w:sz w:val="16"/>
                <w:szCs w:val="16"/>
              </w:rPr>
              <w:t>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3, 037, </w:t>
            </w:r>
            <w:r>
              <w:rPr>
                <w:color w:val="000000"/>
                <w:spacing w:val="0"/>
                <w:w w:val="100"/>
                <w:position w:val="0"/>
                <w:sz w:val="16"/>
                <w:szCs w:val="16"/>
              </w:rPr>
              <w:t xml:space="preserve">856. </w:t>
            </w:r>
            <w:r>
              <w:rPr>
                <w:color w:val="000000"/>
                <w:spacing w:val="0"/>
                <w:w w:val="100"/>
                <w:position w:val="0"/>
                <w:sz w:val="16"/>
                <w:szCs w:val="16"/>
              </w:rPr>
              <w:t>94</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367,531.95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7,318,774.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7,275,792.94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410,513.81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1,196,101. </w:t>
            </w:r>
            <w:r>
              <w:rPr>
                <w:color w:val="000000"/>
                <w:spacing w:val="0"/>
                <w:w w:val="100"/>
                <w:position w:val="0"/>
                <w:sz w:val="16"/>
                <w:szCs w:val="16"/>
              </w:rPr>
              <w:t>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295, </w:t>
            </w:r>
            <w:r>
              <w:rPr>
                <w:color w:val="000000"/>
                <w:spacing w:val="0"/>
                <w:w w:val="100"/>
                <w:position w:val="0"/>
                <w:sz w:val="16"/>
                <w:szCs w:val="16"/>
              </w:rPr>
              <w:t xml:space="preserve">093. </w:t>
            </w:r>
            <w:r>
              <w:rPr>
                <w:color w:val="000000"/>
                <w:spacing w:val="0"/>
                <w:w w:val="100"/>
                <w:position w:val="0"/>
                <w:sz w:val="16"/>
                <w:szCs w:val="16"/>
              </w:rPr>
              <w:t>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304, </w:t>
            </w:r>
            <w:r>
              <w:rPr>
                <w:color w:val="000000"/>
                <w:spacing w:val="0"/>
                <w:w w:val="100"/>
                <w:position w:val="0"/>
                <w:sz w:val="16"/>
                <w:szCs w:val="16"/>
              </w:rPr>
              <w:t xml:space="preserve">057. </w:t>
            </w:r>
            <w:r>
              <w:rPr>
                <w:color w:val="000000"/>
                <w:spacing w:val="0"/>
                <w:w w:val="100"/>
                <w:position w:val="0"/>
                <w:sz w:val="16"/>
                <w:szCs w:val="16"/>
              </w:rPr>
              <w:t>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1, 187, </w:t>
            </w:r>
            <w:r>
              <w:rPr>
                <w:color w:val="000000"/>
                <w:spacing w:val="0"/>
                <w:w w:val="100"/>
                <w:position w:val="0"/>
                <w:sz w:val="16"/>
                <w:szCs w:val="16"/>
              </w:rPr>
              <w:t xml:space="preserve">138. </w:t>
            </w:r>
            <w:r>
              <w:rPr>
                <w:color w:val="000000"/>
                <w:spacing w:val="0"/>
                <w:w w:val="100"/>
                <w:position w:val="0"/>
                <w:sz w:val="16"/>
                <w:szCs w:val="16"/>
              </w:rPr>
              <w:t>21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1,453, </w:t>
            </w:r>
            <w:r>
              <w:rPr>
                <w:color w:val="000000"/>
                <w:spacing w:val="0"/>
                <w:w w:val="100"/>
                <w:position w:val="0"/>
                <w:sz w:val="16"/>
                <w:szCs w:val="16"/>
              </w:rPr>
              <w:t xml:space="preserve">903. </w:t>
            </w:r>
            <w:r>
              <w:rPr>
                <w:color w:val="000000"/>
                <w:spacing w:val="0"/>
                <w:w w:val="100"/>
                <w:position w:val="0"/>
                <w:sz w:val="16"/>
                <w:szCs w:val="16"/>
              </w:rPr>
              <w:t>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666, </w:t>
            </w:r>
            <w:r>
              <w:rPr>
                <w:color w:val="000000"/>
                <w:spacing w:val="0"/>
                <w:w w:val="100"/>
                <w:position w:val="0"/>
                <w:sz w:val="16"/>
                <w:szCs w:val="16"/>
              </w:rPr>
              <w:t xml:space="preserve">524. </w:t>
            </w:r>
            <w:r>
              <w:rPr>
                <w:color w:val="000000"/>
                <w:spacing w:val="0"/>
                <w:w w:val="100"/>
                <w:position w:val="0"/>
                <w:sz w:val="16"/>
                <w:szCs w:val="16"/>
              </w:rPr>
              <w:t>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680, </w:t>
            </w:r>
            <w:r>
              <w:rPr>
                <w:color w:val="000000"/>
                <w:spacing w:val="0"/>
                <w:w w:val="100"/>
                <w:position w:val="0"/>
                <w:sz w:val="16"/>
                <w:szCs w:val="16"/>
              </w:rPr>
              <w:t xml:space="preserve">222. </w:t>
            </w:r>
            <w:r>
              <w:rPr>
                <w:color w:val="000000"/>
                <w:spacing w:val="0"/>
                <w:w w:val="100"/>
                <w:position w:val="0"/>
                <w:sz w:val="16"/>
                <w:szCs w:val="16"/>
              </w:rPr>
              <w:t>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1,440, </w:t>
            </w:r>
            <w:r>
              <w:rPr>
                <w:color w:val="000000"/>
                <w:spacing w:val="0"/>
                <w:w w:val="100"/>
                <w:position w:val="0"/>
                <w:sz w:val="16"/>
                <w:szCs w:val="16"/>
              </w:rPr>
              <w:t xml:space="preserve">204. </w:t>
            </w:r>
            <w:r>
              <w:rPr>
                <w:color w:val="000000"/>
                <w:spacing w:val="0"/>
                <w:w w:val="100"/>
                <w:position w:val="0"/>
                <w:sz w:val="16"/>
                <w:szCs w:val="16"/>
              </w:rPr>
              <w:t>92</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114,557.00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7, 290, </w:t>
            </w:r>
            <w:r>
              <w:rPr>
                <w:color w:val="000000"/>
                <w:spacing w:val="0"/>
                <w:w w:val="100"/>
                <w:position w:val="0"/>
                <w:sz w:val="16"/>
                <w:szCs w:val="16"/>
              </w:rPr>
              <w:t xml:space="preserve">822. </w:t>
            </w:r>
            <w:r>
              <w:rPr>
                <w:color w:val="000000"/>
                <w:spacing w:val="0"/>
                <w:w w:val="100"/>
                <w:position w:val="0"/>
                <w:sz w:val="16"/>
                <w:szCs w:val="16"/>
              </w:rPr>
              <w:t>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187,350. </w:t>
            </w:r>
            <w:r>
              <w:rPr>
                <w:color w:val="000000"/>
                <w:spacing w:val="0"/>
                <w:w w:val="100"/>
                <w:position w:val="0"/>
                <w:sz w:val="16"/>
                <w:szCs w:val="16"/>
              </w:rPr>
              <w:t>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218, </w:t>
            </w:r>
            <w:r>
              <w:rPr>
                <w:color w:val="000000"/>
                <w:spacing w:val="0"/>
                <w:w w:val="100"/>
                <w:position w:val="0"/>
                <w:sz w:val="16"/>
                <w:szCs w:val="16"/>
              </w:rPr>
              <w:t xml:space="preserve">029.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五、工会经费和职工教育经费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508,583.81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3, 562, </w:t>
            </w:r>
            <w:r>
              <w:rPr>
                <w:color w:val="000000"/>
                <w:spacing w:val="0"/>
                <w:w w:val="100"/>
                <w:position w:val="0"/>
                <w:sz w:val="16"/>
                <w:szCs w:val="16"/>
              </w:rPr>
              <w:t xml:space="preserve">335. </w:t>
            </w:r>
            <w:r>
              <w:rPr>
                <w:color w:val="000000"/>
                <w:spacing w:val="0"/>
                <w:w w:val="100"/>
                <w:position w:val="0"/>
                <w:sz w:val="16"/>
                <w:szCs w:val="16"/>
              </w:rPr>
              <w:t>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3,588,329.61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482, </w:t>
            </w:r>
            <w:r>
              <w:rPr>
                <w:color w:val="000000"/>
                <w:spacing w:val="0"/>
                <w:w w:val="100"/>
                <w:position w:val="0"/>
                <w:sz w:val="16"/>
                <w:szCs w:val="16"/>
              </w:rPr>
              <w:t xml:space="preserve">589. </w:t>
            </w:r>
            <w:r>
              <w:rPr>
                <w:color w:val="000000"/>
                <w:spacing w:val="0"/>
                <w:w w:val="100"/>
                <w:position w:val="0"/>
                <w:sz w:val="16"/>
                <w:szCs w:val="16"/>
              </w:rPr>
              <w:t>63</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29, 998, </w:t>
            </w:r>
            <w:r>
              <w:rPr>
                <w:color w:val="000000"/>
                <w:spacing w:val="0"/>
                <w:w w:val="100"/>
                <w:position w:val="0"/>
                <w:sz w:val="16"/>
                <w:szCs w:val="16"/>
              </w:rPr>
              <w:t>195.77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224, 708, </w:t>
            </w:r>
            <w:r>
              <w:rPr>
                <w:color w:val="000000"/>
                <w:spacing w:val="0"/>
                <w:w w:val="100"/>
                <w:position w:val="0"/>
                <w:sz w:val="16"/>
                <w:szCs w:val="16"/>
              </w:rPr>
              <w:t xml:space="preserve">544. </w:t>
            </w:r>
            <w:r>
              <w:rPr>
                <w:color w:val="000000"/>
                <w:spacing w:val="0"/>
                <w:w w:val="100"/>
                <w:position w:val="0"/>
                <w:sz w:val="16"/>
                <w:szCs w:val="16"/>
              </w:rPr>
              <w:t>50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221,090,270.75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33,616,469.52</w:t>
            </w:r>
          </w:p>
        </w:tc>
      </w:tr>
    </w:tbl>
    <w:p>
      <w:pPr>
        <w:widowControl w:val="0"/>
        <w:spacing w:after="619" w:line="1" w:lineRule="exact"/>
      </w:pPr>
    </w:p>
    <w:p>
      <w:pPr>
        <w:pStyle w:val="Style31"/>
        <w:keepNext/>
        <w:keepLines/>
        <w:widowControl w:val="0"/>
        <w:numPr>
          <w:ilvl w:val="0"/>
          <w:numId w:val="95"/>
        </w:numPr>
        <w:shd w:val="clear" w:color="auto" w:fill="auto"/>
        <w:bidi w:val="0"/>
        <w:spacing w:before="0" w:after="100" w:line="240" w:lineRule="auto"/>
        <w:ind w:left="1180" w:right="0" w:firstLine="0"/>
        <w:jc w:val="both"/>
      </w:pPr>
      <w:bookmarkStart w:id="1200" w:name="bookmark1200"/>
      <w:bookmarkStart w:id="1201" w:name="bookmark1201"/>
      <w:bookmarkStart w:id="1202" w:name="bookmark1202"/>
      <w:bookmarkStart w:id="1203" w:name="bookmark1203"/>
      <w:bookmarkEnd w:id="1202"/>
      <w:r>
        <w:rPr>
          <w:color w:val="000000"/>
          <w:spacing w:val="0"/>
          <w:w w:val="100"/>
          <w:position w:val="0"/>
        </w:rPr>
        <w:t>.</w:t>
      </w:r>
      <w:r>
        <w:rPr>
          <w:color w:val="000000"/>
          <w:spacing w:val="0"/>
          <w:w w:val="100"/>
          <w:position w:val="0"/>
        </w:rPr>
        <w:t>设定提存计划列示</w:t>
      </w:r>
      <w:bookmarkEnd w:id="1200"/>
      <w:bookmarkEnd w:id="1201"/>
      <w:bookmarkEnd w:id="1203"/>
    </w:p>
    <w:p>
      <w:pPr>
        <w:pStyle w:val="Style1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7700" w:right="0" w:firstLine="0"/>
        <w:jc w:val="left"/>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11,692,338.74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13,489,851.13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13,866,186.39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11,316,003.48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2,369, </w:t>
            </w:r>
            <w:r>
              <w:rPr>
                <w:color w:val="000000"/>
                <w:spacing w:val="0"/>
                <w:w w:val="100"/>
                <w:position w:val="0"/>
                <w:sz w:val="18"/>
                <w:szCs w:val="18"/>
              </w:rPr>
              <w:t xml:space="preserve">207.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657,236.24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673,794.63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2,352, </w:t>
            </w:r>
            <w:r>
              <w:rPr>
                <w:color w:val="000000"/>
                <w:spacing w:val="0"/>
                <w:w w:val="100"/>
                <w:position w:val="0"/>
                <w:sz w:val="18"/>
                <w:szCs w:val="18"/>
              </w:rPr>
              <w:t xml:space="preserve">649. </w:t>
            </w:r>
            <w:r>
              <w:rPr>
                <w:color w:val="000000"/>
                <w:spacing w:val="0"/>
                <w:w w:val="100"/>
                <w:position w:val="0"/>
                <w:sz w:val="18"/>
                <w:szCs w:val="18"/>
              </w:rPr>
              <w:t>09</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14,061,546.22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14,147,087.37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14,539,981.02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13,668,652.57</w:t>
            </w:r>
          </w:p>
        </w:tc>
      </w:tr>
    </w:tbl>
    <w:p>
      <w:pPr>
        <w:spacing w:lineRule="exact" w:line="1"/>
        <w:rPr>
          <w:sz w:val="2"/>
          <w:szCs w:val="2"/>
        </w:rPr>
      </w:pPr>
      <w:r>
        <w:br w:type="page"/>
      </w:r>
    </w:p>
    <w:p>
      <w:pPr>
        <w:pStyle w:val="Style5"/>
        <w:keepNext w:val="0"/>
        <w:keepLines w:val="0"/>
        <w:widowControl w:val="0"/>
        <w:shd w:val="clear" w:color="auto" w:fill="auto"/>
        <w:bidi w:val="0"/>
        <w:spacing w:before="0" w:after="300" w:line="240" w:lineRule="auto"/>
        <w:ind w:left="1360" w:right="0" w:firstLine="0"/>
        <w:jc w:val="left"/>
      </w:pPr>
      <w:r>
        <w:rPr>
          <w:spacing w:val="0"/>
          <w:w w:val="100"/>
          <w:position w:val="0"/>
        </w:rPr>
        <w:t>科达股</w:t>
      </w:r>
      <w:r>
        <w:rPr>
          <w:color w:val="290B18"/>
          <w:spacing w:val="0"/>
          <w:w w:val="100"/>
          <w:position w:val="0"/>
        </w:rPr>
        <w:t>借</w:t>
      </w:r>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其他说明：</w:t>
      </w:r>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500" w:line="394" w:lineRule="exact"/>
        <w:ind w:left="1140" w:right="0" w:firstLine="460"/>
        <w:jc w:val="left"/>
      </w:pPr>
      <w:r>
        <w:rPr>
          <w:color w:val="000000"/>
          <w:spacing w:val="0"/>
          <w:w w:val="100"/>
          <w:position w:val="0"/>
        </w:rPr>
        <w:t>本公司按规定参加由政府机构设立的养老保险、失业保险计划，根据该等计划，本公司分别 按</w:t>
      </w:r>
      <w:r>
        <w:rPr>
          <w:color w:val="000000"/>
          <w:spacing w:val="0"/>
          <w:w w:val="100"/>
          <w:position w:val="0"/>
          <w:sz w:val="18"/>
          <w:szCs w:val="18"/>
        </w:rPr>
        <w:t>2016</w:t>
      </w:r>
      <w:r>
        <w:rPr>
          <w:color w:val="000000"/>
          <w:spacing w:val="0"/>
          <w:w w:val="100"/>
          <w:position w:val="0"/>
        </w:rPr>
        <w:t>年度社会保险缴费基数的</w:t>
      </w:r>
      <w:r>
        <w:rPr>
          <w:color w:val="000000"/>
          <w:spacing w:val="0"/>
          <w:w w:val="100"/>
          <w:position w:val="0"/>
          <w:sz w:val="18"/>
          <w:szCs w:val="18"/>
        </w:rPr>
        <w:t>18%</w:t>
      </w:r>
      <w:r>
        <w:rPr>
          <w:color w:val="000000"/>
          <w:spacing w:val="0"/>
          <w:w w:val="100"/>
          <w:position w:val="0"/>
        </w:rPr>
        <w:t>、</w:t>
      </w:r>
      <w:r>
        <w:rPr>
          <w:color w:val="000000"/>
          <w:spacing w:val="0"/>
          <w:w w:val="100"/>
          <w:position w:val="0"/>
          <w:sz w:val="18"/>
          <w:szCs w:val="18"/>
        </w:rPr>
        <w:t>1%</w:t>
      </w:r>
      <w:r>
        <w:rPr>
          <w:color w:val="000000"/>
          <w:spacing w:val="0"/>
          <w:w w:val="100"/>
          <w:position w:val="0"/>
        </w:rPr>
        <w:t>每月向其缴存费用。除上述每月缴存费用外，本公司不 再承担进一步支付义务。相应的支出于发生时计入当期损益或相关资产的成本。</w:t>
      </w:r>
    </w:p>
    <w:p>
      <w:pPr>
        <w:pStyle w:val="Style31"/>
        <w:keepNext/>
        <w:keepLines/>
        <w:widowControl w:val="0"/>
        <w:shd w:val="clear" w:color="auto" w:fill="auto"/>
        <w:bidi w:val="0"/>
        <w:spacing w:before="0" w:after="100" w:line="240" w:lineRule="auto"/>
        <w:ind w:left="1140" w:right="0" w:firstLine="0"/>
        <w:jc w:val="left"/>
      </w:pPr>
      <w:bookmarkStart w:id="1204" w:name="bookmark1204"/>
      <w:bookmarkStart w:id="1205" w:name="bookmark1205"/>
      <w:bookmarkStart w:id="1206" w:name="bookmark1206"/>
      <w:bookmarkStart w:id="1207" w:name="bookmark1207"/>
      <w:r>
        <w:rPr>
          <w:color w:val="000000"/>
          <w:spacing w:val="0"/>
          <w:w w:val="100"/>
          <w:position w:val="0"/>
        </w:rPr>
        <w:t>2</w:t>
      </w:r>
      <w:bookmarkEnd w:id="1206"/>
      <w:r>
        <w:rPr>
          <w:color w:val="000000"/>
          <w:spacing w:val="0"/>
          <w:w w:val="100"/>
          <w:position w:val="0"/>
        </w:rPr>
        <w:t>3、应交税费</w:t>
      </w:r>
      <w:bookmarkEnd w:id="1204"/>
      <w:bookmarkEnd w:id="1205"/>
      <w:bookmarkEnd w:id="1207"/>
    </w:p>
    <w:p>
      <w:pPr>
        <w:pStyle w:val="Style46"/>
        <w:keepNext w:val="0"/>
        <w:keepLines w:val="0"/>
        <w:widowControl w:val="0"/>
        <w:shd w:val="clear" w:color="auto" w:fill="auto"/>
        <w:bidi w:val="0"/>
        <w:spacing w:before="0" w:after="0" w:line="240" w:lineRule="auto"/>
        <w:ind w:left="77"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24,874,387.29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11,752,317.50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15,287,600.14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95,034,199.13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88,050,155.90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1,120, </w:t>
            </w:r>
            <w:r>
              <w:rPr>
                <w:color w:val="000000"/>
                <w:spacing w:val="0"/>
                <w:w w:val="100"/>
                <w:position w:val="0"/>
                <w:sz w:val="18"/>
                <w:szCs w:val="18"/>
              </w:rPr>
              <w:t xml:space="preserve">209.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2,065, </w:t>
            </w:r>
            <w:r>
              <w:rPr>
                <w:color w:val="000000"/>
                <w:spacing w:val="0"/>
                <w:w w:val="100"/>
                <w:position w:val="0"/>
                <w:sz w:val="18"/>
                <w:szCs w:val="18"/>
              </w:rPr>
              <w:t xml:space="preserve">408. </w:t>
            </w:r>
            <w:r>
              <w:rPr>
                <w:color w:val="000000"/>
                <w:spacing w:val="0"/>
                <w:w w:val="100"/>
                <w:position w:val="0"/>
                <w:sz w:val="18"/>
                <w:szCs w:val="18"/>
              </w:rPr>
              <w:t>28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426,758.52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913,335.25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2,121, </w:t>
            </w:r>
            <w:r>
              <w:rPr>
                <w:color w:val="000000"/>
                <w:spacing w:val="0"/>
                <w:w w:val="100"/>
                <w:position w:val="0"/>
                <w:sz w:val="18"/>
                <w:szCs w:val="18"/>
              </w:rPr>
              <w:t xml:space="preserve">109.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2,164, </w:t>
            </w:r>
            <w:r>
              <w:rPr>
                <w:color w:val="000000"/>
                <w:spacing w:val="0"/>
                <w:w w:val="100"/>
                <w:position w:val="0"/>
                <w:sz w:val="18"/>
                <w:szCs w:val="18"/>
              </w:rPr>
              <w:t xml:space="preserve">098.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5,424, </w:t>
            </w:r>
            <w:r>
              <w:rPr>
                <w:color w:val="000000"/>
                <w:spacing w:val="0"/>
                <w:w w:val="100"/>
                <w:position w:val="0"/>
                <w:sz w:val="18"/>
                <w:szCs w:val="18"/>
              </w:rPr>
              <w:t xml:space="preserve">037.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5,984, </w:t>
            </w:r>
            <w:r>
              <w:rPr>
                <w:color w:val="000000"/>
                <w:spacing w:val="0"/>
                <w:w w:val="100"/>
                <w:position w:val="0"/>
                <w:sz w:val="18"/>
                <w:szCs w:val="18"/>
              </w:rPr>
              <w:t xml:space="preserve">645.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49,234,428.04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47,119,161.34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435,774.26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1,449, </w:t>
            </w:r>
            <w:r>
              <w:rPr>
                <w:color w:val="000000"/>
                <w:spacing w:val="0"/>
                <w:w w:val="100"/>
                <w:position w:val="0"/>
                <w:sz w:val="18"/>
                <w:szCs w:val="18"/>
              </w:rPr>
              <w:t xml:space="preserve">106.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417,346.07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1,913,716.62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1,478, </w:t>
            </w:r>
            <w:r>
              <w:rPr>
                <w:color w:val="000000"/>
                <w:spacing w:val="0"/>
                <w:w w:val="100"/>
                <w:position w:val="0"/>
                <w:sz w:val="18"/>
                <w:szCs w:val="18"/>
              </w:rPr>
              <w:t>155.23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611,172.96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4,487, </w:t>
            </w:r>
            <w:r>
              <w:rPr>
                <w:color w:val="000000"/>
                <w:spacing w:val="0"/>
                <w:w w:val="100"/>
                <w:position w:val="0"/>
                <w:sz w:val="18"/>
                <w:szCs w:val="18"/>
              </w:rPr>
              <w:t xml:space="preserve">261.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2,891, </w:t>
            </w:r>
            <w:r>
              <w:rPr>
                <w:color w:val="000000"/>
                <w:spacing w:val="0"/>
                <w:w w:val="100"/>
                <w:position w:val="0"/>
                <w:sz w:val="18"/>
                <w:szCs w:val="18"/>
              </w:rPr>
              <w:t xml:space="preserve">868. </w:t>
            </w:r>
            <w:r>
              <w:rPr>
                <w:color w:val="000000"/>
                <w:spacing w:val="0"/>
                <w:w w:val="100"/>
                <w:position w:val="0"/>
                <w:sz w:val="18"/>
                <w:szCs w:val="18"/>
              </w:rPr>
              <w:t>66</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185,053,665.69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180,202,587.29</w:t>
            </w:r>
          </w:p>
        </w:tc>
      </w:tr>
    </w:tbl>
    <w:p>
      <w:pPr>
        <w:widowControl w:val="0"/>
        <w:spacing w:after="299" w:line="1" w:lineRule="exact"/>
      </w:pPr>
    </w:p>
    <w:p>
      <w:pPr>
        <w:pStyle w:val="Style31"/>
        <w:keepNext/>
        <w:keepLines/>
        <w:widowControl w:val="0"/>
        <w:shd w:val="clear" w:color="auto" w:fill="auto"/>
        <w:bidi w:val="0"/>
        <w:spacing w:before="0" w:after="100" w:line="240" w:lineRule="auto"/>
        <w:ind w:left="1140" w:right="0" w:firstLine="0"/>
        <w:jc w:val="left"/>
      </w:pPr>
      <w:bookmarkStart w:id="1208" w:name="bookmark1208"/>
      <w:bookmarkStart w:id="1209" w:name="bookmark1209"/>
      <w:bookmarkStart w:id="1210" w:name="bookmark1210"/>
      <w:bookmarkStart w:id="1211" w:name="bookmark1211"/>
      <w:r>
        <w:rPr>
          <w:color w:val="000000"/>
          <w:spacing w:val="0"/>
          <w:w w:val="100"/>
          <w:position w:val="0"/>
        </w:rPr>
        <w:t>2</w:t>
      </w:r>
      <w:bookmarkEnd w:id="1210"/>
      <w:r>
        <w:rPr>
          <w:color w:val="000000"/>
          <w:spacing w:val="0"/>
          <w:w w:val="100"/>
          <w:position w:val="0"/>
        </w:rPr>
        <w:t>4、应付利息</w:t>
      </w:r>
      <w:bookmarkEnd w:id="1208"/>
      <w:bookmarkEnd w:id="1209"/>
      <w:bookmarkEnd w:id="1211"/>
    </w:p>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587"/>
        <w:gridCol w:w="305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194,527.50</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1,175,259.54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1,618, </w:t>
            </w:r>
            <w:r>
              <w:rPr>
                <w:color w:val="000000"/>
                <w:spacing w:val="0"/>
                <w:w w:val="100"/>
                <w:position w:val="0"/>
                <w:sz w:val="18"/>
                <w:szCs w:val="18"/>
              </w:rPr>
              <w:t xml:space="preserve">358. </w:t>
            </w:r>
            <w:r>
              <w:rPr>
                <w:color w:val="000000"/>
                <w:spacing w:val="0"/>
                <w:w w:val="100"/>
                <w:position w:val="0"/>
                <w:sz w:val="18"/>
                <w:szCs w:val="18"/>
              </w:rPr>
              <w:t>70</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划分为金融负债的优先股'永续债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1,175,259. </w:t>
            </w:r>
            <w:r>
              <w:rPr>
                <w:color w:val="000000"/>
                <w:spacing w:val="0"/>
                <w:w w:val="100"/>
                <w:position w:val="0"/>
                <w:sz w:val="16"/>
                <w:szCs w:val="16"/>
              </w:rPr>
              <w:t>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1,812, </w:t>
            </w:r>
            <w:r>
              <w:rPr>
                <w:color w:val="000000"/>
                <w:spacing w:val="0"/>
                <w:w w:val="100"/>
                <w:position w:val="0"/>
                <w:sz w:val="18"/>
                <w:szCs w:val="18"/>
              </w:rPr>
              <w:t xml:space="preserve">886. </w:t>
            </w:r>
            <w:r>
              <w:rPr>
                <w:color w:val="000000"/>
                <w:spacing w:val="0"/>
                <w:w w:val="100"/>
                <w:position w:val="0"/>
                <w:sz w:val="18"/>
                <w:szCs w:val="18"/>
              </w:rPr>
              <w:t>20</w:t>
            </w:r>
          </w:p>
        </w:tc>
      </w:tr>
    </w:tbl>
    <w:p>
      <w:pPr>
        <w:pStyle w:val="Style46"/>
        <w:keepNext w:val="0"/>
        <w:keepLines w:val="0"/>
        <w:widowControl w:val="0"/>
        <w:shd w:val="clear" w:color="auto" w:fill="auto"/>
        <w:bidi w:val="0"/>
        <w:spacing w:before="0" w:after="0" w:line="274" w:lineRule="exact"/>
        <w:ind w:left="96" w:right="0" w:firstLine="0"/>
        <w:jc w:val="left"/>
      </w:pPr>
      <w:r>
        <w:rPr>
          <w:color w:val="000000"/>
          <w:spacing w:val="0"/>
          <w:w w:val="100"/>
          <w:position w:val="0"/>
        </w:rPr>
        <w:t>重要的已逾期未支付的利息情况: 口适用</w:t>
      </w:r>
      <w:r>
        <w:rPr>
          <w:color w:val="000000"/>
          <w:spacing w:val="0"/>
          <w:w w:val="100"/>
          <w:position w:val="0"/>
          <w:sz w:val="18"/>
          <w:szCs w:val="18"/>
        </w:rPr>
        <w:t>J</w:t>
      </w:r>
      <w:r>
        <w:rPr>
          <w:color w:val="000000"/>
          <w:spacing w:val="0"/>
          <w:w w:val="100"/>
          <w:position w:val="0"/>
        </w:rPr>
        <w:t>不适用</w:t>
      </w:r>
    </w:p>
    <w:p>
      <w:pPr>
        <w:widowControl w:val="0"/>
        <w:spacing w:after="299" w:line="1" w:lineRule="exact"/>
      </w:pPr>
    </w:p>
    <w:p>
      <w:pPr>
        <w:pStyle w:val="Style31"/>
        <w:keepNext/>
        <w:keepLines/>
        <w:widowControl w:val="0"/>
        <w:shd w:val="clear" w:color="auto" w:fill="auto"/>
        <w:bidi w:val="0"/>
        <w:spacing w:before="0" w:after="100" w:line="240" w:lineRule="auto"/>
        <w:ind w:left="1140" w:right="0" w:firstLine="0"/>
        <w:jc w:val="left"/>
      </w:pPr>
      <w:bookmarkStart w:id="1212" w:name="bookmark1212"/>
      <w:bookmarkStart w:id="1213" w:name="bookmark1213"/>
      <w:bookmarkStart w:id="1214" w:name="bookmark1214"/>
      <w:bookmarkStart w:id="1215" w:name="bookmark1215"/>
      <w:r>
        <w:rPr>
          <w:color w:val="000000"/>
          <w:spacing w:val="0"/>
          <w:w w:val="100"/>
          <w:position w:val="0"/>
        </w:rPr>
        <w:t>2</w:t>
      </w:r>
      <w:bookmarkEnd w:id="1214"/>
      <w:r>
        <w:rPr>
          <w:color w:val="000000"/>
          <w:spacing w:val="0"/>
          <w:w w:val="100"/>
          <w:position w:val="0"/>
        </w:rPr>
        <w:t>5、应付股利</w:t>
      </w:r>
      <w:bookmarkEnd w:id="1212"/>
      <w:bookmarkEnd w:id="1213"/>
      <w:bookmarkEnd w:id="1215"/>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2,065,793.78</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划分为权益工具的优先股'永 续债股利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295,218.30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295,218.30</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06"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2870"/>
        <w:gridCol w:w="3014"/>
        <w:gridCol w:w="3029"/>
      </w:tblGrid>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460"/>
              <w:jc w:val="left"/>
              <w:rPr>
                <w:sz w:val="18"/>
                <w:szCs w:val="18"/>
              </w:rPr>
            </w:pPr>
            <w:r>
              <w:rPr>
                <w:color w:val="000000"/>
                <w:spacing w:val="0"/>
                <w:w w:val="100"/>
                <w:position w:val="0"/>
                <w:sz w:val="18"/>
                <w:szCs w:val="18"/>
              </w:rPr>
              <w:t>应付北京传实互动广告有限公 司原股东股利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295,218.30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295,218.30</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2,361,012.08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295,218.30</w:t>
            </w:r>
          </w:p>
        </w:tc>
      </w:tr>
    </w:tbl>
    <w:p>
      <w:pPr>
        <w:widowControl w:val="0"/>
        <w:spacing w:after="599" w:line="1" w:lineRule="exact"/>
      </w:pPr>
    </w:p>
    <w:p>
      <w:pPr>
        <w:pStyle w:val="Style31"/>
        <w:keepNext/>
        <w:keepLines/>
        <w:widowControl w:val="0"/>
        <w:shd w:val="clear" w:color="auto" w:fill="auto"/>
        <w:bidi w:val="0"/>
        <w:spacing w:before="0" w:after="100" w:line="240" w:lineRule="auto"/>
        <w:ind w:left="1140" w:right="0" w:firstLine="0"/>
        <w:jc w:val="left"/>
      </w:pPr>
      <w:bookmarkStart w:id="1216" w:name="bookmark1216"/>
      <w:bookmarkStart w:id="1217" w:name="bookmark1217"/>
      <w:bookmarkStart w:id="1218" w:name="bookmark1218"/>
      <w:bookmarkStart w:id="1219" w:name="bookmark1219"/>
      <w:r>
        <w:rPr>
          <w:color w:val="000000"/>
          <w:spacing w:val="0"/>
          <w:w w:val="100"/>
          <w:position w:val="0"/>
        </w:rPr>
        <w:t>2</w:t>
      </w:r>
      <w:bookmarkEnd w:id="1218"/>
      <w:r>
        <w:rPr>
          <w:color w:val="000000"/>
          <w:spacing w:val="0"/>
          <w:w w:val="100"/>
          <w:position w:val="0"/>
        </w:rPr>
        <w:t>6、其他应付款</w:t>
      </w:r>
      <w:bookmarkEnd w:id="1216"/>
      <w:bookmarkEnd w:id="1217"/>
      <w:bookmarkEnd w:id="1219"/>
    </w:p>
    <w:p>
      <w:pPr>
        <w:pStyle w:val="Style31"/>
        <w:keepNext/>
        <w:keepLines/>
        <w:widowControl w:val="0"/>
        <w:shd w:val="clear" w:color="auto" w:fill="auto"/>
        <w:bidi w:val="0"/>
        <w:spacing w:before="0" w:after="100" w:line="240" w:lineRule="auto"/>
        <w:ind w:left="1140" w:right="0" w:firstLine="0"/>
        <w:jc w:val="left"/>
      </w:pPr>
      <w:bookmarkStart w:id="1216" w:name="bookmark1216"/>
      <w:bookmarkStart w:id="1217" w:name="bookmark1217"/>
      <w:bookmarkStart w:id="1220" w:name="bookmark1220"/>
      <w:r>
        <w:rPr>
          <w:color w:val="000000"/>
          <w:spacing w:val="0"/>
          <w:w w:val="100"/>
          <w:position w:val="0"/>
        </w:rPr>
        <w:t>(1).</w:t>
      </w:r>
      <w:r>
        <w:rPr>
          <w:color w:val="000000"/>
          <w:spacing w:val="0"/>
          <w:w w:val="100"/>
          <w:position w:val="0"/>
        </w:rPr>
        <w:t>按款项性质列示其他应付款</w:t>
      </w:r>
      <w:bookmarkEnd w:id="1216"/>
      <w:bookmarkEnd w:id="1217"/>
      <w:bookmarkEnd w:id="1220"/>
    </w:p>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68,565,223.95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107,267,662.79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106,576,377.27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2,458, </w:t>
            </w:r>
            <w:r>
              <w:rPr>
                <w:color w:val="000000"/>
                <w:spacing w:val="0"/>
                <w:w w:val="100"/>
                <w:position w:val="0"/>
                <w:sz w:val="18"/>
                <w:szCs w:val="18"/>
              </w:rPr>
              <w:t xml:space="preserve">962.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工程质保金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5,180, </w:t>
            </w:r>
            <w:r>
              <w:rPr>
                <w:color w:val="000000"/>
                <w:spacing w:val="0"/>
                <w:w w:val="100"/>
                <w:position w:val="0"/>
                <w:sz w:val="18"/>
                <w:szCs w:val="18"/>
              </w:rPr>
              <w:t>071.61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7,617, </w:t>
            </w:r>
            <w:r>
              <w:rPr>
                <w:color w:val="000000"/>
                <w:spacing w:val="0"/>
                <w:w w:val="100"/>
                <w:position w:val="0"/>
                <w:sz w:val="18"/>
                <w:szCs w:val="18"/>
              </w:rPr>
              <w:t xml:space="preserve">575.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93,916,765.14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71,412,846.26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727,225.15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5,336,016.00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股权对价款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154,324,309.40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202,236,464.10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4,058, </w:t>
            </w:r>
            <w:r>
              <w:rPr>
                <w:color w:val="000000"/>
                <w:spacing w:val="0"/>
                <w:w w:val="100"/>
                <w:position w:val="0"/>
                <w:sz w:val="18"/>
                <w:szCs w:val="18"/>
              </w:rPr>
              <w:t xml:space="preserve">277.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65,745,248.02</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433,348,249.62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462,074,775.00</w:t>
            </w:r>
          </w:p>
        </w:tc>
      </w:tr>
    </w:tbl>
    <w:p>
      <w:pPr>
        <w:widowControl w:val="0"/>
        <w:spacing w:after="339" w:line="1" w:lineRule="exact"/>
      </w:pPr>
    </w:p>
    <w:p>
      <w:pPr>
        <w:pStyle w:val="Style31"/>
        <w:keepNext/>
        <w:keepLines/>
        <w:widowControl w:val="0"/>
        <w:shd w:val="clear" w:color="auto" w:fill="auto"/>
        <w:bidi w:val="0"/>
        <w:spacing w:before="0" w:after="100" w:line="240" w:lineRule="auto"/>
        <w:ind w:left="1140" w:right="0" w:firstLine="0"/>
        <w:jc w:val="left"/>
      </w:pPr>
      <w:bookmarkStart w:id="1221" w:name="bookmark1221"/>
      <w:bookmarkStart w:id="1222" w:name="bookmark1222"/>
      <w:bookmarkStart w:id="1223" w:name="bookmark1223"/>
      <w:r>
        <w:rPr>
          <w:color w:val="000000"/>
          <w:spacing w:val="0"/>
          <w:w w:val="100"/>
          <w:position w:val="0"/>
        </w:rPr>
        <w:t>(2).</w:t>
      </w:r>
      <w:r>
        <w:rPr>
          <w:color w:val="000000"/>
          <w:spacing w:val="0"/>
          <w:w w:val="100"/>
          <w:position w:val="0"/>
        </w:rPr>
        <w:t>账龄超过</w:t>
      </w:r>
      <w:r>
        <w:rPr>
          <w:rFonts w:ascii="Arial" w:eastAsia="Arial" w:hAnsi="Arial" w:cs="Arial"/>
          <w:color w:val="000000"/>
          <w:spacing w:val="0"/>
          <w:w w:val="100"/>
          <w:position w:val="0"/>
        </w:rPr>
        <w:t>1</w:t>
      </w:r>
      <w:r>
        <w:rPr>
          <w:color w:val="000000"/>
          <w:spacing w:val="0"/>
          <w:w w:val="100"/>
          <w:position w:val="0"/>
        </w:rPr>
        <w:t>年的重要其他应付款</w:t>
      </w:r>
      <w:bookmarkEnd w:id="1221"/>
      <w:bookmarkEnd w:id="1222"/>
      <w:bookmarkEnd w:id="1223"/>
    </w:p>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24"/>
        <w:gridCol w:w="3125"/>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北京百仕成投资管理中心(普 通合伙)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32,805,000.00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未到期对价支付款</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褚明理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30,785,919.80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未到期对价支付款</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广东一一五科技有限公司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18,899,985.80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未到期对价支付款</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广饶县住房和城乡规划建设 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15,569,263.52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山东科达集团有限公司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重庆市汉正置业发展有限公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13,210,000.00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赖霖枫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12,960,000.00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未到期对价支付款</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王华华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7,128,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未到期对价支付款</w:t>
            </w: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云南第二路桥公司</w:t>
            </w:r>
            <w:r>
              <w:rPr>
                <w:color w:val="000000"/>
                <w:spacing w:val="0"/>
                <w:w w:val="100"/>
                <w:position w:val="0"/>
                <w:sz w:val="18"/>
                <w:szCs w:val="18"/>
              </w:rPr>
              <w:t>215</w:t>
            </w:r>
            <w:r>
              <w:rPr>
                <w:color w:val="000000"/>
                <w:spacing w:val="0"/>
                <w:w w:val="100"/>
                <w:position w:val="0"/>
              </w:rPr>
              <w:t>线大柴 旦至察尔汗一级公路</w:t>
            </w:r>
            <w:r>
              <w:rPr>
                <w:color w:val="000000"/>
                <w:spacing w:val="0"/>
                <w:w w:val="100"/>
                <w:position w:val="0"/>
                <w:sz w:val="18"/>
                <w:szCs w:val="18"/>
              </w:rPr>
              <w:t>B</w:t>
            </w:r>
            <w:r>
              <w:rPr>
                <w:color w:val="000000"/>
                <w:spacing w:val="0"/>
                <w:w w:val="100"/>
                <w:position w:val="0"/>
              </w:rPr>
              <w:t>标项目 管理部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4,549, </w:t>
            </w:r>
            <w:r>
              <w:rPr>
                <w:color w:val="000000"/>
                <w:spacing w:val="0"/>
                <w:w w:val="100"/>
                <w:position w:val="0"/>
                <w:sz w:val="18"/>
                <w:szCs w:val="18"/>
              </w:rPr>
              <w:t xml:space="preserve">054.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乔羿正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4,455,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未到期对价支付款</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4,455,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未到期对价支付款</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4,455,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未到期对价支付款</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覃邦全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4,038, </w:t>
            </w:r>
            <w:r>
              <w:rPr>
                <w:color w:val="000000"/>
                <w:spacing w:val="0"/>
                <w:w w:val="100"/>
                <w:position w:val="0"/>
                <w:sz w:val="18"/>
                <w:szCs w:val="18"/>
              </w:rPr>
              <w:t xml:space="preserve">404.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未到期对价支付款</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杜达亮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3,969,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未到期对价支付款</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3,141, </w:t>
            </w:r>
            <w:r>
              <w:rPr>
                <w:color w:val="000000"/>
                <w:spacing w:val="0"/>
                <w:w w:val="100"/>
                <w:position w:val="0"/>
                <w:sz w:val="18"/>
                <w:szCs w:val="18"/>
              </w:rPr>
              <w:t xml:space="preserve">561.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邢台市桥西怡和机械租赁部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178,421,189.11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after="100" w:line="240" w:lineRule="auto"/>
        <w:ind w:left="1140" w:right="0" w:firstLine="0"/>
        <w:jc w:val="left"/>
      </w:pPr>
      <w:bookmarkStart w:id="1224" w:name="bookmark1224"/>
      <w:bookmarkStart w:id="1225" w:name="bookmark1225"/>
      <w:bookmarkStart w:id="1226" w:name="bookmark1226"/>
      <w:bookmarkStart w:id="1227" w:name="bookmark1227"/>
      <w:r>
        <w:rPr>
          <w:color w:val="000000"/>
          <w:spacing w:val="0"/>
          <w:w w:val="100"/>
          <w:position w:val="0"/>
        </w:rPr>
        <w:t>2</w:t>
      </w:r>
      <w:bookmarkEnd w:id="1226"/>
      <w:r>
        <w:rPr>
          <w:color w:val="000000"/>
          <w:spacing w:val="0"/>
          <w:w w:val="100"/>
          <w:position w:val="0"/>
        </w:rPr>
        <w:t>7、1年内到期的非流动负债</w:t>
      </w:r>
      <w:bookmarkEnd w:id="1224"/>
      <w:bookmarkEnd w:id="1225"/>
      <w:bookmarkEnd w:id="1227"/>
    </w:p>
    <w:p>
      <w:pPr>
        <w:pStyle w:val="Style11"/>
        <w:keepNext w:val="0"/>
        <w:keepLines w:val="0"/>
        <w:widowControl w:val="0"/>
        <w:shd w:val="clear" w:color="auto" w:fill="auto"/>
        <w:bidi w:val="0"/>
        <w:spacing w:before="0" w:after="10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科达股份</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116,546,416.00</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116,546,416.00</w:t>
            </w:r>
          </w:p>
        </w:tc>
      </w:tr>
    </w:tbl>
    <w:p>
      <w:pPr>
        <w:pStyle w:val="Style4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480" w:line="408" w:lineRule="exact"/>
        <w:ind w:left="1140" w:right="0" w:firstLine="460"/>
        <w:jc w:val="both"/>
      </w:pPr>
      <w:r>
        <w:rPr>
          <w:color w:val="000000"/>
          <w:spacing w:val="0"/>
          <w:w w:val="100"/>
          <w:position w:val="0"/>
        </w:rPr>
        <w:t xml:space="preserve">一年内到期的长期借款为公司子公司青岛科达置业有限公司向华夏银行福州南路支行的借款 </w:t>
      </w:r>
      <w:r>
        <w:rPr>
          <w:color w:val="000000"/>
          <w:spacing w:val="0"/>
          <w:w w:val="100"/>
          <w:position w:val="0"/>
          <w:sz w:val="18"/>
          <w:szCs w:val="18"/>
        </w:rPr>
        <w:t>116,546,416.00</w:t>
      </w:r>
      <w:r>
        <w:rPr>
          <w:color w:val="000000"/>
          <w:spacing w:val="0"/>
          <w:w w:val="100"/>
          <w:position w:val="0"/>
        </w:rPr>
        <w:t>元，本期归还</w:t>
      </w:r>
      <w:r>
        <w:rPr>
          <w:color w:val="000000"/>
          <w:spacing w:val="0"/>
          <w:w w:val="100"/>
          <w:position w:val="0"/>
          <w:sz w:val="18"/>
          <w:szCs w:val="18"/>
        </w:rPr>
        <w:t>116,546,416.00</w:t>
      </w:r>
      <w:r>
        <w:rPr>
          <w:color w:val="000000"/>
          <w:spacing w:val="0"/>
          <w:w w:val="100"/>
          <w:position w:val="0"/>
        </w:rPr>
        <w:t>元，期末结余</w:t>
      </w:r>
      <w:r>
        <w:rPr>
          <w:color w:val="000000"/>
          <w:spacing w:val="0"/>
          <w:w w:val="100"/>
          <w:position w:val="0"/>
          <w:sz w:val="18"/>
          <w:szCs w:val="18"/>
        </w:rPr>
        <w:t>0.00</w:t>
      </w:r>
      <w:r>
        <w:rPr>
          <w:color w:val="000000"/>
          <w:spacing w:val="0"/>
          <w:w w:val="100"/>
          <w:position w:val="0"/>
        </w:rPr>
        <w:t>元。借款抵押物为青岛科达置 业有限公司的土地及在建房产，最高额抵押合同编号</w:t>
      </w:r>
      <w:r>
        <w:rPr>
          <w:color w:val="000000"/>
          <w:spacing w:val="0"/>
          <w:w w:val="100"/>
          <w:position w:val="0"/>
          <w:sz w:val="18"/>
          <w:szCs w:val="18"/>
        </w:rPr>
        <w:t>Q003（</w:t>
      </w:r>
      <w:r>
        <w:rPr>
          <w:color w:val="000000"/>
          <w:spacing w:val="0"/>
          <w:w w:val="100"/>
          <w:position w:val="0"/>
        </w:rPr>
        <w:t>商抵</w:t>
      </w:r>
      <w:r>
        <w:rPr>
          <w:color w:val="000000"/>
          <w:spacing w:val="0"/>
          <w:w w:val="100"/>
          <w:position w:val="0"/>
          <w:sz w:val="18"/>
          <w:szCs w:val="18"/>
        </w:rPr>
        <w:t>）20130002,</w:t>
      </w:r>
      <w:r>
        <w:rPr>
          <w:color w:val="000000"/>
          <w:spacing w:val="0"/>
          <w:w w:val="100"/>
          <w:position w:val="0"/>
        </w:rPr>
        <w:t>抵押金额</w:t>
      </w:r>
      <w:r>
        <w:rPr>
          <w:color w:val="000000"/>
          <w:spacing w:val="0"/>
          <w:w w:val="100"/>
          <w:position w:val="0"/>
          <w:sz w:val="18"/>
          <w:szCs w:val="18"/>
        </w:rPr>
        <w:t xml:space="preserve">38,230.61 </w:t>
      </w:r>
      <w:r>
        <w:rPr>
          <w:color w:val="000000"/>
          <w:spacing w:val="0"/>
          <w:w w:val="100"/>
          <w:position w:val="0"/>
        </w:rPr>
        <w:t>万^元。</w:t>
      </w:r>
    </w:p>
    <w:p>
      <w:pPr>
        <w:pStyle w:val="Style31"/>
        <w:keepNext/>
        <w:keepLines/>
        <w:widowControl w:val="0"/>
        <w:shd w:val="clear" w:color="auto" w:fill="auto"/>
        <w:bidi w:val="0"/>
        <w:spacing w:before="0" w:after="100" w:line="240" w:lineRule="auto"/>
        <w:ind w:left="1140" w:right="0" w:firstLine="0"/>
        <w:jc w:val="left"/>
      </w:pPr>
      <w:bookmarkStart w:id="1228" w:name="bookmark1228"/>
      <w:bookmarkStart w:id="1229" w:name="bookmark1229"/>
      <w:bookmarkStart w:id="1230" w:name="bookmark1230"/>
      <w:bookmarkStart w:id="1231" w:name="bookmark1231"/>
      <w:r>
        <w:rPr>
          <w:color w:val="000000"/>
          <w:spacing w:val="0"/>
          <w:w w:val="100"/>
          <w:position w:val="0"/>
        </w:rPr>
        <w:t>2</w:t>
      </w:r>
      <w:bookmarkEnd w:id="1230"/>
      <w:r>
        <w:rPr>
          <w:color w:val="000000"/>
          <w:spacing w:val="0"/>
          <w:w w:val="100"/>
          <w:position w:val="0"/>
        </w:rPr>
        <w:t>8、长期应付职工薪酬</w:t>
      </w:r>
      <w:bookmarkEnd w:id="1228"/>
      <w:bookmarkEnd w:id="1229"/>
      <w:bookmarkEnd w:id="1231"/>
    </w:p>
    <w:p>
      <w:pPr>
        <w:pStyle w:val="Style11"/>
        <w:keepNext w:val="0"/>
        <w:keepLines w:val="0"/>
        <w:widowControl w:val="0"/>
        <w:shd w:val="clear" w:color="auto" w:fill="auto"/>
        <w:bidi w:val="0"/>
        <w:spacing w:before="0" w:after="10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00" w:line="240" w:lineRule="auto"/>
        <w:ind w:left="1140" w:right="0" w:firstLine="0"/>
        <w:jc w:val="both"/>
      </w:pPr>
      <w:r>
        <w:rPr>
          <w:b/>
          <w:bCs/>
          <w:color w:val="000000"/>
          <w:spacing w:val="0"/>
          <w:w w:val="100"/>
          <w:position w:val="0"/>
        </w:rPr>
        <w:t>（1）长期应付职工薪酬表</w:t>
      </w:r>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7"/>
        <w:gridCol w:w="2630"/>
        <w:gridCol w:w="277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四、超额奖励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27,180,896.33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11,732,792.08</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27,180,896.33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11,732,792.08</w:t>
            </w:r>
          </w:p>
        </w:tc>
      </w:tr>
    </w:tbl>
    <w:p>
      <w:pPr>
        <w:pStyle w:val="Style46"/>
        <w:keepNext w:val="0"/>
        <w:keepLines w:val="0"/>
        <w:widowControl w:val="0"/>
        <w:shd w:val="clear" w:color="auto" w:fill="auto"/>
        <w:bidi w:val="0"/>
        <w:spacing w:before="0" w:after="40" w:line="240" w:lineRule="auto"/>
        <w:ind w:left="101"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80" w:line="409" w:lineRule="exact"/>
        <w:ind w:left="1140" w:right="0" w:firstLine="460"/>
        <w:jc w:val="both"/>
      </w:pPr>
      <w:r>
        <w:rPr>
          <w:color w:val="000000"/>
          <w:spacing w:val="0"/>
          <w:w w:val="100"/>
          <w:position w:val="0"/>
        </w:rPr>
        <w:t>根据公司针对重大资产重组被收购方超额业绩奖励的相关协议，在业绩承诺期的各期期末， 被收购方如基本确认当期可实现的归属于母公司股东的净利润能超过当期的业绩承诺金额，则被 收购方按照当期预计可实现的归属于母公司股东的净利润减去当期业绩承诺金额后的余额的</w:t>
      </w:r>
      <w:r>
        <w:rPr>
          <w:color w:val="000000"/>
          <w:spacing w:val="0"/>
          <w:w w:val="100"/>
          <w:position w:val="0"/>
          <w:sz w:val="18"/>
          <w:szCs w:val="18"/>
        </w:rPr>
        <w:t xml:space="preserve">30%， </w:t>
      </w:r>
      <w:r>
        <w:rPr>
          <w:color w:val="000000"/>
          <w:spacing w:val="0"/>
          <w:w w:val="100"/>
          <w:position w:val="0"/>
        </w:rPr>
        <w:t>作为业绩绩效考核奖励，由被收购方根据确定予以发放奖励的员工后，预提相应的奖金（属于职工 薪酬），计入被收购方当期损益。</w:t>
      </w:r>
    </w:p>
    <w:p>
      <w:pPr>
        <w:pStyle w:val="Style31"/>
        <w:keepNext/>
        <w:keepLines/>
        <w:widowControl w:val="0"/>
        <w:shd w:val="clear" w:color="auto" w:fill="auto"/>
        <w:bidi w:val="0"/>
        <w:spacing w:before="0" w:after="100" w:line="240" w:lineRule="auto"/>
        <w:ind w:left="1140" w:right="0" w:firstLine="0"/>
        <w:jc w:val="left"/>
      </w:pPr>
      <w:bookmarkStart w:id="1232" w:name="bookmark1232"/>
      <w:bookmarkStart w:id="1233" w:name="bookmark1233"/>
      <w:bookmarkStart w:id="1234" w:name="bookmark1234"/>
      <w:bookmarkStart w:id="1235" w:name="bookmark1235"/>
      <w:r>
        <w:rPr>
          <w:color w:val="000000"/>
          <w:spacing w:val="0"/>
          <w:w w:val="100"/>
          <w:position w:val="0"/>
        </w:rPr>
        <w:t>2</w:t>
      </w:r>
      <w:bookmarkEnd w:id="1234"/>
      <w:r>
        <w:rPr>
          <w:color w:val="000000"/>
          <w:spacing w:val="0"/>
          <w:w w:val="100"/>
          <w:position w:val="0"/>
        </w:rPr>
        <w:t>9、专项应付款</w:t>
      </w:r>
      <w:bookmarkEnd w:id="1232"/>
      <w:bookmarkEnd w:id="1233"/>
      <w:bookmarkEnd w:id="1235"/>
    </w:p>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90"/>
        <w:gridCol w:w="1776"/>
        <w:gridCol w:w="1742"/>
        <w:gridCol w:w="1805"/>
        <w:gridCol w:w="1800"/>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博士后创新资金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136,115.00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91,175.00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44,940.00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136,115.00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91,175.00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44,940.00</w:t>
            </w:r>
          </w:p>
        </w:tc>
      </w:tr>
    </w:tbl>
    <w:p>
      <w:pPr>
        <w:widowControl w:val="0"/>
        <w:spacing w:after="339" w:line="1" w:lineRule="exact"/>
      </w:pPr>
    </w:p>
    <w:p>
      <w:pPr>
        <w:pStyle w:val="Style31"/>
        <w:keepNext/>
        <w:keepLines/>
        <w:widowControl w:val="0"/>
        <w:shd w:val="clear" w:color="auto" w:fill="auto"/>
        <w:bidi w:val="0"/>
        <w:spacing w:before="0" w:after="100" w:line="240" w:lineRule="auto"/>
        <w:ind w:left="1140" w:right="0" w:firstLine="0"/>
        <w:jc w:val="both"/>
      </w:pPr>
      <w:bookmarkStart w:id="1236" w:name="bookmark1236"/>
      <w:bookmarkStart w:id="1237" w:name="bookmark1237"/>
      <w:bookmarkStart w:id="1238" w:name="bookmark1238"/>
      <w:bookmarkStart w:id="1239" w:name="bookmark1239"/>
      <w:r>
        <w:rPr>
          <w:color w:val="000000"/>
          <w:spacing w:val="0"/>
          <w:w w:val="100"/>
          <w:position w:val="0"/>
        </w:rPr>
        <w:t>3</w:t>
      </w:r>
      <w:bookmarkEnd w:id="1238"/>
      <w:r>
        <w:rPr>
          <w:color w:val="000000"/>
          <w:spacing w:val="0"/>
          <w:w w:val="100"/>
          <w:position w:val="0"/>
        </w:rPr>
        <w:t>0、预计负债</w:t>
      </w:r>
      <w:bookmarkEnd w:id="1236"/>
      <w:bookmarkEnd w:id="1237"/>
      <w:bookmarkEnd w:id="1239"/>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2227"/>
        <w:gridCol w:w="2213"/>
        <w:gridCol w:w="224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27"/>
          <w:footerReference w:type="default" r:id="rId228"/>
          <w:headerReference w:type="even" r:id="rId229"/>
          <w:footerReference w:type="even" r:id="rId230"/>
          <w:footnotePr>
            <w:pos w:val="pageBottom"/>
            <w:numFmt w:val="decimal"/>
            <w:numRestart w:val="continuous"/>
          </w:footnotePr>
          <w:pgSz w:w="11900" w:h="16840"/>
          <w:pgMar w:top="1156" w:right="86" w:bottom="1500" w:left="602"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632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324" w:val="left"/>
        </w:tabs>
        <w:bidi w:val="0"/>
        <w:spacing w:before="120" w:after="0" w:line="240" w:lineRule="auto"/>
        <w:ind w:left="114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366" w:val="left"/>
          <w:tab w:leader="hyphen" w:pos="1853" w:val="left"/>
        </w:tabs>
        <w:bidi w:val="0"/>
        <w:spacing w:before="0" w:after="0" w:line="240" w:lineRule="auto"/>
        <w:ind w:left="114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1360" w:right="0" w:firstLine="0"/>
        <w:jc w:val="left"/>
      </w:pPr>
      <w:r>
        <w:rPr>
          <w:spacing w:val="0"/>
          <w:w w:val="100"/>
          <w:position w:val="0"/>
        </w:rPr>
        <w:t>料达股份</w:t>
      </w:r>
    </w:p>
    <w:tbl>
      <w:tblPr>
        <w:tblOverlap w:val="never"/>
        <w:jc w:val="center"/>
        <w:tblLayout w:type="fixed"/>
      </w:tblPr>
      <w:tblGrid>
        <w:gridCol w:w="2232"/>
        <w:gridCol w:w="2227"/>
        <w:gridCol w:w="2222"/>
        <w:gridCol w:w="2232"/>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17,780,288.16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17,780,288.16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广西项目部工程款诉 讼案</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14,989,055.84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青岛置业延期交房违 约金</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32,769,344.00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17,780,288.16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6"/>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其他说明，包括重要预计负债的相关重要假设、估计说明:</w:t>
      </w:r>
    </w:p>
    <w:p>
      <w:pPr>
        <w:pStyle w:val="Style11"/>
        <w:keepNext w:val="0"/>
        <w:keepLines w:val="0"/>
        <w:widowControl w:val="0"/>
        <w:shd w:val="clear" w:color="auto" w:fill="auto"/>
        <w:bidi w:val="0"/>
        <w:spacing w:before="0" w:after="0" w:line="409" w:lineRule="exact"/>
        <w:ind w:left="1140" w:right="0" w:firstLine="460"/>
        <w:jc w:val="both"/>
      </w:pPr>
      <w:r>
        <w:rPr>
          <w:color w:val="000000"/>
          <w:spacing w:val="0"/>
          <w:w w:val="100"/>
          <w:position w:val="0"/>
        </w:rPr>
        <w:t>说明①：公司广西项目部发生一起工程款诉讼案件，</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日收到法院判决书，判 决公司承担工程款</w:t>
      </w:r>
      <w:r>
        <w:rPr>
          <w:color w:val="000000"/>
          <w:spacing w:val="0"/>
          <w:w w:val="100"/>
          <w:position w:val="0"/>
          <w:sz w:val="18"/>
          <w:szCs w:val="18"/>
        </w:rPr>
        <w:t>16,356,180.12</w:t>
      </w:r>
      <w:r>
        <w:rPr>
          <w:color w:val="000000"/>
          <w:spacing w:val="0"/>
          <w:w w:val="100"/>
          <w:position w:val="0"/>
        </w:rPr>
        <w:t>元，另有利息、受案费，公司于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日向玉林中院提 交上诉状，</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日，玉林中院裁定发回重审，重审阶段，双方未达成调解，法院选择 鉴定机构，对工程量进行鉴定，公司基于审慎原则，按照会计准则的规定计提了 </w:t>
      </w:r>
      <w:r>
        <w:rPr>
          <w:color w:val="000000"/>
          <w:spacing w:val="0"/>
          <w:w w:val="100"/>
          <w:position w:val="0"/>
          <w:sz w:val="18"/>
          <w:szCs w:val="18"/>
        </w:rPr>
        <w:t xml:space="preserve">17,780,288.16 </w:t>
      </w:r>
      <w:r>
        <w:rPr>
          <w:color w:val="000000"/>
          <w:spacing w:val="0"/>
          <w:w w:val="100"/>
          <w:position w:val="0"/>
        </w:rPr>
        <w:t>元的预计负债。目前，鉴定结果已出，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日，公司收到开庭传票，于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23</w:t>
      </w:r>
      <w:r>
        <w:rPr>
          <w:color w:val="000000"/>
          <w:spacing w:val="0"/>
          <w:w w:val="100"/>
          <w:position w:val="0"/>
        </w:rPr>
        <w:t>日开庭，现开庭结束，等待判决。</w:t>
      </w:r>
    </w:p>
    <w:p>
      <w:pPr>
        <w:pStyle w:val="Style11"/>
        <w:keepNext w:val="0"/>
        <w:keepLines w:val="0"/>
        <w:widowControl w:val="0"/>
        <w:shd w:val="clear" w:color="auto" w:fill="auto"/>
        <w:bidi w:val="0"/>
        <w:spacing w:before="0" w:after="500" w:line="409" w:lineRule="exact"/>
        <w:ind w:left="1140" w:right="0" w:firstLine="460"/>
        <w:jc w:val="both"/>
      </w:pPr>
      <w:r>
        <w:rPr>
          <w:color w:val="000000"/>
          <w:spacing w:val="0"/>
          <w:w w:val="100"/>
          <w:position w:val="0"/>
        </w:rPr>
        <w:t>说明②：公司子公司青岛科达置业有限公司开发的青岛•天意华苑项目原计划于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日前交房，因胶南和黄岛两区合并导致办理项目竣工验收手续延期，项目北侧泰山路修阔致使项 目施工车辆、材料难以入场等多方面原因影响了项目按期交付。公司按合同约定计提了逾期交房 违约金，公司已于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日启动交付，截止</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日实际支付违约金</w:t>
      </w:r>
      <w:r>
        <w:rPr>
          <w:color w:val="000000"/>
          <w:spacing w:val="0"/>
          <w:w w:val="100"/>
          <w:position w:val="0"/>
          <w:sz w:val="18"/>
          <w:szCs w:val="18"/>
        </w:rPr>
        <w:t>14,892,870.09</w:t>
      </w:r>
      <w:r>
        <w:rPr>
          <w:color w:val="000000"/>
          <w:spacing w:val="0"/>
          <w:w w:val="100"/>
          <w:position w:val="0"/>
        </w:rPr>
        <w:t>元，根 据实际销售情况及合同约定剩余</w:t>
      </w:r>
      <w:r>
        <w:rPr>
          <w:color w:val="000000"/>
          <w:spacing w:val="0"/>
          <w:w w:val="100"/>
          <w:position w:val="0"/>
          <w:sz w:val="18"/>
          <w:szCs w:val="18"/>
        </w:rPr>
        <w:t>12,193.44</w:t>
      </w:r>
      <w:r>
        <w:rPr>
          <w:color w:val="000000"/>
          <w:spacing w:val="0"/>
          <w:w w:val="100"/>
          <w:position w:val="0"/>
        </w:rPr>
        <w:t>元转入其他应付款，预计负债期末余额为</w:t>
      </w:r>
      <w:r>
        <w:rPr>
          <w:color w:val="000000"/>
          <w:spacing w:val="0"/>
          <w:w w:val="100"/>
          <w:position w:val="0"/>
          <w:sz w:val="18"/>
          <w:szCs w:val="18"/>
        </w:rPr>
        <w:t>0</w:t>
      </w:r>
      <w:r>
        <w:rPr>
          <w:color w:val="000000"/>
          <w:spacing w:val="0"/>
          <w:w w:val="100"/>
          <w:position w:val="0"/>
        </w:rPr>
        <w:t>元。</w:t>
      </w:r>
    </w:p>
    <w:p>
      <w:pPr>
        <w:pStyle w:val="Style31"/>
        <w:keepNext/>
        <w:keepLines/>
        <w:widowControl w:val="0"/>
        <w:shd w:val="clear" w:color="auto" w:fill="auto"/>
        <w:bidi w:val="0"/>
        <w:spacing w:before="0" w:after="100" w:line="240" w:lineRule="auto"/>
        <w:ind w:left="1140" w:right="0" w:firstLine="0"/>
        <w:jc w:val="both"/>
      </w:pPr>
      <w:bookmarkStart w:id="1240" w:name="bookmark1240"/>
      <w:bookmarkStart w:id="1241" w:name="bookmark1241"/>
      <w:bookmarkStart w:id="1242" w:name="bookmark1242"/>
      <w:bookmarkStart w:id="1243" w:name="bookmark1243"/>
      <w:r>
        <w:rPr>
          <w:color w:val="000000"/>
          <w:spacing w:val="0"/>
          <w:w w:val="100"/>
          <w:position w:val="0"/>
        </w:rPr>
        <w:t>3</w:t>
      </w:r>
      <w:bookmarkEnd w:id="1242"/>
      <w:r>
        <w:rPr>
          <w:color w:val="000000"/>
          <w:spacing w:val="0"/>
          <w:w w:val="100"/>
          <w:position w:val="0"/>
        </w:rPr>
        <w:t>1、递延收益</w:t>
      </w:r>
      <w:bookmarkEnd w:id="1240"/>
      <w:bookmarkEnd w:id="1241"/>
      <w:bookmarkEnd w:id="1243"/>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递延收益情况</w:t>
      </w:r>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445"/>
        <w:gridCol w:w="1454"/>
        <w:gridCol w:w="1440"/>
        <w:gridCol w:w="1488"/>
        <w:gridCol w:w="157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13,784,896.44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600,820.00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880,047.81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13,505,668.63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项目补助款</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13,784,896.44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600,820.00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880,047.81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13,505,668.63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619" w:line="1" w:lineRule="exact"/>
      </w:pPr>
    </w:p>
    <w:p>
      <w:pPr>
        <w:pStyle w:val="Style11"/>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涉及政府补助的项目:</w:t>
      </w:r>
    </w:p>
    <w:p>
      <w:pPr>
        <w:pStyle w:val="Style11"/>
        <w:keepNext w:val="0"/>
        <w:keepLines w:val="0"/>
        <w:widowControl w:val="0"/>
        <w:shd w:val="clear" w:color="auto" w:fill="auto"/>
        <w:bidi w:val="0"/>
        <w:spacing w:before="0" w:after="10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70"/>
        <w:gridCol w:w="1426"/>
        <w:gridCol w:w="1205"/>
        <w:gridCol w:w="1315"/>
        <w:gridCol w:w="1099"/>
        <w:gridCol w:w="1426"/>
        <w:gridCol w:w="1368"/>
      </w:tblGrid>
      <w:tr>
        <w:trPr>
          <w:trHeight w:val="8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 与收益相关</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搬迁支持 资金补偿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11,286,000.00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1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绝缘棚双 极晶体管 产业化项 目等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1,798, </w:t>
            </w:r>
            <w:r>
              <w:rPr>
                <w:color w:val="000000"/>
                <w:spacing w:val="0"/>
                <w:w w:val="100"/>
                <w:position w:val="0"/>
                <w:sz w:val="18"/>
                <w:szCs w:val="18"/>
              </w:rPr>
              <w:t xml:space="preserve">896. </w:t>
            </w:r>
            <w:r>
              <w:rPr>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279,704.88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1,519, </w:t>
            </w:r>
            <w:r>
              <w:rPr>
                <w:color w:val="000000"/>
                <w:spacing w:val="0"/>
                <w:w w:val="100"/>
                <w:position w:val="0"/>
                <w:sz w:val="18"/>
                <w:szCs w:val="18"/>
              </w:rPr>
              <w:t xml:space="preserve">191.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ectPr>
          <w:headerReference w:type="default" r:id="rId231"/>
          <w:footerReference w:type="default" r:id="rId232"/>
          <w:headerReference w:type="even" r:id="rId233"/>
          <w:footerReference w:type="even" r:id="rId234"/>
          <w:footnotePr>
            <w:pos w:val="pageBottom"/>
            <w:numFmt w:val="decimal"/>
            <w:numRestart w:val="continuous"/>
          </w:footnotePr>
          <w:pgSz w:w="11900" w:h="16840"/>
          <w:pgMar w:top="759" w:right="86" w:bottom="1388" w:left="602" w:header="0"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202" w:right="0" w:firstLine="0"/>
        <w:jc w:val="left"/>
        <w:rPr>
          <w:sz w:val="8"/>
          <w:szCs w:val="8"/>
        </w:rPr>
      </w:pPr>
      <w:r>
        <w:rPr>
          <w:rFonts w:ascii="SimHei" w:eastAsia="SimHei" w:hAnsi="SimHei" w:cs="SimHei"/>
          <w:color w:val="42302D"/>
          <w:spacing w:val="0"/>
          <w:w w:val="100"/>
          <w:position w:val="0"/>
          <w:sz w:val="8"/>
          <w:szCs w:val="8"/>
        </w:rPr>
        <w:t>科达股</w:t>
      </w:r>
      <w:r>
        <w:rPr>
          <w:rFonts w:ascii="SimHei" w:eastAsia="SimHei" w:hAnsi="SimHei" w:cs="SimHei"/>
          <w:color w:val="290B18"/>
          <w:spacing w:val="0"/>
          <w:w w:val="100"/>
          <w:position w:val="0"/>
          <w:sz w:val="8"/>
          <w:szCs w:val="8"/>
        </w:rPr>
        <w:t>借</w:t>
      </w:r>
    </w:p>
    <w:tbl>
      <w:tblPr>
        <w:tblOverlap w:val="never"/>
        <w:jc w:val="center"/>
        <w:tblLayout w:type="fixed"/>
      </w:tblPr>
      <w:tblGrid>
        <w:gridCol w:w="1070"/>
        <w:gridCol w:w="1426"/>
        <w:gridCol w:w="1205"/>
        <w:gridCol w:w="1315"/>
        <w:gridCol w:w="1099"/>
        <w:gridCol w:w="1426"/>
        <w:gridCol w:w="136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基于互联 网思维的 网络直播 及互动平 台“发布 汇”项目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13,784,896.44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600,820.00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880,034.88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13,505,668.63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9" w:line="1" w:lineRule="exact"/>
      </w:pPr>
    </w:p>
    <w:p>
      <w:pPr>
        <w:pStyle w:val="Style31"/>
        <w:keepNext/>
        <w:keepLines/>
        <w:widowControl w:val="0"/>
        <w:shd w:val="clear" w:color="auto" w:fill="auto"/>
        <w:bidi w:val="0"/>
        <w:spacing w:before="0" w:after="120" w:line="240" w:lineRule="auto"/>
        <w:ind w:left="1140" w:right="0" w:firstLine="0"/>
        <w:jc w:val="left"/>
      </w:pPr>
      <w:bookmarkStart w:id="1244" w:name="bookmark1244"/>
      <w:bookmarkStart w:id="1245" w:name="bookmark1245"/>
      <w:bookmarkStart w:id="1246" w:name="bookmark1246"/>
      <w:bookmarkStart w:id="1247" w:name="bookmark1247"/>
      <w:r>
        <w:rPr>
          <w:color w:val="000000"/>
          <w:spacing w:val="0"/>
          <w:w w:val="100"/>
          <w:position w:val="0"/>
        </w:rPr>
        <w:t>3</w:t>
      </w:r>
      <w:bookmarkEnd w:id="1246"/>
      <w:r>
        <w:rPr>
          <w:color w:val="000000"/>
          <w:spacing w:val="0"/>
          <w:w w:val="100"/>
          <w:position w:val="0"/>
        </w:rPr>
        <w:t>2、股本</w:t>
      </w:r>
      <w:bookmarkEnd w:id="1244"/>
      <w:bookmarkEnd w:id="1245"/>
      <w:bookmarkEnd w:id="1247"/>
    </w:p>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46"/>
        <w:gridCol w:w="1685"/>
        <w:gridCol w:w="883"/>
        <w:gridCol w:w="883"/>
        <w:gridCol w:w="955"/>
        <w:gridCol w:w="970"/>
        <w:gridCol w:w="946"/>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868,886,423.80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868,886,423.80</w:t>
            </w:r>
          </w:p>
        </w:tc>
      </w:tr>
    </w:tbl>
    <w:p>
      <w:pPr>
        <w:widowControl w:val="0"/>
        <w:spacing w:after="319" w:line="1" w:lineRule="exact"/>
      </w:pPr>
    </w:p>
    <w:p>
      <w:pPr>
        <w:pStyle w:val="Style31"/>
        <w:keepNext/>
        <w:keepLines/>
        <w:widowControl w:val="0"/>
        <w:shd w:val="clear" w:color="auto" w:fill="auto"/>
        <w:bidi w:val="0"/>
        <w:spacing w:before="0" w:after="120" w:line="240" w:lineRule="auto"/>
        <w:ind w:left="1140" w:right="0" w:firstLine="0"/>
        <w:jc w:val="left"/>
      </w:pPr>
      <w:bookmarkStart w:id="1248" w:name="bookmark1248"/>
      <w:bookmarkStart w:id="1249" w:name="bookmark1249"/>
      <w:bookmarkStart w:id="1250" w:name="bookmark1250"/>
      <w:bookmarkStart w:id="1251" w:name="bookmark1251"/>
      <w:r>
        <w:rPr>
          <w:color w:val="000000"/>
          <w:spacing w:val="0"/>
          <w:w w:val="100"/>
          <w:position w:val="0"/>
        </w:rPr>
        <w:t>3</w:t>
      </w:r>
      <w:bookmarkEnd w:id="1250"/>
      <w:r>
        <w:rPr>
          <w:color w:val="000000"/>
          <w:spacing w:val="0"/>
          <w:w w:val="100"/>
          <w:position w:val="0"/>
        </w:rPr>
        <w:t>3、资本公积</w:t>
      </w:r>
      <w:bookmarkEnd w:id="1248"/>
      <w:bookmarkEnd w:id="1249"/>
      <w:bookmarkEnd w:id="1251"/>
    </w:p>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2,519, </w:t>
            </w:r>
            <w:r>
              <w:rPr>
                <w:color w:val="000000"/>
                <w:spacing w:val="0"/>
                <w:w w:val="100"/>
                <w:position w:val="0"/>
                <w:sz w:val="18"/>
                <w:szCs w:val="18"/>
              </w:rPr>
              <w:t xml:space="preserve">777,214.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2,519,777,214. </w:t>
            </w:r>
            <w:r>
              <w:rPr>
                <w:color w:val="000000"/>
                <w:spacing w:val="0"/>
                <w:w w:val="100"/>
                <w:position w:val="0"/>
                <w:sz w:val="16"/>
                <w:szCs w:val="16"/>
              </w:rPr>
              <w:t>93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3,307, </w:t>
            </w:r>
            <w:r>
              <w:rPr>
                <w:color w:val="000000"/>
                <w:spacing w:val="0"/>
                <w:w w:val="100"/>
                <w:position w:val="0"/>
                <w:sz w:val="18"/>
                <w:szCs w:val="18"/>
              </w:rPr>
              <w:t xml:space="preserve">650.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2,352,941.10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103,545.41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5,557, </w:t>
            </w:r>
            <w:r>
              <w:rPr>
                <w:color w:val="000000"/>
                <w:spacing w:val="0"/>
                <w:w w:val="100"/>
                <w:position w:val="0"/>
                <w:sz w:val="18"/>
                <w:szCs w:val="18"/>
              </w:rPr>
              <w:t xml:space="preserve">045. </w:t>
            </w:r>
            <w:r>
              <w:rPr>
                <w:color w:val="000000"/>
                <w:spacing w:val="0"/>
                <w:w w:val="100"/>
                <w:position w:val="0"/>
                <w:sz w:val="18"/>
                <w:szCs w:val="18"/>
              </w:rPr>
              <w:t>93</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2,523, 084, </w:t>
            </w:r>
            <w:r>
              <w:rPr>
                <w:color w:val="000000"/>
                <w:spacing w:val="0"/>
                <w:w w:val="100"/>
                <w:position w:val="0"/>
                <w:sz w:val="18"/>
                <w:szCs w:val="18"/>
              </w:rPr>
              <w:t xml:space="preserve">865. </w:t>
            </w:r>
            <w:r>
              <w:rPr>
                <w:color w:val="000000"/>
                <w:spacing w:val="0"/>
                <w:w w:val="100"/>
                <w:position w:val="0"/>
                <w:sz w:val="18"/>
                <w:szCs w:val="18"/>
              </w:rPr>
              <w:t>17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2,352,941.10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103,545.41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2,525, 334, </w:t>
            </w:r>
            <w:r>
              <w:rPr>
                <w:color w:val="000000"/>
                <w:spacing w:val="0"/>
                <w:w w:val="100"/>
                <w:position w:val="0"/>
                <w:sz w:val="18"/>
                <w:szCs w:val="18"/>
              </w:rPr>
              <w:t xml:space="preserve">260. </w:t>
            </w:r>
            <w:r>
              <w:rPr>
                <w:color w:val="000000"/>
                <w:spacing w:val="0"/>
                <w:w w:val="100"/>
                <w:position w:val="0"/>
                <w:sz w:val="18"/>
                <w:szCs w:val="18"/>
              </w:rPr>
              <w:t>86</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其他说明，包括本期增减变动情况、变动原因说明：</w:t>
      </w:r>
    </w:p>
    <w:p>
      <w:pPr>
        <w:pStyle w:val="Style11"/>
        <w:keepNext w:val="0"/>
        <w:keepLines w:val="0"/>
        <w:widowControl w:val="0"/>
        <w:shd w:val="clear" w:color="auto" w:fill="auto"/>
        <w:tabs>
          <w:tab w:pos="2156" w:val="left"/>
        </w:tabs>
        <w:bidi w:val="0"/>
        <w:spacing w:before="0" w:after="0" w:line="406" w:lineRule="exact"/>
        <w:ind w:left="1140" w:right="0" w:firstLine="460"/>
        <w:jc w:val="left"/>
      </w:pPr>
      <w:bookmarkStart w:id="1252" w:name="bookmark1252"/>
      <w:r>
        <w:rPr>
          <w:color w:val="000000"/>
          <w:spacing w:val="0"/>
          <w:w w:val="100"/>
          <w:position w:val="0"/>
          <w:sz w:val="18"/>
          <w:szCs w:val="18"/>
        </w:rPr>
        <w:t>（</w:t>
      </w:r>
      <w:bookmarkEnd w:id="1252"/>
      <w:r>
        <w:rPr>
          <w:color w:val="000000"/>
          <w:spacing w:val="0"/>
          <w:w w:val="100"/>
          <w:position w:val="0"/>
          <w:sz w:val="18"/>
          <w:szCs w:val="18"/>
        </w:rPr>
        <w:t>1）</w:t>
        <w:tab/>
      </w:r>
      <w:r>
        <w:rPr>
          <w:color w:val="000000"/>
          <w:spacing w:val="0"/>
          <w:w w:val="100"/>
          <w:position w:val="0"/>
        </w:rPr>
        <w:t>上海同立广告传播有限公司本年</w:t>
      </w:r>
      <w:r>
        <w:rPr>
          <w:color w:val="000000"/>
          <w:spacing w:val="0"/>
          <w:w w:val="100"/>
          <w:position w:val="0"/>
          <w:sz w:val="18"/>
          <w:szCs w:val="18"/>
        </w:rPr>
        <w:t>9</w:t>
      </w:r>
      <w:r>
        <w:rPr>
          <w:color w:val="000000"/>
          <w:spacing w:val="0"/>
          <w:w w:val="100"/>
          <w:position w:val="0"/>
        </w:rPr>
        <w:t>月份购买其子公司北京同立广告传播有限公司股东陈 璐璐持有的</w:t>
      </w:r>
      <w:r>
        <w:rPr>
          <w:color w:val="000000"/>
          <w:spacing w:val="0"/>
          <w:w w:val="100"/>
          <w:position w:val="0"/>
          <w:sz w:val="18"/>
          <w:szCs w:val="18"/>
        </w:rPr>
        <w:t>25%</w:t>
      </w:r>
      <w:r>
        <w:rPr>
          <w:color w:val="000000"/>
          <w:spacing w:val="0"/>
          <w:w w:val="100"/>
          <w:position w:val="0"/>
        </w:rPr>
        <w:t>股权使其资本公积减少</w:t>
      </w:r>
      <w:r>
        <w:rPr>
          <w:color w:val="000000"/>
          <w:spacing w:val="0"/>
          <w:w w:val="100"/>
          <w:position w:val="0"/>
          <w:sz w:val="18"/>
          <w:szCs w:val="18"/>
        </w:rPr>
        <w:t>103,545.41</w:t>
      </w:r>
      <w:r>
        <w:rPr>
          <w:color w:val="000000"/>
          <w:spacing w:val="0"/>
          <w:w w:val="100"/>
          <w:position w:val="0"/>
        </w:rPr>
        <w:t>元。</w:t>
      </w:r>
    </w:p>
    <w:p>
      <w:pPr>
        <w:pStyle w:val="Style11"/>
        <w:keepNext w:val="0"/>
        <w:keepLines w:val="0"/>
        <w:widowControl w:val="0"/>
        <w:shd w:val="clear" w:color="auto" w:fill="auto"/>
        <w:tabs>
          <w:tab w:pos="2156" w:val="left"/>
        </w:tabs>
        <w:bidi w:val="0"/>
        <w:spacing w:before="0" w:after="500" w:line="406" w:lineRule="exact"/>
        <w:ind w:left="1140" w:right="0" w:firstLine="460"/>
        <w:jc w:val="left"/>
      </w:pPr>
      <w:bookmarkStart w:id="1253" w:name="bookmark1253"/>
      <w:r>
        <w:rPr>
          <w:color w:val="000000"/>
          <w:spacing w:val="0"/>
          <w:w w:val="100"/>
          <w:position w:val="0"/>
          <w:sz w:val="18"/>
          <w:szCs w:val="18"/>
        </w:rPr>
        <w:t>（</w:t>
      </w:r>
      <w:bookmarkEnd w:id="1253"/>
      <w:r>
        <w:rPr>
          <w:color w:val="000000"/>
          <w:spacing w:val="0"/>
          <w:w w:val="100"/>
          <w:position w:val="0"/>
          <w:sz w:val="18"/>
          <w:szCs w:val="18"/>
        </w:rPr>
        <w:t>2）</w:t>
        <w:tab/>
      </w:r>
      <w:r>
        <w:rPr>
          <w:color w:val="000000"/>
          <w:spacing w:val="0"/>
          <w:w w:val="100"/>
          <w:position w:val="0"/>
        </w:rPr>
        <w:t>北京百孚思广告有限公司</w:t>
      </w:r>
      <w:r>
        <w:rPr>
          <w:color w:val="000000"/>
          <w:spacing w:val="0"/>
          <w:w w:val="100"/>
          <w:position w:val="0"/>
          <w:sz w:val="18"/>
          <w:szCs w:val="18"/>
        </w:rPr>
        <w:t>4</w:t>
      </w:r>
      <w:r>
        <w:rPr>
          <w:color w:val="000000"/>
          <w:spacing w:val="0"/>
          <w:w w:val="100"/>
          <w:position w:val="0"/>
        </w:rPr>
        <w:t>月份因链动（上海）汽车电子商务有限公司的其他股东增资 确认产生的资本公积</w:t>
      </w:r>
      <w:r>
        <w:rPr>
          <w:color w:val="000000"/>
          <w:spacing w:val="0"/>
          <w:w w:val="100"/>
          <w:position w:val="0"/>
          <w:sz w:val="18"/>
          <w:szCs w:val="18"/>
        </w:rPr>
        <w:t xml:space="preserve">2,352,941. </w:t>
      </w:r>
      <w:r>
        <w:rPr>
          <w:color w:val="000000"/>
          <w:spacing w:val="0"/>
          <w:w w:val="100"/>
          <w:position w:val="0"/>
          <w:sz w:val="18"/>
          <w:szCs w:val="18"/>
        </w:rPr>
        <w:t>10</w:t>
      </w:r>
      <w:r>
        <w:rPr>
          <w:color w:val="000000"/>
          <w:spacing w:val="0"/>
          <w:w w:val="100"/>
          <w:position w:val="0"/>
        </w:rPr>
        <w:t>元。</w:t>
      </w:r>
    </w:p>
    <w:p>
      <w:pPr>
        <w:pStyle w:val="Style31"/>
        <w:keepNext/>
        <w:keepLines/>
        <w:widowControl w:val="0"/>
        <w:shd w:val="clear" w:color="auto" w:fill="auto"/>
        <w:bidi w:val="0"/>
        <w:spacing w:before="0" w:after="120" w:line="240" w:lineRule="auto"/>
        <w:ind w:left="1140" w:right="0" w:firstLine="0"/>
        <w:jc w:val="left"/>
      </w:pPr>
      <w:bookmarkStart w:id="1254" w:name="bookmark1254"/>
      <w:bookmarkStart w:id="1255" w:name="bookmark1255"/>
      <w:bookmarkStart w:id="1256" w:name="bookmark1256"/>
      <w:bookmarkStart w:id="1257" w:name="bookmark1257"/>
      <w:r>
        <w:rPr>
          <w:color w:val="000000"/>
          <w:spacing w:val="0"/>
          <w:w w:val="100"/>
          <w:position w:val="0"/>
        </w:rPr>
        <w:t>3</w:t>
      </w:r>
      <w:bookmarkEnd w:id="1256"/>
      <w:r>
        <w:rPr>
          <w:color w:val="000000"/>
          <w:spacing w:val="0"/>
          <w:w w:val="100"/>
          <w:position w:val="0"/>
        </w:rPr>
        <w:t>4、盈余公积</w:t>
      </w:r>
      <w:bookmarkEnd w:id="1254"/>
      <w:bookmarkEnd w:id="1255"/>
      <w:bookmarkEnd w:id="1257"/>
    </w:p>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116,274,949.00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7,956, </w:t>
            </w:r>
            <w:r>
              <w:rPr>
                <w:color w:val="000000"/>
                <w:spacing w:val="0"/>
                <w:w w:val="100"/>
                <w:position w:val="0"/>
                <w:sz w:val="18"/>
                <w:szCs w:val="18"/>
              </w:rPr>
              <w:t xml:space="preserve">367.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124,231,316.57</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116,274,949.00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7,956, </w:t>
            </w:r>
            <w:r>
              <w:rPr>
                <w:color w:val="000000"/>
                <w:spacing w:val="0"/>
                <w:w w:val="100"/>
                <w:position w:val="0"/>
                <w:sz w:val="18"/>
                <w:szCs w:val="18"/>
              </w:rPr>
              <w:t xml:space="preserve">367. </w:t>
            </w:r>
            <w:r>
              <w:rPr>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124,231,316.57</w:t>
            </w:r>
          </w:p>
        </w:tc>
      </w:tr>
    </w:tbl>
    <w:p>
      <w:pPr>
        <w:sectPr>
          <w:footnotePr>
            <w:pos w:val="pageBottom"/>
            <w:numFmt w:val="decimal"/>
            <w:numRestart w:val="continuous"/>
          </w:footnotePr>
          <w:pgSz w:w="11900" w:h="16840"/>
          <w:pgMar w:top="1153" w:right="86" w:bottom="1388" w:left="602"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632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324" w:val="left"/>
        </w:tabs>
        <w:bidi w:val="0"/>
        <w:spacing w:before="120" w:after="0" w:line="240" w:lineRule="auto"/>
        <w:ind w:left="114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366" w:val="left"/>
          <w:tab w:leader="hyphen" w:pos="1892" w:val="left"/>
        </w:tabs>
        <w:bidi w:val="0"/>
        <w:spacing w:before="0" w:after="0" w:line="240" w:lineRule="auto"/>
        <w:ind w:left="114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300" w:line="240" w:lineRule="auto"/>
        <w:ind w:left="1360" w:right="0" w:firstLine="0"/>
        <w:jc w:val="left"/>
      </w:pPr>
      <w:r>
        <w:rPr>
          <w:spacing w:val="0"/>
          <w:w w:val="100"/>
          <w:position w:val="0"/>
        </w:rPr>
        <w:t>料达股忸</w:t>
      </w:r>
    </w:p>
    <w:p>
      <w:pPr>
        <w:pStyle w:val="Style11"/>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盈余公积说明，包括本期增减变动情况、变动原因说明：</w:t>
      </w:r>
    </w:p>
    <w:p>
      <w:pPr>
        <w:pStyle w:val="Style11"/>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本期盈余公积增加为提取的法定盈余公积。</w:t>
      </w:r>
    </w:p>
    <w:p>
      <w:pPr>
        <w:pStyle w:val="Style31"/>
        <w:keepNext/>
        <w:keepLines/>
        <w:widowControl w:val="0"/>
        <w:shd w:val="clear" w:color="auto" w:fill="auto"/>
        <w:bidi w:val="0"/>
        <w:spacing w:before="0" w:after="100" w:line="240" w:lineRule="auto"/>
        <w:ind w:left="1140" w:right="0" w:firstLine="0"/>
        <w:jc w:val="both"/>
      </w:pPr>
      <w:bookmarkStart w:id="1258" w:name="bookmark1258"/>
      <w:bookmarkStart w:id="1259" w:name="bookmark1259"/>
      <w:bookmarkStart w:id="1260" w:name="bookmark1260"/>
      <w:bookmarkStart w:id="1261" w:name="bookmark1261"/>
      <w:r>
        <w:rPr>
          <w:color w:val="000000"/>
          <w:spacing w:val="0"/>
          <w:w w:val="100"/>
          <w:position w:val="0"/>
        </w:rPr>
        <w:t>3</w:t>
      </w:r>
      <w:bookmarkEnd w:id="1260"/>
      <w:r>
        <w:rPr>
          <w:color w:val="000000"/>
          <w:spacing w:val="0"/>
          <w:w w:val="100"/>
          <w:position w:val="0"/>
        </w:rPr>
        <w:t>5、未分配利润</w:t>
      </w:r>
      <w:bookmarkEnd w:id="1258"/>
      <w:bookmarkEnd w:id="1259"/>
      <w:bookmarkEnd w:id="1261"/>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2774"/>
        <w:gridCol w:w="2698"/>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322,580, </w:t>
            </w:r>
            <w:r>
              <w:rPr>
                <w:color w:val="000000"/>
                <w:spacing w:val="0"/>
                <w:w w:val="100"/>
                <w:position w:val="0"/>
                <w:sz w:val="16"/>
                <w:szCs w:val="16"/>
              </w:rPr>
              <w:t xml:space="preserve">957.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212,375,336.56</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322,580, </w:t>
            </w:r>
            <w:r>
              <w:rPr>
                <w:color w:val="000000"/>
                <w:spacing w:val="0"/>
                <w:w w:val="100"/>
                <w:position w:val="0"/>
                <w:sz w:val="16"/>
                <w:szCs w:val="16"/>
              </w:rPr>
              <w:t xml:space="preserve">957.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212,375,336.56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415,761, </w:t>
            </w:r>
            <w:r>
              <w:rPr>
                <w:color w:val="000000"/>
                <w:spacing w:val="0"/>
                <w:w w:val="100"/>
                <w:position w:val="0"/>
                <w:sz w:val="16"/>
                <w:szCs w:val="16"/>
              </w:rPr>
              <w:t xml:space="preserve">163.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117,148,526.90</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7,956, </w:t>
            </w:r>
            <w:r>
              <w:rPr>
                <w:color w:val="000000"/>
                <w:spacing w:val="0"/>
                <w:w w:val="100"/>
                <w:position w:val="0"/>
                <w:sz w:val="16"/>
                <w:szCs w:val="16"/>
              </w:rPr>
              <w:t xml:space="preserve">367.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6,942, </w:t>
            </w:r>
            <w:r>
              <w:rPr>
                <w:color w:val="000000"/>
                <w:spacing w:val="0"/>
                <w:w w:val="100"/>
                <w:position w:val="0"/>
                <w:sz w:val="18"/>
                <w:szCs w:val="18"/>
              </w:rPr>
              <w:t xml:space="preserve">906. </w:t>
            </w:r>
            <w:r>
              <w:rPr>
                <w:color w:val="000000"/>
                <w:spacing w:val="0"/>
                <w:w w:val="100"/>
                <w:position w:val="0"/>
                <w:sz w:val="18"/>
                <w:szCs w:val="18"/>
              </w:rPr>
              <w:t>21</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对所有者（或股东）的分配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26,058,203.70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704,327,549.14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322,580,957.25</w:t>
            </w:r>
          </w:p>
        </w:tc>
      </w:tr>
    </w:tbl>
    <w:p>
      <w:pPr>
        <w:widowControl w:val="0"/>
        <w:spacing w:after="299" w:line="1" w:lineRule="exact"/>
      </w:pPr>
    </w:p>
    <w:p>
      <w:pPr>
        <w:pStyle w:val="Style31"/>
        <w:keepNext/>
        <w:keepLines/>
        <w:widowControl w:val="0"/>
        <w:shd w:val="clear" w:color="auto" w:fill="auto"/>
        <w:bidi w:val="0"/>
        <w:spacing w:before="0" w:after="100" w:line="240" w:lineRule="auto"/>
        <w:ind w:left="1140" w:right="0" w:firstLine="0"/>
        <w:jc w:val="both"/>
      </w:pPr>
      <w:bookmarkStart w:id="1262" w:name="bookmark1262"/>
      <w:bookmarkStart w:id="1263" w:name="bookmark1263"/>
      <w:bookmarkStart w:id="1264" w:name="bookmark1264"/>
      <w:bookmarkStart w:id="1265" w:name="bookmark1265"/>
      <w:r>
        <w:rPr>
          <w:color w:val="000000"/>
          <w:spacing w:val="0"/>
          <w:w w:val="100"/>
          <w:position w:val="0"/>
        </w:rPr>
        <w:t>3</w:t>
      </w:r>
      <w:bookmarkEnd w:id="1264"/>
      <w:r>
        <w:rPr>
          <w:color w:val="000000"/>
          <w:spacing w:val="0"/>
          <w:w w:val="100"/>
          <w:position w:val="0"/>
        </w:rPr>
        <w:t>6、营业收入和营业成本</w:t>
      </w:r>
      <w:bookmarkEnd w:id="1262"/>
      <w:bookmarkEnd w:id="1263"/>
      <w:bookmarkEnd w:id="1265"/>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9"/>
        <w:gridCol w:w="1896"/>
        <w:gridCol w:w="1896"/>
        <w:gridCol w:w="1896"/>
        <w:gridCol w:w="1906"/>
      </w:tblGrid>
      <w:tr>
        <w:trPr>
          <w:trHeight w:val="28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7,019, 187, </w:t>
            </w:r>
            <w:r>
              <w:rPr>
                <w:color w:val="000000"/>
                <w:spacing w:val="0"/>
                <w:w w:val="100"/>
                <w:position w:val="0"/>
                <w:sz w:val="18"/>
                <w:szCs w:val="18"/>
              </w:rPr>
              <w:t xml:space="preserve">393.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5,975, 346, </w:t>
            </w:r>
            <w:r>
              <w:rPr>
                <w:color w:val="000000"/>
                <w:spacing w:val="0"/>
                <w:w w:val="100"/>
                <w:position w:val="0"/>
                <w:sz w:val="18"/>
                <w:szCs w:val="18"/>
              </w:rPr>
              <w:t xml:space="preserve">550.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2,410, 331, </w:t>
            </w:r>
            <w:r>
              <w:rPr>
                <w:color w:val="000000"/>
                <w:spacing w:val="0"/>
                <w:w w:val="100"/>
                <w:position w:val="0"/>
                <w:sz w:val="18"/>
                <w:szCs w:val="18"/>
              </w:rPr>
              <w:t xml:space="preserve">570.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1,986, </w:t>
            </w:r>
            <w:r>
              <w:rPr>
                <w:color w:val="000000"/>
                <w:spacing w:val="0"/>
                <w:w w:val="100"/>
                <w:position w:val="0"/>
                <w:sz w:val="18"/>
                <w:szCs w:val="18"/>
              </w:rPr>
              <w:t xml:space="preserve">371,973.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6,242, </w:t>
            </w:r>
            <w:r>
              <w:rPr>
                <w:color w:val="000000"/>
                <w:spacing w:val="0"/>
                <w:w w:val="100"/>
                <w:position w:val="0"/>
                <w:sz w:val="18"/>
                <w:szCs w:val="18"/>
              </w:rPr>
              <w:t xml:space="preserve">187. </w:t>
            </w:r>
            <w:r>
              <w:rPr>
                <w:color w:val="000000"/>
                <w:spacing w:val="0"/>
                <w:w w:val="100"/>
                <w:position w:val="0"/>
                <w:sz w:val="18"/>
                <w:szCs w:val="18"/>
              </w:rPr>
              <w:t>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4,243, </w:t>
            </w:r>
            <w:r>
              <w:rPr>
                <w:color w:val="000000"/>
                <w:spacing w:val="0"/>
                <w:w w:val="100"/>
                <w:position w:val="0"/>
                <w:sz w:val="18"/>
                <w:szCs w:val="18"/>
              </w:rPr>
              <w:t xml:space="preserve">698.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6,633, </w:t>
            </w:r>
            <w:r>
              <w:rPr>
                <w:color w:val="000000"/>
                <w:spacing w:val="0"/>
                <w:w w:val="100"/>
                <w:position w:val="0"/>
                <w:sz w:val="18"/>
                <w:szCs w:val="18"/>
              </w:rPr>
              <w:t xml:space="preserve">208.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4,432, </w:t>
            </w:r>
            <w:r>
              <w:rPr>
                <w:color w:val="000000"/>
                <w:spacing w:val="0"/>
                <w:w w:val="100"/>
                <w:position w:val="0"/>
                <w:sz w:val="18"/>
                <w:szCs w:val="18"/>
              </w:rPr>
              <w:t xml:space="preserve">150. </w:t>
            </w:r>
            <w:r>
              <w:rPr>
                <w:color w:val="000000"/>
                <w:spacing w:val="0"/>
                <w:w w:val="100"/>
                <w:position w:val="0"/>
                <w:sz w:val="18"/>
                <w:szCs w:val="18"/>
              </w:rPr>
              <w:t>42</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7,025, 429, </w:t>
            </w:r>
            <w:r>
              <w:rPr>
                <w:color w:val="000000"/>
                <w:spacing w:val="0"/>
                <w:w w:val="100"/>
                <w:position w:val="0"/>
                <w:sz w:val="18"/>
                <w:szCs w:val="18"/>
              </w:rPr>
              <w:t xml:space="preserve">581. </w:t>
            </w:r>
            <w:r>
              <w:rPr>
                <w:color w:val="000000"/>
                <w:spacing w:val="0"/>
                <w:w w:val="100"/>
                <w:position w:val="0"/>
                <w:sz w:val="18"/>
                <w:szCs w:val="18"/>
              </w:rPr>
              <w:t>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5,979, 590, </w:t>
            </w:r>
            <w:r>
              <w:rPr>
                <w:color w:val="000000"/>
                <w:spacing w:val="0"/>
                <w:w w:val="100"/>
                <w:position w:val="0"/>
                <w:sz w:val="18"/>
                <w:szCs w:val="18"/>
              </w:rPr>
              <w:t xml:space="preserve">248. </w:t>
            </w:r>
            <w:r>
              <w:rPr>
                <w:color w:val="000000"/>
                <w:spacing w:val="0"/>
                <w:w w:val="100"/>
                <w:position w:val="0"/>
                <w:sz w:val="18"/>
                <w:szCs w:val="18"/>
              </w:rPr>
              <w:t>92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2,416, 964, </w:t>
            </w:r>
            <w:r>
              <w:rPr>
                <w:color w:val="000000"/>
                <w:spacing w:val="0"/>
                <w:w w:val="100"/>
                <w:position w:val="0"/>
                <w:sz w:val="18"/>
                <w:szCs w:val="18"/>
              </w:rPr>
              <w:t xml:space="preserve">779. </w:t>
            </w: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1,990, 804, </w:t>
            </w:r>
            <w:r>
              <w:rPr>
                <w:color w:val="000000"/>
                <w:spacing w:val="0"/>
                <w:w w:val="100"/>
                <w:position w:val="0"/>
                <w:sz w:val="18"/>
                <w:szCs w:val="18"/>
              </w:rPr>
              <w:t xml:space="preserve">124. </w:t>
            </w:r>
            <w:r>
              <w:rPr>
                <w:color w:val="000000"/>
                <w:spacing w:val="0"/>
                <w:w w:val="100"/>
                <w:position w:val="0"/>
                <w:sz w:val="18"/>
                <w:szCs w:val="18"/>
              </w:rPr>
              <w:t>34</w:t>
            </w:r>
          </w:p>
        </w:tc>
      </w:tr>
    </w:tbl>
    <w:p>
      <w:pPr>
        <w:widowControl w:val="0"/>
        <w:spacing w:after="299" w:line="1" w:lineRule="exact"/>
      </w:pPr>
    </w:p>
    <w:p>
      <w:pPr>
        <w:pStyle w:val="Style31"/>
        <w:keepNext/>
        <w:keepLines/>
        <w:widowControl w:val="0"/>
        <w:shd w:val="clear" w:color="auto" w:fill="auto"/>
        <w:bidi w:val="0"/>
        <w:spacing w:before="0" w:after="100" w:line="264" w:lineRule="exact"/>
        <w:ind w:left="1140" w:right="0" w:firstLine="0"/>
        <w:jc w:val="both"/>
      </w:pPr>
      <w:bookmarkStart w:id="1266" w:name="bookmark1266"/>
      <w:bookmarkStart w:id="1267" w:name="bookmark1267"/>
      <w:bookmarkStart w:id="1268" w:name="bookmark1268"/>
      <w:bookmarkStart w:id="1269" w:name="bookmark1269"/>
      <w:r>
        <w:rPr>
          <w:color w:val="000000"/>
          <w:spacing w:val="0"/>
          <w:w w:val="100"/>
          <w:position w:val="0"/>
        </w:rPr>
        <w:t>3</w:t>
      </w:r>
      <w:bookmarkEnd w:id="1268"/>
      <w:r>
        <w:rPr>
          <w:color w:val="000000"/>
          <w:spacing w:val="0"/>
          <w:w w:val="100"/>
          <w:position w:val="0"/>
        </w:rPr>
        <w:t>7、税金及附加</w:t>
      </w:r>
      <w:bookmarkEnd w:id="1266"/>
      <w:bookmarkEnd w:id="1267"/>
      <w:bookmarkEnd w:id="1269"/>
    </w:p>
    <w:p>
      <w:pPr>
        <w:pStyle w:val="Style46"/>
        <w:keepNext w:val="0"/>
        <w:keepLines w:val="0"/>
        <w:widowControl w:val="0"/>
        <w:shd w:val="clear" w:color="auto" w:fill="auto"/>
        <w:bidi w:val="0"/>
        <w:spacing w:before="0" w:after="0" w:line="264" w:lineRule="exact"/>
        <w:ind w:left="0" w:right="0" w:firstLine="0"/>
        <w:jc w:val="righ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57,775,364.66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43,121,968.62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9,109,084.88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3,407, </w:t>
            </w:r>
            <w:r>
              <w:rPr>
                <w:color w:val="000000"/>
                <w:spacing w:val="0"/>
                <w:w w:val="100"/>
                <w:position w:val="0"/>
                <w:sz w:val="18"/>
                <w:szCs w:val="18"/>
              </w:rPr>
              <w:t xml:space="preserve">815. </w:t>
            </w:r>
            <w:r>
              <w:rPr>
                <w:color w:val="000000"/>
                <w:spacing w:val="0"/>
                <w:w w:val="100"/>
                <w:position w:val="0"/>
                <w:sz w:val="18"/>
                <w:szCs w:val="18"/>
              </w:rPr>
              <w:t>62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7,142,421.40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2,983, </w:t>
            </w:r>
            <w:r>
              <w:rPr>
                <w:color w:val="000000"/>
                <w:spacing w:val="0"/>
                <w:w w:val="100"/>
                <w:position w:val="0"/>
                <w:sz w:val="18"/>
                <w:szCs w:val="18"/>
              </w:rPr>
              <w:t xml:space="preserve">169.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1,323,623.92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3,223,065.57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3,191,806.34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51,815,710.10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5,067, </w:t>
            </w:r>
            <w:r>
              <w:rPr>
                <w:color w:val="000000"/>
                <w:spacing w:val="0"/>
                <w:w w:val="100"/>
                <w:position w:val="0"/>
                <w:sz w:val="18"/>
                <w:szCs w:val="18"/>
              </w:rPr>
              <w:t xml:space="preserve">578.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1,442,208.34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1,390, </w:t>
            </w:r>
            <w:r>
              <w:rPr>
                <w:color w:val="000000"/>
                <w:spacing w:val="0"/>
                <w:w w:val="100"/>
                <w:position w:val="0"/>
                <w:sz w:val="18"/>
                <w:szCs w:val="18"/>
              </w:rPr>
              <w:t xml:space="preserve">188.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文化建设事业费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6,577,735.94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4,853, </w:t>
            </w:r>
            <w:r>
              <w:rPr>
                <w:color w:val="000000"/>
                <w:spacing w:val="0"/>
                <w:w w:val="100"/>
                <w:position w:val="0"/>
                <w:sz w:val="18"/>
                <w:szCs w:val="18"/>
              </w:rPr>
              <w:t xml:space="preserve">595.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37,606.19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49,793.34</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6"/>
                <w:szCs w:val="16"/>
              </w:rPr>
            </w:pPr>
            <w:r>
              <w:rPr>
                <w:color w:val="000000"/>
                <w:spacing w:val="0"/>
                <w:w w:val="100"/>
                <w:position w:val="0"/>
                <w:sz w:val="16"/>
                <w:szCs w:val="16"/>
              </w:rPr>
              <w:t xml:space="preserve">141,646, </w:t>
            </w:r>
            <w:r>
              <w:rPr>
                <w:color w:val="000000"/>
                <w:spacing w:val="0"/>
                <w:w w:val="100"/>
                <w:position w:val="0"/>
                <w:sz w:val="16"/>
                <w:szCs w:val="16"/>
              </w:rPr>
              <w:t xml:space="preserve">527. </w:t>
            </w:r>
            <w:r>
              <w:rPr>
                <w:color w:val="000000"/>
                <w:spacing w:val="0"/>
                <w:w w:val="100"/>
                <w:position w:val="0"/>
                <w:sz w:val="16"/>
                <w:szCs w:val="16"/>
              </w:rPr>
              <w:t>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60,874,109.82</w:t>
            </w:r>
          </w:p>
        </w:tc>
      </w:tr>
    </w:tbl>
    <w:p>
      <w:pPr>
        <w:sectPr>
          <w:footnotePr>
            <w:pos w:val="pageBottom"/>
            <w:numFmt w:val="decimal"/>
            <w:numRestart w:val="continuous"/>
          </w:footnotePr>
          <w:pgSz w:w="11900" w:h="16840"/>
          <w:pgMar w:top="759" w:right="86" w:bottom="1388" w:left="602" w:header="0" w:footer="3" w:gutter="0"/>
          <w:cols w:space="720"/>
          <w:noEndnote/>
          <w:rtlGutter w:val="0"/>
          <w:docGrid w:linePitch="360"/>
        </w:sectPr>
      </w:pPr>
    </w:p>
    <w:p>
      <w:pPr>
        <w:pStyle w:val="Style5"/>
        <w:keepNext w:val="0"/>
        <w:keepLines w:val="0"/>
        <w:widowControl w:val="0"/>
        <w:shd w:val="clear" w:color="auto" w:fill="auto"/>
        <w:bidi w:val="0"/>
        <w:spacing w:before="0" w:after="860" w:line="240" w:lineRule="auto"/>
        <w:ind w:left="1360" w:right="0" w:firstLine="0"/>
        <w:jc w:val="left"/>
      </w:pPr>
      <w:r>
        <w:rPr>
          <w:spacing w:val="0"/>
          <w:w w:val="100"/>
          <w:position w:val="0"/>
        </w:rPr>
        <w:t>科达股份</w:t>
      </w:r>
    </w:p>
    <w:p>
      <w:pPr>
        <w:pStyle w:val="Style31"/>
        <w:keepNext/>
        <w:keepLines/>
        <w:widowControl w:val="0"/>
        <w:shd w:val="clear" w:color="auto" w:fill="auto"/>
        <w:bidi w:val="0"/>
        <w:spacing w:before="0" w:after="100" w:line="240" w:lineRule="auto"/>
        <w:ind w:left="1180" w:right="0" w:firstLine="0"/>
        <w:jc w:val="left"/>
      </w:pPr>
      <w:bookmarkStart w:id="1270" w:name="bookmark1270"/>
      <w:bookmarkStart w:id="1271" w:name="bookmark1271"/>
      <w:bookmarkStart w:id="1272" w:name="bookmark1272"/>
      <w:bookmarkStart w:id="1273" w:name="bookmark1273"/>
      <w:r>
        <w:rPr>
          <w:color w:val="000000"/>
          <w:spacing w:val="0"/>
          <w:w w:val="100"/>
          <w:position w:val="0"/>
        </w:rPr>
        <w:t>3</w:t>
      </w:r>
      <w:bookmarkEnd w:id="1272"/>
      <w:r>
        <w:rPr>
          <w:color w:val="000000"/>
          <w:spacing w:val="0"/>
          <w:w w:val="100"/>
          <w:position w:val="0"/>
        </w:rPr>
        <w:t>8、销售费用</w:t>
      </w:r>
      <w:bookmarkEnd w:id="1270"/>
      <w:bookmarkEnd w:id="1271"/>
      <w:bookmarkEnd w:id="1273"/>
    </w:p>
    <w:p>
      <w:pPr>
        <w:pStyle w:val="Style46"/>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16,131,629.34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14,619,870.48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90,669,293.62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48,745,425.62</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1,413, </w:t>
            </w:r>
            <w:r>
              <w:rPr>
                <w:color w:val="000000"/>
                <w:spacing w:val="0"/>
                <w:w w:val="100"/>
                <w:position w:val="0"/>
                <w:sz w:val="18"/>
                <w:szCs w:val="18"/>
              </w:rPr>
              <w:t>479.49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243,057.53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3,817, </w:t>
            </w:r>
            <w:r>
              <w:rPr>
                <w:color w:val="000000"/>
                <w:spacing w:val="0"/>
                <w:w w:val="100"/>
                <w:position w:val="0"/>
                <w:sz w:val="18"/>
                <w:szCs w:val="18"/>
              </w:rPr>
              <w:t xml:space="preserve">581.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21,750.00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387,739.73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424,084.10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8,765, </w:t>
            </w:r>
            <w:r>
              <w:rPr>
                <w:color w:val="000000"/>
                <w:spacing w:val="0"/>
                <w:w w:val="100"/>
                <w:position w:val="0"/>
                <w:sz w:val="18"/>
                <w:szCs w:val="18"/>
              </w:rPr>
              <w:t xml:space="preserve">050.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3,954, </w:t>
            </w:r>
            <w:r>
              <w:rPr>
                <w:color w:val="000000"/>
                <w:spacing w:val="0"/>
                <w:w w:val="100"/>
                <w:position w:val="0"/>
                <w:sz w:val="18"/>
                <w:szCs w:val="18"/>
              </w:rPr>
              <w:t xml:space="preserve">434.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345,392.49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150,023.27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1,995, </w:t>
            </w:r>
            <w:r>
              <w:rPr>
                <w:color w:val="000000"/>
                <w:spacing w:val="0"/>
                <w:w w:val="100"/>
                <w:position w:val="0"/>
                <w:sz w:val="18"/>
                <w:szCs w:val="18"/>
              </w:rPr>
              <w:t xml:space="preserve">640.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375,857.72</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121,170.10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10,509,233.39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2,126, </w:t>
            </w:r>
            <w:r>
              <w:rPr>
                <w:color w:val="000000"/>
                <w:spacing w:val="0"/>
                <w:w w:val="100"/>
                <w:position w:val="0"/>
                <w:sz w:val="18"/>
                <w:szCs w:val="18"/>
              </w:rPr>
              <w:t>262.22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8,246, </w:t>
            </w:r>
            <w:r>
              <w:rPr>
                <w:color w:val="000000"/>
                <w:spacing w:val="0"/>
                <w:w w:val="100"/>
                <w:position w:val="0"/>
                <w:sz w:val="18"/>
                <w:szCs w:val="18"/>
              </w:rPr>
              <w:t xml:space="preserve">051.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 xml:space="preserve">8,295, </w:t>
            </w:r>
            <w:r>
              <w:rPr>
                <w:color w:val="000000"/>
                <w:spacing w:val="0"/>
                <w:w w:val="100"/>
                <w:position w:val="0"/>
                <w:sz w:val="18"/>
                <w:szCs w:val="18"/>
              </w:rPr>
              <w:t xml:space="preserve">596. </w:t>
            </w:r>
            <w:r>
              <w:rPr>
                <w:color w:val="000000"/>
                <w:spacing w:val="0"/>
                <w:w w:val="100"/>
                <w:position w:val="0"/>
                <w:sz w:val="18"/>
                <w:szCs w:val="18"/>
              </w:rPr>
              <w:t>72</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142,281,091.30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79,077,532.10</w:t>
            </w:r>
          </w:p>
        </w:tc>
      </w:tr>
    </w:tbl>
    <w:p>
      <w:pPr>
        <w:widowControl w:val="0"/>
        <w:spacing w:after="319" w:line="1" w:lineRule="exact"/>
      </w:pPr>
    </w:p>
    <w:p>
      <w:pPr>
        <w:pStyle w:val="Style31"/>
        <w:keepNext/>
        <w:keepLines/>
        <w:widowControl w:val="0"/>
        <w:shd w:val="clear" w:color="auto" w:fill="auto"/>
        <w:bidi w:val="0"/>
        <w:spacing w:before="0" w:after="100" w:line="240" w:lineRule="auto"/>
        <w:ind w:left="1180" w:right="0" w:firstLine="0"/>
        <w:jc w:val="left"/>
      </w:pPr>
      <w:bookmarkStart w:id="1274" w:name="bookmark1274"/>
      <w:bookmarkStart w:id="1275" w:name="bookmark1275"/>
      <w:bookmarkStart w:id="1276" w:name="bookmark1276"/>
      <w:bookmarkStart w:id="1277" w:name="bookmark1277"/>
      <w:r>
        <w:rPr>
          <w:color w:val="000000"/>
          <w:spacing w:val="0"/>
          <w:w w:val="100"/>
          <w:position w:val="0"/>
        </w:rPr>
        <w:t>3</w:t>
      </w:r>
      <w:bookmarkEnd w:id="1276"/>
      <w:r>
        <w:rPr>
          <w:color w:val="000000"/>
          <w:spacing w:val="0"/>
          <w:w w:val="100"/>
          <w:position w:val="0"/>
        </w:rPr>
        <w:t>9、管理费用</w:t>
      </w:r>
      <w:bookmarkEnd w:id="1274"/>
      <w:bookmarkEnd w:id="1275"/>
      <w:bookmarkEnd w:id="1277"/>
    </w:p>
    <w:p>
      <w:pPr>
        <w:pStyle w:val="Style1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97,338,283.54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42,517,554.44</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4,802, </w:t>
            </w:r>
            <w:r>
              <w:rPr>
                <w:color w:val="000000"/>
                <w:spacing w:val="0"/>
                <w:w w:val="100"/>
                <w:position w:val="0"/>
                <w:sz w:val="18"/>
                <w:szCs w:val="18"/>
              </w:rPr>
              <w:t xml:space="preserve">085.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11,621,597.16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9,986, </w:t>
            </w:r>
            <w:r>
              <w:rPr>
                <w:color w:val="000000"/>
                <w:spacing w:val="0"/>
                <w:w w:val="100"/>
                <w:position w:val="0"/>
                <w:sz w:val="18"/>
                <w:szCs w:val="18"/>
              </w:rPr>
              <w:t xml:space="preserve">007.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3,922, </w:t>
            </w:r>
            <w:r>
              <w:rPr>
                <w:color w:val="000000"/>
                <w:spacing w:val="0"/>
                <w:w w:val="100"/>
                <w:position w:val="0"/>
                <w:sz w:val="18"/>
                <w:szCs w:val="18"/>
              </w:rPr>
              <w:t xml:space="preserve">559.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3,642, </w:t>
            </w:r>
            <w:r>
              <w:rPr>
                <w:color w:val="000000"/>
                <w:spacing w:val="0"/>
                <w:w w:val="100"/>
                <w:position w:val="0"/>
                <w:sz w:val="18"/>
                <w:szCs w:val="18"/>
              </w:rPr>
              <w:t xml:space="preserve">932.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3,292,618.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10,783,568.76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5,751, </w:t>
            </w:r>
            <w:r>
              <w:rPr>
                <w:color w:val="000000"/>
                <w:spacing w:val="0"/>
                <w:w w:val="100"/>
                <w:position w:val="0"/>
                <w:sz w:val="18"/>
                <w:szCs w:val="18"/>
              </w:rPr>
              <w:t xml:space="preserve">170.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9,359, </w:t>
            </w:r>
            <w:r>
              <w:rPr>
                <w:color w:val="000000"/>
                <w:spacing w:val="0"/>
                <w:w w:val="100"/>
                <w:position w:val="0"/>
                <w:sz w:val="18"/>
                <w:szCs w:val="18"/>
              </w:rPr>
              <w:t xml:space="preserve">499.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5,526, </w:t>
            </w:r>
            <w:r>
              <w:rPr>
                <w:color w:val="000000"/>
                <w:spacing w:val="0"/>
                <w:w w:val="100"/>
                <w:position w:val="0"/>
                <w:sz w:val="18"/>
                <w:szCs w:val="18"/>
              </w:rPr>
              <w:t xml:space="preserve">779. </w:t>
            </w:r>
            <w:r>
              <w:rPr>
                <w:color w:val="000000"/>
                <w:spacing w:val="0"/>
                <w:w w:val="100"/>
                <w:position w:val="0"/>
                <w:sz w:val="18"/>
                <w:szCs w:val="18"/>
              </w:rPr>
              <w:t>31</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9,005, </w:t>
            </w:r>
            <w:r>
              <w:rPr>
                <w:color w:val="000000"/>
                <w:spacing w:val="0"/>
                <w:w w:val="100"/>
                <w:position w:val="0"/>
                <w:sz w:val="18"/>
                <w:szCs w:val="18"/>
              </w:rPr>
              <w:t xml:space="preserve">940.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8,801, </w:t>
            </w:r>
            <w:r>
              <w:rPr>
                <w:color w:val="000000"/>
                <w:spacing w:val="0"/>
                <w:w w:val="100"/>
                <w:position w:val="0"/>
                <w:sz w:val="18"/>
                <w:szCs w:val="18"/>
              </w:rPr>
              <w:t xml:space="preserve">756.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1,189, </w:t>
            </w:r>
            <w:r>
              <w:rPr>
                <w:color w:val="000000"/>
                <w:spacing w:val="0"/>
                <w:w w:val="100"/>
                <w:position w:val="0"/>
                <w:sz w:val="18"/>
                <w:szCs w:val="18"/>
              </w:rPr>
              <w:t xml:space="preserve">727.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315,152.89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613,631.94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2,350,614.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4,572, </w:t>
            </w:r>
            <w:r>
              <w:rPr>
                <w:color w:val="000000"/>
                <w:spacing w:val="0"/>
                <w:w w:val="100"/>
                <w:position w:val="0"/>
                <w:sz w:val="18"/>
                <w:szCs w:val="18"/>
              </w:rPr>
              <w:t xml:space="preserve">156.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560,918.60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租金及物业费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23,710,495.03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5,284, </w:t>
            </w:r>
            <w:r>
              <w:rPr>
                <w:color w:val="000000"/>
                <w:spacing w:val="0"/>
                <w:w w:val="100"/>
                <w:position w:val="0"/>
                <w:sz w:val="18"/>
                <w:szCs w:val="18"/>
              </w:rPr>
              <w:t xml:space="preserve">148.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45,416,380.82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3,974, </w:t>
            </w:r>
            <w:r>
              <w:rPr>
                <w:color w:val="000000"/>
                <w:spacing w:val="0"/>
                <w:w w:val="100"/>
                <w:position w:val="0"/>
                <w:sz w:val="18"/>
                <w:szCs w:val="18"/>
              </w:rPr>
              <w:t xml:space="preserve">177. </w:t>
            </w:r>
            <w:r>
              <w:rPr>
                <w:color w:val="000000"/>
                <w:spacing w:val="0"/>
                <w:w w:val="100"/>
                <w:position w:val="0"/>
                <w:sz w:val="18"/>
                <w:szCs w:val="18"/>
              </w:rPr>
              <w:t>54</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17,153,283.07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11,505,800.00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19,796,678.00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12,222,089.48</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257,370, </w:t>
            </w:r>
            <w:r>
              <w:rPr>
                <w:color w:val="000000"/>
                <w:spacing w:val="0"/>
                <w:w w:val="100"/>
                <w:position w:val="0"/>
                <w:sz w:val="16"/>
                <w:szCs w:val="16"/>
              </w:rPr>
              <w:t xml:space="preserve">669. </w:t>
            </w:r>
            <w:r>
              <w:rPr>
                <w:color w:val="000000"/>
                <w:spacing w:val="0"/>
                <w:w w:val="100"/>
                <w:position w:val="0"/>
                <w:sz w:val="16"/>
                <w:szCs w:val="16"/>
              </w:rPr>
              <w:t>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117,646,937.57</w:t>
            </w:r>
          </w:p>
        </w:tc>
      </w:tr>
    </w:tbl>
    <w:p>
      <w:pPr>
        <w:widowControl w:val="0"/>
        <w:spacing w:after="619" w:line="1" w:lineRule="exact"/>
      </w:pPr>
    </w:p>
    <w:p>
      <w:pPr>
        <w:pStyle w:val="Style31"/>
        <w:keepNext/>
        <w:keepLines/>
        <w:widowControl w:val="0"/>
        <w:shd w:val="clear" w:color="auto" w:fill="auto"/>
        <w:bidi w:val="0"/>
        <w:spacing w:before="0" w:after="100" w:line="240" w:lineRule="auto"/>
        <w:ind w:left="1180" w:right="0" w:firstLine="0"/>
        <w:jc w:val="left"/>
      </w:pPr>
      <w:bookmarkStart w:id="1278" w:name="bookmark1278"/>
      <w:bookmarkStart w:id="1279" w:name="bookmark1279"/>
      <w:bookmarkStart w:id="1280" w:name="bookmark1280"/>
      <w:bookmarkStart w:id="1281" w:name="bookmark1281"/>
      <w:r>
        <w:rPr>
          <w:color w:val="000000"/>
          <w:spacing w:val="0"/>
          <w:w w:val="100"/>
          <w:position w:val="0"/>
        </w:rPr>
        <w:t>4</w:t>
      </w:r>
      <w:bookmarkEnd w:id="1280"/>
      <w:r>
        <w:rPr>
          <w:color w:val="000000"/>
          <w:spacing w:val="0"/>
          <w:w w:val="100"/>
          <w:position w:val="0"/>
        </w:rPr>
        <w:t>0、财务费用</w:t>
      </w:r>
      <w:bookmarkEnd w:id="1278"/>
      <w:bookmarkEnd w:id="1279"/>
      <w:bookmarkEnd w:id="1281"/>
    </w:p>
    <w:p>
      <w:pPr>
        <w:pStyle w:val="Style1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29,496,291.50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54,739,383.21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-17,329,125.37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-20,020,436.29</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color w:val="000000"/>
                <w:spacing w:val="0"/>
                <w:w w:val="100"/>
                <w:position w:val="0"/>
                <w:sz w:val="18"/>
                <w:szCs w:val="18"/>
              </w:rPr>
              <w:t>BT</w:t>
            </w:r>
            <w:r>
              <w:rPr>
                <w:color w:val="000000"/>
                <w:spacing w:val="0"/>
                <w:w w:val="100"/>
                <w:position w:val="0"/>
              </w:rPr>
              <w:t>项目利息收入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-3,301,234.53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-13,903,880.90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2,900, </w:t>
            </w:r>
            <w:r>
              <w:rPr>
                <w:color w:val="000000"/>
                <w:spacing w:val="0"/>
                <w:w w:val="100"/>
                <w:position w:val="0"/>
                <w:sz w:val="18"/>
                <w:szCs w:val="18"/>
              </w:rPr>
              <w:t xml:space="preserve">974. </w:t>
            </w:r>
            <w:r>
              <w:rPr>
                <w:color w:val="000000"/>
                <w:spacing w:val="0"/>
                <w:w w:val="100"/>
                <w:position w:val="0"/>
                <w:sz w:val="18"/>
                <w:szCs w:val="18"/>
              </w:rPr>
              <w:t>95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4,581, </w:t>
            </w:r>
            <w:r>
              <w:rPr>
                <w:color w:val="000000"/>
                <w:spacing w:val="0"/>
                <w:w w:val="100"/>
                <w:position w:val="0"/>
                <w:sz w:val="18"/>
                <w:szCs w:val="18"/>
              </w:rPr>
              <w:t xml:space="preserve">039. </w:t>
            </w:r>
            <w:r>
              <w:rPr>
                <w:color w:val="000000"/>
                <w:spacing w:val="0"/>
                <w:w w:val="100"/>
                <w:position w:val="0"/>
                <w:sz w:val="18"/>
                <w:szCs w:val="18"/>
              </w:rPr>
              <w:t>69</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57,429.29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-399,299.31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-355,584.78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-81,295.01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518,971.07</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11,286,609.83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25,616,921.29</w:t>
            </w:r>
          </w:p>
        </w:tc>
      </w:tr>
    </w:tbl>
    <w:p>
      <w:pPr>
        <w:widowControl w:val="0"/>
        <w:spacing w:after="599" w:line="1" w:lineRule="exact"/>
      </w:pPr>
    </w:p>
    <w:p>
      <w:pPr>
        <w:pStyle w:val="Style31"/>
        <w:keepNext/>
        <w:keepLines/>
        <w:widowControl w:val="0"/>
        <w:shd w:val="clear" w:color="auto" w:fill="auto"/>
        <w:bidi w:val="0"/>
        <w:spacing w:before="0" w:after="100" w:line="240" w:lineRule="auto"/>
        <w:ind w:left="1180" w:right="0" w:firstLine="0"/>
        <w:jc w:val="left"/>
      </w:pPr>
      <w:bookmarkStart w:id="1282" w:name="bookmark1282"/>
      <w:bookmarkStart w:id="1283" w:name="bookmark1283"/>
      <w:bookmarkStart w:id="1284" w:name="bookmark1284"/>
      <w:bookmarkStart w:id="1285" w:name="bookmark1285"/>
      <w:r>
        <w:rPr>
          <w:color w:val="000000"/>
          <w:spacing w:val="0"/>
          <w:w w:val="100"/>
          <w:position w:val="0"/>
        </w:rPr>
        <w:t>4</w:t>
      </w:r>
      <w:bookmarkEnd w:id="1284"/>
      <w:r>
        <w:rPr>
          <w:color w:val="000000"/>
          <w:spacing w:val="0"/>
          <w:w w:val="100"/>
          <w:position w:val="0"/>
        </w:rPr>
        <w:t>1、资产减值损失</w:t>
      </w:r>
      <w:bookmarkEnd w:id="1282"/>
      <w:bookmarkEnd w:id="1283"/>
      <w:bookmarkEnd w:id="1285"/>
    </w:p>
    <w:p>
      <w:pPr>
        <w:pStyle w:val="Style46"/>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16,037,138.73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-6,724,248.29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25,550,836.85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40,466,944.06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2,207, </w:t>
            </w:r>
            <w:r>
              <w:rPr>
                <w:color w:val="000000"/>
                <w:spacing w:val="0"/>
                <w:w w:val="100"/>
                <w:position w:val="0"/>
                <w:sz w:val="18"/>
                <w:szCs w:val="18"/>
              </w:rPr>
              <w:t xml:space="preserve">210.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43,795,185.69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33,742,695.77</w:t>
            </w:r>
          </w:p>
        </w:tc>
      </w:tr>
    </w:tbl>
    <w:p>
      <w:pPr>
        <w:widowControl w:val="0"/>
        <w:spacing w:after="599" w:line="1" w:lineRule="exact"/>
      </w:pPr>
    </w:p>
    <w:p>
      <w:pPr>
        <w:pStyle w:val="Style31"/>
        <w:keepNext/>
        <w:keepLines/>
        <w:widowControl w:val="0"/>
        <w:shd w:val="clear" w:color="auto" w:fill="auto"/>
        <w:bidi w:val="0"/>
        <w:spacing w:before="0" w:after="100" w:line="240" w:lineRule="auto"/>
        <w:ind w:left="1180" w:right="0" w:firstLine="0"/>
        <w:jc w:val="left"/>
      </w:pPr>
      <w:bookmarkStart w:id="1286" w:name="bookmark1286"/>
      <w:bookmarkStart w:id="1287" w:name="bookmark1287"/>
      <w:bookmarkStart w:id="1288" w:name="bookmark1288"/>
      <w:bookmarkStart w:id="1289" w:name="bookmark1289"/>
      <w:r>
        <w:rPr>
          <w:color w:val="000000"/>
          <w:spacing w:val="0"/>
          <w:w w:val="100"/>
          <w:position w:val="0"/>
        </w:rPr>
        <w:t>4</w:t>
      </w:r>
      <w:bookmarkEnd w:id="1288"/>
      <w:r>
        <w:rPr>
          <w:color w:val="000000"/>
          <w:spacing w:val="0"/>
          <w:w w:val="100"/>
          <w:position w:val="0"/>
        </w:rPr>
        <w:t>2、投资收益</w:t>
      </w:r>
      <w:bookmarkEnd w:id="1286"/>
      <w:bookmarkEnd w:id="1287"/>
      <w:bookmarkEnd w:id="1289"/>
    </w:p>
    <w:p>
      <w:pPr>
        <w:pStyle w:val="Style46"/>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1,342, </w:t>
            </w:r>
            <w:r>
              <w:rPr>
                <w:color w:val="000000"/>
                <w:spacing w:val="0"/>
                <w:w w:val="100"/>
                <w:position w:val="0"/>
                <w:sz w:val="18"/>
                <w:szCs w:val="18"/>
              </w:rPr>
              <w:t xml:space="preserve">422.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27,845,973.17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22,855,202.76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45,881,746.08</w:t>
            </w: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处置以公允价值计量且其变动计入 当期损益的金融资产取得的投资收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可供出售金融资产等取得的投资收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处置可供出售金融资产取得的投资 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490, </w:t>
            </w:r>
            <w:r>
              <w:rPr>
                <w:color w:val="000000"/>
                <w:spacing w:val="0"/>
                <w:w w:val="100"/>
                <w:position w:val="0"/>
                <w:sz w:val="16"/>
                <w:szCs w:val="16"/>
              </w:rPr>
              <w:t xml:space="preserve">951. </w:t>
            </w:r>
            <w:r>
              <w:rPr>
                <w:color w:val="000000"/>
                <w:spacing w:val="0"/>
                <w:w w:val="100"/>
                <w:position w:val="0"/>
                <w:sz w:val="16"/>
                <w:szCs w:val="16"/>
              </w:rPr>
              <w:t>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丧失控制权后，剩余股权按公允价 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46,823.15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453,095.89</w:t>
            </w:r>
          </w:p>
        </w:tc>
      </w:tr>
    </w:tbl>
    <w:p>
      <w:pPr>
        <w:sectPr>
          <w:headerReference w:type="default" r:id="rId235"/>
          <w:footerReference w:type="default" r:id="rId236"/>
          <w:headerReference w:type="even" r:id="rId237"/>
          <w:footerReference w:type="even" r:id="rId238"/>
          <w:footnotePr>
            <w:pos w:val="pageBottom"/>
            <w:numFmt w:val="decimal"/>
            <w:numRestart w:val="continuous"/>
          </w:footnotePr>
          <w:pgSz w:w="11900" w:h="16840"/>
          <w:pgMar w:top="1167" w:right="86" w:bottom="1508" w:left="602" w:header="0" w:footer="3" w:gutter="0"/>
          <w:cols w:space="720"/>
          <w:noEndnote/>
          <w:rtlGutter w:val="0"/>
          <w:docGrid w:linePitch="360"/>
        </w:sectPr>
      </w:pPr>
    </w:p>
    <w:p>
      <w:pPr>
        <w:pStyle w:val="Style5"/>
        <w:keepNext w:val="0"/>
        <w:keepLines w:val="0"/>
        <w:framePr w:w="413" w:h="115" w:wrap="none" w:hAnchor="page" w:x="1959" w:y="11"/>
        <w:widowControl w:val="0"/>
        <w:shd w:val="clear" w:color="auto" w:fill="auto"/>
        <w:bidi w:val="0"/>
        <w:spacing w:before="0" w:after="0" w:line="240" w:lineRule="auto"/>
        <w:ind w:left="0" w:right="0" w:firstLine="0"/>
        <w:jc w:val="left"/>
      </w:pPr>
      <w:r>
        <w:rPr>
          <w:spacing w:val="0"/>
          <w:w w:val="100"/>
          <w:position w:val="0"/>
        </w:rPr>
        <w:t>科达股份</w:t>
      </w:r>
    </w:p>
    <w:p>
      <w:pPr>
        <w:pStyle w:val="Style11"/>
        <w:keepNext w:val="0"/>
        <w:keepLines w:val="0"/>
        <w:framePr w:w="461" w:h="264" w:wrap="none" w:hAnchor="page" w:x="3154" w:y="395"/>
        <w:widowControl w:val="0"/>
        <w:shd w:val="clear" w:color="auto" w:fill="auto"/>
        <w:bidi w:val="0"/>
        <w:spacing w:before="0" w:after="0" w:line="240" w:lineRule="auto"/>
        <w:ind w:left="0" w:right="0" w:firstLine="0"/>
        <w:jc w:val="center"/>
      </w:pPr>
      <w:r>
        <w:rPr>
          <w:color w:val="000000"/>
          <w:spacing w:val="0"/>
          <w:w w:val="100"/>
          <w:position w:val="0"/>
        </w:rPr>
        <w:t>合计</w:t>
      </w:r>
    </w:p>
    <w:p>
      <w:pPr>
        <w:pStyle w:val="Style7"/>
        <w:keepNext w:val="0"/>
        <w:keepLines w:val="0"/>
        <w:framePr w:w="1406" w:h="245" w:wrap="none" w:hAnchor="page" w:x="6164" w:y="405"/>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sz w:val="18"/>
          <w:szCs w:val="18"/>
        </w:rPr>
        <w:t xml:space="preserve">24, 735, </w:t>
      </w:r>
      <w:r>
        <w:rPr>
          <w:color w:val="000000"/>
          <w:spacing w:val="0"/>
          <w:w w:val="100"/>
          <w:position w:val="0"/>
          <w:sz w:val="18"/>
          <w:szCs w:val="18"/>
        </w:rPr>
        <w:t>400.00</w:t>
      </w:r>
    </w:p>
    <w:p>
      <w:pPr>
        <w:pStyle w:val="Style7"/>
        <w:keepNext w:val="0"/>
        <w:keepLines w:val="0"/>
        <w:framePr w:w="1402" w:h="245" w:wrap="none" w:hAnchor="page" w:x="9245" w:y="405"/>
        <w:widowControl w:val="0"/>
        <w:shd w:val="clear" w:color="auto" w:fill="auto"/>
        <w:bidi w:val="0"/>
        <w:spacing w:before="0" w:after="0" w:line="240" w:lineRule="auto"/>
        <w:ind w:left="0" w:right="0" w:firstLine="0"/>
        <w:jc w:val="left"/>
      </w:pPr>
      <w:r>
        <w:rPr>
          <w:color w:val="000000"/>
          <w:spacing w:val="0"/>
          <w:w w:val="100"/>
          <w:position w:val="0"/>
          <w:sz w:val="18"/>
          <w:szCs w:val="18"/>
        </w:rPr>
        <w:t>74,180,815.14</w:t>
      </w:r>
    </w:p>
    <w:p>
      <w:pPr>
        <w:widowControl w:val="0"/>
        <w:spacing w:after="647" w:line="1" w:lineRule="exact"/>
      </w:pPr>
    </w:p>
    <w:p>
      <w:pPr>
        <w:widowControl w:val="0"/>
        <w:spacing w:line="1" w:lineRule="exact"/>
        <w:sectPr>
          <w:footnotePr>
            <w:pos w:val="pageBottom"/>
            <w:numFmt w:val="decimal"/>
            <w:numRestart w:val="continuous"/>
          </w:footnotePr>
          <w:pgSz w:w="11900" w:h="16840"/>
          <w:pgMar w:top="1157" w:right="1158" w:bottom="1488" w:left="1680" w:header="0" w:footer="3" w:gutter="0"/>
          <w:cols w:space="720"/>
          <w:noEndnote/>
          <w:rtlGutter w:val="0"/>
          <w:docGrid w:linePitch="360"/>
        </w:sect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0" w:right="0" w:bottom="1458" w:left="0" w:header="0" w:footer="3" w:gutter="0"/>
          <w:cols w:space="720"/>
          <w:noEndnote/>
          <w:rtlGutter w:val="0"/>
          <w:docGrid w:linePitch="360"/>
        </w:sectPr>
      </w:pPr>
    </w:p>
    <w:p>
      <w:pPr>
        <w:pStyle w:val="Style4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43、营业外收入</w:t>
      </w:r>
    </w:p>
    <w:p>
      <w:pPr>
        <w:pStyle w:val="Style46"/>
        <w:keepNext w:val="0"/>
        <w:keepLines w:val="0"/>
        <w:widowControl w:val="0"/>
        <w:shd w:val="clear" w:color="auto" w:fill="auto"/>
        <w:bidi w:val="0"/>
        <w:spacing w:before="0" w:after="40" w:line="240" w:lineRule="auto"/>
        <w:ind w:left="91" w:right="0" w:firstLine="0"/>
        <w:jc w:val="left"/>
      </w:pPr>
      <w:r>
        <w:rPr>
          <w:color w:val="000000"/>
          <w:spacing w:val="0"/>
          <w:w w:val="100"/>
          <w:position w:val="0"/>
        </w:rPr>
        <w:t>营业外收入情况</w:t>
      </w:r>
    </w:p>
    <w:p>
      <w:pPr>
        <w:pStyle w:val="Style46"/>
        <w:keepNext w:val="0"/>
        <w:keepLines w:val="0"/>
        <w:widowControl w:val="0"/>
        <w:shd w:val="clear" w:color="auto" w:fill="auto"/>
        <w:bidi w:val="0"/>
        <w:spacing w:before="0" w:after="8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17"/>
        <w:gridCol w:w="2304"/>
        <w:gridCol w:w="2314"/>
        <w:gridCol w:w="2328"/>
      </w:tblGrid>
      <w:tr>
        <w:trPr>
          <w:trHeight w:val="264"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M</w:t>
            </w:r>
            <w:r>
              <w:rPr>
                <w:color w:val="000000"/>
                <w:spacing w:val="0"/>
                <w:w w:val="100"/>
                <w:position w:val="0"/>
              </w:rPr>
              <w:t>位：元币种：人民币</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873,145.40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1,229, </w:t>
            </w:r>
            <w:r>
              <w:rPr>
                <w:color w:val="000000"/>
                <w:spacing w:val="0"/>
                <w:w w:val="100"/>
                <w:position w:val="0"/>
                <w:sz w:val="18"/>
                <w:szCs w:val="18"/>
              </w:rPr>
              <w:t xml:space="preserve">310.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873,145.40</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873,145.40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1,229, </w:t>
            </w:r>
            <w:r>
              <w:rPr>
                <w:color w:val="000000"/>
                <w:spacing w:val="0"/>
                <w:w w:val="100"/>
                <w:position w:val="0"/>
                <w:sz w:val="18"/>
                <w:szCs w:val="18"/>
              </w:rPr>
              <w:t xml:space="preserve">310.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873,145.40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1,243,537.73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1,620, </w:t>
            </w:r>
            <w:r>
              <w:rPr>
                <w:color w:val="000000"/>
                <w:spacing w:val="0"/>
                <w:w w:val="100"/>
                <w:position w:val="0"/>
                <w:sz w:val="18"/>
                <w:szCs w:val="18"/>
              </w:rPr>
              <w:t xml:space="preserve">317.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1,243, </w:t>
            </w:r>
            <w:r>
              <w:rPr>
                <w:color w:val="000000"/>
                <w:spacing w:val="0"/>
                <w:w w:val="100"/>
                <w:position w:val="0"/>
                <w:sz w:val="18"/>
                <w:szCs w:val="18"/>
              </w:rPr>
              <w:t xml:space="preserve">537.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24,789.02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24,789.02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2,867, </w:t>
            </w:r>
            <w:r>
              <w:rPr>
                <w:color w:val="000000"/>
                <w:spacing w:val="0"/>
                <w:w w:val="100"/>
                <w:position w:val="0"/>
                <w:sz w:val="18"/>
                <w:szCs w:val="18"/>
              </w:rPr>
              <w:t xml:space="preserve">055.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2,999, </w:t>
            </w:r>
            <w:r>
              <w:rPr>
                <w:color w:val="000000"/>
                <w:spacing w:val="0"/>
                <w:w w:val="100"/>
                <w:position w:val="0"/>
                <w:sz w:val="18"/>
                <w:szCs w:val="18"/>
              </w:rPr>
              <w:t xml:space="preserve">693.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2,867, </w:t>
            </w:r>
            <w:r>
              <w:rPr>
                <w:color w:val="000000"/>
                <w:spacing w:val="0"/>
                <w:w w:val="100"/>
                <w:position w:val="0"/>
                <w:sz w:val="18"/>
                <w:szCs w:val="18"/>
              </w:rPr>
              <w:t xml:space="preserve">055. </w:t>
            </w:r>
            <w:r>
              <w:rPr>
                <w:color w:val="000000"/>
                <w:spacing w:val="0"/>
                <w:w w:val="100"/>
                <w:position w:val="0"/>
                <w:sz w:val="18"/>
                <w:szCs w:val="18"/>
              </w:rPr>
              <w:t>18</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5,008, </w:t>
            </w:r>
            <w:r>
              <w:rPr>
                <w:color w:val="000000"/>
                <w:spacing w:val="0"/>
                <w:w w:val="100"/>
                <w:position w:val="0"/>
                <w:sz w:val="16"/>
                <w:szCs w:val="16"/>
              </w:rPr>
              <w:t>527.33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5,849, </w:t>
            </w:r>
            <w:r>
              <w:rPr>
                <w:color w:val="000000"/>
                <w:spacing w:val="0"/>
                <w:w w:val="100"/>
                <w:position w:val="0"/>
                <w:sz w:val="18"/>
                <w:szCs w:val="18"/>
              </w:rPr>
              <w:t xml:space="preserve">321.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5,008, </w:t>
            </w:r>
            <w:r>
              <w:rPr>
                <w:color w:val="000000"/>
                <w:spacing w:val="0"/>
                <w:w w:val="100"/>
                <w:position w:val="0"/>
                <w:sz w:val="18"/>
                <w:szCs w:val="18"/>
              </w:rPr>
              <w:t xml:space="preserve">527. </w:t>
            </w:r>
            <w:r>
              <w:rPr>
                <w:color w:val="000000"/>
                <w:spacing w:val="0"/>
                <w:w w:val="100"/>
                <w:position w:val="0"/>
                <w:sz w:val="18"/>
                <w:szCs w:val="18"/>
              </w:rPr>
              <w:t>33</w:t>
            </w:r>
          </w:p>
        </w:tc>
      </w:tr>
    </w:tbl>
    <w:p>
      <w:pPr>
        <w:widowControl w:val="0"/>
        <w:spacing w:after="559" w:line="1" w:lineRule="exact"/>
      </w:pPr>
    </w:p>
    <w:p>
      <w:pPr>
        <w:pStyle w:val="Style11"/>
        <w:keepNext w:val="0"/>
        <w:keepLines w:val="0"/>
        <w:widowControl w:val="0"/>
        <w:shd w:val="clear" w:color="auto" w:fill="auto"/>
        <w:bidi w:val="0"/>
        <w:spacing w:before="0" w:after="0" w:line="240" w:lineRule="auto"/>
        <w:ind w:left="0" w:right="0" w:firstLine="0"/>
        <w:jc w:val="left"/>
      </w:pPr>
      <w:bookmarkStart w:id="1290" w:name="bookmark1290"/>
      <w:r>
        <w:rPr>
          <w:color w:val="000000"/>
          <w:spacing w:val="0"/>
          <w:w w:val="100"/>
          <w:position w:val="0"/>
        </w:rPr>
        <w:t>计</w:t>
      </w:r>
      <w:bookmarkEnd w:id="1290"/>
      <w:r>
        <w:rPr>
          <w:color w:val="000000"/>
          <w:spacing w:val="0"/>
          <w:w w:val="100"/>
          <w:position w:val="0"/>
        </w:rPr>
        <w:t>入当期损益的政府补助</w:t>
      </w:r>
    </w:p>
    <w:p>
      <w:pPr>
        <w:pStyle w:val="Style11"/>
        <w:keepNext w:val="0"/>
        <w:keepLines w:val="0"/>
        <w:widowControl w:val="0"/>
        <w:shd w:val="clear" w:color="auto" w:fill="auto"/>
        <w:bidi w:val="0"/>
        <w:spacing w:before="0" w:after="0" w:line="240" w:lineRule="auto"/>
        <w:ind w:left="0" w:right="0" w:firstLine="0"/>
        <w:jc w:val="left"/>
      </w:pPr>
      <w:bookmarkStart w:id="1291" w:name="bookmark1291"/>
      <w:r>
        <w:rPr>
          <w:color w:val="000000"/>
          <w:spacing w:val="0"/>
          <w:w w:val="100"/>
          <w:position w:val="0"/>
          <w:sz w:val="18"/>
          <w:szCs w:val="18"/>
        </w:rPr>
        <w:t>J</w:t>
      </w:r>
      <w:bookmarkEnd w:id="1291"/>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75"/>
        <w:gridCol w:w="2280"/>
        <w:gridCol w:w="2290"/>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绝缘棚双极晶体管产 业化项目等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279,704.88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570,317.91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山东省自主创新重大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105,213.33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98,619.52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1,243, </w:t>
            </w:r>
            <w:r>
              <w:rPr>
                <w:color w:val="000000"/>
                <w:spacing w:val="0"/>
                <w:w w:val="100"/>
                <w:position w:val="0"/>
                <w:sz w:val="18"/>
                <w:szCs w:val="18"/>
              </w:rPr>
              <w:t xml:space="preserve">537.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1,620,317.91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6"/>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44、营业外支出</w:t>
      </w:r>
    </w:p>
    <w:p>
      <w:pPr>
        <w:widowControl w:val="0"/>
        <w:spacing w:after="79" w:line="1" w:lineRule="exact"/>
      </w:pPr>
    </w:p>
    <w:p>
      <w:pPr>
        <w:widowControl w:val="0"/>
        <w:spacing w:line="1" w:lineRule="exact"/>
      </w:pPr>
    </w:p>
    <w:p>
      <w:pPr>
        <w:pStyle w:val="Style46"/>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30"/>
        <w:gridCol w:w="2376"/>
        <w:gridCol w:w="2328"/>
        <w:gridCol w:w="2328"/>
      </w:tblGrid>
      <w:tr>
        <w:trPr>
          <w:trHeight w:val="264"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M</w:t>
            </w: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8,294, </w:t>
            </w:r>
            <w:r>
              <w:rPr>
                <w:color w:val="000000"/>
                <w:spacing w:val="0"/>
                <w:w w:val="100"/>
                <w:position w:val="0"/>
                <w:sz w:val="18"/>
                <w:szCs w:val="18"/>
              </w:rPr>
              <w:t xml:space="preserve">724. </w:t>
            </w:r>
            <w:r>
              <w:rPr>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1,097, </w:t>
            </w:r>
            <w:r>
              <w:rPr>
                <w:color w:val="000000"/>
                <w:spacing w:val="0"/>
                <w:w w:val="100"/>
                <w:position w:val="0"/>
                <w:sz w:val="18"/>
                <w:szCs w:val="18"/>
              </w:rPr>
              <w:t xml:space="preserve">987.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8,294, </w:t>
            </w:r>
            <w:r>
              <w:rPr>
                <w:color w:val="000000"/>
                <w:spacing w:val="0"/>
                <w:w w:val="100"/>
                <w:position w:val="0"/>
                <w:sz w:val="18"/>
                <w:szCs w:val="18"/>
              </w:rPr>
              <w:t xml:space="preserve">724. </w:t>
            </w:r>
            <w:r>
              <w:rPr>
                <w:color w:val="000000"/>
                <w:spacing w:val="0"/>
                <w:w w:val="100"/>
                <w:position w:val="0"/>
                <w:sz w:val="18"/>
                <w:szCs w:val="18"/>
              </w:rPr>
              <w:t>10</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损失</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6,694, </w:t>
            </w:r>
            <w:r>
              <w:rPr>
                <w:color w:val="000000"/>
                <w:spacing w:val="0"/>
                <w:w w:val="100"/>
                <w:position w:val="0"/>
                <w:sz w:val="18"/>
                <w:szCs w:val="18"/>
              </w:rPr>
              <w:t xml:space="preserve">724. </w:t>
            </w:r>
            <w:r>
              <w:rPr>
                <w:color w:val="000000"/>
                <w:spacing w:val="0"/>
                <w:w w:val="100"/>
                <w:position w:val="0"/>
                <w:sz w:val="18"/>
                <w:szCs w:val="18"/>
              </w:rPr>
              <w:t>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1,097, </w:t>
            </w:r>
            <w:r>
              <w:rPr>
                <w:color w:val="000000"/>
                <w:spacing w:val="0"/>
                <w:w w:val="100"/>
                <w:position w:val="0"/>
                <w:sz w:val="18"/>
                <w:szCs w:val="18"/>
              </w:rPr>
              <w:t xml:space="preserve">987.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6,694, </w:t>
            </w:r>
            <w:r>
              <w:rPr>
                <w:color w:val="000000"/>
                <w:spacing w:val="0"/>
                <w:w w:val="100"/>
                <w:position w:val="0"/>
                <w:sz w:val="18"/>
                <w:szCs w:val="18"/>
              </w:rPr>
              <w:t xml:space="preserve">724. </w:t>
            </w:r>
            <w:r>
              <w:rPr>
                <w:color w:val="000000"/>
                <w:spacing w:val="0"/>
                <w:w w:val="100"/>
                <w:position w:val="0"/>
                <w:sz w:val="18"/>
                <w:szCs w:val="18"/>
              </w:rPr>
              <w:t>17</w:t>
            </w:r>
          </w:p>
        </w:tc>
      </w:tr>
    </w:tbl>
    <w:p>
      <w:pPr>
        <w:widowControl w:val="0"/>
        <w:spacing w:line="1" w:lineRule="exact"/>
      </w:pPr>
      <w:r>
        <w:br w:type="page"/>
      </w: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w:t>
      </w:r>
      <w:r>
        <w:rPr>
          <w:rFonts w:ascii="SimHei" w:eastAsia="SimHei" w:hAnsi="SimHei" w:cs="SimHei"/>
          <w:color w:val="290B18"/>
          <w:spacing w:val="0"/>
          <w:w w:val="100"/>
          <w:position w:val="0"/>
          <w:sz w:val="8"/>
          <w:szCs w:val="8"/>
        </w:rPr>
        <w:t>借</w:t>
      </w:r>
    </w:p>
    <w:tbl>
      <w:tblPr>
        <w:tblOverlap w:val="never"/>
        <w:jc w:val="center"/>
        <w:tblLayout w:type="fixed"/>
      </w:tblPr>
      <w:tblGrid>
        <w:gridCol w:w="2030"/>
        <w:gridCol w:w="2376"/>
        <w:gridCol w:w="2328"/>
        <w:gridCol w:w="2328"/>
      </w:tblGrid>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1,599, </w:t>
            </w:r>
            <w:r>
              <w:rPr>
                <w:color w:val="000000"/>
                <w:spacing w:val="0"/>
                <w:w w:val="100"/>
                <w:position w:val="0"/>
                <w:sz w:val="18"/>
                <w:szCs w:val="18"/>
              </w:rPr>
              <w:t xml:space="preserve">999. </w:t>
            </w:r>
            <w:r>
              <w:rPr>
                <w:color w:val="000000"/>
                <w:spacing w:val="0"/>
                <w:w w:val="100"/>
                <w:position w:val="0"/>
                <w:sz w:val="18"/>
                <w:szCs w:val="18"/>
              </w:rPr>
              <w:t>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1,599, </w:t>
            </w:r>
            <w:r>
              <w:rPr>
                <w:color w:val="000000"/>
                <w:spacing w:val="0"/>
                <w:w w:val="100"/>
                <w:position w:val="0"/>
                <w:sz w:val="18"/>
                <w:szCs w:val="18"/>
              </w:rPr>
              <w:t xml:space="preserve">999. </w:t>
            </w:r>
            <w:r>
              <w:rPr>
                <w:color w:val="000000"/>
                <w:spacing w:val="0"/>
                <w:w w:val="100"/>
                <w:position w:val="0"/>
                <w:sz w:val="18"/>
                <w:szCs w:val="18"/>
              </w:rPr>
              <w:t>93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120,300.00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93,291.50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120,300.00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341,952.52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14,989,055.84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341,952.52</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3,253, </w:t>
            </w:r>
            <w:r>
              <w:rPr>
                <w:color w:val="000000"/>
                <w:spacing w:val="0"/>
                <w:w w:val="100"/>
                <w:position w:val="0"/>
                <w:sz w:val="18"/>
                <w:szCs w:val="18"/>
              </w:rPr>
              <w:t>996.41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1,310, </w:t>
            </w:r>
            <w:r>
              <w:rPr>
                <w:color w:val="000000"/>
                <w:spacing w:val="0"/>
                <w:w w:val="100"/>
                <w:position w:val="0"/>
                <w:sz w:val="18"/>
                <w:szCs w:val="18"/>
              </w:rPr>
              <w:t xml:space="preserve">833.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3,253, </w:t>
            </w:r>
            <w:r>
              <w:rPr>
                <w:color w:val="000000"/>
                <w:spacing w:val="0"/>
                <w:w w:val="100"/>
                <w:position w:val="0"/>
                <w:sz w:val="18"/>
                <w:szCs w:val="18"/>
              </w:rPr>
              <w:t>996.41</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12,010,973.03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17,491,167.90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12,010,973.03</w:t>
            </w: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4</w:t>
      </w:r>
      <w:bookmarkEnd w:id="1294"/>
      <w:r>
        <w:rPr>
          <w:color w:val="000000"/>
          <w:spacing w:val="0"/>
          <w:w w:val="100"/>
          <w:position w:val="0"/>
        </w:rPr>
        <w:t>5、所得税费用</w:t>
      </w:r>
      <w:bookmarkEnd w:id="1292"/>
      <w:bookmarkEnd w:id="1293"/>
      <w:bookmarkEnd w:id="1295"/>
    </w:p>
    <w:p>
      <w:pPr>
        <w:pStyle w:val="Style31"/>
        <w:keepNext/>
        <w:keepLines/>
        <w:widowControl w:val="0"/>
        <w:shd w:val="clear" w:color="auto" w:fill="auto"/>
        <w:bidi w:val="0"/>
        <w:spacing w:before="0" w:after="100" w:line="240" w:lineRule="auto"/>
        <w:ind w:left="0" w:right="0" w:firstLine="0"/>
        <w:jc w:val="left"/>
      </w:pPr>
      <w:bookmarkStart w:id="1292" w:name="bookmark1292"/>
      <w:bookmarkStart w:id="1293" w:name="bookmark1293"/>
      <w:bookmarkStart w:id="1296" w:name="bookmark1296"/>
      <w:r>
        <w:rPr>
          <w:color w:val="000000"/>
          <w:spacing w:val="0"/>
          <w:w w:val="100"/>
          <w:position w:val="0"/>
        </w:rPr>
        <w:t>(1)所得税费用表</w:t>
      </w:r>
      <w:bookmarkEnd w:id="1292"/>
      <w:bookmarkEnd w:id="1293"/>
      <w:bookmarkEnd w:id="1296"/>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66,480,532.71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49,284,196.98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-6,349,324.03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-112,468.94</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60,131,208.68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49,171,728.04</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297" w:name="bookmark1297"/>
      <w:bookmarkStart w:id="1298" w:name="bookmark1298"/>
      <w:bookmarkStart w:id="1299" w:name="bookmark1299"/>
      <w:r>
        <w:rPr>
          <w:color w:val="000000"/>
          <w:spacing w:val="0"/>
          <w:w w:val="100"/>
          <w:position w:val="0"/>
        </w:rPr>
        <w:t>(2)会计利润与所得税费用调整过程:</w:t>
      </w:r>
      <w:bookmarkEnd w:id="1297"/>
      <w:bookmarkEnd w:id="1298"/>
      <w:bookmarkEnd w:id="1299"/>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10"/>
        <w:gridCol w:w="4603"/>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467,192,202.98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116,798,050.75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-24,706,210.09</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-10,282,923.75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-276,998.90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300" w:right="0" w:firstLine="0"/>
              <w:jc w:val="both"/>
              <w:rPr>
                <w:sz w:val="18"/>
                <w:szCs w:val="18"/>
              </w:rPr>
            </w:pPr>
            <w:r>
              <w:rPr>
                <w:color w:val="000000"/>
                <w:spacing w:val="0"/>
                <w:w w:val="100"/>
                <w:position w:val="0"/>
                <w:sz w:val="18"/>
                <w:szCs w:val="18"/>
              </w:rPr>
              <w:t xml:space="preserve">1,479, </w:t>
            </w:r>
            <w:r>
              <w:rPr>
                <w:color w:val="000000"/>
                <w:spacing w:val="0"/>
                <w:w w:val="100"/>
                <w:position w:val="0"/>
                <w:sz w:val="18"/>
                <w:szCs w:val="18"/>
              </w:rPr>
              <w:t xml:space="preserve">111. </w:t>
            </w:r>
            <w:r>
              <w:rPr>
                <w:color w:val="000000"/>
                <w:spacing w:val="0"/>
                <w:w w:val="100"/>
                <w:position w:val="0"/>
                <w:sz w:val="18"/>
                <w:szCs w:val="18"/>
              </w:rPr>
              <w:t>02</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使用前期未确认递延所得税资产的可抵扣暂时 性差异的影响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-5,951,900.55</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-25,713,974.55</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3300" w:right="0" w:firstLine="0"/>
              <w:jc w:val="both"/>
              <w:rPr>
                <w:sz w:val="18"/>
                <w:szCs w:val="18"/>
              </w:rPr>
            </w:pPr>
            <w:r>
              <w:rPr>
                <w:color w:val="000000"/>
                <w:spacing w:val="0"/>
                <w:w w:val="100"/>
                <w:position w:val="0"/>
                <w:sz w:val="18"/>
                <w:szCs w:val="18"/>
              </w:rPr>
              <w:t xml:space="preserve">9,773, </w:t>
            </w:r>
            <w:r>
              <w:rPr>
                <w:color w:val="000000"/>
                <w:spacing w:val="0"/>
                <w:w w:val="100"/>
                <w:position w:val="0"/>
                <w:sz w:val="18"/>
                <w:szCs w:val="18"/>
              </w:rPr>
              <w:t xml:space="preserve">301. </w:t>
            </w:r>
            <w:r>
              <w:rPr>
                <w:color w:val="000000"/>
                <w:spacing w:val="0"/>
                <w:w w:val="100"/>
                <w:position w:val="0"/>
                <w:sz w:val="18"/>
                <w:szCs w:val="18"/>
              </w:rPr>
              <w:t>47</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税率调整导致期初递延所得税资产/负债余额 的变化</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3300" w:right="0" w:firstLine="0"/>
              <w:jc w:val="both"/>
              <w:rPr>
                <w:sz w:val="18"/>
                <w:szCs w:val="18"/>
              </w:rPr>
            </w:pPr>
            <w:r>
              <w:rPr>
                <w:color w:val="000000"/>
                <w:spacing w:val="0"/>
                <w:w w:val="100"/>
                <w:position w:val="0"/>
                <w:sz w:val="18"/>
                <w:szCs w:val="18"/>
              </w:rPr>
              <w:t xml:space="preserve">1,357, </w:t>
            </w:r>
            <w:r>
              <w:rPr>
                <w:color w:val="000000"/>
                <w:spacing w:val="0"/>
                <w:w w:val="100"/>
                <w:position w:val="0"/>
                <w:sz w:val="18"/>
                <w:szCs w:val="18"/>
              </w:rPr>
              <w:t xml:space="preserve">508. </w:t>
            </w:r>
            <w:r>
              <w:rPr>
                <w:color w:val="000000"/>
                <w:spacing w:val="0"/>
                <w:w w:val="100"/>
                <w:position w:val="0"/>
                <w:sz w:val="18"/>
                <w:szCs w:val="18"/>
              </w:rPr>
              <w:t>01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研发费、残疾人工资加计扣除的影响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-2,344,754.73</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80" w:right="0" w:firstLine="0"/>
              <w:jc w:val="both"/>
              <w:rPr>
                <w:sz w:val="18"/>
                <w:szCs w:val="18"/>
              </w:rPr>
            </w:pPr>
            <w:r>
              <w:rPr>
                <w:color w:val="000000"/>
                <w:spacing w:val="0"/>
                <w:w w:val="100"/>
                <w:position w:val="0"/>
                <w:sz w:val="18"/>
                <w:szCs w:val="18"/>
              </w:rPr>
              <w:t>60,131,208.68</w:t>
            </w:r>
          </w:p>
        </w:tc>
      </w:tr>
    </w:tbl>
    <w:p>
      <w:pPr>
        <w:widowControl w:val="0"/>
        <w:spacing w:after="659" w:line="1" w:lineRule="exact"/>
      </w:pPr>
    </w:p>
    <w:p>
      <w:pPr>
        <w:pStyle w:val="Style31"/>
        <w:keepNext/>
        <w:keepLines/>
        <w:widowControl w:val="0"/>
        <w:shd w:val="clear" w:color="auto" w:fill="auto"/>
        <w:bidi w:val="0"/>
        <w:spacing w:before="0" w:after="10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4</w:t>
      </w:r>
      <w:bookmarkEnd w:id="1302"/>
      <w:r>
        <w:rPr>
          <w:color w:val="000000"/>
          <w:spacing w:val="0"/>
          <w:w w:val="100"/>
          <w:position w:val="0"/>
        </w:rPr>
        <w:t>6、现金流量表项目</w:t>
      </w:r>
      <w:bookmarkEnd w:id="1300"/>
      <w:bookmarkEnd w:id="1301"/>
      <w:bookmarkEnd w:id="1303"/>
    </w:p>
    <w:p>
      <w:pPr>
        <w:pStyle w:val="Style31"/>
        <w:keepNext/>
        <w:keepLines/>
        <w:widowControl w:val="0"/>
        <w:shd w:val="clear" w:color="auto" w:fill="auto"/>
        <w:tabs>
          <w:tab w:pos="658" w:val="left"/>
        </w:tabs>
        <w:bidi w:val="0"/>
        <w:spacing w:before="0" w:after="100" w:line="240" w:lineRule="auto"/>
        <w:ind w:left="0" w:right="0" w:firstLine="0"/>
        <w:jc w:val="left"/>
      </w:pPr>
      <w:bookmarkStart w:id="1300" w:name="bookmark1300"/>
      <w:bookmarkStart w:id="1301" w:name="bookmark1301"/>
      <w:bookmarkStart w:id="1304" w:name="bookmark1304"/>
      <w:r>
        <w:rPr>
          <w:color w:val="000000"/>
          <w:spacing w:val="0"/>
          <w:w w:val="100"/>
          <w:position w:val="0"/>
        </w:rPr>
        <w:t>(1).</w:t>
        <w:tab/>
      </w:r>
      <w:r>
        <w:rPr>
          <w:color w:val="000000"/>
          <w:spacing w:val="0"/>
          <w:w w:val="100"/>
          <w:position w:val="0"/>
        </w:rPr>
        <w:t>收到的其他与经营活动有关的现金:</w:t>
      </w:r>
      <w:bookmarkEnd w:id="1300"/>
      <w:bookmarkEnd w:id="1301"/>
      <w:bookmarkEnd w:id="1304"/>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704,213.33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1,750,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9,857, </w:t>
            </w:r>
            <w:r>
              <w:rPr>
                <w:color w:val="000000"/>
                <w:spacing w:val="0"/>
                <w:w w:val="100"/>
                <w:position w:val="0"/>
                <w:sz w:val="18"/>
                <w:szCs w:val="18"/>
              </w:rPr>
              <w:t xml:space="preserve">659.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13,918,293.53</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个月后到期的按揭房款保证金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1,440, </w:t>
            </w:r>
            <w:r>
              <w:rPr>
                <w:color w:val="000000"/>
                <w:spacing w:val="0"/>
                <w:w w:val="100"/>
                <w:position w:val="0"/>
                <w:sz w:val="18"/>
                <w:szCs w:val="18"/>
              </w:rPr>
              <w:t>141.98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46"/>
        <w:keepNext w:val="0"/>
        <w:keepLines w:val="0"/>
        <w:widowControl w:val="0"/>
        <w:shd w:val="clear" w:color="auto" w:fill="auto"/>
        <w:bidi w:val="0"/>
        <w:spacing w:before="0" w:after="0" w:line="240" w:lineRule="auto"/>
        <w:ind w:left="206" w:right="0" w:firstLine="0"/>
        <w:jc w:val="left"/>
        <w:rPr>
          <w:sz w:val="8"/>
          <w:szCs w:val="8"/>
        </w:rPr>
      </w:pPr>
      <w:r>
        <w:rPr>
          <w:rFonts w:ascii="SimHei" w:eastAsia="SimHei" w:hAnsi="SimHei" w:cs="SimHei"/>
          <w:color w:val="42302D"/>
          <w:spacing w:val="0"/>
          <w:w w:val="100"/>
          <w:position w:val="0"/>
          <w:sz w:val="8"/>
          <w:szCs w:val="8"/>
        </w:rPr>
        <w:t>科达股</w:t>
      </w:r>
      <w:r>
        <w:rPr>
          <w:rFonts w:ascii="SimHei" w:eastAsia="SimHei" w:hAnsi="SimHei" w:cs="SimHei"/>
          <w:color w:val="290B18"/>
          <w:spacing w:val="0"/>
          <w:w w:val="100"/>
          <w:position w:val="0"/>
          <w:sz w:val="8"/>
          <w:szCs w:val="8"/>
        </w:rPr>
        <w:t>借</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代收个人股权转让税款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110,273,907.00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21,926,500.00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招投标保证金及其他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157,276,137.23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88,808,805.60</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279, </w:t>
            </w:r>
            <w:r>
              <w:rPr>
                <w:color w:val="000000"/>
                <w:spacing w:val="0"/>
                <w:w w:val="100"/>
                <w:position w:val="0"/>
                <w:sz w:val="16"/>
                <w:szCs w:val="16"/>
              </w:rPr>
              <w:t>552,058.91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126,403,599.13</w:t>
            </w:r>
          </w:p>
        </w:tc>
      </w:tr>
    </w:tbl>
    <w:p>
      <w:pPr>
        <w:pStyle w:val="Style46"/>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(2).</w:t>
      </w:r>
      <w:r>
        <w:rPr>
          <w:b/>
          <w:bCs/>
          <w:color w:val="000000"/>
          <w:spacing w:val="0"/>
          <w:w w:val="100"/>
          <w:position w:val="0"/>
        </w:rPr>
        <w:t>支付的其他与经营活动有关的现金:</w:t>
      </w:r>
    </w:p>
    <w:p>
      <w:pPr>
        <w:widowControl w:val="0"/>
        <w:spacing w:after="99" w:line="1" w:lineRule="exact"/>
      </w:pPr>
    </w:p>
    <w:p>
      <w:pPr>
        <w:widowControl w:val="0"/>
        <w:spacing w:line="1" w:lineRule="exact"/>
      </w:pPr>
    </w:p>
    <w:p>
      <w:pPr>
        <w:pStyle w:val="Style46"/>
        <w:keepNext w:val="0"/>
        <w:keepLines w:val="0"/>
        <w:widowControl w:val="0"/>
        <w:shd w:val="clear" w:color="auto" w:fill="auto"/>
        <w:bidi w:val="0"/>
        <w:spacing w:before="0" w:after="0" w:line="240" w:lineRule="auto"/>
        <w:ind w:left="77"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67,031,679.59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47,289,540.58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30,151,607.83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22,262,669.32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1,864, </w:t>
            </w:r>
            <w:r>
              <w:rPr>
                <w:color w:val="000000"/>
                <w:spacing w:val="0"/>
                <w:w w:val="100"/>
                <w:position w:val="0"/>
                <w:sz w:val="18"/>
                <w:szCs w:val="18"/>
              </w:rPr>
              <w:t xml:space="preserve">261.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360,309.80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w:t>
            </w:r>
            <w:r>
              <w:rPr>
                <w:color w:val="000000"/>
                <w:spacing w:val="0"/>
                <w:w w:val="100"/>
                <w:position w:val="0"/>
              </w:rPr>
              <w:t>个月后到期的保证金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2,561,257.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7,370, </w:t>
            </w:r>
            <w:r>
              <w:rPr>
                <w:color w:val="000000"/>
                <w:spacing w:val="0"/>
                <w:w w:val="100"/>
                <w:position w:val="0"/>
                <w:sz w:val="18"/>
                <w:szCs w:val="18"/>
              </w:rPr>
              <w:t xml:space="preserve">998.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代缴个人股权转让税款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32,838,191.00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招投标保证金及其他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222,107,509.65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248,862,467.32</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329,716,316.28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358,984,176.17</w:t>
            </w:r>
          </w:p>
        </w:tc>
      </w:tr>
    </w:tbl>
    <w:p>
      <w:pPr>
        <w:widowControl w:val="0"/>
        <w:spacing w:after="699" w:line="1" w:lineRule="exact"/>
      </w:pPr>
    </w:p>
    <w:p>
      <w:pPr>
        <w:pStyle w:val="Style31"/>
        <w:keepNext/>
        <w:keepLines/>
        <w:widowControl w:val="0"/>
        <w:numPr>
          <w:ilvl w:val="0"/>
          <w:numId w:val="103"/>
        </w:numPr>
        <w:shd w:val="clear" w:color="auto" w:fill="auto"/>
        <w:tabs>
          <w:tab w:pos="714" w:val="left"/>
        </w:tabs>
        <w:bidi w:val="0"/>
        <w:spacing w:before="0" w:after="10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w:t>
        <w:tab/>
      </w:r>
      <w:r>
        <w:rPr>
          <w:color w:val="000000"/>
          <w:spacing w:val="0"/>
          <w:w w:val="100"/>
          <w:position w:val="0"/>
        </w:rPr>
        <w:t>收到的其他与投资活动有关的现金</w:t>
      </w:r>
      <w:bookmarkEnd w:id="1305"/>
      <w:bookmarkEnd w:id="1306"/>
      <w:bookmarkEnd w:id="1308"/>
    </w:p>
    <w:p>
      <w:pPr>
        <w:pStyle w:val="Style46"/>
        <w:keepNext w:val="0"/>
        <w:keepLines w:val="0"/>
        <w:widowControl w:val="0"/>
        <w:shd w:val="clear" w:color="auto" w:fill="auto"/>
        <w:bidi w:val="0"/>
        <w:spacing w:before="0" w:after="0" w:line="240" w:lineRule="auto"/>
        <w:ind w:left="77"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对外借款及利息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26,201,521.32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26,201,521.32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numPr>
          <w:ilvl w:val="0"/>
          <w:numId w:val="103"/>
        </w:numPr>
        <w:shd w:val="clear" w:color="auto" w:fill="auto"/>
        <w:tabs>
          <w:tab w:pos="714" w:val="left"/>
        </w:tabs>
        <w:bidi w:val="0"/>
        <w:spacing w:before="0" w:after="100" w:line="240" w:lineRule="auto"/>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w:t>
        <w:tab/>
      </w:r>
      <w:r>
        <w:rPr>
          <w:color w:val="000000"/>
          <w:spacing w:val="0"/>
          <w:w w:val="100"/>
          <w:position w:val="0"/>
        </w:rPr>
        <w:t>支付的其他与投资活动有关的现金</w:t>
      </w:r>
      <w:bookmarkEnd w:id="1309"/>
      <w:bookmarkEnd w:id="1310"/>
      <w:bookmarkEnd w:id="131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定期存单(应付股权对价款)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202,236,464.10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54,688.70</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202,291,152.80</w:t>
            </w:r>
          </w:p>
        </w:tc>
      </w:tr>
    </w:tbl>
    <w:p>
      <w:pPr>
        <w:widowControl w:val="0"/>
        <w:spacing w:after="599" w:line="1" w:lineRule="exact"/>
      </w:pPr>
    </w:p>
    <w:p>
      <w:pPr>
        <w:pStyle w:val="Style31"/>
        <w:keepNext/>
        <w:keepLines/>
        <w:widowControl w:val="0"/>
        <w:numPr>
          <w:ilvl w:val="0"/>
          <w:numId w:val="103"/>
        </w:numPr>
        <w:shd w:val="clear" w:color="auto" w:fill="auto"/>
        <w:tabs>
          <w:tab w:pos="714" w:val="left"/>
        </w:tabs>
        <w:bidi w:val="0"/>
        <w:spacing w:before="0" w:after="100" w:line="240" w:lineRule="auto"/>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w:t>
        <w:tab/>
      </w:r>
      <w:r>
        <w:rPr>
          <w:color w:val="000000"/>
          <w:spacing w:val="0"/>
          <w:w w:val="100"/>
          <w:position w:val="0"/>
        </w:rPr>
        <w:t>收到的其他与筹资活动有关的现金</w:t>
      </w:r>
      <w:bookmarkEnd w:id="1313"/>
      <w:bookmarkEnd w:id="1314"/>
      <w:bookmarkEnd w:id="1316"/>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701,954,199.17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1,448, 523, </w:t>
            </w:r>
            <w:r>
              <w:rPr>
                <w:color w:val="000000"/>
                <w:spacing w:val="0"/>
                <w:w w:val="100"/>
                <w:position w:val="0"/>
                <w:sz w:val="18"/>
                <w:szCs w:val="18"/>
              </w:rPr>
              <w:t xml:space="preserve">170. </w:t>
            </w:r>
            <w:r>
              <w:rPr>
                <w:color w:val="000000"/>
                <w:spacing w:val="0"/>
                <w:w w:val="100"/>
                <w:position w:val="0"/>
                <w:sz w:val="18"/>
                <w:szCs w:val="18"/>
              </w:rPr>
              <w:t>45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收到的政府搬迁补偿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6,248, </w:t>
            </w:r>
            <w:r>
              <w:rPr>
                <w:color w:val="000000"/>
                <w:spacing w:val="0"/>
                <w:w w:val="100"/>
                <w:position w:val="0"/>
                <w:sz w:val="18"/>
                <w:szCs w:val="18"/>
              </w:rPr>
              <w:t xml:space="preserve">773. </w:t>
            </w:r>
            <w:r>
              <w:rPr>
                <w:color w:val="000000"/>
                <w:spacing w:val="0"/>
                <w:w w:val="100"/>
                <w:position w:val="0"/>
                <w:sz w:val="18"/>
                <w:szCs w:val="18"/>
              </w:rPr>
              <w:t>93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个月后到期的应付票据保证金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312,396,459.24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7,050,875.00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3,621,827.66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1,025, 023, </w:t>
            </w:r>
            <w:r>
              <w:rPr>
                <w:color w:val="000000"/>
                <w:spacing w:val="0"/>
                <w:w w:val="100"/>
                <w:position w:val="0"/>
                <w:sz w:val="18"/>
                <w:szCs w:val="18"/>
              </w:rPr>
              <w:t>361.07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1,454, </w:t>
            </w:r>
            <w:r>
              <w:rPr>
                <w:color w:val="000000"/>
                <w:spacing w:val="0"/>
                <w:w w:val="100"/>
                <w:position w:val="0"/>
                <w:sz w:val="18"/>
                <w:szCs w:val="18"/>
              </w:rPr>
              <w:t xml:space="preserve">771,944. </w:t>
            </w:r>
            <w:r>
              <w:rPr>
                <w:color w:val="000000"/>
                <w:spacing w:val="0"/>
                <w:w w:val="100"/>
                <w:position w:val="0"/>
                <w:sz w:val="18"/>
                <w:szCs w:val="18"/>
              </w:rPr>
              <w:t>38</w:t>
            </w:r>
          </w:p>
        </w:tc>
      </w:tr>
    </w:tbl>
    <w:p>
      <w:pPr>
        <w:sectPr>
          <w:footnotePr>
            <w:pos w:val="pageBottom"/>
            <w:numFmt w:val="decimal"/>
            <w:numRestart w:val="continuous"/>
          </w:footnotePr>
          <w:type w:val="continuous"/>
          <w:pgSz w:w="11900" w:h="16840"/>
          <w:pgMar w:top="1140" w:right="1159" w:bottom="1458" w:left="1679"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80" w:line="240" w:lineRule="auto"/>
        <w:ind w:left="0" w:right="0" w:firstLine="280"/>
        <w:jc w:val="left"/>
      </w:pPr>
      <w:r>
        <w:rPr>
          <w:spacing w:val="0"/>
          <w:w w:val="100"/>
          <w:position w:val="0"/>
        </w:rPr>
        <w:t>料达股忸</w:t>
      </w:r>
    </w:p>
    <w:p>
      <w:pPr>
        <w:pStyle w:val="Style31"/>
        <w:keepNext/>
        <w:keepLines/>
        <w:widowControl w:val="0"/>
        <w:shd w:val="clear" w:color="auto" w:fill="auto"/>
        <w:tabs>
          <w:tab w:pos="732" w:val="left"/>
        </w:tabs>
        <w:bidi w:val="0"/>
        <w:spacing w:before="0" w:after="10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color w:val="000000"/>
          <w:spacing w:val="0"/>
          <w:w w:val="100"/>
          <w:position w:val="0"/>
        </w:rPr>
        <w:t>6）.</w:t>
        <w:tab/>
      </w:r>
      <w:r>
        <w:rPr>
          <w:color w:val="000000"/>
          <w:spacing w:val="0"/>
          <w:w w:val="100"/>
          <w:position w:val="0"/>
        </w:rPr>
        <w:t>支付的其他与筹资活动有关的现金</w:t>
      </w:r>
      <w:bookmarkEnd w:id="1317"/>
      <w:bookmarkEnd w:id="1318"/>
      <w:bookmarkEnd w:id="1320"/>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4,285, </w:t>
            </w:r>
            <w:r>
              <w:rPr>
                <w:color w:val="000000"/>
                <w:spacing w:val="0"/>
                <w:w w:val="100"/>
                <w:position w:val="0"/>
                <w:sz w:val="18"/>
                <w:szCs w:val="18"/>
              </w:rPr>
              <w:t xml:space="preserve">977. </w:t>
            </w:r>
            <w:r>
              <w:rPr>
                <w:color w:val="000000"/>
                <w:spacing w:val="0"/>
                <w:w w:val="100"/>
                <w:position w:val="0"/>
                <w:sz w:val="18"/>
                <w:szCs w:val="18"/>
              </w:rPr>
              <w:t>48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个月后到期的应付票据保证金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21,678,200.00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应付票据到期支付的现金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1,145, 000,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1,146, 025,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1,300, 964, </w:t>
            </w:r>
            <w:r>
              <w:rPr>
                <w:color w:val="000000"/>
                <w:spacing w:val="0"/>
                <w:w w:val="100"/>
                <w:position w:val="0"/>
                <w:sz w:val="18"/>
                <w:szCs w:val="18"/>
              </w:rPr>
              <w:t xml:space="preserve">177. </w:t>
            </w:r>
            <w:r>
              <w:rPr>
                <w:color w:val="000000"/>
                <w:spacing w:val="0"/>
                <w:w w:val="100"/>
                <w:position w:val="0"/>
                <w:sz w:val="18"/>
                <w:szCs w:val="18"/>
              </w:rPr>
              <w:t>48</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4</w:t>
      </w:r>
      <w:bookmarkEnd w:id="1323"/>
      <w:r>
        <w:rPr>
          <w:color w:val="000000"/>
          <w:spacing w:val="0"/>
          <w:w w:val="100"/>
          <w:position w:val="0"/>
        </w:rPr>
        <w:t>7、现金流量表补充资料</w:t>
      </w:r>
      <w:bookmarkEnd w:id="1321"/>
      <w:bookmarkEnd w:id="1322"/>
      <w:bookmarkEnd w:id="1324"/>
    </w:p>
    <w:p>
      <w:pPr>
        <w:pStyle w:val="Style31"/>
        <w:keepNext/>
        <w:keepLines/>
        <w:widowControl w:val="0"/>
        <w:shd w:val="clear" w:color="auto" w:fill="auto"/>
        <w:bidi w:val="0"/>
        <w:spacing w:before="0" w:after="100" w:line="240" w:lineRule="auto"/>
        <w:ind w:left="0" w:right="0" w:firstLine="0"/>
        <w:jc w:val="left"/>
      </w:pPr>
      <w:bookmarkStart w:id="1321" w:name="bookmark1321"/>
      <w:bookmarkStart w:id="1322" w:name="bookmark1322"/>
      <w:bookmarkStart w:id="1325" w:name="bookmark1325"/>
      <w:r>
        <w:rPr>
          <w:color w:val="000000"/>
          <w:spacing w:val="0"/>
          <w:w w:val="100"/>
          <w:position w:val="0"/>
        </w:rPr>
        <w:t>（1）现金流量表补充资料</w:t>
      </w:r>
      <w:bookmarkEnd w:id="1321"/>
      <w:bookmarkEnd w:id="1322"/>
      <w:bookmarkEnd w:id="1325"/>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1.</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407,060,994.30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122,569,699.01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43,795,185.69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33,742,695.77</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19,287,739.86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11,268,293.27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4,845, </w:t>
            </w:r>
            <w:r>
              <w:rPr>
                <w:color w:val="000000"/>
                <w:spacing w:val="0"/>
                <w:w w:val="100"/>
                <w:position w:val="0"/>
                <w:sz w:val="18"/>
                <w:szCs w:val="18"/>
              </w:rPr>
              <w:t xml:space="preserve">532.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3,745, </w:t>
            </w:r>
            <w:r>
              <w:rPr>
                <w:color w:val="000000"/>
                <w:spacing w:val="0"/>
                <w:w w:val="100"/>
                <w:position w:val="0"/>
                <w:sz w:val="18"/>
                <w:szCs w:val="18"/>
              </w:rPr>
              <w:t xml:space="preserve">721.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4,617, </w:t>
            </w:r>
            <w:r>
              <w:rPr>
                <w:color w:val="000000"/>
                <w:spacing w:val="0"/>
                <w:w w:val="100"/>
                <w:position w:val="0"/>
                <w:sz w:val="18"/>
                <w:szCs w:val="18"/>
              </w:rPr>
              <w:t>847.61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663,899.22</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7,421, </w:t>
            </w:r>
            <w:r>
              <w:rPr>
                <w:color w:val="000000"/>
                <w:spacing w:val="0"/>
                <w:w w:val="100"/>
                <w:position w:val="0"/>
                <w:sz w:val="18"/>
                <w:szCs w:val="18"/>
              </w:rPr>
              <w:t xml:space="preserve">578.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131,323.33</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29,097,289.79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54,739,383.21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-24,735,400.00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-74,180,815.14</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-6,284,324.03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-104,135.61</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-8,333.33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1,051,331,873.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-147,610,022.26</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-623,771,103.88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-536,479,366.56</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-211,465,937.32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1,007, 647, </w:t>
            </w:r>
            <w:r>
              <w:rPr>
                <w:color w:val="000000"/>
                <w:spacing w:val="0"/>
                <w:w w:val="100"/>
                <w:position w:val="0"/>
                <w:sz w:val="18"/>
                <w:szCs w:val="18"/>
              </w:rPr>
              <w:t>116.26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701,136,277.38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476,125,458.32</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2.</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1,288, 927, </w:t>
            </w:r>
            <w:r>
              <w:rPr>
                <w:color w:val="000000"/>
                <w:spacing w:val="0"/>
                <w:w w:val="100"/>
                <w:position w:val="0"/>
                <w:sz w:val="18"/>
                <w:szCs w:val="18"/>
              </w:rPr>
              <w:t xml:space="preserve">867.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1,217, 762, </w:t>
            </w:r>
            <w:r>
              <w:rPr>
                <w:color w:val="000000"/>
                <w:spacing w:val="0"/>
                <w:w w:val="100"/>
                <w:position w:val="0"/>
                <w:sz w:val="18"/>
                <w:szCs w:val="18"/>
              </w:rPr>
              <w:t xml:space="preserve">575. </w:t>
            </w:r>
            <w:r>
              <w:rPr>
                <w:color w:val="000000"/>
                <w:spacing w:val="0"/>
                <w:w w:val="100"/>
                <w:position w:val="0"/>
                <w:sz w:val="18"/>
                <w:szCs w:val="18"/>
              </w:rPr>
              <w:t>60</w:t>
            </w:r>
          </w:p>
        </w:tc>
      </w:tr>
    </w:tbl>
    <w:p>
      <w:pPr>
        <w:sectPr>
          <w:headerReference w:type="default" r:id="rId239"/>
          <w:footerReference w:type="default" r:id="rId240"/>
          <w:headerReference w:type="even" r:id="rId241"/>
          <w:footerReference w:type="even" r:id="rId242"/>
          <w:footnotePr>
            <w:pos w:val="pageBottom"/>
            <w:numFmt w:val="decimal"/>
            <w:numRestart w:val="continuous"/>
          </w:footnotePr>
          <w:pgSz w:w="11900" w:h="16840"/>
          <w:pgMar w:top="759" w:right="1158" w:bottom="1327" w:left="1680" w:header="331"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w:t>
      </w:r>
      <w:r>
        <w:rPr>
          <w:rFonts w:ascii="SimHei" w:eastAsia="SimHei" w:hAnsi="SimHei" w:cs="SimHei"/>
          <w:color w:val="290B18"/>
          <w:spacing w:val="0"/>
          <w:w w:val="100"/>
          <w:position w:val="0"/>
          <w:sz w:val="8"/>
          <w:szCs w:val="8"/>
        </w:rPr>
        <w:t>借</w:t>
      </w:r>
    </w:p>
    <w:tbl>
      <w:tblPr>
        <w:tblOverlap w:val="never"/>
        <w:jc w:val="center"/>
        <w:tblLayout w:type="fixed"/>
      </w:tblPr>
      <w:tblGrid>
        <w:gridCol w:w="3485"/>
        <w:gridCol w:w="2803"/>
        <w:gridCol w:w="2774"/>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1,217, 762, </w:t>
            </w:r>
            <w:r>
              <w:rPr>
                <w:color w:val="000000"/>
                <w:spacing w:val="0"/>
                <w:w w:val="100"/>
                <w:position w:val="0"/>
                <w:sz w:val="18"/>
                <w:szCs w:val="18"/>
              </w:rPr>
              <w:t xml:space="preserve">575.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209,015,292.58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71,165,291.45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1,008, 747, </w:t>
            </w:r>
            <w:r>
              <w:rPr>
                <w:color w:val="000000"/>
                <w:spacing w:val="0"/>
                <w:w w:val="100"/>
                <w:position w:val="0"/>
                <w:sz w:val="18"/>
                <w:szCs w:val="18"/>
              </w:rPr>
              <w:t xml:space="preserve">283. </w:t>
            </w:r>
            <w:r>
              <w:rPr>
                <w:color w:val="000000"/>
                <w:spacing w:val="0"/>
                <w:w w:val="100"/>
                <w:position w:val="0"/>
                <w:sz w:val="18"/>
                <w:szCs w:val="18"/>
              </w:rPr>
              <w:t>02</w:t>
            </w: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0"/>
        <w:jc w:val="left"/>
      </w:pPr>
      <w:bookmarkStart w:id="1326" w:name="bookmark1326"/>
      <w:bookmarkStart w:id="1327" w:name="bookmark1327"/>
      <w:bookmarkStart w:id="1328" w:name="bookmark1328"/>
      <w:r>
        <w:rPr>
          <w:color w:val="000000"/>
          <w:spacing w:val="0"/>
          <w:w w:val="100"/>
          <w:position w:val="0"/>
        </w:rPr>
        <w:t>(2)本期支付的取得子公司的现金净额</w:t>
      </w:r>
      <w:bookmarkEnd w:id="1326"/>
      <w:bookmarkEnd w:id="1327"/>
      <w:bookmarkEnd w:id="1328"/>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19, </w:t>
            </w:r>
            <w:r>
              <w:rPr>
                <w:color w:val="000000"/>
                <w:spacing w:val="0"/>
                <w:w w:val="100"/>
                <w:position w:val="0"/>
                <w:sz w:val="18"/>
                <w:szCs w:val="18"/>
              </w:rPr>
              <w:t>500,000.00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其中：北京卓泰天下科技有限公司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19,500,000.00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770,629.44</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其中：北京卓泰天下科技有限公司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770,629.44</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18, </w:t>
            </w:r>
            <w:r>
              <w:rPr>
                <w:color w:val="000000"/>
                <w:spacing w:val="0"/>
                <w:w w:val="100"/>
                <w:position w:val="0"/>
                <w:sz w:val="18"/>
                <w:szCs w:val="18"/>
              </w:rPr>
              <w:t>729,370.56</w:t>
            </w:r>
          </w:p>
        </w:tc>
      </w:tr>
    </w:tbl>
    <w:p>
      <w:pPr>
        <w:widowControl w:val="0"/>
        <w:spacing w:after="599" w:line="1" w:lineRule="exact"/>
      </w:pPr>
    </w:p>
    <w:p>
      <w:pPr>
        <w:pStyle w:val="Style31"/>
        <w:keepNext/>
        <w:keepLines/>
        <w:widowControl w:val="0"/>
        <w:numPr>
          <w:ilvl w:val="0"/>
          <w:numId w:val="105"/>
        </w:numPr>
        <w:shd w:val="clear" w:color="auto" w:fill="auto"/>
        <w:bidi w:val="0"/>
        <w:spacing w:before="0" w:after="100" w:line="240" w:lineRule="auto"/>
        <w:ind w:left="0" w:right="0" w:firstLine="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本期收到的处置子公司的现金净额</w:t>
      </w:r>
      <w:bookmarkEnd w:id="1329"/>
      <w:bookmarkEnd w:id="1330"/>
      <w:bookmarkEnd w:id="1332"/>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 </w:t>
            </w:r>
            <w:r>
              <w:rPr>
                <w:color w:val="000000"/>
                <w:spacing w:val="0"/>
                <w:w w:val="100"/>
                <w:position w:val="0"/>
                <w:sz w:val="18"/>
                <w:szCs w:val="18"/>
              </w:rPr>
              <w:t>378,946.48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其中：杭州同领立胜营销策划有限公司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78,946.48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山东科达基建有限公司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114,300,000.00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55,583,334.40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其中：杭州同领立胜营销策划有限公司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78,946.48</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山东科达基建有限公司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55,504,387.92</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58,795,612.08</w:t>
            </w:r>
          </w:p>
        </w:tc>
      </w:tr>
    </w:tbl>
    <w:p>
      <w:pPr>
        <w:widowControl w:val="0"/>
        <w:spacing w:after="339" w:line="1" w:lineRule="exact"/>
      </w:pPr>
    </w:p>
    <w:p>
      <w:pPr>
        <w:pStyle w:val="Style31"/>
        <w:keepNext/>
        <w:keepLines/>
        <w:widowControl w:val="0"/>
        <w:numPr>
          <w:ilvl w:val="0"/>
          <w:numId w:val="105"/>
        </w:numPr>
        <w:shd w:val="clear" w:color="auto" w:fill="auto"/>
        <w:bidi w:val="0"/>
        <w:spacing w:before="0" w:after="100" w:line="240" w:lineRule="auto"/>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现金和现金等价物的构成</w:t>
      </w:r>
      <w:bookmarkEnd w:id="1333"/>
      <w:bookmarkEnd w:id="1334"/>
      <w:bookmarkEnd w:id="1336"/>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1,288, 927, </w:t>
            </w:r>
            <w:r>
              <w:rPr>
                <w:color w:val="000000"/>
                <w:spacing w:val="0"/>
                <w:w w:val="100"/>
                <w:position w:val="0"/>
                <w:sz w:val="18"/>
                <w:szCs w:val="18"/>
              </w:rPr>
              <w:t xml:space="preserve">867.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1,217, 762, </w:t>
            </w:r>
            <w:r>
              <w:rPr>
                <w:color w:val="000000"/>
                <w:spacing w:val="0"/>
                <w:w w:val="100"/>
                <w:position w:val="0"/>
                <w:sz w:val="18"/>
                <w:szCs w:val="18"/>
              </w:rPr>
              <w:t xml:space="preserve">575. </w:t>
            </w:r>
            <w:r>
              <w:rPr>
                <w:color w:val="000000"/>
                <w:spacing w:val="0"/>
                <w:w w:val="100"/>
                <w:position w:val="0"/>
                <w:sz w:val="18"/>
                <w:szCs w:val="18"/>
              </w:rPr>
              <w:t>60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210,790.11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398,773.48</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1,218, 697, </w:t>
            </w:r>
            <w:r>
              <w:rPr>
                <w:color w:val="000000"/>
                <w:spacing w:val="0"/>
                <w:w w:val="100"/>
                <w:position w:val="0"/>
                <w:sz w:val="18"/>
                <w:szCs w:val="18"/>
              </w:rPr>
              <w:t xml:space="preserve">076.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1,027, 337, </w:t>
            </w:r>
            <w:r>
              <w:rPr>
                <w:color w:val="000000"/>
                <w:spacing w:val="0"/>
                <w:w w:val="100"/>
                <w:position w:val="0"/>
                <w:sz w:val="18"/>
                <w:szCs w:val="18"/>
              </w:rPr>
              <w:t xml:space="preserve">690. </w:t>
            </w:r>
            <w:r>
              <w:rPr>
                <w:color w:val="000000"/>
                <w:spacing w:val="0"/>
                <w:w w:val="100"/>
                <w:position w:val="0"/>
                <w:sz w:val="18"/>
                <w:szCs w:val="18"/>
              </w:rPr>
              <w:t>02</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70,020,000.00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190,026,112.10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1,288, 927, </w:t>
            </w:r>
            <w:r>
              <w:rPr>
                <w:color w:val="000000"/>
                <w:spacing w:val="0"/>
                <w:w w:val="100"/>
                <w:position w:val="0"/>
                <w:sz w:val="18"/>
                <w:szCs w:val="18"/>
              </w:rPr>
              <w:t xml:space="preserve">867.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1,217, 762, </w:t>
            </w:r>
            <w:r>
              <w:rPr>
                <w:color w:val="000000"/>
                <w:spacing w:val="0"/>
                <w:w w:val="100"/>
                <w:position w:val="0"/>
                <w:sz w:val="18"/>
                <w:szCs w:val="18"/>
              </w:rPr>
              <w:t xml:space="preserve">575. </w:t>
            </w:r>
            <w:r>
              <w:rPr>
                <w:color w:val="000000"/>
                <w:spacing w:val="0"/>
                <w:w w:val="100"/>
                <w:position w:val="0"/>
                <w:sz w:val="18"/>
                <w:szCs w:val="18"/>
              </w:rPr>
              <w:t>60</w:t>
            </w:r>
          </w:p>
        </w:tc>
      </w:tr>
      <w:tr>
        <w:trPr>
          <w:trHeight w:val="56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43"/>
          <w:footerReference w:type="default" r:id="rId244"/>
          <w:headerReference w:type="even" r:id="rId245"/>
          <w:footerReference w:type="even" r:id="rId246"/>
          <w:footnotePr>
            <w:pos w:val="pageBottom"/>
            <w:numFmt w:val="decimal"/>
            <w:numRestart w:val="continuous"/>
          </w:footnotePr>
          <w:pgSz w:w="11900" w:h="16840"/>
          <w:pgMar w:top="1153" w:right="1158" w:bottom="1388" w:left="1680"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518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120" w:after="4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20" w:line="240" w:lineRule="auto"/>
        <w:ind w:left="0" w:right="0" w:firstLine="280"/>
        <w:jc w:val="left"/>
      </w:pPr>
      <w:r>
        <w:rPr>
          <w:spacing w:val="0"/>
          <w:w w:val="100"/>
          <w:position w:val="0"/>
        </w:rPr>
        <w:t>料达股忸</w:t>
      </w:r>
    </w:p>
    <w:p>
      <w:pPr>
        <w:pStyle w:val="Style31"/>
        <w:keepNext/>
        <w:keepLines/>
        <w:widowControl w:val="0"/>
        <w:shd w:val="clear" w:color="auto" w:fill="auto"/>
        <w:bidi w:val="0"/>
        <w:spacing w:before="0" w:line="274" w:lineRule="exact"/>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4</w:t>
      </w:r>
      <w:bookmarkEnd w:id="1339"/>
      <w:r>
        <w:rPr>
          <w:color w:val="000000"/>
          <w:spacing w:val="0"/>
          <w:w w:val="100"/>
          <w:position w:val="0"/>
        </w:rPr>
        <w:t>8、所有者权益变动表项目注释</w:t>
      </w:r>
      <w:bookmarkEnd w:id="1337"/>
      <w:bookmarkEnd w:id="1338"/>
      <w:bookmarkEnd w:id="1340"/>
    </w:p>
    <w:p>
      <w:pPr>
        <w:pStyle w:val="Style11"/>
        <w:keepNext w:val="0"/>
        <w:keepLines w:val="0"/>
        <w:widowControl w:val="0"/>
        <w:shd w:val="clear" w:color="auto" w:fill="auto"/>
        <w:bidi w:val="0"/>
        <w:spacing w:before="0" w:after="32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74" w:lineRule="exact"/>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4</w:t>
      </w:r>
      <w:bookmarkEnd w:id="1343"/>
      <w:r>
        <w:rPr>
          <w:color w:val="000000"/>
          <w:spacing w:val="0"/>
          <w:w w:val="100"/>
          <w:position w:val="0"/>
        </w:rPr>
        <w:t>9、所有权或使用权受到限制的资产</w:t>
      </w:r>
      <w:bookmarkEnd w:id="1341"/>
      <w:bookmarkEnd w:id="1342"/>
      <w:bookmarkEnd w:id="1344"/>
    </w:p>
    <w:p>
      <w:pPr>
        <w:pStyle w:val="Style11"/>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58"/>
        <w:gridCol w:w="3048"/>
        <w:gridCol w:w="2702"/>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140,527,901.82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3</w:t>
            </w:r>
            <w:r>
              <w:rPr>
                <w:color w:val="000000"/>
                <w:spacing w:val="0"/>
                <w:w w:val="100"/>
                <w:position w:val="0"/>
              </w:rPr>
              <w:t xml:space="preserve">个月以后到期的保证金 </w:t>
            </w:r>
            <w:r>
              <w:rPr>
                <w:color w:val="000000"/>
                <w:spacing w:val="0"/>
                <w:w w:val="100"/>
                <w:position w:val="0"/>
                <w:sz w:val="18"/>
                <w:szCs w:val="18"/>
              </w:rPr>
              <w:t>140，177，</w:t>
            </w:r>
            <w:r>
              <w:rPr>
                <w:color w:val="000000"/>
                <w:spacing w:val="0"/>
                <w:w w:val="100"/>
                <w:position w:val="0"/>
                <w:sz w:val="18"/>
                <w:szCs w:val="18"/>
              </w:rPr>
              <w:t xml:space="preserve">901. </w:t>
            </w:r>
            <w:r>
              <w:rPr>
                <w:color w:val="000000"/>
                <w:spacing w:val="0"/>
                <w:w w:val="100"/>
                <w:position w:val="0"/>
                <w:sz w:val="18"/>
                <w:szCs w:val="18"/>
              </w:rPr>
              <w:t xml:space="preserve">82 </w:t>
            </w:r>
            <w:r>
              <w:rPr>
                <w:color w:val="000000"/>
                <w:spacing w:val="0"/>
                <w:w w:val="100"/>
                <w:position w:val="0"/>
              </w:rPr>
              <w:t>元、因诉 讼而被冻结资金</w:t>
            </w:r>
            <w:r>
              <w:rPr>
                <w:color w:val="000000"/>
                <w:spacing w:val="0"/>
                <w:w w:val="100"/>
                <w:position w:val="0"/>
                <w:sz w:val="18"/>
                <w:szCs w:val="18"/>
              </w:rPr>
              <w:t xml:space="preserve">350,000. </w:t>
            </w:r>
            <w:r>
              <w:rPr>
                <w:color w:val="000000"/>
                <w:spacing w:val="0"/>
                <w:w w:val="100"/>
                <w:position w:val="0"/>
                <w:sz w:val="18"/>
                <w:szCs w:val="18"/>
              </w:rPr>
              <w:t xml:space="preserve">00 </w:t>
            </w:r>
            <w:r>
              <w:rPr>
                <w:color w:val="000000"/>
                <w:spacing w:val="0"/>
                <w:w w:val="100"/>
                <w:position w:val="0"/>
              </w:rPr>
              <w:t>元</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170,676,427.10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2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311,204,328.92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500" w:line="408" w:lineRule="exact"/>
        <w:ind w:left="0" w:right="0" w:firstLine="520"/>
        <w:jc w:val="both"/>
      </w:pPr>
      <w:r>
        <w:rPr>
          <w:color w:val="000000"/>
          <w:spacing w:val="0"/>
          <w:w w:val="100"/>
          <w:position w:val="0"/>
        </w:rPr>
        <w:t>编号</w:t>
      </w:r>
      <w:r>
        <w:rPr>
          <w:color w:val="000000"/>
          <w:spacing w:val="0"/>
          <w:w w:val="100"/>
          <w:position w:val="0"/>
          <w:sz w:val="18"/>
          <w:szCs w:val="18"/>
        </w:rPr>
        <w:t xml:space="preserve">GX - </w:t>
      </w:r>
      <w:r>
        <w:rPr>
          <w:color w:val="000000"/>
          <w:spacing w:val="0"/>
          <w:w w:val="100"/>
          <w:position w:val="0"/>
          <w:sz w:val="18"/>
          <w:szCs w:val="18"/>
        </w:rPr>
        <w:t xml:space="preserve">26 - 915 - 5 </w:t>
      </w:r>
      <w:r>
        <w:rPr>
          <w:color w:val="000000"/>
          <w:spacing w:val="0"/>
          <w:w w:val="100"/>
          <w:position w:val="0"/>
        </w:rPr>
        <w:t>土地(土地证号：南国用</w:t>
      </w:r>
      <w:r>
        <w:rPr>
          <w:color w:val="000000"/>
          <w:spacing w:val="0"/>
          <w:w w:val="100"/>
          <w:position w:val="0"/>
          <w:sz w:val="18"/>
          <w:szCs w:val="18"/>
        </w:rPr>
        <w:t>(2011)</w:t>
      </w:r>
      <w:r>
        <w:rPr>
          <w:color w:val="000000"/>
          <w:spacing w:val="0"/>
          <w:w w:val="100"/>
          <w:position w:val="0"/>
        </w:rPr>
        <w:t>第</w:t>
      </w:r>
      <w:r>
        <w:rPr>
          <w:color w:val="000000"/>
          <w:spacing w:val="0"/>
          <w:w w:val="100"/>
          <w:position w:val="0"/>
          <w:sz w:val="18"/>
          <w:szCs w:val="18"/>
        </w:rPr>
        <w:t>G032403</w:t>
      </w:r>
      <w:r>
        <w:rPr>
          <w:color w:val="000000"/>
          <w:spacing w:val="0"/>
          <w:w w:val="100"/>
          <w:position w:val="0"/>
        </w:rPr>
        <w:t>号，面积</w:t>
      </w:r>
      <w:r>
        <w:rPr>
          <w:color w:val="000000"/>
          <w:spacing w:val="0"/>
          <w:w w:val="100"/>
          <w:position w:val="0"/>
          <w:sz w:val="18"/>
          <w:szCs w:val="18"/>
        </w:rPr>
        <w:t>64,441.57</w:t>
      </w:r>
      <w:r>
        <w:rPr>
          <w:color w:val="000000"/>
          <w:spacing w:val="0"/>
          <w:w w:val="100"/>
          <w:position w:val="0"/>
        </w:rPr>
        <w:t>平方米， 账面原值</w:t>
      </w:r>
      <w:r>
        <w:rPr>
          <w:color w:val="000000"/>
          <w:spacing w:val="0"/>
          <w:w w:val="100"/>
          <w:position w:val="0"/>
          <w:sz w:val="18"/>
          <w:szCs w:val="18"/>
        </w:rPr>
        <w:t>170,676,427.10</w:t>
      </w:r>
      <w:r>
        <w:rPr>
          <w:color w:val="000000"/>
          <w:spacing w:val="0"/>
          <w:w w:val="100"/>
          <w:position w:val="0"/>
        </w:rPr>
        <w:t>元)，为科达集团股份有限公司在青岛银行宁夏路支行办理的借款抵押, 抵押合同号为</w:t>
      </w:r>
      <w:r>
        <w:rPr>
          <w:color w:val="000000"/>
          <w:spacing w:val="0"/>
          <w:w w:val="100"/>
          <w:position w:val="0"/>
          <w:sz w:val="18"/>
          <w:szCs w:val="18"/>
        </w:rPr>
        <w:t>802092012</w:t>
      </w:r>
      <w:r>
        <w:rPr>
          <w:color w:val="000000"/>
          <w:spacing w:val="0"/>
          <w:w w:val="100"/>
          <w:position w:val="0"/>
        </w:rPr>
        <w:t>高抵字第</w:t>
      </w:r>
      <w:r>
        <w:rPr>
          <w:color w:val="000000"/>
          <w:spacing w:val="0"/>
          <w:w w:val="100"/>
          <w:position w:val="0"/>
          <w:sz w:val="18"/>
          <w:szCs w:val="18"/>
        </w:rPr>
        <w:t>00020</w:t>
      </w:r>
      <w:r>
        <w:rPr>
          <w:color w:val="000000"/>
          <w:spacing w:val="0"/>
          <w:w w:val="100"/>
          <w:position w:val="0"/>
        </w:rPr>
        <w:t>号，抵押金额</w:t>
      </w:r>
      <w:r>
        <w:rPr>
          <w:color w:val="000000"/>
          <w:spacing w:val="0"/>
          <w:w w:val="100"/>
          <w:position w:val="0"/>
          <w:sz w:val="18"/>
          <w:szCs w:val="18"/>
        </w:rPr>
        <w:t>10,000</w:t>
      </w:r>
      <w:r>
        <w:rPr>
          <w:color w:val="000000"/>
          <w:spacing w:val="0"/>
          <w:w w:val="100"/>
          <w:position w:val="0"/>
        </w:rPr>
        <w:t>万元。</w:t>
      </w:r>
    </w:p>
    <w:p>
      <w:pPr>
        <w:pStyle w:val="Style31"/>
        <w:keepNext/>
        <w:keepLines/>
        <w:widowControl w:val="0"/>
        <w:shd w:val="clear" w:color="auto" w:fill="auto"/>
        <w:bidi w:val="0"/>
        <w:spacing w:before="0" w:after="10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5</w:t>
      </w:r>
      <w:bookmarkEnd w:id="1347"/>
      <w:r>
        <w:rPr>
          <w:color w:val="000000"/>
          <w:spacing w:val="0"/>
          <w:w w:val="100"/>
          <w:position w:val="0"/>
        </w:rPr>
        <w:t>0、外币货币性项目</w:t>
      </w:r>
      <w:bookmarkEnd w:id="1345"/>
      <w:bookmarkEnd w:id="1346"/>
      <w:bookmarkEnd w:id="1348"/>
    </w:p>
    <w:p>
      <w:pPr>
        <w:pStyle w:val="Style31"/>
        <w:keepNext/>
        <w:keepLines/>
        <w:widowControl w:val="0"/>
        <w:shd w:val="clear" w:color="auto" w:fill="auto"/>
        <w:bidi w:val="0"/>
        <w:spacing w:before="0" w:after="100" w:line="240" w:lineRule="auto"/>
        <w:ind w:left="0" w:right="0" w:firstLine="0"/>
        <w:jc w:val="left"/>
      </w:pPr>
      <w:bookmarkStart w:id="1345" w:name="bookmark1345"/>
      <w:bookmarkStart w:id="1346" w:name="bookmark1346"/>
      <w:bookmarkStart w:id="1349" w:name="bookmark1349"/>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345"/>
      <w:bookmarkEnd w:id="1346"/>
      <w:bookmarkEnd w:id="1349"/>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796,678.78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5,526, </w:t>
            </w:r>
            <w:r>
              <w:rPr>
                <w:color w:val="000000"/>
                <w:spacing w:val="0"/>
                <w:w w:val="100"/>
                <w:position w:val="0"/>
                <w:sz w:val="18"/>
                <w:szCs w:val="18"/>
              </w:rPr>
              <w:t xml:space="preserve">560. </w:t>
            </w:r>
            <w:r>
              <w:rPr>
                <w:color w:val="000000"/>
                <w:spacing w:val="0"/>
                <w:w w:val="100"/>
                <w:position w:val="0"/>
                <w:sz w:val="18"/>
                <w:szCs w:val="18"/>
              </w:rPr>
              <w:t>70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796,678.78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5,526, </w:t>
            </w:r>
            <w:r>
              <w:rPr>
                <w:color w:val="000000"/>
                <w:spacing w:val="0"/>
                <w:w w:val="100"/>
                <w:position w:val="0"/>
                <w:sz w:val="18"/>
                <w:szCs w:val="18"/>
              </w:rPr>
              <w:t xml:space="preserve">560. </w:t>
            </w:r>
            <w:r>
              <w:rPr>
                <w:color w:val="000000"/>
                <w:spacing w:val="0"/>
                <w:w w:val="100"/>
                <w:position w:val="0"/>
                <w:sz w:val="18"/>
                <w:szCs w:val="18"/>
              </w:rPr>
              <w:t>70</w:t>
            </w:r>
          </w:p>
        </w:tc>
      </w:tr>
    </w:tbl>
    <w:p>
      <w:pPr>
        <w:widowControl w:val="0"/>
        <w:spacing w:after="559" w:line="1" w:lineRule="exact"/>
      </w:pPr>
    </w:p>
    <w:p>
      <w:pPr>
        <w:pStyle w:val="Style31"/>
        <w:keepNext/>
        <w:keepLines/>
        <w:widowControl w:val="0"/>
        <w:shd w:val="clear" w:color="auto" w:fill="auto"/>
        <w:bidi w:val="0"/>
        <w:spacing w:before="0" w:line="283" w:lineRule="exact"/>
        <w:ind w:left="520" w:right="0" w:hanging="520"/>
        <w:jc w:val="left"/>
      </w:pPr>
      <w:bookmarkStart w:id="1350" w:name="bookmark1350"/>
      <w:bookmarkStart w:id="1351" w:name="bookmark1351"/>
      <w:bookmarkStart w:id="1352" w:name="bookmark1352"/>
      <w:r>
        <w:rPr>
          <w:color w:val="000000"/>
          <w:spacing w:val="0"/>
          <w:w w:val="100"/>
          <w:position w:val="0"/>
        </w:rPr>
        <w:t xml:space="preserve">(2). </w:t>
      </w:r>
      <w:r>
        <w:rPr>
          <w:color w:val="000000"/>
          <w:spacing w:val="0"/>
          <w:w w:val="100"/>
          <w:position w:val="0"/>
        </w:rPr>
        <w:t>境外经营实体说明，包括对于重要的境外经营实体，应披露其境外主要经营地、记账本位 币及选择依据，记账本位币发生变化的还应披露原因。</w:t>
      </w:r>
      <w:bookmarkEnd w:id="1350"/>
      <w:bookmarkEnd w:id="1351"/>
      <w:bookmarkEnd w:id="1352"/>
    </w:p>
    <w:p>
      <w:pPr>
        <w:pStyle w:val="Style11"/>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83" w:lineRule="exact"/>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八</w:t>
      </w:r>
      <w:bookmarkEnd w:id="1355"/>
      <w:r>
        <w:rPr>
          <w:color w:val="000000"/>
          <w:spacing w:val="0"/>
          <w:w w:val="100"/>
          <w:position w:val="0"/>
        </w:rPr>
        <w:t>、合并范围的变更</w:t>
      </w:r>
      <w:bookmarkEnd w:id="1353"/>
      <w:bookmarkEnd w:id="1354"/>
      <w:bookmarkEnd w:id="1356"/>
    </w:p>
    <w:p>
      <w:pPr>
        <w:pStyle w:val="Style31"/>
        <w:keepNext/>
        <w:keepLines/>
        <w:widowControl w:val="0"/>
        <w:shd w:val="clear" w:color="auto" w:fill="auto"/>
        <w:bidi w:val="0"/>
        <w:spacing w:before="0" w:line="283" w:lineRule="exact"/>
        <w:ind w:left="0" w:right="0" w:firstLine="0"/>
        <w:jc w:val="left"/>
      </w:pPr>
      <w:bookmarkStart w:id="1353" w:name="bookmark1353"/>
      <w:bookmarkStart w:id="1354" w:name="bookmark1354"/>
      <w:bookmarkStart w:id="1357" w:name="bookmark1357"/>
      <w:bookmarkStart w:id="1358" w:name="bookmark1358"/>
      <w:r>
        <w:rPr>
          <w:color w:val="000000"/>
          <w:spacing w:val="0"/>
          <w:w w:val="100"/>
          <w:position w:val="0"/>
        </w:rPr>
        <w:t>1</w:t>
      </w:r>
      <w:bookmarkEnd w:id="1357"/>
      <w:r>
        <w:rPr>
          <w:color w:val="000000"/>
          <w:spacing w:val="0"/>
          <w:w w:val="100"/>
          <w:position w:val="0"/>
        </w:rPr>
        <w:t>、非同一控制下企业合并</w:t>
      </w:r>
      <w:bookmarkEnd w:id="1353"/>
      <w:bookmarkEnd w:id="1354"/>
      <w:bookmarkEnd w:id="1358"/>
    </w:p>
    <w:p>
      <w:pPr>
        <w:pStyle w:val="Style11"/>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11"/>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72"/>
        <w:gridCol w:w="1027"/>
        <w:gridCol w:w="1387"/>
        <w:gridCol w:w="754"/>
        <w:gridCol w:w="653"/>
        <w:gridCol w:w="1027"/>
        <w:gridCol w:w="854"/>
        <w:gridCol w:w="1382"/>
        <w:gridCol w:w="1306"/>
      </w:tblGrid>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被购 买方 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股权取得 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股权取 得比例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股权 取得 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购买日 的确定 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购买日至期末 被购买方的收 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购买日至期末 被购买方的净 利润</w:t>
            </w:r>
          </w:p>
        </w:tc>
      </w:tr>
      <w:tr>
        <w:trPr>
          <w:trHeight w:val="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 卓泰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2016.6.30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140" w:firstLine="0"/>
              <w:jc w:val="right"/>
              <w:rPr>
                <w:sz w:val="18"/>
                <w:szCs w:val="18"/>
              </w:rPr>
            </w:pPr>
            <w:r>
              <w:rPr>
                <w:color w:val="000000"/>
                <w:spacing w:val="0"/>
                <w:w w:val="100"/>
                <w:position w:val="0"/>
                <w:sz w:val="18"/>
                <w:szCs w:val="18"/>
              </w:rPr>
              <w:t>现金 购买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控制权</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27,259,386.98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8, 093, </w:t>
            </w:r>
            <w:r>
              <w:rPr>
                <w:color w:val="000000"/>
                <w:spacing w:val="0"/>
                <w:w w:val="100"/>
                <w:position w:val="0"/>
                <w:sz w:val="16"/>
                <w:szCs w:val="16"/>
              </w:rPr>
              <w:t xml:space="preserve">024. </w:t>
            </w:r>
            <w:r>
              <w:rPr>
                <w:color w:val="000000"/>
                <w:spacing w:val="0"/>
                <w:w w:val="100"/>
                <w:position w:val="0"/>
                <w:sz w:val="16"/>
                <w:szCs w:val="16"/>
              </w:rPr>
              <w:t>04</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72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72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766" w:val="left"/>
          <w:tab w:leader="hyphen" w:pos="1292" w:val="left"/>
        </w:tabs>
        <w:bidi w:val="0"/>
        <w:spacing w:before="0" w:after="0" w:line="240" w:lineRule="auto"/>
        <w:ind w:left="0" w:right="0" w:firstLine="54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740"/>
        <w:jc w:val="left"/>
      </w:pPr>
      <w:r>
        <w:rPr>
          <w:spacing w:val="0"/>
          <w:w w:val="100"/>
          <w:position w:val="0"/>
        </w:rPr>
        <w:t>料达股份</w:t>
      </w:r>
    </w:p>
    <w:tbl>
      <w:tblPr>
        <w:tblOverlap w:val="never"/>
        <w:jc w:val="center"/>
        <w:tblLayout w:type="fixed"/>
      </w:tblPr>
      <w:tblGrid>
        <w:gridCol w:w="672"/>
        <w:gridCol w:w="1027"/>
        <w:gridCol w:w="1387"/>
        <w:gridCol w:w="754"/>
        <w:gridCol w:w="653"/>
        <w:gridCol w:w="1027"/>
        <w:gridCol w:w="854"/>
        <w:gridCol w:w="1382"/>
        <w:gridCol w:w="1306"/>
      </w:tblGrid>
      <w:tr>
        <w:trPr>
          <w:trHeight w:val="9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天下 科技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540"/>
        <w:jc w:val="both"/>
      </w:pPr>
      <w:bookmarkStart w:id="1359" w:name="bookmark1359"/>
      <w:bookmarkStart w:id="1360" w:name="bookmark1360"/>
      <w:bookmarkStart w:id="1361" w:name="bookmark1361"/>
      <w:r>
        <w:rPr>
          <w:color w:val="000000"/>
          <w:spacing w:val="0"/>
          <w:w w:val="100"/>
          <w:position w:val="0"/>
        </w:rPr>
        <w:t>(2).</w:t>
      </w:r>
      <w:r>
        <w:rPr>
          <w:color w:val="000000"/>
          <w:spacing w:val="0"/>
          <w:w w:val="100"/>
          <w:position w:val="0"/>
        </w:rPr>
        <w:t>合并成本及商誉</w:t>
      </w:r>
      <w:bookmarkEnd w:id="1359"/>
      <w:bookmarkEnd w:id="1360"/>
      <w:bookmarkEnd w:id="1361"/>
    </w:p>
    <w:p>
      <w:pPr>
        <w:pStyle w:val="Style1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08"/>
        <w:gridCol w:w="4454"/>
      </w:tblGrid>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北京卓泰天下科技有限公司</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6"/>
                <w:szCs w:val="16"/>
              </w:rPr>
            </w:pPr>
            <w:r>
              <w:rPr>
                <w:color w:val="000000"/>
                <w:spacing w:val="0"/>
                <w:w w:val="100"/>
                <w:position w:val="0"/>
                <w:sz w:val="16"/>
                <w:szCs w:val="16"/>
              </w:rPr>
              <w:t xml:space="preserve">39, 000, </w:t>
            </w:r>
            <w:r>
              <w:rPr>
                <w:color w:val="000000"/>
                <w:spacing w:val="0"/>
                <w:w w:val="100"/>
                <w:position w:val="0"/>
                <w:sz w:val="16"/>
                <w:szCs w:val="16"/>
              </w:rPr>
              <w:t xml:space="preserve">000. </w:t>
            </w:r>
            <w:r>
              <w:rPr>
                <w:color w:val="000000"/>
                <w:spacing w:val="0"/>
                <w:w w:val="100"/>
                <w:position w:val="0"/>
                <w:sz w:val="16"/>
                <w:szCs w:val="16"/>
              </w:rPr>
              <w:t>00</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6"/>
                <w:szCs w:val="16"/>
              </w:rPr>
            </w:pPr>
            <w:r>
              <w:rPr>
                <w:color w:val="000000"/>
                <w:spacing w:val="0"/>
                <w:w w:val="100"/>
                <w:position w:val="0"/>
                <w:sz w:val="16"/>
                <w:szCs w:val="16"/>
              </w:rPr>
              <w:t xml:space="preserve">39, 000, </w:t>
            </w:r>
            <w:r>
              <w:rPr>
                <w:color w:val="000000"/>
                <w:spacing w:val="0"/>
                <w:w w:val="100"/>
                <w:position w:val="0"/>
                <w:sz w:val="16"/>
                <w:szCs w:val="16"/>
              </w:rPr>
              <w:t xml:space="preserve">000. </w:t>
            </w:r>
            <w:r>
              <w:rPr>
                <w:color w:val="000000"/>
                <w:spacing w:val="0"/>
                <w:w w:val="100"/>
                <w:position w:val="0"/>
                <w:sz w:val="16"/>
                <w:szCs w:val="16"/>
              </w:rPr>
              <w:t>00</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282,</w:t>
            </w:r>
            <w:r>
              <w:rPr>
                <w:color w:val="000000"/>
                <w:spacing w:val="0"/>
                <w:w w:val="100"/>
                <w:position w:val="0"/>
                <w:sz w:val="16"/>
                <w:szCs w:val="16"/>
              </w:rPr>
              <w:t>742.</w:t>
            </w:r>
            <w:r>
              <w:rPr>
                <w:color w:val="000000"/>
                <w:spacing w:val="0"/>
                <w:w w:val="100"/>
                <w:position w:val="0"/>
                <w:sz w:val="16"/>
                <w:szCs w:val="16"/>
              </w:rPr>
              <w:t>89</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商誉/合并成本小于取得的可辨认净资产公允价 值份额的金额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3160" w:right="0" w:firstLine="0"/>
              <w:jc w:val="left"/>
              <w:rPr>
                <w:sz w:val="16"/>
                <w:szCs w:val="16"/>
              </w:rPr>
            </w:pPr>
            <w:r>
              <w:rPr>
                <w:color w:val="000000"/>
                <w:spacing w:val="0"/>
                <w:w w:val="100"/>
                <w:position w:val="0"/>
                <w:sz w:val="16"/>
                <w:szCs w:val="16"/>
              </w:rPr>
              <w:t xml:space="preserve">38,717,257. </w:t>
            </w:r>
            <w:r>
              <w:rPr>
                <w:color w:val="000000"/>
                <w:spacing w:val="0"/>
                <w:w w:val="100"/>
                <w:position w:val="0"/>
                <w:sz w:val="16"/>
                <w:szCs w:val="16"/>
              </w:rPr>
              <w:t>11</w:t>
            </w:r>
          </w:p>
        </w:tc>
      </w:tr>
    </w:tbl>
    <w:p>
      <w:pPr>
        <w:pStyle w:val="Style46"/>
        <w:keepNext w:val="0"/>
        <w:keepLines w:val="0"/>
        <w:widowControl w:val="0"/>
        <w:shd w:val="clear" w:color="auto" w:fill="auto"/>
        <w:bidi w:val="0"/>
        <w:spacing w:before="0" w:after="0" w:line="240" w:lineRule="auto"/>
        <w:ind w:left="96" w:right="0" w:firstLine="0"/>
        <w:jc w:val="left"/>
      </w:pPr>
      <w:r>
        <w:rPr>
          <w:color w:val="000000"/>
          <w:spacing w:val="0"/>
          <w:w w:val="100"/>
          <w:position w:val="0"/>
        </w:rPr>
        <w:t>合并成本公允价值的确定方法、或有对价及其变动的说明:</w:t>
      </w:r>
    </w:p>
    <w:p>
      <w:pPr>
        <w:pStyle w:val="Style11"/>
        <w:keepNext w:val="0"/>
        <w:keepLines w:val="0"/>
        <w:widowControl w:val="0"/>
        <w:shd w:val="clear" w:color="auto" w:fill="auto"/>
        <w:bidi w:val="0"/>
        <w:spacing w:before="0" w:after="440" w:line="408" w:lineRule="exact"/>
        <w:ind w:left="0" w:right="0" w:firstLine="980"/>
        <w:jc w:val="both"/>
      </w:pPr>
      <w:r>
        <w:rPr>
          <w:color w:val="000000"/>
          <w:spacing w:val="0"/>
          <w:w w:val="100"/>
          <w:position w:val="0"/>
        </w:rPr>
        <w:t>公司收购北京卓泰天下科技有限公司的支付对价均为货币资金，不存在公允价值的确定情况。</w:t>
      </w:r>
    </w:p>
    <w:p>
      <w:pPr>
        <w:pStyle w:val="Style11"/>
        <w:keepNext w:val="0"/>
        <w:keepLines w:val="0"/>
        <w:widowControl w:val="0"/>
        <w:shd w:val="clear" w:color="auto" w:fill="auto"/>
        <w:bidi w:val="0"/>
        <w:spacing w:before="0" w:after="0" w:line="240" w:lineRule="auto"/>
        <w:ind w:left="0" w:right="0" w:firstLine="540"/>
        <w:jc w:val="both"/>
      </w:pPr>
      <w:r>
        <w:rPr>
          <w:color w:val="000000"/>
          <w:spacing w:val="0"/>
          <w:w w:val="100"/>
          <w:position w:val="0"/>
        </w:rPr>
        <w:t>大额商誉形成的主要原因：</w:t>
      </w:r>
    </w:p>
    <w:p>
      <w:pPr>
        <w:pStyle w:val="Style11"/>
        <w:keepNext w:val="0"/>
        <w:keepLines w:val="0"/>
        <w:widowControl w:val="0"/>
        <w:shd w:val="clear" w:color="auto" w:fill="auto"/>
        <w:bidi w:val="0"/>
        <w:spacing w:before="0" w:after="760" w:line="408" w:lineRule="exact"/>
        <w:ind w:left="540" w:right="0" w:firstLine="440"/>
        <w:jc w:val="both"/>
      </w:pPr>
      <w:r>
        <w:rPr>
          <w:color w:val="000000"/>
          <w:spacing w:val="0"/>
          <w:w w:val="100"/>
          <w:position w:val="0"/>
        </w:rPr>
        <w:t>公司按照确定的支付对价作为购买日的合并成本，以该合并成本扣减被购买方于购买日的可 辨认净资产公允价值份额确认为财务报表中的商誉。被购买方可辨认净资产公允价值系以购买日 被购买方账面净资产为基础确定。由于公司收购的被购买方处于互联网行业，均属于“轻资产” 行业，被购买方购买日的可辨认净资产公允价值份额较小，造成形成的商誉较大。</w:t>
      </w:r>
    </w:p>
    <w:p>
      <w:pPr>
        <w:pStyle w:val="Style31"/>
        <w:keepNext/>
        <w:keepLines/>
        <w:widowControl w:val="0"/>
        <w:numPr>
          <w:ilvl w:val="0"/>
          <w:numId w:val="107"/>
        </w:numPr>
        <w:shd w:val="clear" w:color="auto" w:fill="auto"/>
        <w:bidi w:val="0"/>
        <w:spacing w:before="0" w:after="100" w:line="240" w:lineRule="auto"/>
        <w:ind w:left="0" w:right="0" w:firstLine="540"/>
        <w:jc w:val="both"/>
      </w:pPr>
      <w:bookmarkStart w:id="1362" w:name="bookmark1362"/>
      <w:bookmarkStart w:id="1363" w:name="bookmark1363"/>
      <w:bookmarkStart w:id="1364" w:name="bookmark1364"/>
      <w:bookmarkStart w:id="1365" w:name="bookmark1365"/>
      <w:bookmarkEnd w:id="1364"/>
      <w:r>
        <w:rPr>
          <w:color w:val="000000"/>
          <w:spacing w:val="0"/>
          <w:w w:val="100"/>
          <w:position w:val="0"/>
        </w:rPr>
        <w:t>.</w:t>
      </w:r>
      <w:r>
        <w:rPr>
          <w:color w:val="000000"/>
          <w:spacing w:val="0"/>
          <w:w w:val="100"/>
          <w:position w:val="0"/>
        </w:rPr>
        <w:t>被购买方于购买日可辨认资产、负债</w:t>
      </w:r>
      <w:bookmarkEnd w:id="1362"/>
      <w:bookmarkEnd w:id="1363"/>
      <w:bookmarkEnd w:id="1365"/>
    </w:p>
    <w:p>
      <w:pPr>
        <w:pStyle w:val="Style1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8"/>
        <w:gridCol w:w="3792"/>
        <w:gridCol w:w="3782"/>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北京卓泰天下科技有限公司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770,629.44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770,629.44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247,735.06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247,735.06</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14,654.29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14,654.29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49,585.01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49,585.01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26,671.32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26,671.32</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19,881.38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19,881.38</w:t>
            </w:r>
          </w:p>
        </w:tc>
      </w:tr>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41,401.90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20" w:right="0" w:firstLine="0"/>
              <w:jc w:val="left"/>
              <w:rPr>
                <w:sz w:val="18"/>
                <w:szCs w:val="18"/>
              </w:rPr>
            </w:pPr>
            <w:r>
              <w:rPr>
                <w:color w:val="000000"/>
                <w:spacing w:val="0"/>
                <w:w w:val="100"/>
                <w:position w:val="0"/>
                <w:sz w:val="18"/>
                <w:szCs w:val="18"/>
              </w:rPr>
              <w:t>41,401.90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-34,451.30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-34,451.30</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792,013.64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792,013.64</w:t>
            </w:r>
          </w:p>
        </w:tc>
      </w:tr>
    </w:tbl>
    <w:p>
      <w:pPr>
        <w:sectPr>
          <w:headerReference w:type="default" r:id="rId247"/>
          <w:footerReference w:type="default" r:id="rId248"/>
          <w:headerReference w:type="even" r:id="rId249"/>
          <w:footerReference w:type="even" r:id="rId250"/>
          <w:footnotePr>
            <w:pos w:val="pageBottom"/>
            <w:numFmt w:val="decimal"/>
            <w:numRestart w:val="continuous"/>
          </w:footnotePr>
          <w:pgSz w:w="11900" w:h="16840"/>
          <w:pgMar w:top="688" w:right="1035" w:bottom="1417" w:left="1343" w:header="260"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w:t>
      </w:r>
      <w:r>
        <w:rPr>
          <w:rFonts w:ascii="SimHei" w:eastAsia="SimHei" w:hAnsi="SimHei" w:cs="SimHei"/>
          <w:color w:val="290B18"/>
          <w:spacing w:val="0"/>
          <w:w w:val="100"/>
          <w:position w:val="0"/>
          <w:sz w:val="8"/>
          <w:szCs w:val="8"/>
        </w:rPr>
        <w:t>借</w:t>
      </w:r>
    </w:p>
    <w:tbl>
      <w:tblPr>
        <w:tblOverlap w:val="never"/>
        <w:jc w:val="center"/>
        <w:tblLayout w:type="fixed"/>
      </w:tblPr>
      <w:tblGrid>
        <w:gridCol w:w="1488"/>
        <w:gridCol w:w="3792"/>
        <w:gridCol w:w="3782"/>
      </w:tblGrid>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7,686.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7,686.61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282,742.89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282,742.89</w:t>
            </w:r>
          </w:p>
        </w:tc>
      </w:tr>
      <w:tr>
        <w:trPr>
          <w:trHeight w:val="5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减：少数股东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color w:val="000000"/>
                <w:spacing w:val="0"/>
                <w:w w:val="100"/>
                <w:position w:val="0"/>
                <w:sz w:val="18"/>
                <w:szCs w:val="18"/>
              </w:rPr>
              <w:t>282,742.89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282,742.89</w:t>
            </w:r>
          </w:p>
        </w:tc>
      </w:tr>
    </w:tbl>
    <w:p>
      <w:pPr>
        <w:widowControl w:val="0"/>
        <w:spacing w:after="339" w:line="1" w:lineRule="exact"/>
      </w:pPr>
    </w:p>
    <w:p>
      <w:pPr>
        <w:pStyle w:val="Style11"/>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可辨认资产、负债公允价值的确定方法：</w:t>
      </w:r>
    </w:p>
    <w:p>
      <w:pPr>
        <w:pStyle w:val="Style11"/>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公司可辨认资产、负债公允价值以被购买方的账面价值为基础确定。</w:t>
      </w:r>
    </w:p>
    <w:p>
      <w:pPr>
        <w:pStyle w:val="Style31"/>
        <w:keepNext/>
        <w:keepLines/>
        <w:widowControl w:val="0"/>
        <w:shd w:val="clear" w:color="auto" w:fill="auto"/>
        <w:bidi w:val="0"/>
        <w:spacing w:before="0" w:after="120" w:line="240" w:lineRule="auto"/>
        <w:ind w:left="0" w:right="0" w:firstLine="560"/>
        <w:jc w:val="left"/>
      </w:pPr>
      <w:bookmarkStart w:id="1366" w:name="bookmark1366"/>
      <w:bookmarkStart w:id="1367" w:name="bookmark1367"/>
      <w:bookmarkStart w:id="1368" w:name="bookmark1368"/>
      <w:bookmarkStart w:id="1369" w:name="bookmark1369"/>
      <w:r>
        <w:rPr>
          <w:color w:val="000000"/>
          <w:spacing w:val="0"/>
          <w:w w:val="100"/>
          <w:position w:val="0"/>
        </w:rPr>
        <w:t>2</w:t>
      </w:r>
      <w:bookmarkEnd w:id="1368"/>
      <w:r>
        <w:rPr>
          <w:color w:val="000000"/>
          <w:spacing w:val="0"/>
          <w:w w:val="100"/>
          <w:position w:val="0"/>
        </w:rPr>
        <w:t>、处置子公司</w:t>
      </w:r>
      <w:bookmarkEnd w:id="1366"/>
      <w:bookmarkEnd w:id="1367"/>
      <w:bookmarkEnd w:id="1369"/>
    </w:p>
    <w:p>
      <w:pPr>
        <w:pStyle w:val="Style11"/>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是否存在单次处置对子公司投资即丧失控制权的情形</w:t>
      </w:r>
    </w:p>
    <w:p>
      <w:pPr>
        <w:pStyle w:val="Style11"/>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93"/>
        <w:gridCol w:w="1267"/>
        <w:gridCol w:w="480"/>
        <w:gridCol w:w="490"/>
        <w:gridCol w:w="912"/>
        <w:gridCol w:w="605"/>
        <w:gridCol w:w="1181"/>
        <w:gridCol w:w="571"/>
        <w:gridCol w:w="614"/>
        <w:gridCol w:w="610"/>
        <w:gridCol w:w="677"/>
        <w:gridCol w:w="696"/>
        <w:gridCol w:w="437"/>
      </w:tblGrid>
      <w:tr>
        <w:trPr>
          <w:trHeight w:val="3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子公司名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股权处置价款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股权 处置 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股权 处置 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丧失控制权 的时点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丧失控 制权时 点的确 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丧失控 制权之 日剩余 股权的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丧失控 制权之 日剩余 股权的 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丧失控 制权之 日剩余 股权的 公允价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按照公 允价值 重新计 量剩余 股权产 生的利 得或损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center"/>
              <w:rPr>
                <w:sz w:val="18"/>
                <w:szCs w:val="18"/>
              </w:rPr>
            </w:pPr>
            <w:r>
              <w:rPr>
                <w:color w:val="000000"/>
                <w:spacing w:val="0"/>
                <w:w w:val="100"/>
                <w:position w:val="0"/>
                <w:sz w:val="18"/>
                <w:szCs w:val="18"/>
              </w:rPr>
              <w:t>丧失控 制权之 日剩余 股权公 允价值 的确定 方法及 主要假 设</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与原 子公 司股 权投 资相 关的 其他 综合 收益 转入 投资 损益 的金 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山东科达 基建有限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转让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2016.9.28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工商变 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22,855,202.76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杭州同领 立胜营销 策划有限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78, </w:t>
            </w:r>
            <w:r>
              <w:rPr>
                <w:color w:val="000000"/>
                <w:spacing w:val="0"/>
                <w:w w:val="100"/>
                <w:position w:val="0"/>
                <w:sz w:val="16"/>
                <w:szCs w:val="16"/>
              </w:rPr>
              <w:t>946.48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2016. 11. </w:t>
            </w:r>
            <w:r>
              <w:rPr>
                <w:color w:val="000000"/>
                <w:spacing w:val="0"/>
                <w:w w:val="100"/>
                <w:position w:val="0"/>
                <w:sz w:val="16"/>
                <w:szCs w:val="16"/>
              </w:rPr>
              <w:t>25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工商注 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279" w:line="1" w:lineRule="exact"/>
      </w:pPr>
    </w:p>
    <w:p>
      <w:pPr>
        <w:pStyle w:val="Style11"/>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11"/>
        <w:keepNext w:val="0"/>
        <w:keepLines w:val="0"/>
        <w:widowControl w:val="0"/>
        <w:shd w:val="clear" w:color="auto" w:fill="auto"/>
        <w:bidi w:val="0"/>
        <w:spacing w:before="0" w:after="8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74" w:lineRule="exact"/>
        <w:ind w:left="0" w:right="0" w:firstLine="560"/>
        <w:jc w:val="left"/>
      </w:pPr>
      <w:bookmarkStart w:id="1370" w:name="bookmark1370"/>
      <w:bookmarkStart w:id="1371" w:name="bookmark1371"/>
      <w:bookmarkStart w:id="1372" w:name="bookmark1372"/>
      <w:bookmarkStart w:id="1373" w:name="bookmark1373"/>
      <w:r>
        <w:rPr>
          <w:color w:val="000000"/>
          <w:spacing w:val="0"/>
          <w:w w:val="100"/>
          <w:position w:val="0"/>
        </w:rPr>
        <w:t>3</w:t>
      </w:r>
      <w:bookmarkEnd w:id="1372"/>
      <w:r>
        <w:rPr>
          <w:color w:val="000000"/>
          <w:spacing w:val="0"/>
          <w:w w:val="100"/>
          <w:position w:val="0"/>
        </w:rPr>
        <w:t>、其他原因的合并范围变动</w:t>
      </w:r>
      <w:bookmarkEnd w:id="1370"/>
      <w:bookmarkEnd w:id="1371"/>
      <w:bookmarkEnd w:id="1373"/>
    </w:p>
    <w:p>
      <w:pPr>
        <w:pStyle w:val="Style11"/>
        <w:keepNext w:val="0"/>
        <w:keepLines w:val="0"/>
        <w:widowControl w:val="0"/>
        <w:shd w:val="clear" w:color="auto" w:fill="auto"/>
        <w:bidi w:val="0"/>
        <w:spacing w:before="0" w:after="0" w:line="274" w:lineRule="exact"/>
        <w:ind w:left="56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20" w:line="274" w:lineRule="exact"/>
        <w:ind w:left="0" w:right="0" w:firstLine="980"/>
        <w:jc w:val="left"/>
      </w:pPr>
      <w:r>
        <w:rPr>
          <w:color w:val="000000"/>
          <w:spacing w:val="0"/>
          <w:w w:val="100"/>
          <w:position w:val="0"/>
        </w:rPr>
        <w:t>山东科达基建有限公司成立于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日，为公司新设立的全资子公司，注册资本</w:t>
      </w:r>
    </w:p>
    <w:p>
      <w:pPr>
        <w:pStyle w:val="Style11"/>
        <w:keepNext w:val="0"/>
        <w:keepLines w:val="0"/>
        <w:widowControl w:val="0"/>
        <w:numPr>
          <w:ilvl w:val="0"/>
          <w:numId w:val="109"/>
        </w:numPr>
        <w:shd w:val="clear" w:color="auto" w:fill="auto"/>
        <w:tabs>
          <w:tab w:pos="986" w:val="left"/>
        </w:tabs>
        <w:bidi w:val="0"/>
        <w:spacing w:before="0" w:after="120" w:line="274" w:lineRule="exact"/>
        <w:ind w:left="0" w:right="0" w:firstLine="560"/>
        <w:jc w:val="left"/>
      </w:pPr>
      <w:bookmarkStart w:id="1374" w:name="bookmark1374"/>
      <w:bookmarkEnd w:id="1374"/>
      <w:r>
        <w:rPr>
          <w:color w:val="000000"/>
          <w:spacing w:val="0"/>
          <w:w w:val="100"/>
          <w:position w:val="0"/>
          <w:sz w:val="18"/>
          <w:szCs w:val="18"/>
        </w:rPr>
        <w:t>000</w:t>
      </w:r>
      <w:r>
        <w:rPr>
          <w:color w:val="000000"/>
          <w:spacing w:val="0"/>
          <w:w w:val="100"/>
          <w:position w:val="0"/>
        </w:rPr>
        <w:t>万元人民币，已于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月底转让给山东科达集团有限公司。</w:t>
      </w:r>
    </w:p>
    <w:p>
      <w:pPr>
        <w:pStyle w:val="Style11"/>
        <w:keepNext w:val="0"/>
        <w:keepLines w:val="0"/>
        <w:widowControl w:val="0"/>
        <w:shd w:val="clear" w:color="auto" w:fill="auto"/>
        <w:bidi w:val="0"/>
        <w:spacing w:before="0" w:after="120" w:line="274" w:lineRule="exact"/>
        <w:ind w:left="0" w:right="0" w:firstLine="980"/>
        <w:jc w:val="left"/>
      </w:pPr>
      <w:r>
        <w:rPr>
          <w:color w:val="000000"/>
          <w:spacing w:val="0"/>
          <w:w w:val="100"/>
          <w:position w:val="0"/>
        </w:rPr>
        <w:t>霍尔果斯同领立胜广告传播有限公司成立于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日，为公司新设立的全资子公司,</w:t>
      </w:r>
    </w:p>
    <w:p>
      <w:pPr>
        <w:pStyle w:val="Style11"/>
        <w:keepNext w:val="0"/>
        <w:keepLines w:val="0"/>
        <w:widowControl w:val="0"/>
        <w:shd w:val="clear" w:color="auto" w:fill="auto"/>
        <w:bidi w:val="0"/>
        <w:spacing w:before="0" w:after="120" w:line="274" w:lineRule="exact"/>
        <w:ind w:left="0" w:right="0" w:firstLine="560"/>
        <w:jc w:val="left"/>
      </w:pPr>
      <w:r>
        <w:rPr>
          <w:color w:val="000000"/>
          <w:spacing w:val="0"/>
          <w:w w:val="100"/>
          <w:position w:val="0"/>
        </w:rPr>
        <w:t>注册资本</w:t>
      </w:r>
      <w:r>
        <w:rPr>
          <w:color w:val="000000"/>
          <w:spacing w:val="0"/>
          <w:w w:val="100"/>
          <w:position w:val="0"/>
          <w:sz w:val="18"/>
          <w:szCs w:val="18"/>
        </w:rPr>
        <w:t>100</w:t>
      </w:r>
      <w:r>
        <w:rPr>
          <w:color w:val="000000"/>
          <w:spacing w:val="0"/>
          <w:w w:val="100"/>
          <w:position w:val="0"/>
        </w:rPr>
        <w:t>万元人民币，实收资本</w:t>
      </w:r>
      <w:r>
        <w:rPr>
          <w:color w:val="000000"/>
          <w:spacing w:val="0"/>
          <w:w w:val="100"/>
          <w:position w:val="0"/>
          <w:sz w:val="18"/>
          <w:szCs w:val="18"/>
        </w:rPr>
        <w:t>1</w:t>
      </w:r>
      <w:r>
        <w:rPr>
          <w:color w:val="000000"/>
          <w:spacing w:val="0"/>
          <w:w w:val="100"/>
          <w:position w:val="0"/>
        </w:rPr>
        <w:t>万元人民币。</w:t>
      </w:r>
    </w:p>
    <w:p>
      <w:pPr>
        <w:pStyle w:val="Style11"/>
        <w:keepNext w:val="0"/>
        <w:keepLines w:val="0"/>
        <w:widowControl w:val="0"/>
        <w:shd w:val="clear" w:color="auto" w:fill="auto"/>
        <w:bidi w:val="0"/>
        <w:spacing w:before="0" w:after="120" w:line="274" w:lineRule="exact"/>
        <w:ind w:left="0" w:right="0" w:firstLine="980"/>
        <w:jc w:val="left"/>
      </w:pPr>
      <w:r>
        <w:rPr>
          <w:color w:val="000000"/>
          <w:spacing w:val="0"/>
          <w:w w:val="100"/>
          <w:position w:val="0"/>
        </w:rPr>
        <w:t>霍尔果斯华邑品牌数字营销有限公司成立于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日，为公司新设立的全资子公司,</w:t>
      </w:r>
    </w:p>
    <w:p>
      <w:pPr>
        <w:pStyle w:val="Style11"/>
        <w:keepNext w:val="0"/>
        <w:keepLines w:val="0"/>
        <w:widowControl w:val="0"/>
        <w:shd w:val="clear" w:color="auto" w:fill="auto"/>
        <w:bidi w:val="0"/>
        <w:spacing w:before="0" w:after="120" w:line="274" w:lineRule="exact"/>
        <w:ind w:left="0" w:right="0" w:firstLine="560"/>
        <w:jc w:val="left"/>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153" w:right="1157" w:bottom="1388" w:left="1219" w:header="0" w:footer="3" w:gutter="0"/>
          <w:cols w:space="720"/>
          <w:noEndnote/>
          <w:rtlGutter w:val="0"/>
          <w:docGrid w:linePitch="360"/>
        </w:sectPr>
      </w:pPr>
      <w:r>
        <w:rPr>
          <w:color w:val="000000"/>
          <w:spacing w:val="0"/>
          <w:w w:val="100"/>
          <w:position w:val="0"/>
        </w:rPr>
        <w:t>注册资本</w:t>
      </w:r>
      <w:r>
        <w:rPr>
          <w:color w:val="000000"/>
          <w:spacing w:val="0"/>
          <w:w w:val="100"/>
          <w:position w:val="0"/>
          <w:sz w:val="18"/>
          <w:szCs w:val="18"/>
        </w:rPr>
        <w:t>100</w:t>
      </w:r>
      <w:r>
        <w:rPr>
          <w:color w:val="000000"/>
          <w:spacing w:val="0"/>
          <w:w w:val="100"/>
          <w:position w:val="0"/>
        </w:rPr>
        <w:t>万元人民币，实收资本</w:t>
      </w:r>
      <w:r>
        <w:rPr>
          <w:color w:val="000000"/>
          <w:spacing w:val="0"/>
          <w:w w:val="100"/>
          <w:position w:val="0"/>
          <w:sz w:val="18"/>
          <w:szCs w:val="18"/>
        </w:rPr>
        <w:t xml:space="preserve">62. </w:t>
      </w:r>
      <w:r>
        <w:rPr>
          <w:color w:val="000000"/>
          <w:spacing w:val="0"/>
          <w:w w:val="100"/>
          <w:position w:val="0"/>
          <w:sz w:val="18"/>
          <w:szCs w:val="18"/>
        </w:rPr>
        <w:t>8</w:t>
      </w:r>
      <w:r>
        <w:rPr>
          <w:color w:val="000000"/>
          <w:spacing w:val="0"/>
          <w:w w:val="100"/>
          <w:position w:val="0"/>
        </w:rPr>
        <w:t>万元人民币。</w:t>
      </w:r>
    </w:p>
    <w:p>
      <w:pPr>
        <w:pStyle w:val="Style7"/>
        <w:keepNext w:val="0"/>
        <w:framePr w:dropCap="drop" w:hAnchor="text" w:lines="1" w:vAnchor="text" w:hSpace="8362" w:vSpace="8362"/>
        <w:widowControl w:val="0"/>
        <w:shd w:val="clear" w:color="auto" w:fill="auto"/>
        <w:tabs>
          <w:tab w:pos="572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724" w:val="left"/>
        </w:tabs>
        <w:bidi w:val="0"/>
        <w:spacing w:before="12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766" w:val="left"/>
          <w:tab w:leader="hyphen" w:pos="1292" w:val="left"/>
        </w:tabs>
        <w:bidi w:val="0"/>
        <w:spacing w:before="0" w:after="0" w:line="240" w:lineRule="auto"/>
        <w:ind w:left="0" w:right="0" w:firstLine="54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firstLine="740"/>
        <w:jc w:val="left"/>
      </w:pPr>
      <w:r>
        <w:rPr>
          <w:spacing w:val="0"/>
          <w:w w:val="100"/>
          <w:position w:val="0"/>
        </w:rPr>
        <w:t>料达股忸</w:t>
      </w:r>
    </w:p>
    <w:p>
      <w:pPr>
        <w:pStyle w:val="Style11"/>
        <w:keepNext w:val="0"/>
        <w:keepLines w:val="0"/>
        <w:widowControl w:val="0"/>
        <w:shd w:val="clear" w:color="auto" w:fill="auto"/>
        <w:bidi w:val="0"/>
        <w:spacing w:before="0" w:after="0" w:line="404" w:lineRule="exact"/>
        <w:ind w:left="540" w:right="0" w:firstLine="420"/>
        <w:jc w:val="both"/>
      </w:pPr>
      <w:r>
        <w:rPr>
          <w:color w:val="000000"/>
          <w:spacing w:val="0"/>
          <w:w w:val="100"/>
          <w:position w:val="0"/>
        </w:rPr>
        <w:t>霍尔果斯雨林木风文化传媒有限公司成立于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日，为公司新设立的全资子公司， 注册资本</w:t>
      </w:r>
      <w:r>
        <w:rPr>
          <w:color w:val="000000"/>
          <w:spacing w:val="0"/>
          <w:w w:val="100"/>
          <w:position w:val="0"/>
          <w:sz w:val="18"/>
          <w:szCs w:val="18"/>
        </w:rPr>
        <w:t>100</w:t>
      </w:r>
      <w:r>
        <w:rPr>
          <w:color w:val="000000"/>
          <w:spacing w:val="0"/>
          <w:w w:val="100"/>
          <w:position w:val="0"/>
        </w:rPr>
        <w:t>万元人民币，实收资本</w:t>
      </w:r>
      <w:r>
        <w:rPr>
          <w:color w:val="000000"/>
          <w:spacing w:val="0"/>
          <w:w w:val="100"/>
          <w:position w:val="0"/>
          <w:sz w:val="18"/>
          <w:szCs w:val="18"/>
        </w:rPr>
        <w:t>100</w:t>
      </w:r>
      <w:r>
        <w:rPr>
          <w:color w:val="000000"/>
          <w:spacing w:val="0"/>
          <w:w w:val="100"/>
          <w:position w:val="0"/>
        </w:rPr>
        <w:t>万元人民币。</w:t>
      </w:r>
    </w:p>
    <w:p>
      <w:pPr>
        <w:pStyle w:val="Style11"/>
        <w:keepNext w:val="0"/>
        <w:keepLines w:val="0"/>
        <w:widowControl w:val="0"/>
        <w:shd w:val="clear" w:color="auto" w:fill="auto"/>
        <w:bidi w:val="0"/>
        <w:spacing w:before="0" w:after="0" w:line="404" w:lineRule="exact"/>
        <w:ind w:left="540" w:right="0" w:firstLine="420"/>
        <w:jc w:val="both"/>
      </w:pPr>
      <w:r>
        <w:rPr>
          <w:color w:val="000000"/>
          <w:spacing w:val="0"/>
          <w:w w:val="100"/>
          <w:position w:val="0"/>
        </w:rPr>
        <w:t>霍尔果斯百思特信息技术有限公司成立于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日，为公司新设立的全资子公司， 注册资本</w:t>
      </w:r>
      <w:r>
        <w:rPr>
          <w:color w:val="000000"/>
          <w:spacing w:val="0"/>
          <w:w w:val="100"/>
          <w:position w:val="0"/>
          <w:sz w:val="18"/>
          <w:szCs w:val="18"/>
        </w:rPr>
        <w:t>100</w:t>
      </w:r>
      <w:r>
        <w:rPr>
          <w:color w:val="000000"/>
          <w:spacing w:val="0"/>
          <w:w w:val="100"/>
          <w:position w:val="0"/>
        </w:rPr>
        <w:t>万元人民币，无实收资本。</w:t>
      </w:r>
    </w:p>
    <w:p>
      <w:pPr>
        <w:pStyle w:val="Style11"/>
        <w:keepNext w:val="0"/>
        <w:keepLines w:val="0"/>
        <w:widowControl w:val="0"/>
        <w:shd w:val="clear" w:color="auto" w:fill="auto"/>
        <w:bidi w:val="0"/>
        <w:spacing w:before="0" w:after="0" w:line="404" w:lineRule="exact"/>
        <w:ind w:left="540" w:right="0" w:firstLine="420"/>
        <w:jc w:val="both"/>
      </w:pPr>
      <w:r>
        <w:rPr>
          <w:color w:val="000000"/>
          <w:spacing w:val="0"/>
          <w:w w:val="100"/>
          <w:position w:val="0"/>
        </w:rPr>
        <w:t>霍尔果斯百孚思文化传媒有限公司成立于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13</w:t>
      </w:r>
      <w:r>
        <w:rPr>
          <w:color w:val="000000"/>
          <w:spacing w:val="0"/>
          <w:w w:val="100"/>
          <w:position w:val="0"/>
        </w:rPr>
        <w:t>日，为公司新设立的全资子公司， 注册资本</w:t>
      </w:r>
      <w:r>
        <w:rPr>
          <w:color w:val="000000"/>
          <w:spacing w:val="0"/>
          <w:w w:val="100"/>
          <w:position w:val="0"/>
          <w:sz w:val="18"/>
          <w:szCs w:val="18"/>
        </w:rPr>
        <w:t>100</w:t>
      </w:r>
      <w:r>
        <w:rPr>
          <w:color w:val="000000"/>
          <w:spacing w:val="0"/>
          <w:w w:val="100"/>
          <w:position w:val="0"/>
        </w:rPr>
        <w:t>万元人民币，实收资本</w:t>
      </w:r>
      <w:r>
        <w:rPr>
          <w:color w:val="000000"/>
          <w:spacing w:val="0"/>
          <w:w w:val="100"/>
          <w:position w:val="0"/>
          <w:sz w:val="18"/>
          <w:szCs w:val="18"/>
        </w:rPr>
        <w:t>100</w:t>
      </w:r>
      <w:r>
        <w:rPr>
          <w:color w:val="000000"/>
          <w:spacing w:val="0"/>
          <w:w w:val="100"/>
          <w:position w:val="0"/>
        </w:rPr>
        <w:t>万元人民币。</w:t>
      </w:r>
    </w:p>
    <w:p>
      <w:pPr>
        <w:pStyle w:val="Style11"/>
        <w:keepNext w:val="0"/>
        <w:keepLines w:val="0"/>
        <w:widowControl w:val="0"/>
        <w:shd w:val="clear" w:color="auto" w:fill="auto"/>
        <w:bidi w:val="0"/>
        <w:spacing w:before="0" w:after="0" w:line="404" w:lineRule="exact"/>
        <w:ind w:left="540" w:right="0" w:firstLine="420"/>
        <w:jc w:val="both"/>
      </w:pPr>
      <w:r>
        <w:rPr>
          <w:color w:val="000000"/>
          <w:spacing w:val="0"/>
          <w:w w:val="100"/>
          <w:position w:val="0"/>
        </w:rPr>
        <w:t>武汉百孚思数字技术有限公司成立与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日，成立后既无业务，也无实际注资， 故未纳入合并范围。</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月注资</w:t>
      </w:r>
      <w:r>
        <w:rPr>
          <w:color w:val="000000"/>
          <w:spacing w:val="0"/>
          <w:w w:val="100"/>
          <w:position w:val="0"/>
          <w:sz w:val="18"/>
          <w:szCs w:val="18"/>
        </w:rPr>
        <w:t>100</w:t>
      </w:r>
      <w:r>
        <w:rPr>
          <w:color w:val="000000"/>
          <w:spacing w:val="0"/>
          <w:w w:val="100"/>
          <w:position w:val="0"/>
        </w:rPr>
        <w:t>万元人民币，故本年度纳入合并范围。</w:t>
      </w:r>
    </w:p>
    <w:p>
      <w:pPr>
        <w:pStyle w:val="Style11"/>
        <w:keepNext w:val="0"/>
        <w:keepLines w:val="0"/>
        <w:widowControl w:val="0"/>
        <w:shd w:val="clear" w:color="auto" w:fill="auto"/>
        <w:bidi w:val="0"/>
        <w:spacing w:before="0" w:after="500" w:line="404" w:lineRule="exact"/>
        <w:ind w:left="540" w:right="0" w:firstLine="420"/>
        <w:jc w:val="both"/>
      </w:pPr>
      <w:r>
        <w:rPr>
          <w:color w:val="000000"/>
          <w:spacing w:val="0"/>
          <w:w w:val="100"/>
          <w:position w:val="0"/>
        </w:rPr>
        <w:t>上海链融互动传媒有限公司成立与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日，为上海百孚思文化传媒有限公司投资 设立的全资子公司，注册资本</w:t>
      </w:r>
      <w:r>
        <w:rPr>
          <w:color w:val="000000"/>
          <w:spacing w:val="0"/>
          <w:w w:val="100"/>
          <w:position w:val="0"/>
          <w:sz w:val="18"/>
          <w:szCs w:val="18"/>
        </w:rPr>
        <w:t>50</w:t>
      </w:r>
      <w:r>
        <w:rPr>
          <w:color w:val="000000"/>
          <w:spacing w:val="0"/>
          <w:w w:val="100"/>
          <w:position w:val="0"/>
        </w:rPr>
        <w:t>万元人民币，实收资本</w:t>
      </w:r>
      <w:r>
        <w:rPr>
          <w:color w:val="000000"/>
          <w:spacing w:val="0"/>
          <w:w w:val="100"/>
          <w:position w:val="0"/>
          <w:sz w:val="18"/>
          <w:szCs w:val="18"/>
        </w:rPr>
        <w:t>50</w:t>
      </w:r>
      <w:r>
        <w:rPr>
          <w:color w:val="000000"/>
          <w:spacing w:val="0"/>
          <w:w w:val="100"/>
          <w:position w:val="0"/>
        </w:rPr>
        <w:t>万元人民币。</w:t>
      </w:r>
    </w:p>
    <w:p>
      <w:pPr>
        <w:pStyle w:val="Style11"/>
        <w:keepNext w:val="0"/>
        <w:keepLines w:val="0"/>
        <w:widowControl w:val="0"/>
        <w:shd w:val="clear" w:color="auto" w:fill="auto"/>
        <w:bidi w:val="0"/>
        <w:spacing w:before="0" w:after="100" w:line="240" w:lineRule="auto"/>
        <w:ind w:left="0" w:right="0" w:firstLine="540"/>
        <w:jc w:val="left"/>
      </w:pPr>
      <w:bookmarkStart w:id="1375" w:name="bookmark1375"/>
      <w:r>
        <w:rPr>
          <w:b/>
          <w:bCs/>
          <w:color w:val="000000"/>
          <w:spacing w:val="0"/>
          <w:w w:val="100"/>
          <w:position w:val="0"/>
        </w:rPr>
        <w:t>九</w:t>
      </w:r>
      <w:bookmarkEnd w:id="1375"/>
      <w:r>
        <w:rPr>
          <w:b/>
          <w:bCs/>
          <w:color w:val="000000"/>
          <w:spacing w:val="0"/>
          <w:w w:val="100"/>
          <w:position w:val="0"/>
        </w:rPr>
        <w:t>、在其他主体中的权益</w:t>
      </w:r>
    </w:p>
    <w:p>
      <w:pPr>
        <w:pStyle w:val="Style11"/>
        <w:keepNext w:val="0"/>
        <w:keepLines w:val="0"/>
        <w:widowControl w:val="0"/>
        <w:shd w:val="clear" w:color="auto" w:fill="auto"/>
        <w:bidi w:val="0"/>
        <w:spacing w:before="0" w:after="100" w:line="240" w:lineRule="auto"/>
        <w:ind w:left="0" w:right="0" w:firstLine="540"/>
        <w:jc w:val="left"/>
      </w:pPr>
      <w:bookmarkStart w:id="1376" w:name="bookmark1376"/>
      <w:r>
        <w:rPr>
          <w:b/>
          <w:bCs/>
          <w:color w:val="000000"/>
          <w:spacing w:val="0"/>
          <w:w w:val="100"/>
          <w:position w:val="0"/>
        </w:rPr>
        <w:t>1</w:t>
      </w:r>
      <w:bookmarkEnd w:id="1376"/>
      <w:r>
        <w:rPr>
          <w:b/>
          <w:bCs/>
          <w:color w:val="000000"/>
          <w:spacing w:val="0"/>
          <w:w w:val="100"/>
          <w:position w:val="0"/>
        </w:rPr>
        <w:t>、在子公司中的权益</w:t>
      </w:r>
    </w:p>
    <w:p>
      <w:pPr>
        <w:pStyle w:val="Style11"/>
        <w:keepNext w:val="0"/>
        <w:keepLines w:val="0"/>
        <w:widowControl w:val="0"/>
        <w:shd w:val="clear" w:color="auto" w:fill="auto"/>
        <w:bidi w:val="0"/>
        <w:spacing w:before="0" w:after="100" w:line="240" w:lineRule="auto"/>
        <w:ind w:left="0" w:right="0" w:firstLine="540"/>
        <w:jc w:val="left"/>
      </w:pPr>
      <w:r>
        <w:rPr>
          <w:b/>
          <w:bCs/>
          <w:color w:val="000000"/>
          <w:spacing w:val="0"/>
          <w:w w:val="100"/>
          <w:position w:val="0"/>
        </w:rPr>
        <w:t>(1).</w:t>
      </w:r>
      <w:r>
        <w:rPr>
          <w:b/>
          <w:bCs/>
          <w:color w:val="000000"/>
          <w:spacing w:val="0"/>
          <w:w w:val="100"/>
          <w:position w:val="0"/>
        </w:rPr>
        <w:t>企业集团的构成</w:t>
      </w:r>
    </w:p>
    <w:p>
      <w:pPr>
        <w:pStyle w:val="Style1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05"/>
        <w:gridCol w:w="1286"/>
        <w:gridCol w:w="1272"/>
        <w:gridCol w:w="1301"/>
        <w:gridCol w:w="1286"/>
        <w:gridCol w:w="1286"/>
        <w:gridCol w:w="1426"/>
      </w:tblGrid>
      <w:tr>
        <w:trPr>
          <w:trHeight w:val="2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东营科英 置业有限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东营市东城 经济开发区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房地产开 发、销售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2" w:lineRule="exact"/>
              <w:ind w:left="0" w:right="0" w:firstLine="0"/>
              <w:jc w:val="both"/>
            </w:pPr>
            <w:r>
              <w:rPr>
                <w:color w:val="000000"/>
                <w:spacing w:val="0"/>
                <w:w w:val="100"/>
                <w:position w:val="0"/>
              </w:rPr>
              <w:t>科达半导 体有限公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山东省东营 市东营区黄 河路以北、 规划五路以 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设计、生产、 销售半导体 元器件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青岛科达 置业有限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青岛市黄岛 区灵山卫街 道办事处学</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院路</w:t>
            </w:r>
            <w:r>
              <w:rPr>
                <w:color w:val="000000"/>
                <w:spacing w:val="0"/>
                <w:w w:val="100"/>
                <w:position w:val="0"/>
                <w:sz w:val="18"/>
                <w:szCs w:val="18"/>
              </w:rPr>
              <w:t>17</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房地产开 发、销售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2" w:lineRule="exact"/>
              <w:ind w:left="0" w:right="0" w:firstLine="0"/>
              <w:jc w:val="both"/>
            </w:pPr>
            <w:r>
              <w:rPr>
                <w:color w:val="000000"/>
                <w:spacing w:val="0"/>
                <w:w w:val="100"/>
                <w:position w:val="0"/>
              </w:rPr>
              <w:t>滨州市科 达置业有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滨州高新区 小营办事处 驻地广青路 南侧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房地产开 发、销售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链动(杭 州)投资有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杭州市上城 区白云路 </w:t>
            </w:r>
            <w:r>
              <w:rPr>
                <w:color w:val="000000"/>
                <w:spacing w:val="0"/>
                <w:w w:val="100"/>
                <w:position w:val="0"/>
                <w:sz w:val="18"/>
                <w:szCs w:val="18"/>
              </w:rPr>
              <w:t>24</w:t>
            </w:r>
            <w:r>
              <w:rPr>
                <w:color w:val="000000"/>
                <w:spacing w:val="0"/>
                <w:w w:val="100"/>
                <w:position w:val="0"/>
              </w:rPr>
              <w:t>号</w:t>
            </w:r>
            <w:r>
              <w:rPr>
                <w:color w:val="000000"/>
                <w:spacing w:val="0"/>
                <w:w w:val="100"/>
                <w:position w:val="0"/>
                <w:sz w:val="18"/>
                <w:szCs w:val="18"/>
              </w:rPr>
              <w:t>238</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链动数据 技术(北 京)有限公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技术开发、 技术咨询、 技术服务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北京派瑞 威行广告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设计、制作、 代理、发布 广告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非同一控制 下企业合并</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上海玺梵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bl>
    <w:p>
      <w:pPr>
        <w:sectPr>
          <w:headerReference w:type="default" r:id="rId255"/>
          <w:footerReference w:type="default" r:id="rId256"/>
          <w:headerReference w:type="even" r:id="rId257"/>
          <w:footerReference w:type="even" r:id="rId258"/>
          <w:footnotePr>
            <w:pos w:val="pageBottom"/>
            <w:numFmt w:val="decimal"/>
            <w:numRestart w:val="continuous"/>
          </w:footnotePr>
          <w:pgSz w:w="11900" w:h="16840"/>
          <w:pgMar w:top="759" w:right="1143" w:bottom="1380" w:left="1234" w:header="331"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科达股份</w:t>
      </w:r>
    </w:p>
    <w:tbl>
      <w:tblPr>
        <w:tblOverlap w:val="never"/>
        <w:jc w:val="center"/>
        <w:tblLayout w:type="fixed"/>
      </w:tblPr>
      <w:tblGrid>
        <w:gridCol w:w="1205"/>
        <w:gridCol w:w="1286"/>
        <w:gridCol w:w="1272"/>
        <w:gridCol w:w="1301"/>
        <w:gridCol w:w="1286"/>
        <w:gridCol w:w="1286"/>
        <w:gridCol w:w="1426"/>
      </w:tblGrid>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北京鑫宇 创世科技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110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霍尔果斯 百思特信 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上海同立 广告传播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上海同立 会展服务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北京同立 广告传播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8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广州同立 广告有限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上海睿吉 会展服务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110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上海集熠 市场营销 策划有限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厦门同立 天得广告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霍尔果斯 同领立胜 广告传播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广东雨林 木风计算 机科技有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计算机软硬 件及网络设 备的研究、 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8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北京卓泰 天下科技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110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霍尔果斯 雨林木风 文化传媒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北京百孚 思广告有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28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上海百孚</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w:t>
      </w:r>
      <w:r>
        <w:rPr>
          <w:rFonts w:ascii="SimHei" w:eastAsia="SimHei" w:hAnsi="SimHei" w:cs="SimHei"/>
          <w:color w:val="290B18"/>
          <w:spacing w:val="0"/>
          <w:w w:val="100"/>
          <w:position w:val="0"/>
          <w:sz w:val="8"/>
          <w:szCs w:val="8"/>
        </w:rPr>
        <w:t>借</w:t>
      </w:r>
    </w:p>
    <w:tbl>
      <w:tblPr>
        <w:tblOverlap w:val="never"/>
        <w:jc w:val="center"/>
        <w:tblLayout w:type="fixed"/>
      </w:tblPr>
      <w:tblGrid>
        <w:gridCol w:w="1205"/>
        <w:gridCol w:w="1286"/>
        <w:gridCol w:w="1272"/>
        <w:gridCol w:w="1301"/>
        <w:gridCol w:w="1286"/>
        <w:gridCol w:w="1286"/>
        <w:gridCol w:w="1426"/>
      </w:tblGrid>
      <w:tr>
        <w:trPr>
          <w:trHeight w:val="8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思文化传 媒有限公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武汉百孚 思数字技 术有限公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非同一控制 下企业合并</w:t>
            </w: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北京传实 互动广告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pPr>
            <w:r>
              <w:rPr>
                <w:color w:val="000000"/>
                <w:spacing w:val="0"/>
                <w:w w:val="100"/>
                <w:position w:val="0"/>
              </w:rPr>
              <w:t>非同一控制 下企业合并</w:t>
            </w:r>
          </w:p>
        </w:tc>
      </w:tr>
      <w:tr>
        <w:trPr>
          <w:trHeight w:val="110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0" w:lineRule="exact"/>
              <w:ind w:left="0" w:right="0" w:firstLine="0"/>
              <w:jc w:val="both"/>
            </w:pPr>
            <w:r>
              <w:rPr>
                <w:color w:val="000000"/>
                <w:spacing w:val="0"/>
                <w:w w:val="100"/>
                <w:position w:val="0"/>
              </w:rPr>
              <w:t>霍尔果斯 百孚思文 化传媒有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上海链融 互动传媒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广州华邑 品牌数字 营销有限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策划创意服 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7" w:lineRule="exact"/>
              <w:ind w:left="0" w:right="0" w:firstLine="0"/>
              <w:jc w:val="both"/>
            </w:pPr>
            <w:r>
              <w:rPr>
                <w:color w:val="000000"/>
                <w:spacing w:val="0"/>
                <w:w w:val="100"/>
                <w:position w:val="0"/>
              </w:rPr>
              <w:t>广州华邑 誉同公关 顾问有限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13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华邑聚同 国际品牌 管理顾问 (北京)有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11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上海因克 派文化传 播有限公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非同一控制 下企业合并</w:t>
            </w:r>
          </w:p>
        </w:tc>
      </w:tr>
      <w:tr>
        <w:trPr>
          <w:trHeight w:val="110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霍尔果斯 华邑品牌 数字营销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0"/>
        <w:jc w:val="left"/>
      </w:pPr>
      <w:bookmarkStart w:id="1377" w:name="bookmark1377"/>
      <w:bookmarkStart w:id="1378" w:name="bookmark1378"/>
      <w:bookmarkStart w:id="1379" w:name="bookmark1379"/>
      <w:r>
        <w:rPr>
          <w:color w:val="000000"/>
          <w:spacing w:val="0"/>
          <w:w w:val="100"/>
          <w:position w:val="0"/>
        </w:rPr>
        <w:t>(2).</w:t>
      </w:r>
      <w:r>
        <w:rPr>
          <w:color w:val="000000"/>
          <w:spacing w:val="0"/>
          <w:w w:val="100"/>
          <w:position w:val="0"/>
        </w:rPr>
        <w:t>重要的非全资子公司</w:t>
      </w:r>
      <w:bookmarkEnd w:id="1377"/>
      <w:bookmarkEnd w:id="1378"/>
      <w:bookmarkEnd w:id="1379"/>
    </w:p>
    <w:p>
      <w:pPr>
        <w:pStyle w:val="Style46"/>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8"/>
        <w:gridCol w:w="1814"/>
        <w:gridCol w:w="1939"/>
        <w:gridCol w:w="1939"/>
        <w:gridCol w:w="1752"/>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期末少数股东权 益余额</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东营科英置业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45.45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-8,626,016.67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28,894,954.66</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620" w:line="240" w:lineRule="auto"/>
        <w:ind w:left="0" w:right="0" w:firstLine="280"/>
        <w:jc w:val="left"/>
      </w:pPr>
      <w:r>
        <w:rPr>
          <w:spacing w:val="0"/>
          <w:w w:val="100"/>
          <w:position w:val="0"/>
        </w:rPr>
        <w:t>科达股</w:t>
      </w:r>
      <w:r>
        <w:rPr>
          <w:color w:val="290B18"/>
          <w:spacing w:val="0"/>
          <w:w w:val="100"/>
          <w:position w:val="0"/>
        </w:rPr>
        <w:t>借</w:t>
      </w:r>
    </w:p>
    <w:p>
      <w:pPr>
        <w:pStyle w:val="Style31"/>
        <w:keepNext/>
        <w:keepLines/>
        <w:widowControl w:val="0"/>
        <w:numPr>
          <w:ilvl w:val="0"/>
          <w:numId w:val="111"/>
        </w:numPr>
        <w:shd w:val="clear" w:color="auto" w:fill="auto"/>
        <w:bidi w:val="0"/>
        <w:spacing w:before="0" w:after="10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w:t>
      </w:r>
      <w:r>
        <w:rPr>
          <w:color w:val="000000"/>
          <w:spacing w:val="0"/>
          <w:w w:val="100"/>
          <w:position w:val="0"/>
        </w:rPr>
        <w:t>重要非全资子公司的主要财务信息</w:t>
      </w:r>
      <w:bookmarkEnd w:id="1380"/>
      <w:bookmarkEnd w:id="1381"/>
      <w:bookmarkEnd w:id="1383"/>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3"/>
        <w:gridCol w:w="643"/>
        <w:gridCol w:w="326"/>
        <w:gridCol w:w="461"/>
        <w:gridCol w:w="384"/>
        <w:gridCol w:w="403"/>
        <w:gridCol w:w="432"/>
        <w:gridCol w:w="355"/>
        <w:gridCol w:w="610"/>
        <w:gridCol w:w="322"/>
        <w:gridCol w:w="466"/>
        <w:gridCol w:w="413"/>
        <w:gridCol w:w="374"/>
        <w:gridCol w:w="442"/>
        <w:gridCol w:w="312"/>
        <w:gridCol w:w="643"/>
        <w:gridCol w:w="326"/>
        <w:gridCol w:w="461"/>
        <w:gridCol w:w="374"/>
        <w:gridCol w:w="384"/>
        <w:gridCol w:w="648"/>
      </w:tblGrid>
      <w:tr>
        <w:trPr>
          <w:trHeight w:val="26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于 公 司 名 称</w:t>
            </w:r>
          </w:p>
        </w:tc>
        <w:tc>
          <w:tcPr>
            <w:gridSpan w:val="10"/>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9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流动 资产</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非流动 资产</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资产合 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非流 动负 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负债合 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流动资 产</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资产 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流动负 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负债 合计</w:t>
            </w:r>
          </w:p>
        </w:tc>
      </w:tr>
      <w:tr>
        <w:trPr>
          <w:trHeight w:val="2342" w:hRule="exact"/>
        </w:trPr>
        <w:tc>
          <w:tcPr>
            <w:tcBorders>
              <w:top w:val="single" w:sz="4"/>
              <w:left w:val="single" w:sz="4"/>
            </w:tcBorders>
            <w:shd w:val="clear" w:color="auto" w:fill="FFFFFF"/>
            <w:textDirection w:val="tbRlV"/>
            <w:vAlign w:val="bottom"/>
          </w:tcPr>
          <w:p>
            <w:pPr>
              <w:pStyle w:val="Style17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一东营科英置业有阪公=口」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638,</w:t>
            </w:r>
          </w:p>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736,</w:t>
            </w:r>
          </w:p>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414.</w:t>
            </w:r>
          </w:p>
          <w:p>
            <w:pPr>
              <w:pStyle w:val="Style2"/>
              <w:keepNext w:val="0"/>
              <w:keepLines w:val="0"/>
              <w:widowControl w:val="0"/>
              <w:shd w:val="clear" w:color="auto" w:fill="auto"/>
              <w:bidi w:val="0"/>
              <w:spacing w:before="0" w:after="40" w:line="240" w:lineRule="auto"/>
              <w:ind w:left="0" w:right="0" w:firstLine="340"/>
              <w:jc w:val="left"/>
              <w:rPr>
                <w:sz w:val="16"/>
                <w:szCs w:val="16"/>
              </w:rPr>
            </w:pPr>
            <w:r>
              <w:rPr>
                <w:color w:val="000000"/>
                <w:spacing w:val="0"/>
                <w:w w:val="100"/>
                <w:position w:val="0"/>
                <w:sz w:val="16"/>
                <w:szCs w:val="16"/>
              </w:rPr>
              <w:t>70</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118, 96</w:t>
            </w:r>
          </w:p>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1,889.</w:t>
            </w:r>
          </w:p>
          <w:p>
            <w:pPr>
              <w:pStyle w:val="Style2"/>
              <w:keepNext w:val="0"/>
              <w:keepLines w:val="0"/>
              <w:widowControl w:val="0"/>
              <w:shd w:val="clear" w:color="auto" w:fill="auto"/>
              <w:bidi w:val="0"/>
              <w:spacing w:before="0" w:after="40" w:line="240" w:lineRule="auto"/>
              <w:ind w:left="0" w:right="0" w:firstLine="480"/>
              <w:jc w:val="left"/>
              <w:rPr>
                <w:sz w:val="16"/>
                <w:szCs w:val="16"/>
              </w:rPr>
            </w:pPr>
            <w:r>
              <w:rPr>
                <w:color w:val="000000"/>
                <w:spacing w:val="0"/>
                <w:w w:val="100"/>
                <w:position w:val="0"/>
                <w:sz w:val="16"/>
                <w:szCs w:val="16"/>
              </w:rPr>
              <w:t>58</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757, 69</w:t>
            </w:r>
          </w:p>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304.</w:t>
            </w:r>
          </w:p>
          <w:p>
            <w:pPr>
              <w:pStyle w:val="Style2"/>
              <w:keepNext w:val="0"/>
              <w:keepLines w:val="0"/>
              <w:widowControl w:val="0"/>
              <w:shd w:val="clear" w:color="auto" w:fill="auto"/>
              <w:bidi w:val="0"/>
              <w:spacing w:before="0" w:after="40" w:line="240" w:lineRule="auto"/>
              <w:ind w:left="0" w:right="0" w:firstLine="480"/>
              <w:jc w:val="left"/>
              <w:rPr>
                <w:sz w:val="16"/>
                <w:szCs w:val="16"/>
              </w:rPr>
            </w:pPr>
            <w:r>
              <w:rPr>
                <w:color w:val="000000"/>
                <w:spacing w:val="0"/>
                <w:w w:val="100"/>
                <w:position w:val="0"/>
                <w:sz w:val="16"/>
                <w:szCs w:val="16"/>
              </w:rPr>
              <w:t>28</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686, 49 9,073.</w:t>
            </w:r>
          </w:p>
          <w:p>
            <w:pPr>
              <w:pStyle w:val="Style2"/>
              <w:keepNext w:val="0"/>
              <w:keepLines w:val="0"/>
              <w:widowControl w:val="0"/>
              <w:shd w:val="clear" w:color="auto" w:fill="auto"/>
              <w:bidi w:val="0"/>
              <w:spacing w:before="0" w:after="0" w:line="235" w:lineRule="exact"/>
              <w:ind w:left="0" w:right="0" w:firstLine="480"/>
              <w:jc w:val="left"/>
              <w:rPr>
                <w:sz w:val="16"/>
                <w:szCs w:val="16"/>
              </w:rPr>
            </w:pPr>
            <w:r>
              <w:rPr>
                <w:color w:val="000000"/>
                <w:spacing w:val="0"/>
                <w:w w:val="100"/>
                <w:position w:val="0"/>
                <w:sz w:val="16"/>
                <w:szCs w:val="16"/>
              </w:rPr>
              <w:t>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12,8</w:t>
            </w:r>
          </w:p>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05,1</w:t>
            </w:r>
          </w:p>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91.5</w:t>
            </w:r>
          </w:p>
          <w:p>
            <w:pPr>
              <w:pStyle w:val="Style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699, 30</w:t>
            </w:r>
          </w:p>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4,265.</w:t>
            </w:r>
          </w:p>
          <w:p>
            <w:pPr>
              <w:pStyle w:val="Style2"/>
              <w:keepNext w:val="0"/>
              <w:keepLines w:val="0"/>
              <w:widowControl w:val="0"/>
              <w:shd w:val="clear" w:color="auto" w:fill="auto"/>
              <w:bidi w:val="0"/>
              <w:spacing w:before="0" w:after="40" w:line="240" w:lineRule="auto"/>
              <w:ind w:left="0" w:right="0" w:firstLine="480"/>
              <w:jc w:val="left"/>
              <w:rPr>
                <w:sz w:val="16"/>
                <w:szCs w:val="16"/>
              </w:rPr>
            </w:pPr>
            <w:r>
              <w:rPr>
                <w:color w:val="000000"/>
                <w:spacing w:val="0"/>
                <w:w w:val="100"/>
                <w:position w:val="0"/>
                <w:sz w:val="16"/>
                <w:szCs w:val="16"/>
              </w:rPr>
              <w:t>55</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821,91 7,060.</w:t>
            </w:r>
          </w:p>
          <w:p>
            <w:pPr>
              <w:pStyle w:val="Style2"/>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49</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92,244</w:t>
            </w:r>
          </w:p>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,566.4</w:t>
            </w:r>
          </w:p>
          <w:p>
            <w:pPr>
              <w:pStyle w:val="Style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914,</w:t>
            </w:r>
          </w:p>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161,</w:t>
            </w:r>
          </w:p>
          <w:p>
            <w:pPr>
              <w:pStyle w:val="Style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626.</w:t>
            </w:r>
          </w:p>
          <w:p>
            <w:pPr>
              <w:pStyle w:val="Style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94</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823,59</w:t>
            </w:r>
          </w:p>
          <w:p>
            <w:pPr>
              <w:pStyle w:val="Style2"/>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1,923.</w:t>
            </w:r>
          </w:p>
          <w:p>
            <w:pPr>
              <w:pStyle w:val="Style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52</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13,084 ,896.4</w:t>
            </w:r>
          </w:p>
          <w:p>
            <w:pPr>
              <w:pStyle w:val="Style2"/>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836,</w:t>
            </w:r>
          </w:p>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676,</w:t>
            </w:r>
          </w:p>
          <w:p>
            <w:pPr>
              <w:pStyle w:val="Style2"/>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819.</w:t>
            </w:r>
          </w:p>
          <w:p>
            <w:pPr>
              <w:pStyle w:val="Style2"/>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96</w:t>
            </w:r>
          </w:p>
        </w:tc>
      </w:tr>
      <w:tr>
        <w:trPr>
          <w:trHeight w:val="283" w:hRule="exact"/>
        </w:trPr>
        <w:tc>
          <w:tcPr>
            <w:gridSpan w:val="3"/>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gridSpan w:val="9"/>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821" w:hRule="exact"/>
        </w:trPr>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营业收 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综合收益总 额</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经营活 动现金 流量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营业收 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综合收 益总额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经营活动 现金流量</w:t>
            </w:r>
          </w:p>
        </w:tc>
      </w:tr>
      <w:tr>
        <w:trPr>
          <w:trHeight w:val="826" w:hRule="exact"/>
        </w:trPr>
        <w:tc>
          <w:tcPr>
            <w:gridSpan w:val="3"/>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东营科英置 业有限公司</w:t>
            </w:r>
          </w:p>
        </w:tc>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rPr>
                <w:sz w:val="16"/>
                <w:szCs w:val="16"/>
              </w:rPr>
            </w:pPr>
            <w:r>
              <w:rPr>
                <w:color w:val="000000"/>
                <w:spacing w:val="0"/>
                <w:w w:val="100"/>
                <w:position w:val="0"/>
                <w:sz w:val="16"/>
                <w:szCs w:val="16"/>
              </w:rPr>
              <w:t>292,044</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,511.53</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6"/>
                <w:szCs w:val="16"/>
              </w:rPr>
            </w:pPr>
            <w:r>
              <w:rPr>
                <w:color w:val="000000"/>
                <w:spacing w:val="0"/>
                <w:w w:val="100"/>
                <w:position w:val="0"/>
                <w:sz w:val="16"/>
                <w:szCs w:val="16"/>
              </w:rPr>
              <w:t xml:space="preserve">-19, </w:t>
            </w:r>
            <w:r>
              <w:rPr>
                <w:color w:val="000000"/>
                <w:spacing w:val="0"/>
                <w:w w:val="100"/>
                <w:position w:val="0"/>
                <w:sz w:val="16"/>
                <w:szCs w:val="16"/>
              </w:rPr>
              <w:t>09</w:t>
            </w:r>
          </w:p>
          <w:p>
            <w:pPr>
              <w:pStyle w:val="Style2"/>
              <w:keepNext w:val="0"/>
              <w:keepLines w:val="0"/>
              <w:widowControl w:val="0"/>
              <w:shd w:val="clear" w:color="auto" w:fill="auto"/>
              <w:bidi w:val="0"/>
              <w:spacing w:before="0" w:after="80" w:line="240" w:lineRule="auto"/>
              <w:ind w:left="0" w:right="0" w:firstLine="140"/>
              <w:jc w:val="left"/>
              <w:rPr>
                <w:sz w:val="16"/>
                <w:szCs w:val="16"/>
              </w:rPr>
            </w:pPr>
            <w:r>
              <w:rPr>
                <w:color w:val="000000"/>
                <w:spacing w:val="0"/>
                <w:w w:val="100"/>
                <w:position w:val="0"/>
                <w:sz w:val="16"/>
                <w:szCs w:val="16"/>
              </w:rPr>
              <w:t>0,768.</w:t>
            </w:r>
          </w:p>
          <w:p>
            <w:pPr>
              <w:pStyle w:val="Style2"/>
              <w:keepNext w:val="0"/>
              <w:keepLines w:val="0"/>
              <w:widowControl w:val="0"/>
              <w:shd w:val="clear" w:color="auto" w:fill="auto"/>
              <w:bidi w:val="0"/>
              <w:spacing w:before="0" w:after="80" w:line="240" w:lineRule="auto"/>
              <w:ind w:left="0" w:right="0" w:firstLine="540"/>
              <w:jc w:val="left"/>
              <w:rPr>
                <w:sz w:val="16"/>
                <w:szCs w:val="16"/>
              </w:rPr>
            </w:pPr>
            <w:r>
              <w:rPr>
                <w:color w:val="000000"/>
                <w:spacing w:val="0"/>
                <w:w w:val="100"/>
                <w:position w:val="0"/>
                <w:sz w:val="16"/>
                <w:szCs w:val="16"/>
              </w:rPr>
              <w:t>25</w:t>
            </w:r>
          </w:p>
        </w:tc>
        <w:tc>
          <w:tcPr>
            <w:gridSpan w:val="3"/>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80"/>
              <w:jc w:val="left"/>
              <w:rPr>
                <w:sz w:val="16"/>
                <w:szCs w:val="16"/>
              </w:rPr>
            </w:pPr>
            <w:r>
              <w:rPr>
                <w:color w:val="000000"/>
                <w:spacing w:val="0"/>
                <w:w w:val="100"/>
                <w:position w:val="0"/>
                <w:sz w:val="16"/>
                <w:szCs w:val="16"/>
              </w:rPr>
              <w:t xml:space="preserve">-19, </w:t>
            </w:r>
            <w:r>
              <w:rPr>
                <w:color w:val="000000"/>
                <w:spacing w:val="0"/>
                <w:w w:val="100"/>
                <w:position w:val="0"/>
                <w:sz w:val="16"/>
                <w:szCs w:val="16"/>
              </w:rPr>
              <w:t>090, 768</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p>
        </w:tc>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143, 338</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,598.17</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333,73</w:t>
            </w:r>
          </w:p>
          <w:p>
            <w:pPr>
              <w:pStyle w:val="Style2"/>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8,674.</w:t>
            </w:r>
          </w:p>
          <w:p>
            <w:pPr>
              <w:pStyle w:val="Style2"/>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29</w:t>
            </w:r>
          </w:p>
        </w:tc>
        <w:tc>
          <w:tcPr>
            <w:gridSpan w:val="3"/>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 xml:space="preserve">12,230, </w:t>
            </w:r>
            <w:r>
              <w:rPr>
                <w:color w:val="000000"/>
                <w:spacing w:val="0"/>
                <w:w w:val="100"/>
                <w:position w:val="0"/>
                <w:sz w:val="16"/>
                <w:szCs w:val="16"/>
              </w:rPr>
              <w:t>936.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12,230</w:t>
            </w:r>
          </w:p>
          <w:p>
            <w:pPr>
              <w:pStyle w:val="Style2"/>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,936.0</w:t>
            </w:r>
          </w:p>
          <w:p>
            <w:pPr>
              <w:pStyle w:val="Style2"/>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2</w:t>
            </w:r>
          </w:p>
        </w:tc>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89, 875,3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56.91</w:t>
            </w:r>
          </w:p>
        </w:tc>
      </w:tr>
    </w:tbl>
    <w:p>
      <w:pPr>
        <w:widowControl w:val="0"/>
        <w:spacing w:after="619" w:line="1" w:lineRule="exact"/>
      </w:pPr>
    </w:p>
    <w:p>
      <w:pPr>
        <w:pStyle w:val="Style31"/>
        <w:keepNext/>
        <w:keepLines/>
        <w:widowControl w:val="0"/>
        <w:numPr>
          <w:ilvl w:val="0"/>
          <w:numId w:val="111"/>
        </w:numPr>
        <w:shd w:val="clear" w:color="auto" w:fill="auto"/>
        <w:bidi w:val="0"/>
        <w:spacing w:before="0" w:after="100" w:line="240" w:lineRule="auto"/>
        <w:ind w:left="0" w:right="0" w:firstLine="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w:t>
      </w:r>
      <w:r>
        <w:rPr>
          <w:color w:val="000000"/>
          <w:spacing w:val="0"/>
          <w:w w:val="100"/>
          <w:position w:val="0"/>
        </w:rPr>
        <w:t>使用企业集团资产和清偿企业集团债务的重大限制：</w:t>
      </w:r>
      <w:bookmarkEnd w:id="1384"/>
      <w:bookmarkEnd w:id="1385"/>
      <w:bookmarkEnd w:id="1387"/>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18" w:val="left"/>
        </w:tabs>
        <w:bidi w:val="0"/>
        <w:spacing w:before="0" w:after="10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2</w:t>
      </w:r>
      <w:bookmarkEnd w:id="1390"/>
      <w:r>
        <w:rPr>
          <w:color w:val="000000"/>
          <w:spacing w:val="0"/>
          <w:w w:val="100"/>
          <w:position w:val="0"/>
        </w:rPr>
        <w:t>、</w:t>
        <w:tab/>
        <w:t>在子公司的所有者权益份额发生变化且仍控制子公司的交易</w:t>
      </w:r>
      <w:bookmarkEnd w:id="1388"/>
      <w:bookmarkEnd w:id="1389"/>
      <w:bookmarkEnd w:id="1391"/>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18" w:val="left"/>
        </w:tabs>
        <w:bidi w:val="0"/>
        <w:spacing w:before="0" w:after="10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3</w:t>
      </w:r>
      <w:bookmarkEnd w:id="1394"/>
      <w:r>
        <w:rPr>
          <w:color w:val="000000"/>
          <w:spacing w:val="0"/>
          <w:w w:val="100"/>
          <w:position w:val="0"/>
        </w:rPr>
        <w:t>、</w:t>
        <w:tab/>
        <w:t>重要的共同经营</w:t>
      </w:r>
      <w:bookmarkEnd w:id="1392"/>
      <w:bookmarkEnd w:id="1393"/>
      <w:bookmarkEnd w:id="1395"/>
    </w:p>
    <w:p>
      <w:pPr>
        <w:pStyle w:val="Style11"/>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4</w:t>
      </w:r>
      <w:bookmarkEnd w:id="1398"/>
      <w:r>
        <w:rPr>
          <w:color w:val="000000"/>
          <w:spacing w:val="0"/>
          <w:w w:val="100"/>
          <w:position w:val="0"/>
        </w:rPr>
        <w:t>、在未纳入合并财务报表范围的结构化主体中的权益</w:t>
      </w:r>
      <w:bookmarkEnd w:id="1396"/>
      <w:bookmarkEnd w:id="1397"/>
      <w:bookmarkEnd w:id="1399"/>
    </w:p>
    <w:p>
      <w:pPr>
        <w:pStyle w:val="Style11"/>
        <w:keepNext w:val="0"/>
        <w:keepLines w:val="0"/>
        <w:widowControl w:val="0"/>
        <w:shd w:val="clear" w:color="auto" w:fill="auto"/>
        <w:bidi w:val="0"/>
        <w:spacing w:before="0" w:after="360" w:line="269"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400" w:name="bookmark1400"/>
      <w:bookmarkStart w:id="1401" w:name="bookmark1401"/>
      <w:bookmarkStart w:id="1402" w:name="bookmark1402"/>
      <w:r>
        <w:rPr>
          <w:color w:val="000000"/>
          <w:spacing w:val="0"/>
          <w:w w:val="100"/>
          <w:position w:val="0"/>
        </w:rPr>
        <w:t>十、与金融工具相关的风险</w:t>
      </w:r>
      <w:bookmarkEnd w:id="1400"/>
      <w:bookmarkEnd w:id="1401"/>
      <w:bookmarkEnd w:id="1402"/>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00" w:line="408" w:lineRule="exact"/>
        <w:ind w:left="0" w:right="0" w:firstLine="520"/>
        <w:jc w:val="both"/>
        <w:sectPr>
          <w:headerReference w:type="default" r:id="rId259"/>
          <w:footerReference w:type="default" r:id="rId260"/>
          <w:headerReference w:type="even" r:id="rId261"/>
          <w:footerReference w:type="even" r:id="rId262"/>
          <w:footnotePr>
            <w:pos w:val="pageBottom"/>
            <w:numFmt w:val="decimal"/>
            <w:numRestart w:val="continuous"/>
          </w:footnotePr>
          <w:pgSz w:w="11900" w:h="16840"/>
          <w:pgMar w:top="1140" w:right="999" w:bottom="1458" w:left="1377" w:header="0" w:footer="3" w:gutter="0"/>
          <w:cols w:space="720"/>
          <w:noEndnote/>
          <w:rtlGutter w:val="0"/>
          <w:docGrid w:linePitch="360"/>
        </w:sectPr>
      </w:pPr>
      <w:r>
        <w:rPr>
          <w:color w:val="000000"/>
          <w:spacing w:val="0"/>
          <w:w w:val="100"/>
          <w:position w:val="0"/>
        </w:rPr>
        <w:t>本公司的主要金融工具包括股权投资、借款、应收账款、其他应收款、应付账款等，各项金 融工具的详细情况说明见本附注五相关项目。与这些金融工具有关的风险，以及本公司为降低这 些风险所采取的风险管理政策如下所述。本公司管理层对这些风险敞口进行管理和监控以确保将 上述风险控制在限定的范围之内。</w:t>
      </w:r>
    </w:p>
    <w:p>
      <w:pPr>
        <w:pStyle w:val="Style7"/>
        <w:keepNext w:val="0"/>
        <w:framePr w:dropCap="drop" w:hAnchor="text" w:lines="1" w:vAnchor="text" w:hSpace="8362" w:vSpace="8362"/>
        <w:widowControl w:val="0"/>
        <w:shd w:val="clear" w:color="auto" w:fill="auto"/>
        <w:tabs>
          <w:tab w:pos="5184" w:val="left"/>
        </w:tabs>
        <w:spacing w:before="34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34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04" w:val="left"/>
        </w:tabs>
        <w:bidi w:val="0"/>
        <w:spacing w:before="0" w:after="0" w:line="240" w:lineRule="auto"/>
        <w:ind w:left="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jc w:val="left"/>
      </w:pPr>
      <w:r>
        <w:rPr>
          <w:spacing w:val="0"/>
          <w:w w:val="100"/>
          <w:position w:val="0"/>
        </w:rPr>
        <w:t>料达股忸</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本公司采用敏感性分析技术分析风险变量的合理、可能变化对当期损益或股东权益可能产生 的影响。由于任何风险变量很少孤立地发生变化，而变量之间存在的相关性对某一风险变量的变 化的最终影响金额将产生重大作用，因此下述内容是在假设每一变量的变化是在独立的情况下进 行的。</w:t>
      </w:r>
    </w:p>
    <w:p>
      <w:pPr>
        <w:pStyle w:val="Style31"/>
        <w:keepNext/>
        <w:keepLines/>
        <w:widowControl w:val="0"/>
        <w:shd w:val="clear" w:color="auto" w:fill="auto"/>
        <w:bidi w:val="0"/>
        <w:spacing w:before="0" w:after="0" w:line="409" w:lineRule="exact"/>
        <w:ind w:left="0" w:right="0" w:firstLine="460"/>
        <w:jc w:val="both"/>
      </w:pPr>
      <w:bookmarkStart w:id="1403" w:name="bookmark1403"/>
      <w:bookmarkStart w:id="1404" w:name="bookmark1404"/>
      <w:bookmarkStart w:id="1405" w:name="bookmark1405"/>
      <w:r>
        <w:rPr>
          <w:color w:val="000000"/>
          <w:spacing w:val="0"/>
          <w:w w:val="100"/>
          <w:position w:val="0"/>
        </w:rPr>
        <w:t>（一）风险管理目标和政策</w:t>
      </w:r>
      <w:bookmarkEnd w:id="1403"/>
      <w:bookmarkEnd w:id="1404"/>
      <w:bookmarkEnd w:id="1405"/>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本公司从事风险管理的目标是在风险和收益之间取得适当的平衡，将风险对本公司经营业绩 的负面影响降低到最低水平，使股东及其他权益投资者的利益最大化。基于该风险管理目标，本 公司风险管理的基本策略是确定和分析本公司所面临的各种风险，建立适当的风险承受底线和进 行风险管理，并及时可靠地对各种风险进行监督，将风险控制在限定的范围之内。</w:t>
      </w:r>
    </w:p>
    <w:p>
      <w:pPr>
        <w:pStyle w:val="Style31"/>
        <w:keepNext/>
        <w:keepLines/>
        <w:widowControl w:val="0"/>
        <w:shd w:val="clear" w:color="auto" w:fill="auto"/>
        <w:bidi w:val="0"/>
        <w:spacing w:before="0" w:after="0" w:line="409" w:lineRule="exact"/>
        <w:ind w:left="0" w:right="0" w:firstLine="460"/>
        <w:jc w:val="both"/>
      </w:pPr>
      <w:bookmarkStart w:id="1406" w:name="bookmark1406"/>
      <w:bookmarkStart w:id="1407" w:name="bookmark1407"/>
      <w:bookmarkStart w:id="1408" w:name="bookmark1408"/>
      <w:bookmarkStart w:id="1409" w:name="bookmark1409"/>
      <w:r>
        <w:rPr>
          <w:color w:val="000000"/>
          <w:spacing w:val="0"/>
          <w:w w:val="100"/>
          <w:position w:val="0"/>
        </w:rPr>
        <w:t>1</w:t>
      </w:r>
      <w:bookmarkEnd w:id="1408"/>
      <w:r>
        <w:rPr>
          <w:color w:val="000000"/>
          <w:spacing w:val="0"/>
          <w:w w:val="100"/>
          <w:position w:val="0"/>
        </w:rPr>
        <w:t>、市场风险</w:t>
      </w:r>
      <w:bookmarkEnd w:id="1406"/>
      <w:bookmarkEnd w:id="1407"/>
      <w:bookmarkEnd w:id="1409"/>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sz w:val="18"/>
          <w:szCs w:val="18"/>
        </w:rPr>
        <w:t>（1）</w:t>
      </w:r>
      <w:r>
        <w:rPr>
          <w:color w:val="000000"/>
          <w:spacing w:val="0"/>
          <w:w w:val="100"/>
          <w:position w:val="0"/>
        </w:rPr>
        <w:t>外汇风险</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外汇风险指因汇率变动产生损失的风险。本公司承受外汇风险主要与美元有关，本公司的主 要业务活动以人民币计价结算。外币金融资产和负债占总资产比重较小，</w:t>
      </w:r>
      <w:r>
        <w:rPr>
          <w:color w:val="000000"/>
          <w:spacing w:val="0"/>
          <w:w w:val="100"/>
          <w:position w:val="0"/>
          <w:sz w:val="18"/>
          <w:szCs w:val="18"/>
        </w:rPr>
        <w:t>2016</w:t>
      </w:r>
      <w:r>
        <w:rPr>
          <w:color w:val="000000"/>
          <w:spacing w:val="0"/>
          <w:w w:val="100"/>
          <w:position w:val="0"/>
        </w:rPr>
        <w:t>年度及</w:t>
      </w:r>
      <w:r>
        <w:rPr>
          <w:color w:val="000000"/>
          <w:spacing w:val="0"/>
          <w:w w:val="100"/>
          <w:position w:val="0"/>
          <w:sz w:val="18"/>
          <w:szCs w:val="18"/>
        </w:rPr>
        <w:t>2015</w:t>
      </w:r>
      <w:r>
        <w:rPr>
          <w:color w:val="000000"/>
          <w:spacing w:val="0"/>
          <w:w w:val="100"/>
          <w:position w:val="0"/>
        </w:rPr>
        <w:t>年度 本公司未签署任何远期外汇合约或货币互换合约。</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sz w:val="18"/>
          <w:szCs w:val="18"/>
        </w:rPr>
        <w:t>（2）</w:t>
      </w:r>
      <w:r>
        <w:rPr>
          <w:color w:val="000000"/>
          <w:spacing w:val="0"/>
          <w:w w:val="100"/>
          <w:position w:val="0"/>
        </w:rPr>
        <w:t>利率风险一现金流量变动风险</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利率风险，是指金融工具的公允价值或未来现金流量因市场利率变动而发生波动的风险。本 公司面临的利率风险主要来源于银行借款。公司通过建立良好的银企关系，对授信额度、授信品 种以及授信期限进行合理的设计，保障银行授信额度充足，满足公司各类短期融资需求。并且通 过缩短单笔借款的期限，特别约定提前还款条款，合理降低利率波动风险。</w:t>
      </w:r>
    </w:p>
    <w:p>
      <w:pPr>
        <w:pStyle w:val="Style31"/>
        <w:keepNext/>
        <w:keepLines/>
        <w:widowControl w:val="0"/>
        <w:shd w:val="clear" w:color="auto" w:fill="auto"/>
        <w:bidi w:val="0"/>
        <w:spacing w:before="0" w:after="0" w:line="409" w:lineRule="exact"/>
        <w:ind w:left="0" w:right="0" w:firstLine="460"/>
        <w:jc w:val="both"/>
      </w:pPr>
      <w:bookmarkStart w:id="1410" w:name="bookmark1410"/>
      <w:bookmarkStart w:id="1411" w:name="bookmark1411"/>
      <w:bookmarkStart w:id="1412" w:name="bookmark1412"/>
      <w:bookmarkStart w:id="1413" w:name="bookmark1413"/>
      <w:r>
        <w:rPr>
          <w:color w:val="000000"/>
          <w:spacing w:val="0"/>
          <w:w w:val="100"/>
          <w:position w:val="0"/>
        </w:rPr>
        <w:t>2</w:t>
      </w:r>
      <w:bookmarkEnd w:id="1412"/>
      <w:r>
        <w:rPr>
          <w:color w:val="000000"/>
          <w:spacing w:val="0"/>
          <w:w w:val="100"/>
          <w:position w:val="0"/>
        </w:rPr>
        <w:t>、信用风险</w:t>
      </w:r>
      <w:bookmarkEnd w:id="1410"/>
      <w:bookmarkEnd w:id="1411"/>
      <w:bookmarkEnd w:id="1413"/>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信用风险是指金融工具的一方不履行义务，造成另一方发生财务损失的风险。本公司主要面 临赊销导致的客户信用风险。在签订新合同之前，本公司会对新客户的信用风险进行评估，包括 外部信用评级和在某些情况下的银行资信证明（当此信息可获取时）。公司对每一客户均设置了 赊销限额，该限额为无需获得额外批准的最大额度。</w:t>
      </w:r>
    </w:p>
    <w:p>
      <w:pPr>
        <w:pStyle w:val="Style11"/>
        <w:keepNext w:val="0"/>
        <w:keepLines w:val="0"/>
        <w:widowControl w:val="0"/>
        <w:shd w:val="clear" w:color="auto" w:fill="auto"/>
        <w:bidi w:val="0"/>
        <w:spacing w:before="0" w:after="0" w:line="409" w:lineRule="exact"/>
        <w:ind w:left="0" w:right="0" w:firstLine="460"/>
        <w:jc w:val="both"/>
      </w:pPr>
      <w:r>
        <w:rPr>
          <w:color w:val="000000"/>
          <w:spacing w:val="0"/>
          <w:w w:val="100"/>
          <w:position w:val="0"/>
        </w:rPr>
        <w:t>公司通过对已有客户信用评级的季度监控以及应收账款账龄分析的月度审核来确保公司的整 体信用风险在可控的范围内。在监控客户的信用风险时，按照客户的信用特征对其分组。被评为 “高风险”级别的客户会放在受限制客户名单里并且只有在额外批准的前提下，公司才可在未来 期间内对其赊销，否则必须要求其提前支付相应款项。</w:t>
      </w:r>
    </w:p>
    <w:p>
      <w:pPr>
        <w:pStyle w:val="Style31"/>
        <w:keepNext/>
        <w:keepLines/>
        <w:widowControl w:val="0"/>
        <w:shd w:val="clear" w:color="auto" w:fill="auto"/>
        <w:bidi w:val="0"/>
        <w:spacing w:before="0" w:after="0" w:line="411" w:lineRule="exact"/>
        <w:ind w:left="0" w:right="0" w:firstLine="460"/>
        <w:jc w:val="both"/>
      </w:pPr>
      <w:bookmarkStart w:id="1414" w:name="bookmark1414"/>
      <w:bookmarkStart w:id="1415" w:name="bookmark1415"/>
      <w:bookmarkStart w:id="1416" w:name="bookmark1416"/>
      <w:bookmarkStart w:id="1417" w:name="bookmark1417"/>
      <w:r>
        <w:rPr>
          <w:color w:val="000000"/>
          <w:spacing w:val="0"/>
          <w:w w:val="100"/>
          <w:position w:val="0"/>
        </w:rPr>
        <w:t>3</w:t>
      </w:r>
      <w:bookmarkEnd w:id="1416"/>
      <w:r>
        <w:rPr>
          <w:color w:val="000000"/>
          <w:spacing w:val="0"/>
          <w:w w:val="100"/>
          <w:position w:val="0"/>
        </w:rPr>
        <w:t>、流动风险</w:t>
      </w:r>
      <w:bookmarkEnd w:id="1414"/>
      <w:bookmarkEnd w:id="1415"/>
      <w:bookmarkEnd w:id="1417"/>
    </w:p>
    <w:p>
      <w:pPr>
        <w:pStyle w:val="Style11"/>
        <w:keepNext w:val="0"/>
        <w:keepLines w:val="0"/>
        <w:widowControl w:val="0"/>
        <w:shd w:val="clear" w:color="auto" w:fill="auto"/>
        <w:bidi w:val="0"/>
        <w:spacing w:before="0" w:after="0" w:line="411" w:lineRule="exact"/>
        <w:ind w:left="0" w:right="0" w:firstLine="220"/>
        <w:jc w:val="both"/>
      </w:pPr>
      <w:r>
        <w:rPr>
          <w:color w:val="000000"/>
          <w:spacing w:val="0"/>
          <w:w w:val="100"/>
          <w:position w:val="0"/>
        </w:rPr>
        <w:t>流动风险，是指企业在履行以交付现金或其他金融资产的方式结算的义务时发生资金短缺的风 险。本公司的政策是确保拥有充足的现金以偿还到期债务。流动性风险由本公司的财务部门集中 控制。财务部门通过监控现金余额、可随时变现的有价证券以及对未来</w:t>
      </w:r>
      <w:r>
        <w:rPr>
          <w:color w:val="000000"/>
          <w:spacing w:val="0"/>
          <w:w w:val="100"/>
          <w:position w:val="0"/>
          <w:sz w:val="18"/>
          <w:szCs w:val="18"/>
        </w:rPr>
        <w:t>12</w:t>
      </w:r>
      <w:r>
        <w:rPr>
          <w:color w:val="000000"/>
          <w:spacing w:val="0"/>
          <w:w w:val="100"/>
          <w:position w:val="0"/>
        </w:rPr>
        <w:t>个月现金流量的滚动预 测，确保公司在所有合理预测的情况下拥有充足的资金偿还债务。</w:t>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4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80" w:line="240" w:lineRule="auto"/>
        <w:ind w:left="0" w:right="0" w:firstLine="280"/>
        <w:jc w:val="left"/>
      </w:pPr>
      <w:r>
        <w:rPr>
          <w:spacing w:val="0"/>
          <w:w w:val="100"/>
          <w:position w:val="0"/>
        </w:rPr>
        <w:t>料达股忸</w:t>
      </w:r>
    </w:p>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十一、公允价值的披露</w:t>
      </w:r>
    </w:p>
    <w:p>
      <w:pPr>
        <w:pStyle w:val="Style11"/>
        <w:keepNext w:val="0"/>
        <w:keepLines w:val="0"/>
        <w:widowControl w:val="0"/>
        <w:shd w:val="clear" w:color="auto" w:fill="auto"/>
        <w:bidi w:val="0"/>
        <w:spacing w:before="0" w:after="100" w:line="240" w:lineRule="auto"/>
        <w:ind w:left="0" w:right="0" w:firstLine="0"/>
        <w:jc w:val="left"/>
      </w:pPr>
      <w:bookmarkStart w:id="1418" w:name="bookmark1418"/>
      <w:r>
        <w:rPr>
          <w:b/>
          <w:bCs/>
          <w:color w:val="000000"/>
          <w:spacing w:val="0"/>
          <w:w w:val="100"/>
          <w:position w:val="0"/>
        </w:rPr>
        <w:t>1</w:t>
      </w:r>
      <w:bookmarkEnd w:id="1418"/>
      <w:r>
        <w:rPr>
          <w:b/>
          <w:bCs/>
          <w:color w:val="000000"/>
          <w:spacing w:val="0"/>
          <w:w w:val="100"/>
          <w:position w:val="0"/>
        </w:rPr>
        <w:t>、以公允价值计量的资产和负债的期末公允价值</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bookmarkStart w:id="1419" w:name="bookmark1419"/>
      <w:r>
        <w:rPr>
          <w:b/>
          <w:bCs/>
          <w:color w:val="000000"/>
          <w:spacing w:val="0"/>
          <w:w w:val="100"/>
          <w:position w:val="0"/>
        </w:rPr>
        <w:t>2</w:t>
      </w:r>
      <w:bookmarkEnd w:id="1419"/>
      <w:r>
        <w:rPr>
          <w:b/>
          <w:bCs/>
          <w:color w:val="000000"/>
          <w:spacing w:val="0"/>
          <w:w w:val="100"/>
          <w:position w:val="0"/>
        </w:rPr>
        <w:t>、持续和非持续第一层次公允价值计量项目市价的确定依据</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bookmarkStart w:id="1420" w:name="bookmark1420"/>
      <w:r>
        <w:rPr>
          <w:b/>
          <w:bCs/>
          <w:color w:val="000000"/>
          <w:spacing w:val="0"/>
          <w:w w:val="100"/>
          <w:position w:val="0"/>
        </w:rPr>
        <w:t>3</w:t>
      </w:r>
      <w:bookmarkEnd w:id="1420"/>
      <w:r>
        <w:rPr>
          <w:b/>
          <w:bCs/>
          <w:color w:val="000000"/>
          <w:spacing w:val="0"/>
          <w:w w:val="100"/>
          <w:position w:val="0"/>
        </w:rPr>
        <w:t>、持续和非持续第二层次公允价值计量项目，采用的估值技术和重要参数的定性及定量信息</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bookmarkStart w:id="1421" w:name="bookmark1421"/>
      <w:r>
        <w:rPr>
          <w:b/>
          <w:bCs/>
          <w:color w:val="000000"/>
          <w:spacing w:val="0"/>
          <w:w w:val="100"/>
          <w:position w:val="0"/>
        </w:rPr>
        <w:t>4</w:t>
      </w:r>
      <w:bookmarkEnd w:id="1421"/>
      <w:r>
        <w:rPr>
          <w:b/>
          <w:bCs/>
          <w:color w:val="000000"/>
          <w:spacing w:val="0"/>
          <w:w w:val="100"/>
          <w:position w:val="0"/>
        </w:rPr>
        <w:t>、持续和非持续第三层次公允价值计量项目，采用的估值技术和重要参数的定性及定量信息</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0" w:right="0" w:firstLine="0"/>
        <w:jc w:val="left"/>
      </w:pPr>
      <w:bookmarkStart w:id="1422" w:name="bookmark1422"/>
      <w:r>
        <w:rPr>
          <w:b/>
          <w:bCs/>
          <w:color w:val="000000"/>
          <w:spacing w:val="0"/>
          <w:w w:val="100"/>
          <w:position w:val="0"/>
        </w:rPr>
        <w:t>5</w:t>
      </w:r>
      <w:bookmarkEnd w:id="1422"/>
      <w:r>
        <w:rPr>
          <w:b/>
          <w:bCs/>
          <w:color w:val="000000"/>
          <w:spacing w:val="0"/>
          <w:w w:val="100"/>
          <w:position w:val="0"/>
        </w:rPr>
        <w:t>、持续的第三层次公允价值计量项目，期初与期末账面价值间的调节信息及不可观察参数敏感</w:t>
      </w:r>
    </w:p>
    <w:p>
      <w:pPr>
        <w:pStyle w:val="Style11"/>
        <w:keepNext w:val="0"/>
        <w:keepLines w:val="0"/>
        <w:widowControl w:val="0"/>
        <w:shd w:val="clear" w:color="auto" w:fill="auto"/>
        <w:bidi w:val="0"/>
        <w:spacing w:before="0" w:after="100" w:line="240" w:lineRule="auto"/>
        <w:ind w:left="0" w:right="0" w:firstLine="520"/>
        <w:jc w:val="left"/>
      </w:pPr>
      <w:r>
        <w:rPr>
          <w:b/>
          <w:bCs/>
          <w:color w:val="000000"/>
          <w:spacing w:val="0"/>
          <w:w w:val="100"/>
          <w:position w:val="0"/>
        </w:rPr>
        <w:t>性分析</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0" w:right="0" w:firstLine="0"/>
        <w:jc w:val="left"/>
      </w:pPr>
      <w:bookmarkStart w:id="1423" w:name="bookmark1423"/>
      <w:r>
        <w:rPr>
          <w:b/>
          <w:bCs/>
          <w:color w:val="000000"/>
          <w:spacing w:val="0"/>
          <w:w w:val="100"/>
          <w:position w:val="0"/>
        </w:rPr>
        <w:t>6</w:t>
      </w:r>
      <w:bookmarkEnd w:id="1423"/>
      <w:r>
        <w:rPr>
          <w:b/>
          <w:bCs/>
          <w:color w:val="000000"/>
          <w:spacing w:val="0"/>
          <w:w w:val="100"/>
          <w:position w:val="0"/>
        </w:rPr>
        <w:t>、持续的公允价值计量项目，本期内发生各层级之间转换的，转换的原因及确定转换时点的政</w:t>
      </w:r>
    </w:p>
    <w:p>
      <w:pPr>
        <w:pStyle w:val="Style11"/>
        <w:keepNext w:val="0"/>
        <w:keepLines w:val="0"/>
        <w:widowControl w:val="0"/>
        <w:shd w:val="clear" w:color="auto" w:fill="auto"/>
        <w:bidi w:val="0"/>
        <w:spacing w:before="0" w:after="100" w:line="240" w:lineRule="auto"/>
        <w:ind w:left="0" w:right="0" w:firstLine="520"/>
        <w:jc w:val="left"/>
      </w:pPr>
      <w:r>
        <w:rPr>
          <w:b/>
          <w:bCs/>
          <w:color w:val="000000"/>
          <w:spacing w:val="0"/>
          <w:w w:val="100"/>
          <w:position w:val="0"/>
        </w:rPr>
        <w:t>策</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bookmarkStart w:id="1424" w:name="bookmark1424"/>
      <w:r>
        <w:rPr>
          <w:b/>
          <w:bCs/>
          <w:color w:val="000000"/>
          <w:spacing w:val="0"/>
          <w:w w:val="100"/>
          <w:position w:val="0"/>
        </w:rPr>
        <w:t>7</w:t>
      </w:r>
      <w:bookmarkEnd w:id="1424"/>
      <w:r>
        <w:rPr>
          <w:b/>
          <w:bCs/>
          <w:color w:val="000000"/>
          <w:spacing w:val="0"/>
          <w:w w:val="100"/>
          <w:position w:val="0"/>
        </w:rPr>
        <w:t>、本期内发生的估值技术变更及变更原因</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bookmarkStart w:id="1425" w:name="bookmark1425"/>
      <w:r>
        <w:rPr>
          <w:b/>
          <w:bCs/>
          <w:color w:val="000000"/>
          <w:spacing w:val="0"/>
          <w:w w:val="100"/>
          <w:position w:val="0"/>
        </w:rPr>
        <w:t>8</w:t>
      </w:r>
      <w:bookmarkEnd w:id="1425"/>
      <w:r>
        <w:rPr>
          <w:b/>
          <w:bCs/>
          <w:color w:val="000000"/>
          <w:spacing w:val="0"/>
          <w:w w:val="100"/>
          <w:position w:val="0"/>
        </w:rPr>
        <w:t>、不以公允价值计量的金融资产和金融负债的公允价值情况</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bookmarkStart w:id="1426" w:name="bookmark1426"/>
      <w:r>
        <w:rPr>
          <w:b/>
          <w:bCs/>
          <w:color w:val="000000"/>
          <w:spacing w:val="0"/>
          <w:w w:val="100"/>
          <w:position w:val="0"/>
        </w:rPr>
        <w:t>9</w:t>
      </w:r>
      <w:bookmarkEnd w:id="1426"/>
      <w:r>
        <w:rPr>
          <w:b/>
          <w:bCs/>
          <w:color w:val="000000"/>
          <w:spacing w:val="0"/>
          <w:w w:val="100"/>
          <w:position w:val="0"/>
        </w:rPr>
        <w:t>、其他</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十二、关联方及关联交易</w:t>
      </w:r>
    </w:p>
    <w:p>
      <w:pPr>
        <w:pStyle w:val="Style11"/>
        <w:keepNext w:val="0"/>
        <w:keepLines w:val="0"/>
        <w:widowControl w:val="0"/>
        <w:shd w:val="clear" w:color="auto" w:fill="auto"/>
        <w:bidi w:val="0"/>
        <w:spacing w:before="0" w:after="100" w:line="240" w:lineRule="auto"/>
        <w:ind w:left="0" w:right="0" w:firstLine="0"/>
        <w:jc w:val="left"/>
      </w:pPr>
      <w:bookmarkStart w:id="1427" w:name="bookmark1427"/>
      <w:r>
        <w:rPr>
          <w:b/>
          <w:bCs/>
          <w:color w:val="000000"/>
          <w:spacing w:val="0"/>
          <w:w w:val="100"/>
          <w:position w:val="0"/>
        </w:rPr>
        <w:t>1</w:t>
      </w:r>
      <w:bookmarkEnd w:id="1427"/>
      <w:r>
        <w:rPr>
          <w:b/>
          <w:bCs/>
          <w:color w:val="000000"/>
          <w:spacing w:val="0"/>
          <w:w w:val="100"/>
          <w:position w:val="0"/>
        </w:rPr>
        <w:t>、本企业的母公司情况</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母公司对本企 业的持股比例 (%)</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 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广饶县大 王镇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9,497. </w:t>
            </w:r>
            <w:r>
              <w:rPr>
                <w:color w:val="000000"/>
                <w:spacing w:val="0"/>
                <w:w w:val="100"/>
                <w:position w:val="0"/>
                <w:sz w:val="18"/>
                <w:szCs w:val="18"/>
              </w:rPr>
              <w:t>80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16.04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16.04</w:t>
            </w:r>
          </w:p>
        </w:tc>
      </w:tr>
    </w:tbl>
    <w:p>
      <w:pPr>
        <w:widowControl w:val="0"/>
        <w:spacing w:after="27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本企业最终控制方是刘双珉</w:t>
      </w:r>
    </w:p>
    <w:p>
      <w:pPr>
        <w:pStyle w:val="Style11"/>
        <w:keepNext w:val="0"/>
        <w:keepLines w:val="0"/>
        <w:widowControl w:val="0"/>
        <w:shd w:val="clear" w:color="auto" w:fill="auto"/>
        <w:bidi w:val="0"/>
        <w:spacing w:before="0" w:after="100" w:line="240" w:lineRule="auto"/>
        <w:ind w:left="0" w:right="0" w:firstLine="0"/>
        <w:jc w:val="left"/>
      </w:pPr>
      <w:bookmarkStart w:id="1428" w:name="bookmark1428"/>
      <w:r>
        <w:rPr>
          <w:b/>
          <w:bCs/>
          <w:color w:val="000000"/>
          <w:spacing w:val="0"/>
          <w:w w:val="100"/>
          <w:position w:val="0"/>
        </w:rPr>
        <w:t>2</w:t>
      </w:r>
      <w:bookmarkEnd w:id="1428"/>
      <w:r>
        <w:rPr>
          <w:b/>
          <w:bCs/>
          <w:color w:val="000000"/>
          <w:spacing w:val="0"/>
          <w:w w:val="100"/>
          <w:position w:val="0"/>
        </w:rPr>
        <w:t>、本企业的子公司情况</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本企业子公司的情况详见附注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20"/>
          <w:szCs w:val="20"/>
        </w:rPr>
        <w:t>本企业子公司的情况详见附注九</w:t>
      </w:r>
      <w:r>
        <w:rPr>
          <w:color w:val="000000"/>
          <w:spacing w:val="0"/>
          <w:w w:val="100"/>
          <w:position w:val="0"/>
          <w:sz w:val="18"/>
          <w:szCs w:val="18"/>
        </w:rPr>
        <w:t>.1</w:t>
      </w: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4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80" w:line="240" w:lineRule="auto"/>
        <w:ind w:left="0" w:right="0" w:firstLine="280"/>
        <w:jc w:val="left"/>
      </w:pPr>
      <w:r>
        <w:rPr>
          <w:spacing w:val="0"/>
          <w:w w:val="100"/>
          <w:position w:val="0"/>
        </w:rPr>
        <w:t>料达股份</w:t>
      </w:r>
    </w:p>
    <w:p>
      <w:pPr>
        <w:pStyle w:val="Style46"/>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3、其他关联方情况</w:t>
      </w:r>
    </w:p>
    <w:p>
      <w:pPr>
        <w:pStyle w:val="Style46"/>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山东科达物业服务有限责任公司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山东中科园区发展有限公司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广饶县金桥小额贷款股份有限公司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东营科英进出口有限公司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东营科达电力工程有限公司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山东科达基建有限公司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东营科创生物化工有限公司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首信融资租赁有限公司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烟台科达置业有限公司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东营黄河大桥有限责任公司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褚明理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北京百仕成投资管理中心（普通合伙）</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北京百仕成广告传媒有限公司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链动（上海）汽车电子商务有限公司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北京智阅网络科技有限公司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北京爱创天杰品牌管理顾问有限公司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北京祺越营销顾问有限责任公司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北京爱创盛世文化传媒有限公司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北京数字一百信息技术有限公司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4</w:t>
      </w:r>
      <w:bookmarkEnd w:id="1431"/>
      <w:r>
        <w:rPr>
          <w:color w:val="000000"/>
          <w:spacing w:val="0"/>
          <w:w w:val="100"/>
          <w:position w:val="0"/>
        </w:rPr>
        <w:t>、关联交易情况</w:t>
      </w:r>
      <w:bookmarkEnd w:id="1429"/>
      <w:bookmarkEnd w:id="1430"/>
      <w:bookmarkEnd w:id="1432"/>
    </w:p>
    <w:p>
      <w:pPr>
        <w:pStyle w:val="Style31"/>
        <w:keepNext/>
        <w:keepLines/>
        <w:widowControl w:val="0"/>
        <w:shd w:val="clear" w:color="auto" w:fill="auto"/>
        <w:bidi w:val="0"/>
        <w:spacing w:before="0" w:after="100" w:line="240" w:lineRule="auto"/>
        <w:ind w:left="0" w:right="0" w:firstLine="0"/>
        <w:jc w:val="left"/>
      </w:pPr>
      <w:bookmarkStart w:id="1429" w:name="bookmark1429"/>
      <w:bookmarkStart w:id="1430" w:name="bookmark1430"/>
      <w:bookmarkStart w:id="1433" w:name="bookmark1433"/>
      <w:r>
        <w:rPr>
          <w:color w:val="000000"/>
          <w:spacing w:val="0"/>
          <w:w w:val="100"/>
          <w:position w:val="0"/>
        </w:rPr>
        <w:t>（1）.</w:t>
      </w:r>
      <w:r>
        <w:rPr>
          <w:color w:val="000000"/>
          <w:spacing w:val="0"/>
          <w:w w:val="100"/>
          <w:position w:val="0"/>
        </w:rPr>
        <w:t>购销商品、提供和接受劳务的关联交易</w:t>
      </w:r>
      <w:bookmarkEnd w:id="1429"/>
      <w:bookmarkEnd w:id="1430"/>
      <w:bookmarkEnd w:id="1433"/>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2141"/>
        <w:gridCol w:w="2170"/>
        <w:gridCol w:w="2170"/>
      </w:tblGrid>
      <w:tr>
        <w:trPr>
          <w:trHeight w:val="3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山东科达物业服务有限责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3,661, </w:t>
            </w:r>
            <w:r>
              <w:rPr>
                <w:color w:val="000000"/>
                <w:spacing w:val="0"/>
                <w:w w:val="100"/>
                <w:position w:val="0"/>
                <w:sz w:val="18"/>
                <w:szCs w:val="18"/>
              </w:rPr>
              <w:t xml:space="preserve">753. </w:t>
            </w: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2,962, </w:t>
            </w:r>
            <w:r>
              <w:rPr>
                <w:color w:val="000000"/>
                <w:spacing w:val="0"/>
                <w:w w:val="100"/>
                <w:position w:val="0"/>
                <w:sz w:val="18"/>
                <w:szCs w:val="18"/>
              </w:rPr>
              <w:t xml:space="preserve">257. </w:t>
            </w:r>
            <w:r>
              <w:rPr>
                <w:color w:val="000000"/>
                <w:spacing w:val="0"/>
                <w:w w:val="100"/>
                <w:position w:val="0"/>
                <w:sz w:val="18"/>
                <w:szCs w:val="18"/>
              </w:rPr>
              <w:t>50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北京智阅网络科技有限公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12,151,137.66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北京爱创盛世文化传媒有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3,389, </w:t>
            </w:r>
            <w:r>
              <w:rPr>
                <w:color w:val="000000"/>
                <w:spacing w:val="0"/>
                <w:w w:val="100"/>
                <w:position w:val="0"/>
                <w:sz w:val="18"/>
                <w:szCs w:val="18"/>
              </w:rPr>
              <w:t xml:space="preserve">056.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北京祺越营销顾问有限责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239,386.79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北京爱创天杰品牌管理顾 问有限公司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38,207.55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东营黄河公路大桥有限责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销售房产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4,277, </w:t>
            </w:r>
            <w:r>
              <w:rPr>
                <w:color w:val="000000"/>
                <w:spacing w:val="0"/>
                <w:w w:val="100"/>
                <w:position w:val="0"/>
                <w:sz w:val="18"/>
                <w:szCs w:val="18"/>
              </w:rPr>
              <w:t xml:space="preserve">205. </w:t>
            </w:r>
            <w:r>
              <w:rPr>
                <w:color w:val="000000"/>
                <w:spacing w:val="0"/>
                <w:w w:val="100"/>
                <w:position w:val="0"/>
                <w:sz w:val="18"/>
                <w:szCs w:val="18"/>
              </w:rPr>
              <w:t>00</w:t>
            </w:r>
          </w:p>
        </w:tc>
      </w:tr>
      <w:tr>
        <w:trPr>
          <w:trHeight w:val="56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东营黄河公路大桥有限责 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养护工程、桥面维修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2,135, </w:t>
            </w:r>
            <w:r>
              <w:rPr>
                <w:color w:val="000000"/>
                <w:spacing w:val="0"/>
                <w:w w:val="100"/>
                <w:position w:val="0"/>
                <w:sz w:val="18"/>
                <w:szCs w:val="18"/>
              </w:rPr>
              <w:t xml:space="preserve">155.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33,517,514.10</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2419"/>
        <w:gridCol w:w="2122"/>
        <w:gridCol w:w="2179"/>
        <w:gridCol w:w="2189"/>
      </w:tblGrid>
      <w:tr>
        <w:trPr>
          <w:trHeight w:val="56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北京爱创盛世文化传媒有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415,207.63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北京数字一百信息技术有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1,369.81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434" w:name="bookmark1434"/>
      <w:bookmarkStart w:id="1435" w:name="bookmark1435"/>
      <w:bookmarkStart w:id="1436" w:name="bookmark1436"/>
      <w:r>
        <w:rPr>
          <w:color w:val="000000"/>
          <w:spacing w:val="0"/>
          <w:w w:val="100"/>
          <w:position w:val="0"/>
        </w:rPr>
        <w:t>(2).</w:t>
      </w:r>
      <w:r>
        <w:rPr>
          <w:color w:val="000000"/>
          <w:spacing w:val="0"/>
          <w:w w:val="100"/>
          <w:position w:val="0"/>
        </w:rPr>
        <w:t>关联租赁情况</w:t>
      </w:r>
      <w:bookmarkEnd w:id="1434"/>
      <w:bookmarkEnd w:id="1435"/>
      <w:bookmarkEnd w:id="1436"/>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1"/>
        <w:gridCol w:w="1982"/>
        <w:gridCol w:w="2462"/>
        <w:gridCol w:w="268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山东科达集团有限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306,616.19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广饶县金桥小额贷 款股份有限公司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53,058.73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100,000.00</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北京百仕成投资管 理中心(普通合伙)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156,280.01</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北京百仕成广告传 媒有限公司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156,280.01</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山东中科园区发展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2,355.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东营黄河公路大桥 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2,355.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东营科创生物化工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3,582. </w:t>
            </w:r>
            <w:r>
              <w:rPr>
                <w:color w:val="000000"/>
                <w:spacing w:val="0"/>
                <w:w w:val="100"/>
                <w:position w:val="0"/>
                <w:sz w:val="18"/>
                <w:szCs w:val="18"/>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首信融资租赁有限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3,852.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东营科英进出口有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42,304.76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烟台科达置业有限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 xml:space="preserve">2,355.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东营科达电力工程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27,252.38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山东科达基建有限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149,572.38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1"/>
        <w:keepNext w:val="0"/>
        <w:keepLines w:val="0"/>
        <w:widowControl w:val="0"/>
        <w:numPr>
          <w:ilvl w:val="0"/>
          <w:numId w:val="113"/>
        </w:numPr>
        <w:shd w:val="clear" w:color="auto" w:fill="auto"/>
        <w:bidi w:val="0"/>
        <w:spacing w:before="0" w:after="0" w:line="305" w:lineRule="exact"/>
        <w:ind w:left="0" w:right="0" w:firstLine="0"/>
        <w:jc w:val="left"/>
      </w:pPr>
      <w:bookmarkStart w:id="1437" w:name="bookmark1437"/>
      <w:bookmarkEnd w:id="1437"/>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 xml:space="preserve">本公司作为被担保方 </w:t>
      </w: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74"/>
        <w:gridCol w:w="1651"/>
        <w:gridCol w:w="1810"/>
        <w:gridCol w:w="1790"/>
        <w:gridCol w:w="2083"/>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担保是否已经履行完 毕</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山东科达集团有限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山东科达集团有限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山东科达集团有限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山东科达集团有限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7,800.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2015-6-30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2016-6-30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1574"/>
        <w:gridCol w:w="1651"/>
        <w:gridCol w:w="1810"/>
        <w:gridCol w:w="1790"/>
        <w:gridCol w:w="2083"/>
      </w:tblGrid>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山东科达集团有限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7,800.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7,200.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2015-8-25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7,200.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2017-8-25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2017-7-7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2015-3-27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2015-7-31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山东科达集团有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599" w:line="1" w:lineRule="exact"/>
      </w:pPr>
    </w:p>
    <w:p>
      <w:pPr>
        <w:pStyle w:val="Style31"/>
        <w:keepNext/>
        <w:keepLines/>
        <w:widowControl w:val="0"/>
        <w:numPr>
          <w:ilvl w:val="0"/>
          <w:numId w:val="113"/>
        </w:numPr>
        <w:shd w:val="clear" w:color="auto" w:fill="auto"/>
        <w:bidi w:val="0"/>
        <w:spacing w:before="0" w:after="100" w:line="240" w:lineRule="auto"/>
        <w:ind w:left="0" w:right="0" w:firstLine="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w:t>
      </w:r>
      <w:r>
        <w:rPr>
          <w:color w:val="000000"/>
          <w:spacing w:val="0"/>
          <w:w w:val="100"/>
          <w:position w:val="0"/>
        </w:rPr>
        <w:t>关联方资金拆借</w:t>
      </w:r>
      <w:bookmarkEnd w:id="1438"/>
      <w:bookmarkEnd w:id="1439"/>
      <w:bookmarkEnd w:id="1441"/>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1944"/>
        <w:gridCol w:w="1733"/>
        <w:gridCol w:w="1747"/>
        <w:gridCol w:w="169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拆借金额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北京爱创盛世文化 传媒有限公司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2016-1-31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北京智阅网络科技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102,681.56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2015-12-01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链动(上海)汽车 电子商务有限公司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2016-12-05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链动(上海)汽车 电子商务有限公司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2016-10-19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numPr>
          <w:ilvl w:val="0"/>
          <w:numId w:val="113"/>
        </w:numPr>
        <w:shd w:val="clear" w:color="auto" w:fill="auto"/>
        <w:bidi w:val="0"/>
        <w:spacing w:before="0" w:after="100" w:line="240" w:lineRule="auto"/>
        <w:ind w:left="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w:t>
      </w:r>
      <w:r>
        <w:rPr>
          <w:color w:val="000000"/>
          <w:spacing w:val="0"/>
          <w:w w:val="100"/>
          <w:position w:val="0"/>
        </w:rPr>
        <w:t>其他关联交易</w:t>
      </w:r>
      <w:bookmarkEnd w:id="1442"/>
      <w:bookmarkEnd w:id="1443"/>
      <w:bookmarkEnd w:id="1445"/>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41"/>
        <w:gridCol w:w="1805"/>
        <w:gridCol w:w="1651"/>
        <w:gridCol w:w="1666"/>
        <w:gridCol w:w="1526"/>
      </w:tblGrid>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关联交易定价方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式及决策程序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114,300,000.00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237,070,000.00</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518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2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0" w:right="0" w:firstLine="280"/>
        <w:jc w:val="left"/>
      </w:pPr>
      <w:r>
        <w:rPr>
          <w:spacing w:val="0"/>
          <w:w w:val="100"/>
          <w:position w:val="0"/>
        </w:rPr>
        <w:t>料达股份</w:t>
      </w:r>
    </w:p>
    <w:tbl>
      <w:tblPr>
        <w:tblOverlap w:val="never"/>
        <w:jc w:val="center"/>
        <w:tblLayout w:type="fixed"/>
      </w:tblPr>
      <w:tblGrid>
        <w:gridCol w:w="2741"/>
        <w:gridCol w:w="1805"/>
        <w:gridCol w:w="1651"/>
        <w:gridCol w:w="1651"/>
        <w:gridCol w:w="1541"/>
      </w:tblGrid>
      <w:tr>
        <w:trPr>
          <w:trHeight w:val="81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东营黄河公路大桥有限责任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10,396,833.33</w:t>
            </w: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5</w:t>
      </w:r>
      <w:bookmarkEnd w:id="1448"/>
      <w:r>
        <w:rPr>
          <w:color w:val="000000"/>
          <w:spacing w:val="0"/>
          <w:w w:val="100"/>
          <w:position w:val="0"/>
        </w:rPr>
        <w:t>、关联方应收应付款项</w:t>
      </w:r>
      <w:bookmarkEnd w:id="1446"/>
      <w:bookmarkEnd w:id="1447"/>
      <w:bookmarkEnd w:id="1449"/>
    </w:p>
    <w:p>
      <w:pPr>
        <w:pStyle w:val="Style31"/>
        <w:keepNext/>
        <w:keepLines/>
        <w:widowControl w:val="0"/>
        <w:shd w:val="clear" w:color="auto" w:fill="auto"/>
        <w:bidi w:val="0"/>
        <w:spacing w:before="0" w:after="100" w:line="240" w:lineRule="auto"/>
        <w:ind w:left="0" w:right="0" w:firstLine="0"/>
        <w:jc w:val="left"/>
      </w:pPr>
      <w:bookmarkStart w:id="1446" w:name="bookmark1446"/>
      <w:bookmarkStart w:id="1447" w:name="bookmark1447"/>
      <w:bookmarkStart w:id="1450" w:name="bookmark1450"/>
      <w:r>
        <w:rPr>
          <w:color w:val="000000"/>
          <w:spacing w:val="0"/>
          <w:w w:val="100"/>
          <w:position w:val="0"/>
        </w:rPr>
        <w:t>(1).</w:t>
      </w:r>
      <w:r>
        <w:rPr>
          <w:color w:val="000000"/>
          <w:spacing w:val="0"/>
          <w:w w:val="100"/>
          <w:position w:val="0"/>
        </w:rPr>
        <w:t>应收项目</w:t>
      </w:r>
      <w:bookmarkEnd w:id="1446"/>
      <w:bookmarkEnd w:id="1447"/>
      <w:bookmarkEnd w:id="1450"/>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363"/>
        <w:gridCol w:w="1368"/>
        <w:gridCol w:w="1363"/>
        <w:gridCol w:w="1488"/>
        <w:gridCol w:w="1877"/>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东营黄河公路 大桥有限责任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1,841,741.60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184,174.16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2,225, </w:t>
            </w:r>
            <w:r>
              <w:rPr>
                <w:color w:val="000000"/>
                <w:spacing w:val="0"/>
                <w:w w:val="100"/>
                <w:position w:val="0"/>
                <w:sz w:val="18"/>
                <w:szCs w:val="18"/>
              </w:rPr>
              <w:t xml:space="preserve">602.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111,280.13</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both"/>
            </w:pPr>
            <w:r>
              <w:rPr>
                <w:color w:val="000000"/>
                <w:spacing w:val="0"/>
                <w:w w:val="100"/>
                <w:position w:val="0"/>
              </w:rPr>
              <w:t>山东中科园区 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538,178.75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90,235.75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1,378, </w:t>
            </w:r>
            <w:r>
              <w:rPr>
                <w:color w:val="000000"/>
                <w:spacing w:val="0"/>
                <w:w w:val="100"/>
                <w:position w:val="0"/>
                <w:sz w:val="18"/>
                <w:szCs w:val="18"/>
              </w:rPr>
              <w:t xml:space="preserve">178.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137,817.88</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山东中科园区 发展有限公司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3,270.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0"/>
        <w:jc w:val="left"/>
      </w:pPr>
      <w:bookmarkStart w:id="1451" w:name="bookmark1451"/>
      <w:bookmarkStart w:id="1452" w:name="bookmark1452"/>
      <w:bookmarkStart w:id="1453" w:name="bookmark1453"/>
      <w:r>
        <w:rPr>
          <w:color w:val="000000"/>
          <w:spacing w:val="0"/>
          <w:w w:val="100"/>
          <w:position w:val="0"/>
        </w:rPr>
        <w:t>(2).</w:t>
      </w:r>
      <w:r>
        <w:rPr>
          <w:color w:val="000000"/>
          <w:spacing w:val="0"/>
          <w:w w:val="100"/>
          <w:position w:val="0"/>
        </w:rPr>
        <w:t>应付项目</w:t>
      </w:r>
      <w:bookmarkEnd w:id="1451"/>
      <w:bookmarkEnd w:id="1452"/>
      <w:bookmarkEnd w:id="1453"/>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1"/>
        <w:gridCol w:w="2050"/>
        <w:gridCol w:w="2045"/>
        <w:gridCol w:w="2683"/>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北京爱创盛世文化传 媒有限公司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北京智阅网络科技有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12,880,205.92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山东科达集团有限公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15,749,611.20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东营黄河公路大桥有 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10,396,833.33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10,396,833.33</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褚明理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118,881,525.80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46,178,879.70</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北京百仕成投资管理 中心(普通合伙)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32,805,000.00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49,207,500.00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王华华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7,128,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10,692,000.00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4,455,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6,682, </w:t>
            </w:r>
            <w:r>
              <w:rPr>
                <w:color w:val="000000"/>
                <w:spacing w:val="0"/>
                <w:w w:val="100"/>
                <w:position w:val="0"/>
                <w:sz w:val="18"/>
                <w:szCs w:val="18"/>
              </w:rPr>
              <w:t xml:space="preserve">500. </w:t>
            </w:r>
            <w:r>
              <w:rPr>
                <w:color w:val="000000"/>
                <w:spacing w:val="0"/>
                <w:w w:val="100"/>
                <w:position w:val="0"/>
                <w:sz w:val="18"/>
                <w:szCs w:val="18"/>
              </w:rPr>
              <w:t>00</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6</w:t>
      </w:r>
      <w:bookmarkEnd w:id="1456"/>
      <w:r>
        <w:rPr>
          <w:color w:val="000000"/>
          <w:spacing w:val="0"/>
          <w:w w:val="100"/>
          <w:position w:val="0"/>
        </w:rPr>
        <w:t>、关联方承诺</w:t>
      </w:r>
      <w:bookmarkEnd w:id="1454"/>
      <w:bookmarkEnd w:id="1455"/>
      <w:bookmarkEnd w:id="1457"/>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458" w:name="bookmark1458"/>
      <w:bookmarkStart w:id="1459" w:name="bookmark1459"/>
      <w:bookmarkStart w:id="1460" w:name="bookmark1460"/>
      <w:r>
        <w:rPr>
          <w:color w:val="000000"/>
          <w:spacing w:val="0"/>
          <w:w w:val="100"/>
          <w:position w:val="0"/>
        </w:rPr>
        <w:t>十三、股份支付</w:t>
      </w:r>
      <w:bookmarkEnd w:id="1458"/>
      <w:bookmarkEnd w:id="1459"/>
      <w:bookmarkEnd w:id="1460"/>
    </w:p>
    <w:p>
      <w:pPr>
        <w:pStyle w:val="Style31"/>
        <w:keepNext/>
        <w:keepLines/>
        <w:widowControl w:val="0"/>
        <w:shd w:val="clear" w:color="auto" w:fill="auto"/>
        <w:bidi w:val="0"/>
        <w:spacing w:before="0" w:after="100" w:line="240" w:lineRule="auto"/>
        <w:ind w:left="0" w:right="0" w:firstLine="0"/>
        <w:jc w:val="left"/>
      </w:pPr>
      <w:bookmarkStart w:id="1458" w:name="bookmark1458"/>
      <w:bookmarkStart w:id="1459" w:name="bookmark1459"/>
      <w:bookmarkStart w:id="1461" w:name="bookmark1461"/>
      <w:bookmarkStart w:id="1462" w:name="bookmark1462"/>
      <w:r>
        <w:rPr>
          <w:color w:val="000000"/>
          <w:spacing w:val="0"/>
          <w:w w:val="100"/>
          <w:position w:val="0"/>
        </w:rPr>
        <w:t>1</w:t>
      </w:r>
      <w:bookmarkEnd w:id="1461"/>
      <w:r>
        <w:rPr>
          <w:color w:val="000000"/>
          <w:spacing w:val="0"/>
          <w:w w:val="100"/>
          <w:position w:val="0"/>
        </w:rPr>
        <w:t>、股份支付总体情况</w:t>
      </w:r>
      <w:bookmarkEnd w:id="1458"/>
      <w:bookmarkEnd w:id="1459"/>
      <w:bookmarkEnd w:id="1462"/>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2</w:t>
      </w:r>
      <w:bookmarkEnd w:id="1465"/>
      <w:r>
        <w:rPr>
          <w:color w:val="000000"/>
          <w:spacing w:val="0"/>
          <w:w w:val="100"/>
          <w:position w:val="0"/>
        </w:rPr>
        <w:t>、以权益结算的股份支付情况</w:t>
      </w:r>
      <w:bookmarkEnd w:id="1463"/>
      <w:bookmarkEnd w:id="1464"/>
      <w:bookmarkEnd w:id="1466"/>
    </w:p>
    <w:p>
      <w:pPr>
        <w:pStyle w:val="Style11"/>
        <w:keepNext w:val="0"/>
        <w:keepLines w:val="0"/>
        <w:widowControl w:val="0"/>
        <w:shd w:val="clear" w:color="auto" w:fill="auto"/>
        <w:bidi w:val="0"/>
        <w:spacing w:before="0" w:after="100" w:line="240" w:lineRule="auto"/>
        <w:ind w:left="0" w:right="0" w:firstLine="0"/>
        <w:jc w:val="left"/>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577" w:right="855" w:bottom="1451" w:left="1579" w:header="149"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80" w:line="240" w:lineRule="auto"/>
        <w:ind w:left="0" w:right="0" w:firstLine="280"/>
        <w:jc w:val="left"/>
      </w:pPr>
      <w:r>
        <w:rPr>
          <w:spacing w:val="0"/>
          <w:w w:val="100"/>
          <w:position w:val="0"/>
        </w:rPr>
        <w:t>科达股份</w:t>
      </w:r>
    </w:p>
    <w:p>
      <w:pPr>
        <w:pStyle w:val="Style31"/>
        <w:keepNext/>
        <w:keepLines/>
        <w:widowControl w:val="0"/>
        <w:shd w:val="clear" w:color="auto" w:fill="auto"/>
        <w:bidi w:val="0"/>
        <w:spacing w:before="0" w:after="10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3</w:t>
      </w:r>
      <w:bookmarkEnd w:id="1469"/>
      <w:r>
        <w:rPr>
          <w:color w:val="000000"/>
          <w:spacing w:val="0"/>
          <w:w w:val="100"/>
          <w:position w:val="0"/>
        </w:rPr>
        <w:t>、以现金结算的股份支付情况</w:t>
      </w:r>
      <w:bookmarkEnd w:id="1467"/>
      <w:bookmarkEnd w:id="1468"/>
      <w:bookmarkEnd w:id="1470"/>
    </w:p>
    <w:p>
      <w:pPr>
        <w:pStyle w:val="Style11"/>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4</w:t>
      </w:r>
      <w:bookmarkEnd w:id="1473"/>
      <w:r>
        <w:rPr>
          <w:color w:val="000000"/>
          <w:spacing w:val="0"/>
          <w:w w:val="100"/>
          <w:position w:val="0"/>
        </w:rPr>
        <w:t>、股份支付的修改、终止情况</w:t>
      </w:r>
      <w:bookmarkEnd w:id="1471"/>
      <w:bookmarkEnd w:id="1472"/>
      <w:bookmarkEnd w:id="1474"/>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475" w:name="bookmark1475"/>
      <w:bookmarkStart w:id="1476" w:name="bookmark1476"/>
      <w:bookmarkStart w:id="1477" w:name="bookmark1477"/>
      <w:r>
        <w:rPr>
          <w:color w:val="000000"/>
          <w:spacing w:val="0"/>
          <w:w w:val="100"/>
          <w:position w:val="0"/>
        </w:rPr>
        <w:t>十四、承诺及或有事项</w:t>
      </w:r>
      <w:bookmarkEnd w:id="1475"/>
      <w:bookmarkEnd w:id="1476"/>
      <w:bookmarkEnd w:id="1477"/>
    </w:p>
    <w:p>
      <w:pPr>
        <w:pStyle w:val="Style31"/>
        <w:keepNext/>
        <w:keepLines/>
        <w:widowControl w:val="0"/>
        <w:shd w:val="clear" w:color="auto" w:fill="auto"/>
        <w:tabs>
          <w:tab w:pos="420" w:val="left"/>
        </w:tabs>
        <w:bidi w:val="0"/>
        <w:spacing w:before="0" w:after="100" w:line="240" w:lineRule="auto"/>
        <w:ind w:left="0" w:right="0" w:firstLine="0"/>
        <w:jc w:val="left"/>
      </w:pPr>
      <w:bookmarkStart w:id="1475" w:name="bookmark1475"/>
      <w:bookmarkStart w:id="1476" w:name="bookmark1476"/>
      <w:bookmarkStart w:id="1478" w:name="bookmark1478"/>
      <w:bookmarkStart w:id="1479" w:name="bookmark1479"/>
      <w:r>
        <w:rPr>
          <w:color w:val="000000"/>
          <w:spacing w:val="0"/>
          <w:w w:val="100"/>
          <w:position w:val="0"/>
        </w:rPr>
        <w:t>1</w:t>
      </w:r>
      <w:bookmarkEnd w:id="1478"/>
      <w:r>
        <w:rPr>
          <w:color w:val="000000"/>
          <w:spacing w:val="0"/>
          <w:w w:val="100"/>
          <w:position w:val="0"/>
        </w:rPr>
        <w:t>、</w:t>
        <w:tab/>
        <w:t>重要承诺事项</w:t>
      </w:r>
      <w:bookmarkEnd w:id="1475"/>
      <w:bookmarkEnd w:id="1476"/>
      <w:bookmarkEnd w:id="1479"/>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20" w:val="left"/>
        </w:tabs>
        <w:bidi w:val="0"/>
        <w:spacing w:before="0" w:after="10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2</w:t>
      </w:r>
      <w:bookmarkEnd w:id="1482"/>
      <w:r>
        <w:rPr>
          <w:color w:val="000000"/>
          <w:spacing w:val="0"/>
          <w:w w:val="100"/>
          <w:position w:val="0"/>
        </w:rPr>
        <w:t>、</w:t>
        <w:tab/>
        <w:t>或有事项</w:t>
      </w:r>
      <w:bookmarkEnd w:id="1480"/>
      <w:bookmarkEnd w:id="1481"/>
      <w:bookmarkEnd w:id="1483"/>
    </w:p>
    <w:p>
      <w:pPr>
        <w:pStyle w:val="Style31"/>
        <w:keepNext/>
        <w:keepLines/>
        <w:widowControl w:val="0"/>
        <w:shd w:val="clear" w:color="auto" w:fill="auto"/>
        <w:bidi w:val="0"/>
        <w:spacing w:before="0" w:after="100" w:line="240" w:lineRule="auto"/>
        <w:ind w:left="0" w:right="0" w:firstLine="0"/>
        <w:jc w:val="left"/>
      </w:pPr>
      <w:bookmarkStart w:id="1480" w:name="bookmark1480"/>
      <w:bookmarkStart w:id="1481" w:name="bookmark1481"/>
      <w:bookmarkStart w:id="1484" w:name="bookmark1484"/>
      <w:r>
        <w:rPr>
          <w:color w:val="000000"/>
          <w:spacing w:val="0"/>
          <w:w w:val="100"/>
          <w:position w:val="0"/>
        </w:rPr>
        <w:t>(1).</w:t>
      </w:r>
      <w:r>
        <w:rPr>
          <w:color w:val="000000"/>
          <w:spacing w:val="0"/>
          <w:w w:val="100"/>
          <w:position w:val="0"/>
        </w:rPr>
        <w:t>资产负债表日存在的重要或有事项</w:t>
      </w:r>
      <w:bookmarkEnd w:id="1480"/>
      <w:bookmarkEnd w:id="1481"/>
      <w:bookmarkEnd w:id="1484"/>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numPr>
          <w:ilvl w:val="0"/>
          <w:numId w:val="115"/>
        </w:numPr>
        <w:shd w:val="clear" w:color="auto" w:fill="auto"/>
        <w:tabs>
          <w:tab w:pos="991" w:val="left"/>
        </w:tabs>
        <w:bidi w:val="0"/>
        <w:spacing w:before="0" w:after="0" w:line="412" w:lineRule="exact"/>
        <w:ind w:left="0" w:right="0" w:firstLine="520"/>
        <w:jc w:val="both"/>
      </w:pPr>
      <w:bookmarkStart w:id="1485" w:name="bookmark1485"/>
      <w:bookmarkEnd w:id="1485"/>
      <w:r>
        <w:rPr>
          <w:color w:val="000000"/>
          <w:spacing w:val="0"/>
          <w:w w:val="100"/>
          <w:position w:val="0"/>
        </w:rPr>
        <w:t>公司广西项目部发生一起工程款诉讼案件，</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日收到法院判决书，判决公 司承担工程款</w:t>
      </w:r>
      <w:r>
        <w:rPr>
          <w:color w:val="000000"/>
          <w:spacing w:val="0"/>
          <w:w w:val="100"/>
          <w:position w:val="0"/>
          <w:sz w:val="18"/>
          <w:szCs w:val="18"/>
        </w:rPr>
        <w:t>16,356,180.12</w:t>
      </w:r>
      <w:r>
        <w:rPr>
          <w:color w:val="000000"/>
          <w:spacing w:val="0"/>
          <w:w w:val="100"/>
          <w:position w:val="0"/>
        </w:rPr>
        <w:t>元，另有利息、受案费，公司于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日向玉林中院提交上 诉状，</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日，玉林中院裁定发回重审，重审阶段，双方未达成调解，法院选择鉴定 机构，对工程量进行鉴定，公司基于审慎原则，按照会计准则的规定计提了 </w:t>
      </w:r>
      <w:r>
        <w:rPr>
          <w:color w:val="000000"/>
          <w:spacing w:val="0"/>
          <w:w w:val="100"/>
          <w:position w:val="0"/>
          <w:sz w:val="18"/>
          <w:szCs w:val="18"/>
        </w:rPr>
        <w:t>17,780,288.16</w:t>
      </w:r>
      <w:r>
        <w:rPr>
          <w:color w:val="000000"/>
          <w:spacing w:val="0"/>
          <w:w w:val="100"/>
          <w:position w:val="0"/>
        </w:rPr>
        <w:t>元的 预计负债。</w:t>
      </w:r>
    </w:p>
    <w:p>
      <w:pPr>
        <w:pStyle w:val="Style11"/>
        <w:keepNext w:val="0"/>
        <w:keepLines w:val="0"/>
        <w:widowControl w:val="0"/>
        <w:shd w:val="clear" w:color="auto" w:fill="auto"/>
        <w:bidi w:val="0"/>
        <w:spacing w:before="0" w:after="0" w:line="427" w:lineRule="exact"/>
        <w:ind w:left="0" w:right="0" w:firstLine="520"/>
        <w:jc w:val="both"/>
      </w:pPr>
      <w:r>
        <w:rPr>
          <w:color w:val="000000"/>
          <w:spacing w:val="0"/>
          <w:w w:val="100"/>
          <w:position w:val="0"/>
        </w:rPr>
        <w:t>目前，鉴定结果已出，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日，公司收到开庭传票，于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日开庭， 现开庭结束，等待判决。</w:t>
      </w:r>
    </w:p>
    <w:p>
      <w:pPr>
        <w:pStyle w:val="Style11"/>
        <w:keepNext w:val="0"/>
        <w:keepLines w:val="0"/>
        <w:widowControl w:val="0"/>
        <w:numPr>
          <w:ilvl w:val="0"/>
          <w:numId w:val="115"/>
        </w:numPr>
        <w:shd w:val="clear" w:color="auto" w:fill="auto"/>
        <w:tabs>
          <w:tab w:pos="986" w:val="left"/>
        </w:tabs>
        <w:bidi w:val="0"/>
        <w:spacing w:before="0" w:after="0" w:line="420" w:lineRule="exact"/>
        <w:ind w:left="0" w:right="0" w:firstLine="520"/>
        <w:jc w:val="both"/>
      </w:pPr>
      <w:bookmarkStart w:id="1486" w:name="bookmark1486"/>
      <w:bookmarkEnd w:id="1486"/>
      <w:r>
        <w:rPr>
          <w:color w:val="000000"/>
          <w:spacing w:val="0"/>
          <w:w w:val="100"/>
          <w:position w:val="0"/>
        </w:rPr>
        <w:t>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收到广西壮族自治区玉林市中级人民法院传票】</w:t>
      </w:r>
      <w:r>
        <w:rPr>
          <w:color w:val="000000"/>
          <w:spacing w:val="0"/>
          <w:w w:val="100"/>
          <w:position w:val="0"/>
          <w:sz w:val="18"/>
          <w:szCs w:val="18"/>
        </w:rPr>
        <w:t>(2015)</w:t>
      </w:r>
      <w:r>
        <w:rPr>
          <w:color w:val="000000"/>
          <w:spacing w:val="0"/>
          <w:w w:val="100"/>
          <w:position w:val="0"/>
        </w:rPr>
        <w:t>玉中民 二初字第</w:t>
      </w:r>
      <w:r>
        <w:rPr>
          <w:color w:val="000000"/>
          <w:spacing w:val="0"/>
          <w:w w:val="100"/>
          <w:position w:val="0"/>
          <w:sz w:val="18"/>
          <w:szCs w:val="18"/>
        </w:rPr>
        <w:t>13</w:t>
      </w:r>
      <w:r>
        <w:rPr>
          <w:color w:val="000000"/>
          <w:spacing w:val="0"/>
          <w:w w:val="100"/>
          <w:position w:val="0"/>
        </w:rPr>
        <w:t>号］及自然人黎兴谷(以下简称“原告”)向玉林市中级人民法院提交的《民事起诉状》， 原告以建设工程施工合同纠纷为由对本公司提起诉讼。</w:t>
      </w:r>
    </w:p>
    <w:p>
      <w:pPr>
        <w:pStyle w:val="Style11"/>
        <w:keepNext w:val="0"/>
        <w:keepLines w:val="0"/>
        <w:widowControl w:val="0"/>
        <w:shd w:val="clear" w:color="auto" w:fill="auto"/>
        <w:bidi w:val="0"/>
        <w:spacing w:before="0" w:after="100" w:line="408" w:lineRule="exact"/>
        <w:ind w:left="0" w:right="0" w:firstLine="520"/>
        <w:jc w:val="both"/>
        <w:sectPr>
          <w:headerReference w:type="default" r:id="rId267"/>
          <w:footerReference w:type="default" r:id="rId268"/>
          <w:headerReference w:type="even" r:id="rId269"/>
          <w:footerReference w:type="even" r:id="rId270"/>
          <w:footnotePr>
            <w:pos w:val="pageBottom"/>
            <w:numFmt w:val="decimal"/>
            <w:numRestart w:val="continuous"/>
          </w:footnotePr>
          <w:pgSz w:w="11900" w:h="16840"/>
          <w:pgMar w:top="1167" w:right="756" w:bottom="1388" w:left="1679" w:header="0" w:footer="3" w:gutter="0"/>
          <w:cols w:space="720"/>
          <w:noEndnote/>
          <w:rtlGutter w:val="0"/>
          <w:docGrid w:linePitch="360"/>
        </w:sectPr>
      </w:pPr>
      <w:r>
        <w:rPr>
          <w:color w:val="000000"/>
          <w:spacing w:val="0"/>
          <w:w w:val="100"/>
          <w:position w:val="0"/>
        </w:rPr>
        <w:t>本次诉讼案件的事实及请求：公司于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日与广西壮族自治区玉港高速公路有限 公司签订了《施工合同书》，合同段主线起讫桩号为</w:t>
      </w:r>
      <w:r>
        <w:rPr>
          <w:color w:val="000000"/>
          <w:spacing w:val="0"/>
          <w:w w:val="100"/>
          <w:position w:val="0"/>
          <w:sz w:val="18"/>
          <w:szCs w:val="18"/>
        </w:rPr>
        <w:t xml:space="preserve">K43 400—K88 </w:t>
      </w:r>
      <w:r>
        <w:rPr>
          <w:color w:val="000000"/>
          <w:spacing w:val="0"/>
          <w:w w:val="100"/>
          <w:position w:val="0"/>
          <w:sz w:val="18"/>
          <w:szCs w:val="18"/>
        </w:rPr>
        <w:t>000，</w:t>
      </w:r>
      <w:r>
        <w:rPr>
          <w:color w:val="000000"/>
          <w:spacing w:val="0"/>
          <w:w w:val="100"/>
          <w:position w:val="0"/>
        </w:rPr>
        <w:t>全长</w:t>
      </w:r>
      <w:r>
        <w:rPr>
          <w:color w:val="000000"/>
          <w:spacing w:val="0"/>
          <w:w w:val="100"/>
          <w:position w:val="0"/>
          <w:sz w:val="18"/>
          <w:szCs w:val="18"/>
        </w:rPr>
        <w:t>44.6</w:t>
      </w:r>
      <w:r>
        <w:rPr>
          <w:color w:val="000000"/>
          <w:spacing w:val="0"/>
          <w:w w:val="100"/>
          <w:position w:val="0"/>
        </w:rPr>
        <w:t>公里，博白连 接线全长</w:t>
      </w:r>
      <w:r>
        <w:rPr>
          <w:color w:val="000000"/>
          <w:spacing w:val="0"/>
          <w:w w:val="100"/>
          <w:position w:val="0"/>
          <w:sz w:val="18"/>
          <w:szCs w:val="18"/>
        </w:rPr>
        <w:t>1.5</w:t>
      </w:r>
      <w:r>
        <w:rPr>
          <w:color w:val="000000"/>
          <w:spacing w:val="0"/>
          <w:w w:val="100"/>
          <w:position w:val="0"/>
        </w:rPr>
        <w:t>公里，主要施工内容为水泥稳定级配碎石底基层、水泥稳定级配碎石基层、主线沥 青砼面层、连接线为水泥砼面层、交通安全设施工程、绿化等工程。公司于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日同 原告签订《工程委托管理合同书》。公司收到原告《民事起诉状》的诉讼请求如下：请求确认原告 与被告签订的《工程委托管理合同书》无效；请求被告返还原告交纳的履约保证金人民币 </w:t>
      </w:r>
      <w:r>
        <w:rPr>
          <w:color w:val="000000"/>
          <w:spacing w:val="0"/>
          <w:w w:val="100"/>
          <w:position w:val="0"/>
          <w:sz w:val="18"/>
          <w:szCs w:val="18"/>
        </w:rPr>
        <w:t>13,210,000.00</w:t>
      </w:r>
      <w:r>
        <w:rPr>
          <w:color w:val="000000"/>
          <w:spacing w:val="0"/>
          <w:w w:val="100"/>
          <w:position w:val="0"/>
        </w:rPr>
        <w:t>元；请求被告返还原告质量保证金</w:t>
      </w:r>
      <w:r>
        <w:rPr>
          <w:color w:val="000000"/>
          <w:spacing w:val="0"/>
          <w:w w:val="100"/>
          <w:position w:val="0"/>
          <w:sz w:val="18"/>
          <w:szCs w:val="18"/>
        </w:rPr>
        <w:t>20,352,448.00</w:t>
      </w:r>
      <w:r>
        <w:rPr>
          <w:color w:val="000000"/>
          <w:spacing w:val="0"/>
          <w:w w:val="100"/>
          <w:position w:val="0"/>
        </w:rPr>
        <w:t>元；请求被告返还原告农民工 工资保证金</w:t>
      </w:r>
      <w:r>
        <w:rPr>
          <w:color w:val="000000"/>
          <w:spacing w:val="0"/>
          <w:w w:val="100"/>
          <w:position w:val="0"/>
          <w:sz w:val="18"/>
          <w:szCs w:val="18"/>
        </w:rPr>
        <w:t>5,252,636.00</w:t>
      </w:r>
      <w:r>
        <w:rPr>
          <w:color w:val="000000"/>
          <w:spacing w:val="0"/>
          <w:w w:val="100"/>
          <w:position w:val="0"/>
        </w:rPr>
        <w:t>元；请求被告返还原告工程扣款</w:t>
      </w:r>
      <w:r>
        <w:rPr>
          <w:color w:val="000000"/>
          <w:spacing w:val="0"/>
          <w:w w:val="100"/>
          <w:position w:val="0"/>
          <w:sz w:val="18"/>
          <w:szCs w:val="18"/>
        </w:rPr>
        <w:t>4,067,446.00</w:t>
      </w:r>
      <w:r>
        <w:rPr>
          <w:color w:val="000000"/>
          <w:spacing w:val="0"/>
          <w:w w:val="100"/>
          <w:position w:val="0"/>
        </w:rPr>
        <w:t>元；请求法院判令被告 赔偿原告因延长工期造成的材料费上涨损失、人员工资损失、设备闲置损失、场地租赁损失、工 程变更调差款计</w:t>
      </w:r>
      <w:r>
        <w:rPr>
          <w:color w:val="000000"/>
          <w:spacing w:val="0"/>
          <w:w w:val="100"/>
          <w:position w:val="0"/>
          <w:sz w:val="18"/>
          <w:szCs w:val="18"/>
        </w:rPr>
        <w:t>32,000,000.00</w:t>
      </w:r>
      <w:r>
        <w:rPr>
          <w:color w:val="000000"/>
          <w:spacing w:val="0"/>
          <w:w w:val="100"/>
          <w:position w:val="0"/>
        </w:rPr>
        <w:t>元；请求法院判令被告赔偿原告资金占用损失</w:t>
      </w:r>
      <w:r>
        <w:rPr>
          <w:color w:val="000000"/>
          <w:spacing w:val="0"/>
          <w:w w:val="100"/>
          <w:position w:val="0"/>
          <w:sz w:val="18"/>
          <w:szCs w:val="18"/>
        </w:rPr>
        <w:t>6,000,000.00</w:t>
      </w:r>
      <w:r>
        <w:rPr>
          <w:color w:val="000000"/>
          <w:spacing w:val="0"/>
          <w:w w:val="100"/>
          <w:position w:val="0"/>
        </w:rPr>
        <w:t>元, 以上损失合计</w:t>
      </w:r>
      <w:r>
        <w:rPr>
          <w:color w:val="000000"/>
          <w:spacing w:val="0"/>
          <w:w w:val="100"/>
          <w:position w:val="0"/>
          <w:sz w:val="18"/>
          <w:szCs w:val="18"/>
        </w:rPr>
        <w:t>80,882,530.00</w:t>
      </w:r>
      <w:r>
        <w:rPr>
          <w:color w:val="000000"/>
          <w:spacing w:val="0"/>
          <w:w w:val="100"/>
          <w:position w:val="0"/>
        </w:rPr>
        <w:t>元。</w:t>
      </w:r>
    </w:p>
    <w:p>
      <w:pPr>
        <w:pStyle w:val="Style7"/>
        <w:keepNext w:val="0"/>
        <w:framePr w:dropCap="drop" w:hAnchor="text" w:lines="1" w:vAnchor="text" w:hSpace="8362" w:vSpace="8362"/>
        <w:widowControl w:val="0"/>
        <w:shd w:val="clear" w:color="auto" w:fill="auto"/>
        <w:tabs>
          <w:tab w:pos="5184" w:val="left"/>
        </w:tabs>
        <w:spacing w:before="28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184" w:val="left"/>
        </w:tabs>
        <w:bidi w:val="0"/>
        <w:spacing w:before="280" w:after="0" w:line="240" w:lineRule="auto"/>
        <w:ind w:left="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326" w:val="left"/>
          <w:tab w:leader="hyphen" w:pos="752" w:val="left"/>
        </w:tabs>
        <w:bidi w:val="0"/>
        <w:spacing w:before="0" w:after="0" w:line="240" w:lineRule="auto"/>
        <w:ind w:left="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80" w:line="240" w:lineRule="auto"/>
        <w:ind w:left="0" w:right="0" w:firstLine="280"/>
        <w:jc w:val="left"/>
      </w:pPr>
      <w:r>
        <w:rPr>
          <w:spacing w:val="0"/>
          <w:w w:val="100"/>
          <w:position w:val="0"/>
        </w:rPr>
        <w:t>料达股忸</w:t>
      </w:r>
    </w:p>
    <w:p>
      <w:pPr>
        <w:pStyle w:val="Style11"/>
        <w:keepNext w:val="0"/>
        <w:keepLines w:val="0"/>
        <w:widowControl w:val="0"/>
        <w:shd w:val="clear" w:color="auto" w:fill="auto"/>
        <w:bidi w:val="0"/>
        <w:spacing w:before="0" w:after="0" w:line="410" w:lineRule="exact"/>
        <w:ind w:left="0" w:right="0" w:firstLine="620"/>
        <w:jc w:val="both"/>
      </w:pPr>
      <w:r>
        <w:rPr>
          <w:color w:val="000000"/>
          <w:spacing w:val="0"/>
          <w:w w:val="100"/>
          <w:position w:val="0"/>
        </w:rPr>
        <w:t>广西壮族自治区玉林市中级人民法院已受理该案并暂定于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日开庭审理</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日，我公司提出管辖权异议，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日，收到玉林市中级人民法院裁定，驳回 异议申请。</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日收到传票，开庭时间为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日，双方进行证据交换， 我公司提交三份证据，分别为：电子银行交易回单（履约保证金）</w:t>
      </w:r>
      <w:r>
        <w:rPr>
          <w:color w:val="000000"/>
          <w:spacing w:val="0"/>
          <w:w w:val="100"/>
          <w:position w:val="0"/>
          <w:sz w:val="18"/>
          <w:szCs w:val="18"/>
        </w:rPr>
        <w:t>1</w:t>
      </w:r>
      <w:r>
        <w:rPr>
          <w:color w:val="000000"/>
          <w:spacing w:val="0"/>
          <w:w w:val="100"/>
          <w:position w:val="0"/>
        </w:rPr>
        <w:t>张、玉林至铁山港公路路面 工程</w:t>
      </w:r>
      <w:r>
        <w:rPr>
          <w:color w:val="000000"/>
          <w:spacing w:val="0"/>
          <w:w w:val="100"/>
          <w:position w:val="0"/>
          <w:sz w:val="18"/>
          <w:szCs w:val="18"/>
        </w:rPr>
        <w:t>NO.B</w:t>
      </w:r>
      <w:r>
        <w:rPr>
          <w:color w:val="000000"/>
          <w:spacing w:val="0"/>
          <w:w w:val="100"/>
          <w:position w:val="0"/>
        </w:rPr>
        <w:t>合同段施工合同文件</w:t>
      </w:r>
      <w:r>
        <w:rPr>
          <w:color w:val="000000"/>
          <w:spacing w:val="0"/>
          <w:w w:val="100"/>
          <w:position w:val="0"/>
          <w:sz w:val="18"/>
          <w:szCs w:val="18"/>
        </w:rPr>
        <w:t>1</w:t>
      </w:r>
      <w:r>
        <w:rPr>
          <w:color w:val="000000"/>
          <w:spacing w:val="0"/>
          <w:w w:val="100"/>
          <w:position w:val="0"/>
        </w:rPr>
        <w:t>本、部分工程处罚、通告单</w:t>
      </w:r>
      <w:r>
        <w:rPr>
          <w:color w:val="000000"/>
          <w:spacing w:val="0"/>
          <w:w w:val="100"/>
          <w:position w:val="0"/>
          <w:sz w:val="18"/>
          <w:szCs w:val="18"/>
        </w:rPr>
        <w:t>1</w:t>
      </w:r>
      <w:r>
        <w:rPr>
          <w:color w:val="000000"/>
          <w:spacing w:val="0"/>
          <w:w w:val="100"/>
          <w:position w:val="0"/>
        </w:rPr>
        <w:t>组。</w:t>
      </w:r>
    </w:p>
    <w:p>
      <w:pPr>
        <w:pStyle w:val="Style11"/>
        <w:keepNext w:val="0"/>
        <w:keepLines w:val="0"/>
        <w:widowControl w:val="0"/>
        <w:shd w:val="clear" w:color="auto" w:fill="auto"/>
        <w:bidi w:val="0"/>
        <w:spacing w:before="0" w:after="0" w:line="410" w:lineRule="exact"/>
        <w:ind w:left="0" w:right="0" w:firstLine="520"/>
        <w:jc w:val="left"/>
      </w:pPr>
      <w:r>
        <w:rPr>
          <w:color w:val="000000"/>
          <w:spacing w:val="0"/>
          <w:w w:val="100"/>
          <w:position w:val="0"/>
        </w:rPr>
        <w:t>截至目前公司应法院要求再次补充证据材料，等待开庭。</w:t>
      </w:r>
    </w:p>
    <w:p>
      <w:pPr>
        <w:pStyle w:val="Style11"/>
        <w:keepNext w:val="0"/>
        <w:keepLines w:val="0"/>
        <w:widowControl w:val="0"/>
        <w:shd w:val="clear" w:color="auto" w:fill="auto"/>
        <w:bidi w:val="0"/>
        <w:spacing w:before="0" w:after="0" w:line="410" w:lineRule="exact"/>
        <w:ind w:left="0" w:right="0" w:firstLine="520"/>
        <w:jc w:val="left"/>
      </w:pPr>
      <w:r>
        <w:rPr>
          <w:color w:val="000000"/>
          <w:spacing w:val="0"/>
          <w:w w:val="100"/>
          <w:position w:val="0"/>
        </w:rPr>
        <w:t>公司对此案件高度重视，已委托律师积极应诉，律师在经过案件分析及相关核查后认定原告 上述诉讼请求缺乏事实依据及法律支持，公司败诉可能性很小。</w:t>
      </w:r>
    </w:p>
    <w:p>
      <w:pPr>
        <w:pStyle w:val="Style11"/>
        <w:keepNext w:val="0"/>
        <w:keepLines w:val="0"/>
        <w:widowControl w:val="0"/>
        <w:shd w:val="clear" w:color="auto" w:fill="auto"/>
        <w:bidi w:val="0"/>
        <w:spacing w:before="0" w:after="220" w:line="410" w:lineRule="exact"/>
        <w:ind w:left="0" w:right="0" w:firstLine="520"/>
        <w:jc w:val="left"/>
      </w:pPr>
      <w:r>
        <w:rPr>
          <w:color w:val="000000"/>
          <w:spacing w:val="0"/>
          <w:w w:val="100"/>
          <w:position w:val="0"/>
        </w:rPr>
        <w:t>通过该案件具体进展情况，结合律师相关认定意见，公司认为该案件败诉可能性很小，故公 司期末未确认预计负债。</w:t>
      </w:r>
    </w:p>
    <w:p>
      <w:pPr>
        <w:pStyle w:val="Style31"/>
        <w:keepNext/>
        <w:keepLines/>
        <w:widowControl w:val="0"/>
        <w:shd w:val="clear" w:color="auto" w:fill="auto"/>
        <w:bidi w:val="0"/>
        <w:spacing w:before="0" w:after="80" w:line="240" w:lineRule="auto"/>
        <w:ind w:left="0" w:right="0" w:firstLine="0"/>
        <w:jc w:val="left"/>
      </w:pPr>
      <w:bookmarkStart w:id="1487" w:name="bookmark1487"/>
      <w:bookmarkStart w:id="1488" w:name="bookmark1488"/>
      <w:bookmarkStart w:id="1489" w:name="bookmark1489"/>
      <w:r>
        <w:rPr>
          <w:color w:val="000000"/>
          <w:spacing w:val="0"/>
          <w:w w:val="100"/>
          <w:position w:val="0"/>
        </w:rPr>
        <w:t>（2）.</w:t>
      </w:r>
      <w:r>
        <w:rPr>
          <w:color w:val="000000"/>
          <w:spacing w:val="0"/>
          <w:w w:val="100"/>
          <w:position w:val="0"/>
        </w:rPr>
        <w:t>公司没有需要披露的重要或有事项，也应予以说明：</w:t>
      </w:r>
      <w:bookmarkEnd w:id="1487"/>
      <w:bookmarkEnd w:id="1488"/>
      <w:bookmarkEnd w:id="1489"/>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3</w:t>
      </w:r>
      <w:bookmarkEnd w:id="1492"/>
      <w:r>
        <w:rPr>
          <w:color w:val="000000"/>
          <w:spacing w:val="0"/>
          <w:w w:val="100"/>
          <w:position w:val="0"/>
        </w:rPr>
        <w:t>、其他</w:t>
      </w:r>
      <w:bookmarkEnd w:id="1490"/>
      <w:bookmarkEnd w:id="1491"/>
      <w:bookmarkEnd w:id="1493"/>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1494" w:name="bookmark1494"/>
      <w:bookmarkStart w:id="1495" w:name="bookmark1495"/>
      <w:bookmarkStart w:id="1496" w:name="bookmark1496"/>
      <w:r>
        <w:rPr>
          <w:color w:val="000000"/>
          <w:spacing w:val="0"/>
          <w:w w:val="100"/>
          <w:position w:val="0"/>
        </w:rPr>
        <w:t>十五、资产负债表日后事项</w:t>
      </w:r>
      <w:bookmarkEnd w:id="1494"/>
      <w:bookmarkEnd w:id="1495"/>
      <w:bookmarkEnd w:id="1496"/>
    </w:p>
    <w:p>
      <w:pPr>
        <w:pStyle w:val="Style31"/>
        <w:keepNext/>
        <w:keepLines/>
        <w:widowControl w:val="0"/>
        <w:shd w:val="clear" w:color="auto" w:fill="auto"/>
        <w:bidi w:val="0"/>
        <w:spacing w:before="0" w:after="80" w:line="240" w:lineRule="auto"/>
        <w:ind w:left="0" w:right="0" w:firstLine="0"/>
        <w:jc w:val="left"/>
      </w:pPr>
      <w:bookmarkStart w:id="1494" w:name="bookmark1494"/>
      <w:bookmarkStart w:id="1495" w:name="bookmark1495"/>
      <w:bookmarkStart w:id="1497" w:name="bookmark1497"/>
      <w:r>
        <w:rPr>
          <w:rFonts w:ascii="Calibri" w:eastAsia="Calibri" w:hAnsi="Calibri" w:cs="Calibri"/>
          <w:color w:val="000000"/>
          <w:spacing w:val="0"/>
          <w:w w:val="100"/>
          <w:position w:val="0"/>
        </w:rPr>
        <w:t>1</w:t>
      </w:r>
      <w:r>
        <w:rPr>
          <w:color w:val="000000"/>
          <w:spacing w:val="0"/>
          <w:w w:val="100"/>
          <w:position w:val="0"/>
        </w:rPr>
        <w:t>、重要的非调整事项</w:t>
      </w:r>
      <w:bookmarkEnd w:id="1494"/>
      <w:bookmarkEnd w:id="1495"/>
      <w:bookmarkEnd w:id="1497"/>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1498" w:name="bookmark1498"/>
      <w:bookmarkStart w:id="1499" w:name="bookmark1499"/>
      <w:bookmarkStart w:id="1500" w:name="bookmark1500"/>
      <w:r>
        <w:rPr>
          <w:rFonts w:ascii="Calibri" w:eastAsia="Calibri" w:hAnsi="Calibri" w:cs="Calibri"/>
          <w:color w:val="000000"/>
          <w:spacing w:val="0"/>
          <w:w w:val="100"/>
          <w:position w:val="0"/>
        </w:rPr>
        <w:t>2</w:t>
      </w:r>
      <w:r>
        <w:rPr>
          <w:color w:val="000000"/>
          <w:spacing w:val="0"/>
          <w:w w:val="100"/>
          <w:position w:val="0"/>
        </w:rPr>
        <w:t>、利润分配情况</w:t>
      </w:r>
      <w:bookmarkEnd w:id="1498"/>
      <w:bookmarkEnd w:id="1499"/>
      <w:bookmarkEnd w:id="1500"/>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33,698,284.66</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33,698,284.66</w:t>
            </w:r>
          </w:p>
        </w:tc>
      </w:tr>
    </w:tbl>
    <w:p>
      <w:pPr>
        <w:widowControl w:val="0"/>
        <w:spacing w:after="359" w:line="1" w:lineRule="exact"/>
      </w:pPr>
    </w:p>
    <w:p>
      <w:pPr>
        <w:pStyle w:val="Style31"/>
        <w:keepNext/>
        <w:keepLines/>
        <w:widowControl w:val="0"/>
        <w:shd w:val="clear" w:color="auto" w:fill="auto"/>
        <w:tabs>
          <w:tab w:pos="373" w:val="left"/>
        </w:tabs>
        <w:bidi w:val="0"/>
        <w:spacing w:before="0" w:after="80" w:line="240" w:lineRule="auto"/>
        <w:ind w:left="0" w:right="0" w:firstLine="0"/>
        <w:jc w:val="left"/>
      </w:pPr>
      <w:bookmarkStart w:id="1501" w:name="bookmark1501"/>
      <w:bookmarkStart w:id="1502" w:name="bookmark1502"/>
      <w:bookmarkStart w:id="1503" w:name="bookmark1503"/>
      <w:bookmarkStart w:id="1504" w:name="bookmark1504"/>
      <w:r>
        <w:rPr>
          <w:rFonts w:ascii="Calibri" w:eastAsia="Calibri" w:hAnsi="Calibri" w:cs="Calibri"/>
          <w:color w:val="000000"/>
          <w:spacing w:val="0"/>
          <w:w w:val="100"/>
          <w:position w:val="0"/>
        </w:rPr>
        <w:t>3</w:t>
      </w:r>
      <w:bookmarkEnd w:id="1503"/>
      <w:r>
        <w:rPr>
          <w:color w:val="000000"/>
          <w:spacing w:val="0"/>
          <w:w w:val="100"/>
          <w:position w:val="0"/>
        </w:rPr>
        <w:t>、</w:t>
        <w:tab/>
        <w:t>销售退回</w:t>
      </w:r>
      <w:bookmarkEnd w:id="1501"/>
      <w:bookmarkEnd w:id="1502"/>
      <w:bookmarkEnd w:id="1504"/>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80" w:line="240" w:lineRule="auto"/>
        <w:ind w:left="0" w:right="0" w:firstLine="0"/>
        <w:jc w:val="left"/>
      </w:pPr>
      <w:bookmarkStart w:id="1505" w:name="bookmark1505"/>
      <w:bookmarkStart w:id="1506" w:name="bookmark1506"/>
      <w:bookmarkStart w:id="1507" w:name="bookmark1507"/>
      <w:bookmarkStart w:id="1508" w:name="bookmark1508"/>
      <w:r>
        <w:rPr>
          <w:rFonts w:ascii="Calibri" w:eastAsia="Calibri" w:hAnsi="Calibri" w:cs="Calibri"/>
          <w:color w:val="000000"/>
          <w:spacing w:val="0"/>
          <w:w w:val="100"/>
          <w:position w:val="0"/>
        </w:rPr>
        <w:t>4</w:t>
      </w:r>
      <w:bookmarkEnd w:id="1507"/>
      <w:r>
        <w:rPr>
          <w:color w:val="000000"/>
          <w:spacing w:val="0"/>
          <w:w w:val="100"/>
          <w:position w:val="0"/>
        </w:rPr>
        <w:t>、</w:t>
        <w:tab/>
        <w:t>其他资产负债表日后事项说明</w:t>
      </w:r>
      <w:bookmarkEnd w:id="1505"/>
      <w:bookmarkEnd w:id="1506"/>
      <w:bookmarkEnd w:id="1508"/>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80" w:line="407" w:lineRule="exact"/>
        <w:ind w:left="0" w:right="0" w:firstLine="520"/>
        <w:jc w:val="left"/>
      </w:pPr>
      <w:r>
        <w:rPr>
          <w:color w:val="000000"/>
          <w:spacing w:val="0"/>
          <w:w w:val="100"/>
          <w:position w:val="0"/>
          <w:sz w:val="18"/>
          <w:szCs w:val="18"/>
        </w:rPr>
        <w:t>（1）</w:t>
      </w:r>
      <w:r>
        <w:rPr>
          <w:color w:val="000000"/>
          <w:spacing w:val="0"/>
          <w:w w:val="100"/>
          <w:position w:val="0"/>
        </w:rPr>
        <w:t>公司基于战略布局及“汽车业务”内生式增长需要，以</w:t>
      </w:r>
      <w:r>
        <w:rPr>
          <w:color w:val="000000"/>
          <w:spacing w:val="0"/>
          <w:w w:val="100"/>
          <w:position w:val="0"/>
          <w:sz w:val="18"/>
          <w:szCs w:val="18"/>
        </w:rPr>
        <w:t>4,400</w:t>
      </w:r>
      <w:r>
        <w:rPr>
          <w:color w:val="000000"/>
          <w:spacing w:val="0"/>
          <w:w w:val="100"/>
          <w:position w:val="0"/>
        </w:rPr>
        <w:t>万元的价格受让杭州链反 应投资合伙企业（有限合伙）（以下简称“链反应基金”）持有的链动（上海）汽车电子商务有 限公司（以下简称“链动汽车”</w:t>
      </w:r>
      <w:r>
        <w:rPr>
          <w:color w:val="000000"/>
          <w:spacing w:val="0"/>
          <w:w w:val="100"/>
          <w:position w:val="0"/>
          <w:sz w:val="18"/>
          <w:szCs w:val="18"/>
        </w:rPr>
        <w:t>）47.0588%</w:t>
      </w:r>
      <w:r>
        <w:rPr>
          <w:color w:val="000000"/>
          <w:spacing w:val="0"/>
          <w:w w:val="100"/>
          <w:position w:val="0"/>
        </w:rPr>
        <w:t>的股权（对应注册资本：人民币</w:t>
      </w:r>
      <w:r>
        <w:rPr>
          <w:color w:val="000000"/>
          <w:spacing w:val="0"/>
          <w:w w:val="100"/>
          <w:position w:val="0"/>
          <w:sz w:val="18"/>
          <w:szCs w:val="18"/>
        </w:rPr>
        <w:t>2666.6667</w:t>
      </w:r>
      <w:r>
        <w:rPr>
          <w:color w:val="000000"/>
          <w:spacing w:val="0"/>
          <w:w w:val="100"/>
          <w:position w:val="0"/>
        </w:rPr>
        <w:t>万元）； 公司以</w:t>
      </w:r>
      <w:r>
        <w:rPr>
          <w:color w:val="000000"/>
          <w:spacing w:val="0"/>
          <w:w w:val="100"/>
          <w:position w:val="0"/>
          <w:sz w:val="18"/>
          <w:szCs w:val="18"/>
        </w:rPr>
        <w:t>825</w:t>
      </w:r>
      <w:r>
        <w:rPr>
          <w:color w:val="000000"/>
          <w:spacing w:val="0"/>
          <w:w w:val="100"/>
          <w:position w:val="0"/>
        </w:rPr>
        <w:t>万元的价格受让杭州好望角投资管理有限公司（以下简称“好望角投资”）持有的链 动汽车</w:t>
      </w:r>
      <w:r>
        <w:rPr>
          <w:color w:val="000000"/>
          <w:spacing w:val="0"/>
          <w:w w:val="100"/>
          <w:position w:val="0"/>
          <w:sz w:val="18"/>
          <w:szCs w:val="18"/>
        </w:rPr>
        <w:t xml:space="preserve">13. </w:t>
      </w:r>
      <w:r>
        <w:rPr>
          <w:color w:val="000000"/>
          <w:spacing w:val="0"/>
          <w:w w:val="100"/>
          <w:position w:val="0"/>
          <w:sz w:val="18"/>
          <w:szCs w:val="18"/>
        </w:rPr>
        <w:t>2353%</w:t>
      </w:r>
      <w:r>
        <w:rPr>
          <w:color w:val="000000"/>
          <w:spacing w:val="0"/>
          <w:w w:val="100"/>
          <w:position w:val="0"/>
        </w:rPr>
        <w:t>的股权（对应注册资本：人民币</w:t>
      </w:r>
      <w:r>
        <w:rPr>
          <w:color w:val="000000"/>
          <w:spacing w:val="0"/>
          <w:w w:val="100"/>
          <w:position w:val="0"/>
          <w:sz w:val="18"/>
          <w:szCs w:val="18"/>
        </w:rPr>
        <w:t>750.00</w:t>
      </w:r>
      <w:r>
        <w:rPr>
          <w:color w:val="000000"/>
          <w:spacing w:val="0"/>
          <w:w w:val="100"/>
          <w:position w:val="0"/>
        </w:rPr>
        <w:t>万元），交易完成后公司直接持有链动 汽车</w:t>
      </w:r>
      <w:r>
        <w:rPr>
          <w:color w:val="000000"/>
          <w:spacing w:val="0"/>
          <w:w w:val="100"/>
          <w:position w:val="0"/>
          <w:sz w:val="18"/>
          <w:szCs w:val="18"/>
        </w:rPr>
        <w:t>60.2941%</w:t>
      </w:r>
      <w:r>
        <w:rPr>
          <w:color w:val="000000"/>
          <w:spacing w:val="0"/>
          <w:w w:val="100"/>
          <w:position w:val="0"/>
        </w:rPr>
        <w:t>的股权（对应注册资本</w:t>
      </w:r>
      <w:r>
        <w:rPr>
          <w:color w:val="000000"/>
          <w:spacing w:val="0"/>
          <w:w w:val="100"/>
          <w:position w:val="0"/>
          <w:sz w:val="18"/>
          <w:szCs w:val="18"/>
        </w:rPr>
        <w:t>3416.6667</w:t>
      </w:r>
      <w:r>
        <w:rPr>
          <w:color w:val="000000"/>
          <w:spacing w:val="0"/>
          <w:w w:val="100"/>
          <w:position w:val="0"/>
        </w:rPr>
        <w:t>万元）。同时，公司全资子公司北京百孚思广告 有限公司持有链动汽车</w:t>
      </w:r>
      <w:r>
        <w:rPr>
          <w:color w:val="000000"/>
          <w:spacing w:val="0"/>
          <w:w w:val="100"/>
          <w:position w:val="0"/>
          <w:sz w:val="18"/>
          <w:szCs w:val="18"/>
        </w:rPr>
        <w:t>17.6471%</w:t>
      </w:r>
      <w:r>
        <w:rPr>
          <w:color w:val="000000"/>
          <w:spacing w:val="0"/>
          <w:w w:val="100"/>
          <w:position w:val="0"/>
        </w:rPr>
        <w:t>的股权，交易完成后，公司合并持有链动汽车</w:t>
      </w:r>
      <w:r>
        <w:rPr>
          <w:color w:val="000000"/>
          <w:spacing w:val="0"/>
          <w:w w:val="100"/>
          <w:position w:val="0"/>
          <w:sz w:val="18"/>
          <w:szCs w:val="18"/>
        </w:rPr>
        <w:t>77.9412%</w:t>
      </w:r>
      <w:r>
        <w:rPr>
          <w:color w:val="000000"/>
          <w:spacing w:val="0"/>
          <w:w w:val="100"/>
          <w:position w:val="0"/>
        </w:rPr>
        <w:t>的股权（对 应注册资本</w:t>
      </w:r>
      <w:r>
        <w:rPr>
          <w:color w:val="000000"/>
          <w:spacing w:val="0"/>
          <w:w w:val="100"/>
          <w:position w:val="0"/>
          <w:sz w:val="18"/>
          <w:szCs w:val="18"/>
        </w:rPr>
        <w:t>4416.6667</w:t>
      </w:r>
      <w:r>
        <w:rPr>
          <w:color w:val="000000"/>
          <w:spacing w:val="0"/>
          <w:w w:val="100"/>
          <w:position w:val="0"/>
        </w:rPr>
        <w:t>万元）。相关的工商变更登记手续已于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日完成。</w:t>
      </w:r>
    </w:p>
    <w:p>
      <w:pPr>
        <w:pStyle w:val="Style7"/>
        <w:keepNext w:val="0"/>
        <w:framePr w:dropCap="drop" w:hAnchor="text" w:lines="1" w:vAnchor="text" w:hSpace="8362" w:vSpace="8362"/>
        <w:widowControl w:val="0"/>
        <w:shd w:val="clear" w:color="auto" w:fill="auto"/>
        <w:tabs>
          <w:tab w:pos="586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5864" w:val="left"/>
        </w:tabs>
        <w:bidi w:val="0"/>
        <w:spacing w:before="0" w:after="0" w:line="240" w:lineRule="auto"/>
        <w:ind w:left="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906" w:val="left"/>
          <w:tab w:leader="hyphen" w:pos="1432" w:val="left"/>
        </w:tabs>
        <w:bidi w:val="0"/>
        <w:spacing w:before="0" w:after="0" w:line="240" w:lineRule="auto"/>
        <w:ind w:left="0" w:right="0" w:firstLine="68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0" w:right="0" w:firstLine="880"/>
        <w:jc w:val="left"/>
      </w:pPr>
      <w:r>
        <w:rPr>
          <w:spacing w:val="0"/>
          <w:w w:val="100"/>
          <w:position w:val="0"/>
        </w:rPr>
        <w:t>料达股忸</w:t>
      </w:r>
    </w:p>
    <w:p>
      <w:pPr>
        <w:pStyle w:val="Style11"/>
        <w:keepNext w:val="0"/>
        <w:keepLines w:val="0"/>
        <w:widowControl w:val="0"/>
        <w:shd w:val="clear" w:color="auto" w:fill="auto"/>
        <w:bidi w:val="0"/>
        <w:spacing w:before="0" w:after="500" w:line="412" w:lineRule="exact"/>
        <w:ind w:left="680" w:right="0" w:firstLine="220"/>
        <w:jc w:val="both"/>
      </w:pPr>
      <w:r>
        <w:rPr>
          <w:color w:val="000000"/>
          <w:spacing w:val="0"/>
          <w:w w:val="100"/>
          <w:position w:val="0"/>
          <w:sz w:val="18"/>
          <w:szCs w:val="18"/>
        </w:rPr>
        <w:t>(2)</w:t>
      </w:r>
      <w:r>
        <w:rPr>
          <w:color w:val="000000"/>
          <w:spacing w:val="0"/>
          <w:w w:val="100"/>
          <w:position w:val="0"/>
        </w:rPr>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日收到中国证券监督管理委员会《关于核准科达集团股份有限公司 向北京祺创投资管理中心(有限合伙)等发行股份购买资产并募集配套资金的批复》(证监许可 </w:t>
      </w:r>
      <w:r>
        <w:rPr>
          <w:color w:val="000000"/>
          <w:spacing w:val="0"/>
          <w:w w:val="100"/>
          <w:position w:val="0"/>
          <w:sz w:val="18"/>
          <w:szCs w:val="18"/>
        </w:rPr>
        <w:t>[2017]358</w:t>
      </w:r>
      <w:r>
        <w:rPr>
          <w:color w:val="000000"/>
          <w:spacing w:val="0"/>
          <w:w w:val="100"/>
          <w:position w:val="0"/>
        </w:rPr>
        <w:t>号)，于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5</w:t>
      </w:r>
      <w:r>
        <w:rPr>
          <w:color w:val="000000"/>
          <w:spacing w:val="0"/>
          <w:w w:val="100"/>
          <w:position w:val="0"/>
        </w:rPr>
        <w:t>日收到募集配套资金，并于</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日完成配套募集资金的验资 工作。交易完成后，公司持有北京数字一百信息技术有限公司</w:t>
      </w:r>
      <w:r>
        <w:rPr>
          <w:color w:val="000000"/>
          <w:spacing w:val="0"/>
          <w:w w:val="100"/>
          <w:position w:val="0"/>
          <w:sz w:val="18"/>
          <w:szCs w:val="18"/>
        </w:rPr>
        <w:t>100%</w:t>
      </w:r>
      <w:r>
        <w:rPr>
          <w:color w:val="000000"/>
          <w:spacing w:val="0"/>
          <w:w w:val="100"/>
          <w:position w:val="0"/>
        </w:rPr>
        <w:t>股权、北京智阅网络科技有限 公司</w:t>
      </w:r>
      <w:r>
        <w:rPr>
          <w:color w:val="000000"/>
          <w:spacing w:val="0"/>
          <w:w w:val="100"/>
          <w:position w:val="0"/>
          <w:sz w:val="18"/>
          <w:szCs w:val="18"/>
        </w:rPr>
        <w:t>90%</w:t>
      </w:r>
      <w:r>
        <w:rPr>
          <w:color w:val="000000"/>
          <w:spacing w:val="0"/>
          <w:w w:val="100"/>
          <w:position w:val="0"/>
        </w:rPr>
        <w:t>股权、北京爱创天杰品牌管理顾问有限公司</w:t>
      </w:r>
      <w:r>
        <w:rPr>
          <w:color w:val="000000"/>
          <w:spacing w:val="0"/>
          <w:w w:val="100"/>
          <w:position w:val="0"/>
          <w:sz w:val="18"/>
          <w:szCs w:val="18"/>
        </w:rPr>
        <w:t>85%</w:t>
      </w:r>
      <w:r>
        <w:rPr>
          <w:color w:val="000000"/>
          <w:spacing w:val="0"/>
          <w:w w:val="100"/>
          <w:position w:val="0"/>
        </w:rPr>
        <w:t>股权，此次重组相关的工商变更登记手续 和新增股份的登记工作尚在办理中。</w:t>
      </w:r>
    </w:p>
    <w:p>
      <w:pPr>
        <w:pStyle w:val="Style31"/>
        <w:keepNext/>
        <w:keepLines/>
        <w:widowControl w:val="0"/>
        <w:shd w:val="clear" w:color="auto" w:fill="auto"/>
        <w:bidi w:val="0"/>
        <w:spacing w:before="0" w:after="100" w:line="240" w:lineRule="auto"/>
        <w:ind w:left="0" w:right="0" w:firstLine="680"/>
        <w:jc w:val="both"/>
      </w:pPr>
      <w:bookmarkStart w:id="1509" w:name="bookmark1509"/>
      <w:bookmarkStart w:id="1510" w:name="bookmark1510"/>
      <w:bookmarkStart w:id="1511" w:name="bookmark1511"/>
      <w:r>
        <w:rPr>
          <w:color w:val="000000"/>
          <w:spacing w:val="0"/>
          <w:w w:val="100"/>
          <w:position w:val="0"/>
        </w:rPr>
        <w:t>十六、其他重要事项</w:t>
      </w:r>
      <w:bookmarkEnd w:id="1509"/>
      <w:bookmarkEnd w:id="1510"/>
      <w:bookmarkEnd w:id="1511"/>
    </w:p>
    <w:p>
      <w:pPr>
        <w:pStyle w:val="Style31"/>
        <w:keepNext/>
        <w:keepLines/>
        <w:widowControl w:val="0"/>
        <w:shd w:val="clear" w:color="auto" w:fill="auto"/>
        <w:bidi w:val="0"/>
        <w:spacing w:before="0" w:after="100" w:line="240" w:lineRule="auto"/>
        <w:ind w:left="0" w:right="0" w:firstLine="680"/>
        <w:jc w:val="both"/>
      </w:pPr>
      <w:bookmarkStart w:id="1509" w:name="bookmark1509"/>
      <w:bookmarkStart w:id="1510" w:name="bookmark1510"/>
      <w:bookmarkStart w:id="1512" w:name="bookmark1512"/>
      <w:r>
        <w:rPr>
          <w:color w:val="000000"/>
          <w:spacing w:val="0"/>
          <w:w w:val="100"/>
          <w:position w:val="0"/>
        </w:rPr>
        <w:t>1、前期会计差错更正</w:t>
      </w:r>
      <w:bookmarkEnd w:id="1509"/>
      <w:bookmarkEnd w:id="1510"/>
      <w:bookmarkEnd w:id="1512"/>
    </w:p>
    <w:p>
      <w:pPr>
        <w:pStyle w:val="Style31"/>
        <w:keepNext/>
        <w:keepLines/>
        <w:widowControl w:val="0"/>
        <w:shd w:val="clear" w:color="auto" w:fill="auto"/>
        <w:bidi w:val="0"/>
        <w:spacing w:before="0" w:after="100" w:line="240" w:lineRule="auto"/>
        <w:ind w:left="0" w:right="0" w:firstLine="680"/>
        <w:jc w:val="both"/>
      </w:pPr>
      <w:bookmarkStart w:id="1509" w:name="bookmark1509"/>
      <w:bookmarkStart w:id="1510" w:name="bookmark1510"/>
      <w:bookmarkStart w:id="1513" w:name="bookmark1513"/>
      <w:r>
        <w:rPr>
          <w:color w:val="000000"/>
          <w:spacing w:val="0"/>
          <w:w w:val="100"/>
          <w:position w:val="0"/>
        </w:rPr>
        <w:t>(1).</w:t>
      </w:r>
      <w:r>
        <w:rPr>
          <w:color w:val="000000"/>
          <w:spacing w:val="0"/>
          <w:w w:val="100"/>
          <w:position w:val="0"/>
        </w:rPr>
        <w:t>追溯重述法</w:t>
      </w:r>
      <w:bookmarkEnd w:id="1509"/>
      <w:bookmarkEnd w:id="1510"/>
      <w:bookmarkEnd w:id="1513"/>
    </w:p>
    <w:p>
      <w:pPr>
        <w:pStyle w:val="Style11"/>
        <w:keepNext w:val="0"/>
        <w:keepLines w:val="0"/>
        <w:widowControl w:val="0"/>
        <w:shd w:val="clear" w:color="auto" w:fill="auto"/>
        <w:bidi w:val="0"/>
        <w:spacing w:before="0" w:after="10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680"/>
        <w:jc w:val="both"/>
      </w:pPr>
      <w:bookmarkStart w:id="1514" w:name="bookmark1514"/>
      <w:bookmarkStart w:id="1515" w:name="bookmark1515"/>
      <w:bookmarkStart w:id="1516" w:name="bookmark1516"/>
      <w:r>
        <w:rPr>
          <w:color w:val="000000"/>
          <w:spacing w:val="0"/>
          <w:w w:val="100"/>
          <w:position w:val="0"/>
        </w:rPr>
        <w:t>(2).</w:t>
      </w:r>
      <w:r>
        <w:rPr>
          <w:color w:val="000000"/>
          <w:spacing w:val="0"/>
          <w:w w:val="100"/>
          <w:position w:val="0"/>
        </w:rPr>
        <w:t>未来适用法</w:t>
      </w:r>
      <w:bookmarkEnd w:id="1514"/>
      <w:bookmarkEnd w:id="1515"/>
      <w:bookmarkEnd w:id="1516"/>
    </w:p>
    <w:p>
      <w:pPr>
        <w:pStyle w:val="Style11"/>
        <w:keepNext w:val="0"/>
        <w:keepLines w:val="0"/>
        <w:widowControl w:val="0"/>
        <w:shd w:val="clear" w:color="auto" w:fill="auto"/>
        <w:bidi w:val="0"/>
        <w:spacing w:before="0" w:after="10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680"/>
        <w:jc w:val="both"/>
      </w:pPr>
      <w:bookmarkStart w:id="1517" w:name="bookmark1517"/>
      <w:bookmarkStart w:id="1518" w:name="bookmark1518"/>
      <w:bookmarkStart w:id="1519" w:name="bookmark1519"/>
      <w:r>
        <w:rPr>
          <w:color w:val="000000"/>
          <w:spacing w:val="0"/>
          <w:w w:val="100"/>
          <w:position w:val="0"/>
        </w:rPr>
        <w:t>2、债务重组</w:t>
      </w:r>
      <w:bookmarkEnd w:id="1517"/>
      <w:bookmarkEnd w:id="1518"/>
      <w:bookmarkEnd w:id="1519"/>
    </w:p>
    <w:p>
      <w:pPr>
        <w:pStyle w:val="Style11"/>
        <w:keepNext w:val="0"/>
        <w:keepLines w:val="0"/>
        <w:widowControl w:val="0"/>
        <w:shd w:val="clear" w:color="auto" w:fill="auto"/>
        <w:bidi w:val="0"/>
        <w:spacing w:before="0" w:after="36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680"/>
        <w:jc w:val="both"/>
      </w:pPr>
      <w:bookmarkStart w:id="1520" w:name="bookmark1520"/>
      <w:bookmarkStart w:id="1521" w:name="bookmark1521"/>
      <w:bookmarkStart w:id="1522" w:name="bookmark1522"/>
      <w:bookmarkStart w:id="1523" w:name="bookmark1523"/>
      <w:r>
        <w:rPr>
          <w:color w:val="000000"/>
          <w:spacing w:val="0"/>
          <w:w w:val="100"/>
          <w:position w:val="0"/>
        </w:rPr>
        <w:t>3</w:t>
      </w:r>
      <w:bookmarkEnd w:id="1522"/>
      <w:r>
        <w:rPr>
          <w:color w:val="000000"/>
          <w:spacing w:val="0"/>
          <w:w w:val="100"/>
          <w:position w:val="0"/>
        </w:rPr>
        <w:t>、资产置换</w:t>
      </w:r>
      <w:bookmarkEnd w:id="1520"/>
      <w:bookmarkEnd w:id="1521"/>
      <w:bookmarkEnd w:id="1523"/>
    </w:p>
    <w:p>
      <w:pPr>
        <w:pStyle w:val="Style31"/>
        <w:keepNext/>
        <w:keepLines/>
        <w:widowControl w:val="0"/>
        <w:shd w:val="clear" w:color="auto" w:fill="auto"/>
        <w:bidi w:val="0"/>
        <w:spacing w:before="0" w:after="0" w:line="240" w:lineRule="auto"/>
        <w:ind w:left="0" w:right="0" w:firstLine="680"/>
        <w:jc w:val="both"/>
      </w:pPr>
      <w:bookmarkStart w:id="1520" w:name="bookmark1520"/>
      <w:bookmarkStart w:id="1521" w:name="bookmark1521"/>
      <w:bookmarkStart w:id="1524" w:name="bookmark1524"/>
      <w:r>
        <w:rPr>
          <w:color w:val="000000"/>
          <w:spacing w:val="0"/>
          <w:w w:val="100"/>
          <w:position w:val="0"/>
        </w:rPr>
        <w:t>(1).</w:t>
      </w:r>
      <w:r>
        <w:rPr>
          <w:color w:val="000000"/>
          <w:spacing w:val="0"/>
          <w:w w:val="100"/>
          <w:position w:val="0"/>
        </w:rPr>
        <w:t>非货币性资产交换</w:t>
      </w:r>
      <w:bookmarkEnd w:id="1520"/>
      <w:bookmarkEnd w:id="1521"/>
      <w:bookmarkEnd w:id="1524"/>
    </w:p>
    <w:p>
      <w:pPr>
        <w:pStyle w:val="Style11"/>
        <w:keepNext w:val="0"/>
        <w:keepLines w:val="0"/>
        <w:widowControl w:val="0"/>
        <w:shd w:val="clear" w:color="auto" w:fill="auto"/>
        <w:bidi w:val="0"/>
        <w:spacing w:before="0" w:after="360" w:line="412" w:lineRule="exact"/>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680"/>
        <w:jc w:val="both"/>
      </w:pPr>
      <w:bookmarkStart w:id="1525" w:name="bookmark1525"/>
      <w:bookmarkStart w:id="1526" w:name="bookmark1526"/>
      <w:bookmarkStart w:id="1527" w:name="bookmark1527"/>
      <w:r>
        <w:rPr>
          <w:color w:val="000000"/>
          <w:spacing w:val="0"/>
          <w:w w:val="100"/>
          <w:position w:val="0"/>
        </w:rPr>
        <w:t>(2).</w:t>
      </w:r>
      <w:r>
        <w:rPr>
          <w:color w:val="000000"/>
          <w:spacing w:val="0"/>
          <w:w w:val="100"/>
          <w:position w:val="0"/>
        </w:rPr>
        <w:t>其他资产置换</w:t>
      </w:r>
      <w:bookmarkEnd w:id="1525"/>
      <w:bookmarkEnd w:id="1526"/>
      <w:bookmarkEnd w:id="1527"/>
    </w:p>
    <w:p>
      <w:pPr>
        <w:pStyle w:val="Style11"/>
        <w:keepNext w:val="0"/>
        <w:keepLines w:val="0"/>
        <w:widowControl w:val="0"/>
        <w:shd w:val="clear" w:color="auto" w:fill="auto"/>
        <w:bidi w:val="0"/>
        <w:spacing w:before="0" w:after="36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680"/>
        <w:jc w:val="both"/>
      </w:pPr>
      <w:bookmarkStart w:id="1528" w:name="bookmark1528"/>
      <w:bookmarkStart w:id="1529" w:name="bookmark1529"/>
      <w:bookmarkStart w:id="1530" w:name="bookmark1530"/>
      <w:bookmarkStart w:id="1531" w:name="bookmark1531"/>
      <w:r>
        <w:rPr>
          <w:color w:val="000000"/>
          <w:spacing w:val="0"/>
          <w:w w:val="100"/>
          <w:position w:val="0"/>
        </w:rPr>
        <w:t>4</w:t>
      </w:r>
      <w:bookmarkEnd w:id="1530"/>
      <w:r>
        <w:rPr>
          <w:color w:val="000000"/>
          <w:spacing w:val="0"/>
          <w:w w:val="100"/>
          <w:position w:val="0"/>
        </w:rPr>
        <w:t>、年金计划</w:t>
      </w:r>
      <w:bookmarkEnd w:id="1528"/>
      <w:bookmarkEnd w:id="1529"/>
      <w:bookmarkEnd w:id="1531"/>
    </w:p>
    <w:p>
      <w:pPr>
        <w:pStyle w:val="Style11"/>
        <w:keepNext w:val="0"/>
        <w:keepLines w:val="0"/>
        <w:widowControl w:val="0"/>
        <w:shd w:val="clear" w:color="auto" w:fill="auto"/>
        <w:bidi w:val="0"/>
        <w:spacing w:before="0" w:after="36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680"/>
        <w:jc w:val="both"/>
      </w:pPr>
      <w:bookmarkStart w:id="1532" w:name="bookmark1532"/>
      <w:bookmarkStart w:id="1533" w:name="bookmark1533"/>
      <w:bookmarkStart w:id="1534" w:name="bookmark1534"/>
      <w:bookmarkStart w:id="1535" w:name="bookmark1535"/>
      <w:r>
        <w:rPr>
          <w:color w:val="000000"/>
          <w:spacing w:val="0"/>
          <w:w w:val="100"/>
          <w:position w:val="0"/>
        </w:rPr>
        <w:t>5</w:t>
      </w:r>
      <w:bookmarkEnd w:id="1534"/>
      <w:r>
        <w:rPr>
          <w:color w:val="000000"/>
          <w:spacing w:val="0"/>
          <w:w w:val="100"/>
          <w:position w:val="0"/>
        </w:rPr>
        <w:t>、终止经营</w:t>
      </w:r>
      <w:bookmarkEnd w:id="1532"/>
      <w:bookmarkEnd w:id="1533"/>
      <w:bookmarkEnd w:id="1535"/>
    </w:p>
    <w:p>
      <w:pPr>
        <w:pStyle w:val="Style11"/>
        <w:keepNext w:val="0"/>
        <w:keepLines w:val="0"/>
        <w:widowControl w:val="0"/>
        <w:shd w:val="clear" w:color="auto" w:fill="auto"/>
        <w:bidi w:val="0"/>
        <w:spacing w:before="0" w:after="62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680"/>
        <w:jc w:val="both"/>
      </w:pPr>
      <w:bookmarkStart w:id="1536" w:name="bookmark1536"/>
      <w:bookmarkStart w:id="1537" w:name="bookmark1537"/>
      <w:bookmarkStart w:id="1538" w:name="bookmark1538"/>
      <w:bookmarkStart w:id="1539" w:name="bookmark1539"/>
      <w:r>
        <w:rPr>
          <w:color w:val="000000"/>
          <w:spacing w:val="0"/>
          <w:w w:val="100"/>
          <w:position w:val="0"/>
        </w:rPr>
        <w:t>6</w:t>
      </w:r>
      <w:bookmarkEnd w:id="1538"/>
      <w:r>
        <w:rPr>
          <w:color w:val="000000"/>
          <w:spacing w:val="0"/>
          <w:w w:val="100"/>
          <w:position w:val="0"/>
        </w:rPr>
        <w:t>、分部信息</w:t>
      </w:r>
      <w:bookmarkEnd w:id="1536"/>
      <w:bookmarkEnd w:id="1537"/>
      <w:bookmarkEnd w:id="1539"/>
    </w:p>
    <w:p>
      <w:pPr>
        <w:pStyle w:val="Style31"/>
        <w:keepNext/>
        <w:keepLines/>
        <w:widowControl w:val="0"/>
        <w:shd w:val="clear" w:color="auto" w:fill="auto"/>
        <w:bidi w:val="0"/>
        <w:spacing w:before="0" w:after="100" w:line="240" w:lineRule="auto"/>
        <w:ind w:left="0" w:right="0" w:firstLine="680"/>
        <w:jc w:val="both"/>
      </w:pPr>
      <w:bookmarkStart w:id="1536" w:name="bookmark1536"/>
      <w:bookmarkStart w:id="1537" w:name="bookmark1537"/>
      <w:bookmarkStart w:id="1540" w:name="bookmark1540"/>
      <w:r>
        <w:rPr>
          <w:color w:val="000000"/>
          <w:spacing w:val="0"/>
          <w:w w:val="100"/>
          <w:position w:val="0"/>
        </w:rPr>
        <w:t>(1).</w:t>
      </w:r>
      <w:r>
        <w:rPr>
          <w:color w:val="000000"/>
          <w:spacing w:val="0"/>
          <w:w w:val="100"/>
          <w:position w:val="0"/>
        </w:rPr>
        <w:t>报告分部的确定依据与会计政策：</w:t>
      </w:r>
      <w:bookmarkEnd w:id="1536"/>
      <w:bookmarkEnd w:id="1537"/>
      <w:bookmarkEnd w:id="1540"/>
    </w:p>
    <w:p>
      <w:pPr>
        <w:pStyle w:val="Style11"/>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412" w:lineRule="exact"/>
        <w:ind w:left="680" w:right="0" w:firstLine="440"/>
        <w:jc w:val="both"/>
      </w:pPr>
      <w:r>
        <w:rPr>
          <w:color w:val="000000"/>
          <w:spacing w:val="0"/>
          <w:w w:val="100"/>
          <w:position w:val="0"/>
        </w:rPr>
        <w:t>根据本公司的内部组织结构、管理要求及内部报告制度，本公司的经营业务划分为</w:t>
      </w:r>
      <w:r>
        <w:rPr>
          <w:color w:val="000000"/>
          <w:spacing w:val="0"/>
          <w:w w:val="100"/>
          <w:position w:val="0"/>
          <w:sz w:val="18"/>
          <w:szCs w:val="18"/>
        </w:rPr>
        <w:t>3</w:t>
      </w:r>
      <w:r>
        <w:rPr>
          <w:color w:val="000000"/>
          <w:spacing w:val="0"/>
          <w:w w:val="100"/>
          <w:position w:val="0"/>
        </w:rPr>
        <w:t xml:space="preserve">个经营 分部，本公司的管理层定期评价这些分部的经营成果，以决定向其分配资源及评价其业绩。在经 营分部的基础上本公司确定了 </w:t>
      </w:r>
      <w:r>
        <w:rPr>
          <w:color w:val="000000"/>
          <w:spacing w:val="0"/>
          <w:w w:val="100"/>
          <w:position w:val="0"/>
          <w:sz w:val="18"/>
          <w:szCs w:val="18"/>
        </w:rPr>
        <w:t>3</w:t>
      </w:r>
      <w:r>
        <w:rPr>
          <w:color w:val="000000"/>
          <w:spacing w:val="0"/>
          <w:w w:val="100"/>
          <w:position w:val="0"/>
        </w:rPr>
        <w:t>个报告分部，分别为路桥工程施工分部、房地产开发分部及互联 网分部。这些报告分部是以公司具体情况为基础确定的。本公司各个报告分部提供的主要产品及 劳务分别为：</w:t>
      </w:r>
    </w:p>
    <w:p>
      <w:pPr>
        <w:pStyle w:val="Style11"/>
        <w:keepNext w:val="0"/>
        <w:keepLines w:val="0"/>
        <w:widowControl w:val="0"/>
        <w:numPr>
          <w:ilvl w:val="0"/>
          <w:numId w:val="117"/>
        </w:numPr>
        <w:shd w:val="clear" w:color="auto" w:fill="auto"/>
        <w:tabs>
          <w:tab w:pos="1512" w:val="left"/>
        </w:tabs>
        <w:bidi w:val="0"/>
        <w:spacing w:before="0" w:after="0" w:line="412" w:lineRule="exact"/>
        <w:ind w:left="1120" w:right="0" w:firstLine="0"/>
        <w:jc w:val="both"/>
      </w:pPr>
      <w:bookmarkStart w:id="1541" w:name="bookmark1541"/>
      <w:bookmarkEnd w:id="1541"/>
      <w:r>
        <w:rPr>
          <w:color w:val="000000"/>
          <w:spacing w:val="0"/>
          <w:w w:val="100"/>
          <w:position w:val="0"/>
        </w:rPr>
        <w:t>路桥工程施工分部用于公路、大桥等基础设施承揽和施工；</w:t>
      </w:r>
    </w:p>
    <w:p>
      <w:pPr>
        <w:pStyle w:val="Style11"/>
        <w:keepNext w:val="0"/>
        <w:keepLines w:val="0"/>
        <w:widowControl w:val="0"/>
        <w:numPr>
          <w:ilvl w:val="0"/>
          <w:numId w:val="117"/>
        </w:numPr>
        <w:shd w:val="clear" w:color="auto" w:fill="auto"/>
        <w:tabs>
          <w:tab w:pos="1517" w:val="left"/>
        </w:tabs>
        <w:bidi w:val="0"/>
        <w:spacing w:before="0" w:after="100" w:line="412" w:lineRule="exact"/>
        <w:ind w:left="1120" w:right="0" w:firstLine="0"/>
        <w:jc w:val="both"/>
      </w:pPr>
      <w:bookmarkStart w:id="1542" w:name="bookmark1542"/>
      <w:bookmarkEnd w:id="1542"/>
      <w:r>
        <w:rPr>
          <w:color w:val="000000"/>
          <w:spacing w:val="0"/>
          <w:w w:val="100"/>
          <w:position w:val="0"/>
        </w:rPr>
        <w:t>房地产开发分部用于提供民用住房、商用建筑的开发、建设与销售；</w:t>
      </w:r>
    </w:p>
    <w:p>
      <w:pPr>
        <w:pStyle w:val="Style7"/>
        <w:keepNext w:val="0"/>
        <w:framePr w:dropCap="drop" w:hAnchor="text" w:lines="1" w:vAnchor="text" w:hSpace="8362" w:vSpace="8362"/>
        <w:widowControl w:val="0"/>
        <w:shd w:val="clear" w:color="auto" w:fill="auto"/>
        <w:tabs>
          <w:tab w:pos="672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724" w:val="left"/>
        </w:tabs>
        <w:bidi w:val="0"/>
        <w:spacing w:before="0" w:after="0" w:line="240" w:lineRule="auto"/>
        <w:ind w:left="154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766" w:val="left"/>
          <w:tab w:leader="hyphen" w:pos="2292" w:val="left"/>
        </w:tabs>
        <w:bidi w:val="0"/>
        <w:spacing w:before="0" w:after="0" w:line="240" w:lineRule="auto"/>
        <w:ind w:left="154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100" w:line="240" w:lineRule="auto"/>
        <w:ind w:left="1700" w:right="0" w:firstLine="0"/>
        <w:jc w:val="left"/>
      </w:pPr>
      <w:r>
        <w:rPr>
          <w:spacing w:val="0"/>
          <w:w w:val="100"/>
          <w:position w:val="0"/>
        </w:rPr>
        <w:t>料达股忸</w:t>
      </w:r>
    </w:p>
    <w:p>
      <w:pPr>
        <w:pStyle w:val="Style11"/>
        <w:keepNext w:val="0"/>
        <w:keepLines w:val="0"/>
        <w:widowControl w:val="0"/>
        <w:numPr>
          <w:ilvl w:val="0"/>
          <w:numId w:val="117"/>
        </w:numPr>
        <w:shd w:val="clear" w:color="auto" w:fill="auto"/>
        <w:bidi w:val="0"/>
        <w:spacing w:before="0" w:after="0" w:line="408" w:lineRule="exact"/>
        <w:ind w:left="1980" w:right="0" w:firstLine="0"/>
        <w:jc w:val="left"/>
      </w:pPr>
      <w:bookmarkStart w:id="1543" w:name="bookmark1543"/>
      <w:bookmarkEnd w:id="1543"/>
      <w:r>
        <w:rPr>
          <w:color w:val="000000"/>
          <w:spacing w:val="0"/>
          <w:w w:val="100"/>
          <w:position w:val="0"/>
        </w:rPr>
        <w:t>互联网分部用于提供互联网策划、广告等服务。</w:t>
      </w:r>
    </w:p>
    <w:p>
      <w:pPr>
        <w:pStyle w:val="Style11"/>
        <w:keepNext w:val="0"/>
        <w:keepLines w:val="0"/>
        <w:widowControl w:val="0"/>
        <w:shd w:val="clear" w:color="auto" w:fill="auto"/>
        <w:bidi w:val="0"/>
        <w:spacing w:before="0" w:after="500" w:line="408" w:lineRule="exact"/>
        <w:ind w:left="1540" w:right="0" w:firstLine="440"/>
        <w:jc w:val="both"/>
      </w:pPr>
      <w:r>
        <w:rPr>
          <w:color w:val="000000"/>
          <w:spacing w:val="0"/>
          <w:w w:val="100"/>
          <w:position w:val="0"/>
        </w:rPr>
        <w:t>分部报告信息根据各分部向管理层报告时采用的会计政策及计量标准披露，这些计量基础与 编制财务报表时的会计政策与计量基础保持一致。财务报表按照本附注三、</w:t>
      </w:r>
      <w:r>
        <w:rPr>
          <w:color w:val="000000"/>
          <w:spacing w:val="0"/>
          <w:w w:val="100"/>
          <w:position w:val="0"/>
          <w:sz w:val="18"/>
          <w:szCs w:val="18"/>
        </w:rPr>
        <w:t>23</w:t>
      </w:r>
      <w:r>
        <w:rPr>
          <w:color w:val="000000"/>
          <w:spacing w:val="0"/>
          <w:w w:val="100"/>
          <w:position w:val="0"/>
        </w:rPr>
        <w:t>所述的会计政策按 权责发生制确认收入。</w:t>
      </w:r>
    </w:p>
    <w:p>
      <w:pPr>
        <w:pStyle w:val="Style31"/>
        <w:keepNext/>
        <w:keepLines/>
        <w:widowControl w:val="0"/>
        <w:shd w:val="clear" w:color="auto" w:fill="auto"/>
        <w:bidi w:val="0"/>
        <w:spacing w:before="0" w:after="100" w:line="240" w:lineRule="auto"/>
        <w:ind w:left="1540" w:right="0" w:firstLine="0"/>
        <w:jc w:val="left"/>
      </w:pPr>
      <w:bookmarkStart w:id="1544" w:name="bookmark1544"/>
      <w:bookmarkStart w:id="1545" w:name="bookmark1545"/>
      <w:bookmarkStart w:id="1546" w:name="bookmark1546"/>
      <w:r>
        <w:rPr>
          <w:color w:val="000000"/>
          <w:spacing w:val="0"/>
          <w:w w:val="100"/>
          <w:position w:val="0"/>
        </w:rPr>
        <w:t>(2).</w:t>
      </w:r>
      <w:r>
        <w:rPr>
          <w:color w:val="000000"/>
          <w:spacing w:val="0"/>
          <w:w w:val="100"/>
          <w:position w:val="0"/>
        </w:rPr>
        <w:t>报告分部的财务信息</w:t>
      </w:r>
      <w:bookmarkEnd w:id="1544"/>
      <w:bookmarkEnd w:id="1545"/>
      <w:bookmarkEnd w:id="1546"/>
    </w:p>
    <w:p>
      <w:pPr>
        <w:pStyle w:val="Style11"/>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1080" w:firstLine="0"/>
        <w:jc w:val="right"/>
      </w:pPr>
      <w:r>
        <w:rPr>
          <w:color w:val="000000"/>
          <w:spacing w:val="0"/>
          <w:w w:val="100"/>
          <w:position w:val="0"/>
        </w:rPr>
        <w:t>单位：元币种：人民币</w:t>
      </w:r>
    </w:p>
    <w:tbl>
      <w:tblPr>
        <w:tblOverlap w:val="never"/>
        <w:jc w:val="center"/>
        <w:tblLayout w:type="fixed"/>
      </w:tblPr>
      <w:tblGrid>
        <w:gridCol w:w="581"/>
        <w:gridCol w:w="1656"/>
        <w:gridCol w:w="1656"/>
        <w:gridCol w:w="1656"/>
        <w:gridCol w:w="1387"/>
        <w:gridCol w:w="1656"/>
        <w:gridCol w:w="1666"/>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路桥工程施工分部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房地产开发分部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互联网分部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对外 营业 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515, 024, </w:t>
            </w:r>
            <w:r>
              <w:rPr>
                <w:color w:val="000000"/>
                <w:spacing w:val="0"/>
                <w:w w:val="100"/>
                <w:position w:val="0"/>
                <w:sz w:val="16"/>
                <w:szCs w:val="16"/>
              </w:rPr>
              <w:t xml:space="preserve">391.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1,711, 188, </w:t>
            </w:r>
            <w:r>
              <w:rPr>
                <w:color w:val="000000"/>
                <w:spacing w:val="0"/>
                <w:w w:val="100"/>
                <w:position w:val="0"/>
                <w:sz w:val="16"/>
                <w:szCs w:val="16"/>
              </w:rPr>
              <w:t xml:space="preserve">537.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4, 777, 906, </w:t>
            </w:r>
            <w:r>
              <w:rPr>
                <w:color w:val="000000"/>
                <w:spacing w:val="0"/>
                <w:w w:val="100"/>
                <w:position w:val="0"/>
                <w:sz w:val="16"/>
                <w:szCs w:val="16"/>
              </w:rPr>
              <w:t xml:space="preserve">693.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21,309, </w:t>
            </w:r>
            <w:r>
              <w:rPr>
                <w:color w:val="000000"/>
                <w:spacing w:val="0"/>
                <w:w w:val="100"/>
                <w:position w:val="0"/>
                <w:sz w:val="16"/>
                <w:szCs w:val="16"/>
              </w:rPr>
              <w:t xml:space="preserve">958.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7,025, </w:t>
            </w:r>
            <w:r>
              <w:rPr>
                <w:color w:val="000000"/>
                <w:spacing w:val="0"/>
                <w:w w:val="100"/>
                <w:position w:val="0"/>
                <w:sz w:val="16"/>
                <w:szCs w:val="16"/>
              </w:rPr>
              <w:t>429,581.28</w:t>
            </w:r>
          </w:p>
        </w:tc>
      </w:tr>
      <w:tr>
        <w:trPr>
          <w:trHeight w:val="9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分部 间营 业收 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2,544, </w:t>
            </w:r>
            <w:r>
              <w:rPr>
                <w:color w:val="000000"/>
                <w:spacing w:val="0"/>
                <w:w w:val="100"/>
                <w:position w:val="0"/>
                <w:sz w:val="16"/>
                <w:szCs w:val="16"/>
              </w:rPr>
              <w:t>155.61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380,735.24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187, </w:t>
            </w:r>
            <w:r>
              <w:rPr>
                <w:color w:val="000000"/>
                <w:spacing w:val="0"/>
                <w:w w:val="100"/>
                <w:position w:val="0"/>
                <w:sz w:val="16"/>
                <w:szCs w:val="16"/>
              </w:rPr>
              <w:t xml:space="preserve">069.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4, 479, </w:t>
            </w:r>
            <w:r>
              <w:rPr>
                <w:color w:val="000000"/>
                <w:spacing w:val="0"/>
                <w:w w:val="100"/>
                <w:position w:val="0"/>
                <w:sz w:val="16"/>
                <w:szCs w:val="16"/>
              </w:rPr>
              <w:t xml:space="preserve">537. </w:t>
            </w:r>
            <w:r>
              <w:rPr>
                <w:color w:val="000000"/>
                <w:spacing w:val="0"/>
                <w:w w:val="100"/>
                <w:position w:val="0"/>
                <w:sz w:val="16"/>
                <w:szCs w:val="16"/>
              </w:rPr>
              <w:t>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7,591,498. </w:t>
            </w:r>
            <w:r>
              <w:rPr>
                <w:color w:val="000000"/>
                <w:spacing w:val="0"/>
                <w:w w:val="100"/>
                <w:position w:val="0"/>
                <w:sz w:val="16"/>
                <w:szCs w:val="16"/>
              </w:rPr>
              <w:t>54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营业 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462, 554, </w:t>
            </w:r>
            <w:r>
              <w:rPr>
                <w:color w:val="000000"/>
                <w:spacing w:val="0"/>
                <w:w w:val="100"/>
                <w:position w:val="0"/>
                <w:sz w:val="16"/>
                <w:szCs w:val="16"/>
              </w:rPr>
              <w:t xml:space="preserve">024.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1,376, 287, </w:t>
            </w:r>
            <w:r>
              <w:rPr>
                <w:color w:val="000000"/>
                <w:spacing w:val="0"/>
                <w:w w:val="100"/>
                <w:position w:val="0"/>
                <w:sz w:val="16"/>
                <w:szCs w:val="16"/>
              </w:rPr>
              <w:t xml:space="preserve">464.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4,125,701,907.30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20, 174, </w:t>
            </w:r>
            <w:r>
              <w:rPr>
                <w:color w:val="000000"/>
                <w:spacing w:val="0"/>
                <w:w w:val="100"/>
                <w:position w:val="0"/>
                <w:sz w:val="16"/>
                <w:szCs w:val="16"/>
              </w:rPr>
              <w:t xml:space="preserve">491. </w:t>
            </w:r>
            <w:r>
              <w:rPr>
                <w:color w:val="000000"/>
                <w:spacing w:val="0"/>
                <w:w w:val="100"/>
                <w:position w:val="0"/>
                <w:sz w:val="16"/>
                <w:szCs w:val="16"/>
              </w:rPr>
              <w:t>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5, 127, </w:t>
            </w:r>
            <w:r>
              <w:rPr>
                <w:color w:val="000000"/>
                <w:spacing w:val="0"/>
                <w:w w:val="100"/>
                <w:position w:val="0"/>
                <w:sz w:val="16"/>
                <w:szCs w:val="16"/>
              </w:rPr>
              <w:t xml:space="preserve">639.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5, 979, 590, </w:t>
            </w:r>
            <w:r>
              <w:rPr>
                <w:color w:val="000000"/>
                <w:spacing w:val="0"/>
                <w:w w:val="100"/>
                <w:position w:val="0"/>
                <w:sz w:val="16"/>
                <w:szCs w:val="16"/>
              </w:rPr>
              <w:t xml:space="preserve">248. </w:t>
            </w:r>
            <w:r>
              <w:rPr>
                <w:color w:val="000000"/>
                <w:spacing w:val="0"/>
                <w:w w:val="100"/>
                <w:position w:val="0"/>
                <w:sz w:val="16"/>
                <w:szCs w:val="16"/>
              </w:rPr>
              <w:t>92</w:t>
            </w:r>
          </w:p>
        </w:tc>
      </w:tr>
      <w:tr>
        <w:trPr>
          <w:trHeight w:val="23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对合 营企 业和 联营 企业 的投 资收 益</w:t>
            </w:r>
          </w:p>
          <w:p>
            <w:pPr>
              <w:pStyle w:val="Style2"/>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1, 342, </w:t>
            </w:r>
            <w:r>
              <w:rPr>
                <w:color w:val="000000"/>
                <w:spacing w:val="0"/>
                <w:w w:val="100"/>
                <w:position w:val="0"/>
                <w:sz w:val="16"/>
                <w:szCs w:val="16"/>
              </w:rPr>
              <w:t xml:space="preserve">422.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1, 342, </w:t>
            </w:r>
            <w:r>
              <w:rPr>
                <w:color w:val="000000"/>
                <w:spacing w:val="0"/>
                <w:w w:val="100"/>
                <w:position w:val="0"/>
                <w:sz w:val="16"/>
                <w:szCs w:val="16"/>
              </w:rPr>
              <w:t xml:space="preserve">422. </w:t>
            </w:r>
            <w:r>
              <w:rPr>
                <w:color w:val="000000"/>
                <w:spacing w:val="0"/>
                <w:w w:val="100"/>
                <w:position w:val="0"/>
                <w:sz w:val="16"/>
                <w:szCs w:val="16"/>
              </w:rPr>
              <w:t>88</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利润 总额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69, </w:t>
            </w:r>
            <w:r>
              <w:rPr>
                <w:color w:val="000000"/>
                <w:spacing w:val="0"/>
                <w:w w:val="100"/>
                <w:position w:val="0"/>
                <w:sz w:val="16"/>
                <w:szCs w:val="16"/>
              </w:rPr>
              <w:t xml:space="preserve">891,489.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129, </w:t>
            </w:r>
            <w:r>
              <w:rPr>
                <w:color w:val="000000"/>
                <w:spacing w:val="0"/>
                <w:w w:val="100"/>
                <w:position w:val="0"/>
                <w:sz w:val="16"/>
                <w:szCs w:val="16"/>
              </w:rPr>
              <w:t>153,042.31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324, 541, </w:t>
            </w:r>
            <w:r>
              <w:rPr>
                <w:color w:val="000000"/>
                <w:spacing w:val="0"/>
                <w:w w:val="100"/>
                <w:position w:val="0"/>
                <w:sz w:val="16"/>
                <w:szCs w:val="16"/>
              </w:rPr>
              <w:t xml:space="preserve">644.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377, </w:t>
            </w:r>
            <w:r>
              <w:rPr>
                <w:color w:val="000000"/>
                <w:spacing w:val="0"/>
                <w:w w:val="100"/>
                <w:position w:val="0"/>
                <w:sz w:val="16"/>
                <w:szCs w:val="16"/>
              </w:rPr>
              <w:t xml:space="preserve">436.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56,771,409.69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467,192,202.98</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资产 总额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5,533, 025, </w:t>
            </w:r>
            <w:r>
              <w:rPr>
                <w:color w:val="000000"/>
                <w:spacing w:val="0"/>
                <w:w w:val="100"/>
                <w:position w:val="0"/>
                <w:sz w:val="16"/>
                <w:szCs w:val="16"/>
              </w:rPr>
              <w:t xml:space="preserve">682.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1,823,031,077.93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4, 636, 630, </w:t>
            </w:r>
            <w:r>
              <w:rPr>
                <w:color w:val="000000"/>
                <w:spacing w:val="0"/>
                <w:w w:val="100"/>
                <w:position w:val="0"/>
                <w:sz w:val="16"/>
                <w:szCs w:val="16"/>
              </w:rPr>
              <w:t xml:space="preserve">727. </w:t>
            </w:r>
            <w:r>
              <w:rPr>
                <w:color w:val="000000"/>
                <w:spacing w:val="0"/>
                <w:w w:val="100"/>
                <w:position w:val="0"/>
                <w:sz w:val="16"/>
                <w:szCs w:val="16"/>
              </w:rPr>
              <w:t>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65,468, </w:t>
            </w:r>
            <w:r>
              <w:rPr>
                <w:color w:val="000000"/>
                <w:spacing w:val="0"/>
                <w:w w:val="100"/>
                <w:position w:val="0"/>
                <w:sz w:val="16"/>
                <w:szCs w:val="16"/>
              </w:rPr>
              <w:t xml:space="preserve">187. </w:t>
            </w:r>
            <w:r>
              <w:rPr>
                <w:color w:val="000000"/>
                <w:spacing w:val="0"/>
                <w:w w:val="100"/>
                <w:position w:val="0"/>
                <w:sz w:val="16"/>
                <w:szCs w:val="16"/>
              </w:rPr>
              <w:t>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3,894,539,551.70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8,163,616,123.87</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负债 总额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2,084,114,713.00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1, 234, 626, </w:t>
            </w:r>
            <w:r>
              <w:rPr>
                <w:color w:val="000000"/>
                <w:spacing w:val="0"/>
                <w:w w:val="100"/>
                <w:position w:val="0"/>
                <w:sz w:val="16"/>
                <w:szCs w:val="16"/>
              </w:rPr>
              <w:t xml:space="preserve">682. </w:t>
            </w:r>
            <w:r>
              <w:rPr>
                <w:color w:val="000000"/>
                <w:spacing w:val="0"/>
                <w:w w:val="100"/>
                <w:position w:val="0"/>
                <w:sz w:val="16"/>
                <w:szCs w:val="16"/>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1,330,522,811.49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91,003, </w:t>
            </w:r>
            <w:r>
              <w:rPr>
                <w:color w:val="000000"/>
                <w:spacing w:val="0"/>
                <w:w w:val="100"/>
                <w:position w:val="0"/>
                <w:sz w:val="16"/>
                <w:szCs w:val="16"/>
              </w:rPr>
              <w:t>149.55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824, 060, </w:t>
            </w:r>
            <w:r>
              <w:rPr>
                <w:color w:val="000000"/>
                <w:spacing w:val="0"/>
                <w:w w:val="100"/>
                <w:position w:val="0"/>
                <w:sz w:val="16"/>
                <w:szCs w:val="16"/>
              </w:rPr>
              <w:t xml:space="preserve">058. </w:t>
            </w:r>
            <w:r>
              <w:rPr>
                <w:color w:val="000000"/>
                <w:spacing w:val="0"/>
                <w:w w:val="100"/>
                <w:position w:val="0"/>
                <w:sz w:val="16"/>
                <w:szCs w:val="16"/>
              </w:rPr>
              <w:t>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3,916,207,297.47</w:t>
            </w:r>
          </w:p>
        </w:tc>
      </w:tr>
      <w:tr>
        <w:trPr>
          <w:trHeight w:val="21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对合 营企 业和 联营 企业 的长 期股 权投 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13,685,578.84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13,685,578.84</w:t>
            </w:r>
          </w:p>
        </w:tc>
      </w:tr>
    </w:tbl>
    <w:p>
      <w:pPr>
        <w:widowControl w:val="0"/>
        <w:spacing w:after="619" w:line="1" w:lineRule="exact"/>
      </w:pPr>
    </w:p>
    <w:p>
      <w:pPr>
        <w:pStyle w:val="Style11"/>
        <w:keepNext w:val="0"/>
        <w:keepLines w:val="0"/>
        <w:widowControl w:val="0"/>
        <w:shd w:val="clear" w:color="auto" w:fill="auto"/>
        <w:bidi w:val="0"/>
        <w:spacing w:before="0" w:after="100" w:line="240" w:lineRule="auto"/>
        <w:ind w:left="1540" w:right="0" w:firstLine="0"/>
        <w:jc w:val="left"/>
      </w:pPr>
      <w:r>
        <w:rPr>
          <w:b/>
          <w:bCs/>
          <w:color w:val="000000"/>
          <w:spacing w:val="0"/>
          <w:w w:val="100"/>
          <w:position w:val="0"/>
        </w:rPr>
        <w:t>十七、母公司财务报表主要项目注释</w:t>
      </w:r>
    </w:p>
    <w:p>
      <w:pPr>
        <w:pStyle w:val="Style11"/>
        <w:keepNext w:val="0"/>
        <w:keepLines w:val="0"/>
        <w:widowControl w:val="0"/>
        <w:shd w:val="clear" w:color="auto" w:fill="auto"/>
        <w:bidi w:val="0"/>
        <w:spacing w:before="0" w:after="100" w:line="240" w:lineRule="auto"/>
        <w:ind w:left="1540" w:right="0" w:firstLine="0"/>
        <w:jc w:val="left"/>
      </w:pPr>
      <w:r>
        <w:rPr>
          <w:b/>
          <w:bCs/>
          <w:color w:val="000000"/>
          <w:spacing w:val="0"/>
          <w:w w:val="100"/>
          <w:position w:val="0"/>
        </w:rPr>
        <w:t>1、应收账款</w:t>
      </w:r>
    </w:p>
    <w:p>
      <w:pPr>
        <w:pStyle w:val="Style11"/>
        <w:keepNext w:val="0"/>
        <w:keepLines w:val="0"/>
        <w:widowControl w:val="0"/>
        <w:shd w:val="clear" w:color="auto" w:fill="auto"/>
        <w:bidi w:val="0"/>
        <w:spacing w:before="0" w:after="100" w:line="240" w:lineRule="auto"/>
        <w:ind w:left="1700" w:right="0" w:firstLine="0"/>
        <w:jc w:val="both"/>
      </w:pPr>
      <w:r>
        <w:rPr>
          <w:b/>
          <w:bCs/>
          <w:color w:val="000000"/>
          <w:spacing w:val="0"/>
          <w:w w:val="100"/>
          <w:position w:val="0"/>
        </w:rPr>
        <w:t>(1).</w:t>
      </w:r>
      <w:r>
        <w:rPr>
          <w:b/>
          <w:bCs/>
          <w:color w:val="000000"/>
          <w:spacing w:val="0"/>
          <w:w w:val="100"/>
          <w:position w:val="0"/>
        </w:rPr>
        <w:t>应收账款分类披露：</w:t>
      </w:r>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1080" w:firstLine="0"/>
        <w:jc w:val="right"/>
      </w:pPr>
      <w:r>
        <w:rPr>
          <w:color w:val="000000"/>
          <w:spacing w:val="0"/>
          <w:w w:val="100"/>
          <w:position w:val="0"/>
        </w:rPr>
        <w:t>单位：元币种：人民币</w:t>
      </w:r>
    </w:p>
    <w:tbl>
      <w:tblPr>
        <w:tblOverlap w:val="never"/>
        <w:jc w:val="center"/>
        <w:tblLayout w:type="fixed"/>
      </w:tblPr>
      <w:tblGrid>
        <w:gridCol w:w="672"/>
        <w:gridCol w:w="1843"/>
        <w:gridCol w:w="1742"/>
        <w:gridCol w:w="1325"/>
        <w:gridCol w:w="1838"/>
        <w:gridCol w:w="1747"/>
        <w:gridCol w:w="2333"/>
      </w:tblGrid>
      <w:tr>
        <w:trPr>
          <w:trHeight w:val="27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672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724" w:val="left"/>
        </w:tabs>
        <w:bidi w:val="0"/>
        <w:spacing w:before="0" w:after="0" w:line="240" w:lineRule="auto"/>
        <w:ind w:left="154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766" w:val="left"/>
          <w:tab w:leader="hyphen" w:pos="2292" w:val="left"/>
        </w:tabs>
        <w:bidi w:val="0"/>
        <w:spacing w:before="0" w:after="0" w:line="240" w:lineRule="auto"/>
        <w:ind w:left="1540" w:right="0" w:firstLine="0"/>
        <w:jc w:val="left"/>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1740" w:right="0" w:firstLine="0"/>
        <w:jc w:val="left"/>
      </w:pPr>
      <w:r>
        <w:rPr>
          <w:spacing w:val="0"/>
          <w:w w:val="100"/>
          <w:position w:val="0"/>
        </w:rPr>
        <w:t>料达股份</w:t>
      </w:r>
    </w:p>
    <w:tbl>
      <w:tblPr>
        <w:tblOverlap w:val="never"/>
        <w:jc w:val="center"/>
        <w:tblLayout w:type="fixed"/>
      </w:tblPr>
      <w:tblGrid>
        <w:gridCol w:w="672"/>
        <w:gridCol w:w="1325"/>
        <w:gridCol w:w="514"/>
        <w:gridCol w:w="1234"/>
        <w:gridCol w:w="514"/>
        <w:gridCol w:w="1325"/>
        <w:gridCol w:w="1325"/>
        <w:gridCol w:w="514"/>
        <w:gridCol w:w="1229"/>
        <w:gridCol w:w="514"/>
        <w:gridCol w:w="2338"/>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比例 (%)</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比例 (%)</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16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单项金 额重大 并单独 计提坏 账准备 的应收 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249, 034, </w:t>
            </w:r>
            <w:r>
              <w:rPr>
                <w:color w:val="000000"/>
                <w:spacing w:val="0"/>
                <w:w w:val="100"/>
                <w:position w:val="0"/>
                <w:sz w:val="16"/>
                <w:szCs w:val="16"/>
              </w:rPr>
              <w:t xml:space="preserve">615.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42.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5,299, </w:t>
            </w:r>
            <w:r>
              <w:rPr>
                <w:color w:val="000000"/>
                <w:spacing w:val="0"/>
                <w:w w:val="100"/>
                <w:position w:val="0"/>
                <w:sz w:val="16"/>
                <w:szCs w:val="16"/>
              </w:rPr>
              <w:t xml:space="preserve">602. </w:t>
            </w:r>
            <w:r>
              <w:rPr>
                <w:color w:val="000000"/>
                <w:spacing w:val="0"/>
                <w:w w:val="100"/>
                <w:position w:val="0"/>
                <w:sz w:val="16"/>
                <w:szCs w:val="16"/>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243,735,013.39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137,268, </w:t>
            </w:r>
            <w:r>
              <w:rPr>
                <w:color w:val="000000"/>
                <w:spacing w:val="0"/>
                <w:w w:val="100"/>
                <w:position w:val="0"/>
                <w:sz w:val="16"/>
                <w:szCs w:val="16"/>
              </w:rPr>
              <w:t xml:space="preserve">245. </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3,510,417.28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56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133,757,828.45</w:t>
            </w:r>
          </w:p>
        </w:tc>
      </w:tr>
      <w:tr>
        <w:trPr>
          <w:trHeight w:val="16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按信用 风险特 征组合 计提坏 账准备 的应收 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162,374, </w:t>
            </w:r>
            <w:r>
              <w:rPr>
                <w:color w:val="000000"/>
                <w:spacing w:val="0"/>
                <w:w w:val="100"/>
                <w:position w:val="0"/>
                <w:sz w:val="16"/>
                <w:szCs w:val="16"/>
              </w:rPr>
              <w:t xml:space="preserve">079.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 </w:t>
            </w:r>
            <w:r>
              <w:rPr>
                <w:color w:val="000000"/>
                <w:spacing w:val="0"/>
                <w:w w:val="100"/>
                <w:position w:val="0"/>
                <w:sz w:val="16"/>
                <w:szCs w:val="16"/>
              </w:rPr>
              <w:t>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36,281,065.59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126, </w:t>
            </w:r>
            <w:r>
              <w:rPr>
                <w:color w:val="000000"/>
                <w:spacing w:val="0"/>
                <w:w w:val="100"/>
                <w:position w:val="0"/>
                <w:sz w:val="16"/>
                <w:szCs w:val="16"/>
              </w:rPr>
              <w:t>093,013.46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178, </w:t>
            </w:r>
            <w:r>
              <w:rPr>
                <w:color w:val="000000"/>
                <w:spacing w:val="0"/>
                <w:w w:val="100"/>
                <w:position w:val="0"/>
                <w:sz w:val="16"/>
                <w:szCs w:val="16"/>
              </w:rPr>
              <w:t>001,383.58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31,936, </w:t>
            </w:r>
            <w:r>
              <w:rPr>
                <w:color w:val="000000"/>
                <w:spacing w:val="0"/>
                <w:w w:val="100"/>
                <w:position w:val="0"/>
                <w:sz w:val="16"/>
                <w:szCs w:val="16"/>
              </w:rPr>
              <w:t xml:space="preserve">098.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 </w:t>
            </w:r>
            <w:r>
              <w:rPr>
                <w:color w:val="000000"/>
                <w:spacing w:val="0"/>
                <w:w w:val="100"/>
                <w:position w:val="0"/>
                <w:sz w:val="16"/>
                <w:szCs w:val="16"/>
              </w:rPr>
              <w:t>94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146, 065, </w:t>
            </w:r>
            <w:r>
              <w:rPr>
                <w:color w:val="000000"/>
                <w:spacing w:val="0"/>
                <w:w w:val="100"/>
                <w:position w:val="0"/>
                <w:sz w:val="16"/>
                <w:szCs w:val="16"/>
              </w:rPr>
              <w:t xml:space="preserve">285. </w:t>
            </w:r>
            <w:r>
              <w:rPr>
                <w:color w:val="000000"/>
                <w:spacing w:val="0"/>
                <w:w w:val="100"/>
                <w:position w:val="0"/>
                <w:sz w:val="16"/>
                <w:szCs w:val="16"/>
              </w:rPr>
              <w:t>42</w:t>
            </w:r>
          </w:p>
        </w:tc>
      </w:tr>
      <w:tr>
        <w:trPr>
          <w:trHeight w:val="16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单项金 额不重 大但单 独计提 坏账准 备的应 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172, 248, </w:t>
            </w:r>
            <w:r>
              <w:rPr>
                <w:color w:val="000000"/>
                <w:spacing w:val="0"/>
                <w:w w:val="100"/>
                <w:position w:val="0"/>
                <w:sz w:val="16"/>
                <w:szCs w:val="16"/>
              </w:rPr>
              <w:t xml:space="preserve">679.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 </w:t>
            </w:r>
            <w:r>
              <w:rPr>
                <w:color w:val="000000"/>
                <w:spacing w:val="0"/>
                <w:w w:val="100"/>
                <w:position w:val="0"/>
                <w:sz w:val="16"/>
                <w:szCs w:val="16"/>
              </w:rPr>
              <w:t>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293,212.57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167,955,466.53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176, 488, </w:t>
            </w:r>
            <w:r>
              <w:rPr>
                <w:color w:val="000000"/>
                <w:spacing w:val="0"/>
                <w:w w:val="100"/>
                <w:position w:val="0"/>
                <w:sz w:val="16"/>
                <w:szCs w:val="16"/>
              </w:rPr>
              <w:t xml:space="preserve">253.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3, 907, </w:t>
            </w:r>
            <w:r>
              <w:rPr>
                <w:color w:val="000000"/>
                <w:spacing w:val="0"/>
                <w:w w:val="100"/>
                <w:position w:val="0"/>
                <w:sz w:val="16"/>
                <w:szCs w:val="16"/>
              </w:rPr>
              <w:t xml:space="preserve">055.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172,581,197.63</w:t>
            </w: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583,657,373.80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45,873,880.42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537,783,493.38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491,757,882.38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39,353,570.88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452,404,311.50</w:t>
            </w:r>
          </w:p>
        </w:tc>
      </w:tr>
    </w:tbl>
    <w:p>
      <w:pPr>
        <w:widowControl w:val="0"/>
        <w:spacing w:after="359" w:line="1" w:lineRule="exact"/>
      </w:pPr>
    </w:p>
    <w:p>
      <w:pPr>
        <w:pStyle w:val="Style11"/>
        <w:keepNext w:val="0"/>
        <w:keepLines w:val="0"/>
        <w:widowControl w:val="0"/>
        <w:shd w:val="clear" w:color="auto" w:fill="auto"/>
        <w:bidi w:val="0"/>
        <w:spacing w:before="0" w:after="100" w:line="240" w:lineRule="auto"/>
        <w:ind w:left="1540" w:right="0" w:firstLine="0"/>
        <w:jc w:val="left"/>
      </w:pPr>
      <w:r>
        <w:rPr>
          <w:color w:val="000000"/>
          <w:spacing w:val="0"/>
          <w:w w:val="100"/>
          <w:position w:val="0"/>
        </w:rPr>
        <w:t>期末单项金额重大并单项计提坏账准备的应收账款：</w:t>
      </w:r>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50"/>
        <w:gridCol w:w="1685"/>
        <w:gridCol w:w="1622"/>
        <w:gridCol w:w="1622"/>
        <w:gridCol w:w="1483"/>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应收账款(按单位)</w:t>
            </w:r>
          </w:p>
        </w:tc>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烟台市公路管理局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57,295,412.09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1,145, </w:t>
            </w:r>
            <w:r>
              <w:rPr>
                <w:color w:val="000000"/>
                <w:spacing w:val="0"/>
                <w:w w:val="100"/>
                <w:position w:val="0"/>
                <w:sz w:val="18"/>
                <w:szCs w:val="18"/>
              </w:rPr>
              <w:t xml:space="preserve">908.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东营市城市管理局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43,643,658.39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949,817.82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东营市公路管理局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43,386,578.49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1,109, </w:t>
            </w:r>
            <w:r>
              <w:rPr>
                <w:color w:val="000000"/>
                <w:spacing w:val="0"/>
                <w:w w:val="100"/>
                <w:position w:val="0"/>
                <w:sz w:val="18"/>
                <w:szCs w:val="18"/>
              </w:rPr>
              <w:t xml:space="preserve">696. </w:t>
            </w:r>
            <w:r>
              <w:rPr>
                <w:color w:val="000000"/>
                <w:spacing w:val="0"/>
                <w:w w:val="100"/>
                <w:position w:val="0"/>
                <w:sz w:val="18"/>
                <w:szCs w:val="18"/>
              </w:rPr>
              <w:t>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东营经济技术开发区管理 委员会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37,261,614.65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745,232.29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赤峰市经棚至锡林浩特高 速公路建设管理办公室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37,142,095.61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742,841.91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东营经济技术开发区城市 管理局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30,305,256.42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606,105.13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政府欠款</w:t>
            </w:r>
          </w:p>
        </w:tc>
      </w:tr>
      <w:tr>
        <w:trPr>
          <w:trHeight w:val="28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249,034,615.65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5,299, </w:t>
            </w:r>
            <w:r>
              <w:rPr>
                <w:color w:val="000000"/>
                <w:spacing w:val="0"/>
                <w:w w:val="100"/>
                <w:position w:val="0"/>
                <w:sz w:val="18"/>
                <w:szCs w:val="18"/>
              </w:rPr>
              <w:t xml:space="preserve">602.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11"/>
        <w:keepNext w:val="0"/>
        <w:keepLines w:val="0"/>
        <w:widowControl w:val="0"/>
        <w:shd w:val="clear" w:color="auto" w:fill="auto"/>
        <w:bidi w:val="0"/>
        <w:spacing w:before="0" w:after="100" w:line="240" w:lineRule="auto"/>
        <w:ind w:left="1540" w:right="0" w:firstLine="0"/>
        <w:jc w:val="left"/>
      </w:pPr>
      <w:r>
        <w:rPr>
          <w:color w:val="000000"/>
          <w:spacing w:val="0"/>
          <w:w w:val="100"/>
          <w:position w:val="0"/>
        </w:rPr>
        <w:t>组合中，按账龄分析法计提坏账准备的应收账款:</w:t>
      </w:r>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25,894,429.16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1,294, </w:t>
            </w:r>
            <w:r>
              <w:rPr>
                <w:color w:val="000000"/>
                <w:spacing w:val="0"/>
                <w:w w:val="100"/>
                <w:position w:val="0"/>
                <w:sz w:val="18"/>
                <w:szCs w:val="18"/>
              </w:rPr>
              <w:t xml:space="preserve">721.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24,579,490.10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2,457, </w:t>
            </w:r>
            <w:r>
              <w:rPr>
                <w:color w:val="000000"/>
                <w:spacing w:val="0"/>
                <w:w w:val="100"/>
                <w:position w:val="0"/>
                <w:sz w:val="18"/>
                <w:szCs w:val="18"/>
              </w:rPr>
              <w:t xml:space="preserve">949.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81,950,083.20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16,390,016.64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20.00%</w:t>
            </w:r>
          </w:p>
        </w:tc>
      </w:tr>
      <w:tr>
        <w:trPr>
          <w:trHeight w:val="28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23,019,496.84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9,207, </w:t>
            </w:r>
            <w:r>
              <w:rPr>
                <w:color w:val="000000"/>
                <w:spacing w:val="0"/>
                <w:w w:val="100"/>
                <w:position w:val="0"/>
                <w:sz w:val="18"/>
                <w:szCs w:val="18"/>
              </w:rPr>
              <w:t xml:space="preserve">798.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40.00%</w:t>
            </w:r>
          </w:p>
        </w:tc>
      </w:tr>
    </w:tbl>
    <w:p>
      <w:pPr>
        <w:pStyle w:val="Style7"/>
        <w:keepNext w:val="0"/>
        <w:framePr w:dropCap="drop" w:hAnchor="text" w:lines="1" w:vAnchor="text" w:hSpace="8362" w:vSpace="8362"/>
        <w:widowControl w:val="0"/>
        <w:shd w:val="clear" w:color="auto" w:fill="auto"/>
        <w:tabs>
          <w:tab w:pos="672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724" w:val="left"/>
        </w:tabs>
        <w:bidi w:val="0"/>
        <w:spacing w:before="0" w:after="0" w:line="240" w:lineRule="auto"/>
        <w:ind w:left="154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766" w:val="left"/>
          <w:tab w:leader="hyphen" w:pos="2292" w:val="left"/>
        </w:tabs>
        <w:bidi w:val="0"/>
        <w:spacing w:before="0" w:after="0" w:line="240" w:lineRule="auto"/>
        <w:ind w:left="154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40" w:line="240" w:lineRule="auto"/>
        <w:ind w:left="1700" w:right="0" w:firstLine="0"/>
        <w:jc w:val="left"/>
      </w:pPr>
      <w:r>
        <w:rPr>
          <w:spacing w:val="0"/>
          <w:w w:val="100"/>
          <w:position w:val="0"/>
        </w:rPr>
        <w:t>料达股份</w:t>
      </w:r>
    </w:p>
    <w:tbl>
      <w:tblPr>
        <w:tblOverlap w:val="never"/>
        <w:jc w:val="center"/>
        <w:tblLayout w:type="fixed"/>
      </w:tblPr>
      <w:tblGrid>
        <w:gridCol w:w="2678"/>
        <w:gridCol w:w="2165"/>
        <w:gridCol w:w="2112"/>
        <w:gridCol w:w="2107"/>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6,930, </w:t>
            </w:r>
            <w:r>
              <w:rPr>
                <w:color w:val="000000"/>
                <w:spacing w:val="0"/>
                <w:w w:val="100"/>
                <w:position w:val="0"/>
                <w:sz w:val="18"/>
                <w:szCs w:val="18"/>
              </w:rPr>
              <w:t xml:space="preserve">579.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6,930, </w:t>
            </w:r>
            <w:r>
              <w:rPr>
                <w:color w:val="000000"/>
                <w:spacing w:val="0"/>
                <w:w w:val="100"/>
                <w:position w:val="0"/>
                <w:sz w:val="18"/>
                <w:szCs w:val="18"/>
              </w:rPr>
              <w:t xml:space="preserve">579.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162,374,079.05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36,281,065.59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22.34%</w:t>
            </w:r>
          </w:p>
        </w:tc>
      </w:tr>
    </w:tbl>
    <w:p>
      <w:pPr>
        <w:widowControl w:val="0"/>
        <w:spacing w:after="359" w:line="1" w:lineRule="exact"/>
      </w:pPr>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确定该组合依据的说明：</w:t>
      </w:r>
    </w:p>
    <w:p>
      <w:pPr>
        <w:pStyle w:val="Style11"/>
        <w:keepNext w:val="0"/>
        <w:keepLines w:val="0"/>
        <w:widowControl w:val="0"/>
        <w:shd w:val="clear" w:color="auto" w:fill="auto"/>
        <w:bidi w:val="0"/>
        <w:spacing w:before="0" w:after="500" w:line="408" w:lineRule="exact"/>
        <w:ind w:left="1540" w:right="0" w:firstLine="440"/>
        <w:jc w:val="both"/>
      </w:pPr>
      <w:r>
        <w:rPr>
          <w:color w:val="000000"/>
          <w:spacing w:val="0"/>
          <w:w w:val="100"/>
          <w:position w:val="0"/>
        </w:rPr>
        <w:t>除单独计提减值准备的应收账款外，公司根据以前年度与之相同或相类似的、按账龄段划分 的具有类似信用风险特征的应收账款组合的实际损失率为基础，结合实际情况分析确定坏账准备 计提的比例。</w:t>
      </w:r>
    </w:p>
    <w:p>
      <w:pPr>
        <w:pStyle w:val="Style31"/>
        <w:keepNext/>
        <w:keepLines/>
        <w:widowControl w:val="0"/>
        <w:numPr>
          <w:ilvl w:val="0"/>
          <w:numId w:val="119"/>
        </w:numPr>
        <w:shd w:val="clear" w:color="auto" w:fill="auto"/>
        <w:tabs>
          <w:tab w:pos="2135" w:val="left"/>
        </w:tabs>
        <w:bidi w:val="0"/>
        <w:spacing w:before="0" w:after="100" w:line="240" w:lineRule="auto"/>
        <w:ind w:left="1700" w:right="0" w:firstLine="0"/>
        <w:jc w:val="both"/>
      </w:pPr>
      <w:bookmarkStart w:id="1547" w:name="bookmark1547"/>
      <w:bookmarkStart w:id="1548" w:name="bookmark1548"/>
      <w:bookmarkStart w:id="1549" w:name="bookmark1549"/>
      <w:bookmarkStart w:id="1550" w:name="bookmark1550"/>
      <w:bookmarkEnd w:id="1549"/>
      <w:r>
        <w:rPr>
          <w:color w:val="000000"/>
          <w:spacing w:val="0"/>
          <w:w w:val="100"/>
          <w:position w:val="0"/>
        </w:rPr>
        <w:t>.</w:t>
      </w:r>
      <w:r>
        <w:rPr>
          <w:color w:val="000000"/>
          <w:spacing w:val="0"/>
          <w:w w:val="100"/>
          <w:position w:val="0"/>
        </w:rPr>
        <w:t>本期计提、收回或转回的坏账准备情况：</w:t>
      </w:r>
      <w:bookmarkEnd w:id="1547"/>
      <w:bookmarkEnd w:id="1548"/>
      <w:bookmarkEnd w:id="1550"/>
    </w:p>
    <w:p>
      <w:pPr>
        <w:pStyle w:val="Style11"/>
        <w:keepNext w:val="0"/>
        <w:keepLines w:val="0"/>
        <w:widowControl w:val="0"/>
        <w:shd w:val="clear" w:color="auto" w:fill="auto"/>
        <w:bidi w:val="0"/>
        <w:spacing w:before="0" w:after="360" w:line="240" w:lineRule="auto"/>
        <w:ind w:left="1540" w:right="0" w:firstLine="0"/>
        <w:jc w:val="left"/>
      </w:pPr>
      <w:r>
        <w:rPr>
          <w:color w:val="000000"/>
          <w:spacing w:val="0"/>
          <w:w w:val="100"/>
          <w:position w:val="0"/>
        </w:rPr>
        <w:t>本期计提坏账准备金额</w:t>
      </w:r>
      <w:r>
        <w:rPr>
          <w:color w:val="000000"/>
          <w:spacing w:val="0"/>
          <w:w w:val="100"/>
          <w:position w:val="0"/>
          <w:sz w:val="18"/>
          <w:szCs w:val="18"/>
        </w:rPr>
        <w:t xml:space="preserve">6, </w:t>
      </w:r>
      <w:r>
        <w:rPr>
          <w:color w:val="000000"/>
          <w:spacing w:val="0"/>
          <w:w w:val="100"/>
          <w:position w:val="0"/>
          <w:sz w:val="18"/>
          <w:szCs w:val="18"/>
        </w:rPr>
        <w:t>520,309.54</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31"/>
        <w:keepNext/>
        <w:keepLines/>
        <w:widowControl w:val="0"/>
        <w:numPr>
          <w:ilvl w:val="0"/>
          <w:numId w:val="119"/>
        </w:numPr>
        <w:shd w:val="clear" w:color="auto" w:fill="auto"/>
        <w:tabs>
          <w:tab w:pos="2135" w:val="left"/>
        </w:tabs>
        <w:bidi w:val="0"/>
        <w:spacing w:before="0" w:after="100" w:line="240" w:lineRule="auto"/>
        <w:ind w:left="1700" w:right="0" w:firstLine="0"/>
        <w:jc w:val="left"/>
      </w:pPr>
      <w:bookmarkStart w:id="1551" w:name="bookmark1551"/>
      <w:bookmarkStart w:id="1552" w:name="bookmark1552"/>
      <w:bookmarkStart w:id="1553" w:name="bookmark1553"/>
      <w:bookmarkStart w:id="1554" w:name="bookmark1554"/>
      <w:bookmarkEnd w:id="1553"/>
      <w:r>
        <w:rPr>
          <w:color w:val="000000"/>
          <w:spacing w:val="0"/>
          <w:w w:val="100"/>
          <w:position w:val="0"/>
        </w:rPr>
        <w:t>.</w:t>
      </w:r>
      <w:r>
        <w:rPr>
          <w:color w:val="000000"/>
          <w:spacing w:val="0"/>
          <w:w w:val="100"/>
          <w:position w:val="0"/>
        </w:rPr>
        <w:t>本期实际核销的应收账款情况</w:t>
      </w:r>
      <w:bookmarkEnd w:id="1551"/>
      <w:bookmarkEnd w:id="1552"/>
      <w:bookmarkEnd w:id="1554"/>
    </w:p>
    <w:p>
      <w:pPr>
        <w:pStyle w:val="Style11"/>
        <w:keepNext w:val="0"/>
        <w:keepLines w:val="0"/>
        <w:widowControl w:val="0"/>
        <w:shd w:val="clear" w:color="auto" w:fill="auto"/>
        <w:bidi w:val="0"/>
        <w:spacing w:before="0" w:after="360" w:line="240" w:lineRule="auto"/>
        <w:ind w:left="15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9"/>
        </w:numPr>
        <w:shd w:val="clear" w:color="auto" w:fill="auto"/>
        <w:tabs>
          <w:tab w:pos="2135" w:val="left"/>
        </w:tabs>
        <w:bidi w:val="0"/>
        <w:spacing w:before="0" w:after="100" w:line="240" w:lineRule="auto"/>
        <w:ind w:left="1700" w:right="0" w:firstLine="0"/>
        <w:jc w:val="both"/>
      </w:pPr>
      <w:bookmarkStart w:id="1555" w:name="bookmark1555"/>
      <w:bookmarkStart w:id="1556" w:name="bookmark1556"/>
      <w:bookmarkStart w:id="1557" w:name="bookmark1557"/>
      <w:bookmarkStart w:id="1558" w:name="bookmark1558"/>
      <w:bookmarkEnd w:id="1557"/>
      <w:r>
        <w:rPr>
          <w:color w:val="000000"/>
          <w:spacing w:val="0"/>
          <w:w w:val="100"/>
          <w:position w:val="0"/>
        </w:rPr>
        <w:t>.</w:t>
      </w:r>
      <w:r>
        <w:rPr>
          <w:color w:val="000000"/>
          <w:spacing w:val="0"/>
          <w:w w:val="100"/>
          <w:position w:val="0"/>
        </w:rPr>
        <w:t>按欠款方归集的期末余额前五名的应收账款情况：</w:t>
      </w:r>
      <w:bookmarkEnd w:id="1555"/>
      <w:bookmarkEnd w:id="1556"/>
      <w:bookmarkEnd w:id="1558"/>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240" w:line="403" w:lineRule="exact"/>
        <w:ind w:left="1540" w:right="0" w:firstLine="440"/>
        <w:jc w:val="both"/>
      </w:pPr>
      <w:r>
        <w:rPr>
          <w:color w:val="000000"/>
          <w:spacing w:val="0"/>
          <w:w w:val="100"/>
          <w:position w:val="0"/>
        </w:rPr>
        <w:t>本报告期按欠款方归集的期末余额前五名应收账款汇总金额</w:t>
      </w:r>
      <w:r>
        <w:rPr>
          <w:color w:val="000000"/>
          <w:spacing w:val="0"/>
          <w:w w:val="100"/>
          <w:position w:val="0"/>
          <w:sz w:val="18"/>
          <w:szCs w:val="18"/>
        </w:rPr>
        <w:t>218,729,359.23</w:t>
      </w:r>
      <w:r>
        <w:rPr>
          <w:color w:val="000000"/>
          <w:spacing w:val="0"/>
          <w:w w:val="100"/>
          <w:position w:val="0"/>
        </w:rPr>
        <w:t>元，占应收账款 期末余额合计数的比例</w:t>
      </w:r>
      <w:r>
        <w:rPr>
          <w:color w:val="000000"/>
          <w:spacing w:val="0"/>
          <w:w w:val="100"/>
          <w:position w:val="0"/>
          <w:sz w:val="18"/>
          <w:szCs w:val="18"/>
        </w:rPr>
        <w:t>37.48%,</w:t>
      </w:r>
      <w:r>
        <w:rPr>
          <w:color w:val="000000"/>
          <w:spacing w:val="0"/>
          <w:w w:val="100"/>
          <w:position w:val="0"/>
        </w:rPr>
        <w:t>相应计提的坏账准备期末余额汇总金额</w:t>
      </w:r>
      <w:r>
        <w:rPr>
          <w:color w:val="000000"/>
          <w:spacing w:val="0"/>
          <w:w w:val="100"/>
          <w:position w:val="0"/>
          <w:sz w:val="18"/>
          <w:szCs w:val="18"/>
        </w:rPr>
        <w:t xml:space="preserve">4,693,097. </w:t>
      </w:r>
      <w:r>
        <w:rPr>
          <w:color w:val="000000"/>
          <w:spacing w:val="0"/>
          <w:w w:val="100"/>
          <w:position w:val="0"/>
          <w:sz w:val="18"/>
          <w:szCs w:val="18"/>
        </w:rPr>
        <w:t>13</w:t>
      </w:r>
      <w:r>
        <w:rPr>
          <w:color w:val="000000"/>
          <w:spacing w:val="0"/>
          <w:w w:val="100"/>
          <w:position w:val="0"/>
        </w:rPr>
        <w:t>元。</w:t>
      </w:r>
    </w:p>
    <w:p>
      <w:pPr>
        <w:pStyle w:val="Style31"/>
        <w:keepNext/>
        <w:keepLines/>
        <w:widowControl w:val="0"/>
        <w:numPr>
          <w:ilvl w:val="0"/>
          <w:numId w:val="119"/>
        </w:numPr>
        <w:shd w:val="clear" w:color="auto" w:fill="auto"/>
        <w:tabs>
          <w:tab w:pos="2135" w:val="left"/>
        </w:tabs>
        <w:bidi w:val="0"/>
        <w:spacing w:before="0" w:after="100" w:line="240" w:lineRule="auto"/>
        <w:ind w:left="1700" w:right="0" w:firstLine="0"/>
        <w:jc w:val="both"/>
      </w:pPr>
      <w:bookmarkStart w:id="1559" w:name="bookmark1559"/>
      <w:bookmarkStart w:id="1560" w:name="bookmark1560"/>
      <w:bookmarkStart w:id="1561" w:name="bookmark1561"/>
      <w:bookmarkStart w:id="1562" w:name="bookmark1562"/>
      <w:bookmarkEnd w:id="1561"/>
      <w:r>
        <w:rPr>
          <w:color w:val="000000"/>
          <w:spacing w:val="0"/>
          <w:w w:val="100"/>
          <w:position w:val="0"/>
        </w:rPr>
        <w:t>.</w:t>
      </w:r>
      <w:r>
        <w:rPr>
          <w:color w:val="000000"/>
          <w:spacing w:val="0"/>
          <w:w w:val="100"/>
          <w:position w:val="0"/>
        </w:rPr>
        <w:t>因金融资产转移而终止确认的应收账款：</w:t>
      </w:r>
      <w:bookmarkEnd w:id="1559"/>
      <w:bookmarkEnd w:id="1560"/>
      <w:bookmarkEnd w:id="1562"/>
    </w:p>
    <w:p>
      <w:pPr>
        <w:pStyle w:val="Style11"/>
        <w:keepNext w:val="0"/>
        <w:keepLines w:val="0"/>
        <w:widowControl w:val="0"/>
        <w:shd w:val="clear" w:color="auto" w:fill="auto"/>
        <w:bidi w:val="0"/>
        <w:spacing w:before="0" w:after="360" w:line="240" w:lineRule="auto"/>
        <w:ind w:left="15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9"/>
        </w:numPr>
        <w:shd w:val="clear" w:color="auto" w:fill="auto"/>
        <w:tabs>
          <w:tab w:pos="2135" w:val="left"/>
        </w:tabs>
        <w:bidi w:val="0"/>
        <w:spacing w:before="0" w:after="100" w:line="240" w:lineRule="auto"/>
        <w:ind w:left="1700" w:right="0" w:firstLine="0"/>
        <w:jc w:val="both"/>
      </w:pPr>
      <w:bookmarkStart w:id="1563" w:name="bookmark1563"/>
      <w:bookmarkStart w:id="1564" w:name="bookmark1564"/>
      <w:bookmarkStart w:id="1565" w:name="bookmark1565"/>
      <w:bookmarkStart w:id="1566" w:name="bookmark1566"/>
      <w:bookmarkEnd w:id="1565"/>
      <w:r>
        <w:rPr>
          <w:color w:val="000000"/>
          <w:spacing w:val="0"/>
          <w:w w:val="100"/>
          <w:position w:val="0"/>
        </w:rPr>
        <w:t>.</w:t>
      </w:r>
      <w:r>
        <w:rPr>
          <w:color w:val="000000"/>
          <w:spacing w:val="0"/>
          <w:w w:val="100"/>
          <w:position w:val="0"/>
        </w:rPr>
        <w:t>转移应收账款且继续涉入形成的资产、负债金额：</w:t>
      </w:r>
      <w:bookmarkEnd w:id="1563"/>
      <w:bookmarkEnd w:id="1564"/>
      <w:bookmarkEnd w:id="1566"/>
    </w:p>
    <w:p>
      <w:pPr>
        <w:pStyle w:val="Style11"/>
        <w:keepNext w:val="0"/>
        <w:keepLines w:val="0"/>
        <w:widowControl w:val="0"/>
        <w:shd w:val="clear" w:color="auto" w:fill="auto"/>
        <w:bidi w:val="0"/>
        <w:spacing w:before="0" w:after="360" w:line="240" w:lineRule="auto"/>
        <w:ind w:left="15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540" w:right="0" w:firstLine="0"/>
        <w:jc w:val="left"/>
      </w:pPr>
      <w:bookmarkStart w:id="1567" w:name="bookmark1567"/>
      <w:bookmarkStart w:id="1568" w:name="bookmark1568"/>
      <w:bookmarkStart w:id="1569" w:name="bookmark1569"/>
      <w:r>
        <w:rPr>
          <w:color w:val="000000"/>
          <w:spacing w:val="0"/>
          <w:w w:val="100"/>
          <w:position w:val="0"/>
        </w:rPr>
        <w:t>2、其他应收款</w:t>
      </w:r>
      <w:bookmarkEnd w:id="1567"/>
      <w:bookmarkEnd w:id="1568"/>
      <w:bookmarkEnd w:id="1569"/>
    </w:p>
    <w:p>
      <w:pPr>
        <w:pStyle w:val="Style31"/>
        <w:keepNext/>
        <w:keepLines/>
        <w:widowControl w:val="0"/>
        <w:shd w:val="clear" w:color="auto" w:fill="auto"/>
        <w:bidi w:val="0"/>
        <w:spacing w:before="0" w:after="100" w:line="240" w:lineRule="auto"/>
        <w:ind w:left="1540" w:right="0" w:firstLine="0"/>
        <w:jc w:val="left"/>
      </w:pPr>
      <w:bookmarkStart w:id="1567" w:name="bookmark1567"/>
      <w:bookmarkStart w:id="1568" w:name="bookmark1568"/>
      <w:bookmarkStart w:id="1570" w:name="bookmark1570"/>
      <w:r>
        <w:rPr>
          <w:color w:val="000000"/>
          <w:spacing w:val="0"/>
          <w:w w:val="100"/>
          <w:position w:val="0"/>
        </w:rPr>
        <w:t>(1).</w:t>
      </w:r>
      <w:r>
        <w:rPr>
          <w:color w:val="000000"/>
          <w:spacing w:val="0"/>
          <w:w w:val="100"/>
          <w:position w:val="0"/>
        </w:rPr>
        <w:t>其他应收款分类披露：</w:t>
      </w:r>
      <w:bookmarkEnd w:id="1567"/>
      <w:bookmarkEnd w:id="1568"/>
      <w:bookmarkEnd w:id="1570"/>
    </w:p>
    <w:p>
      <w:pPr>
        <w:pStyle w:val="Style1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58"/>
        <w:gridCol w:w="1325"/>
        <w:gridCol w:w="547"/>
        <w:gridCol w:w="1229"/>
        <w:gridCol w:w="514"/>
        <w:gridCol w:w="1320"/>
        <w:gridCol w:w="1541"/>
        <w:gridCol w:w="562"/>
        <w:gridCol w:w="1262"/>
        <w:gridCol w:w="562"/>
        <w:gridCol w:w="1694"/>
      </w:tblGrid>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账面 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计提 比例</w:t>
            </w:r>
          </w:p>
          <w:p>
            <w:pPr>
              <w:pStyle w:val="Style2"/>
              <w:keepNext w:val="0"/>
              <w:keepLines w:val="0"/>
              <w:widowControl w:val="0"/>
              <w:shd w:val="clear" w:color="auto" w:fill="auto"/>
              <w:bidi w:val="0"/>
              <w:spacing w:before="0" w:after="0" w:line="221" w:lineRule="exact"/>
              <w:ind w:left="0" w:right="0" w:firstLine="160"/>
              <w:jc w:val="left"/>
              <w:rPr>
                <w:sz w:val="18"/>
                <w:szCs w:val="18"/>
              </w:rPr>
            </w:pPr>
            <w:r>
              <w:rPr>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16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单项金 额重大 并单独 计提坏 账准备 的其他 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853,376, </w:t>
            </w:r>
            <w:r>
              <w:rPr>
                <w:color w:val="000000"/>
                <w:spacing w:val="0"/>
                <w:w w:val="100"/>
                <w:position w:val="0"/>
                <w:sz w:val="16"/>
                <w:szCs w:val="16"/>
              </w:rPr>
              <w:t>107.07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97.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5,144, </w:t>
            </w:r>
            <w:r>
              <w:rPr>
                <w:color w:val="000000"/>
                <w:spacing w:val="0"/>
                <w:w w:val="100"/>
                <w:position w:val="0"/>
                <w:sz w:val="16"/>
                <w:szCs w:val="16"/>
              </w:rPr>
              <w:t xml:space="preserve">972. </w:t>
            </w:r>
            <w:r>
              <w:rPr>
                <w:color w:val="000000"/>
                <w:spacing w:val="0"/>
                <w:w w:val="100"/>
                <w:position w:val="0"/>
                <w:sz w:val="16"/>
                <w:szCs w:val="16"/>
              </w:rPr>
              <w:t>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848,231, </w:t>
            </w:r>
            <w:r>
              <w:rPr>
                <w:color w:val="000000"/>
                <w:spacing w:val="0"/>
                <w:w w:val="100"/>
                <w:position w:val="0"/>
                <w:sz w:val="16"/>
                <w:szCs w:val="16"/>
              </w:rPr>
              <w:t xml:space="preserve">134. </w:t>
            </w:r>
            <w:r>
              <w:rPr>
                <w:color w:val="000000"/>
                <w:spacing w:val="0"/>
                <w:w w:val="100"/>
                <w:position w:val="0"/>
                <w:sz w:val="16"/>
                <w:szCs w:val="16"/>
              </w:rPr>
              <w:t>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1,476, 690, </w:t>
            </w:r>
            <w:r>
              <w:rPr>
                <w:color w:val="000000"/>
                <w:spacing w:val="0"/>
                <w:w w:val="100"/>
                <w:position w:val="0"/>
                <w:sz w:val="16"/>
                <w:szCs w:val="16"/>
              </w:rPr>
              <w:t xml:space="preserve">394. </w:t>
            </w:r>
            <w:r>
              <w:rPr>
                <w:color w:val="000000"/>
                <w:spacing w:val="0"/>
                <w:w w:val="100"/>
                <w:position w:val="0"/>
                <w:sz w:val="16"/>
                <w:szCs w:val="16"/>
              </w:rPr>
              <w:t>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5,763, </w:t>
            </w:r>
            <w:r>
              <w:rPr>
                <w:color w:val="000000"/>
                <w:spacing w:val="0"/>
                <w:w w:val="100"/>
                <w:position w:val="0"/>
                <w:sz w:val="16"/>
                <w:szCs w:val="16"/>
              </w:rPr>
              <w:t xml:space="preserve">480.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1,470, </w:t>
            </w:r>
            <w:r>
              <w:rPr>
                <w:color w:val="000000"/>
                <w:spacing w:val="0"/>
                <w:w w:val="100"/>
                <w:position w:val="0"/>
                <w:sz w:val="16"/>
                <w:szCs w:val="16"/>
              </w:rPr>
              <w:t>926,913.67</w:t>
            </w: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按信用 风险特 征组合 计提坏 账准备 的其他 应收款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16,139, </w:t>
            </w:r>
            <w:r>
              <w:rPr>
                <w:color w:val="000000"/>
                <w:spacing w:val="0"/>
                <w:w w:val="100"/>
                <w:position w:val="0"/>
                <w:sz w:val="16"/>
                <w:szCs w:val="16"/>
              </w:rPr>
              <w:t>945.28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 </w:t>
            </w: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5,465, </w:t>
            </w:r>
            <w:r>
              <w:rPr>
                <w:color w:val="000000"/>
                <w:spacing w:val="0"/>
                <w:w w:val="100"/>
                <w:position w:val="0"/>
                <w:sz w:val="16"/>
                <w:szCs w:val="16"/>
              </w:rPr>
              <w:t xml:space="preserve">471. </w:t>
            </w: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 </w:t>
            </w:r>
            <w:r>
              <w:rPr>
                <w:color w:val="000000"/>
                <w:spacing w:val="0"/>
                <w:w w:val="100"/>
                <w:position w:val="0"/>
                <w:sz w:val="16"/>
                <w:szCs w:val="16"/>
              </w:rPr>
              <w:t>86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10, 674, </w:t>
            </w:r>
            <w:r>
              <w:rPr>
                <w:color w:val="000000"/>
                <w:spacing w:val="0"/>
                <w:w w:val="100"/>
                <w:position w:val="0"/>
                <w:sz w:val="16"/>
                <w:szCs w:val="16"/>
              </w:rPr>
              <w:t>473.44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28,573,964. </w:t>
            </w:r>
            <w:r>
              <w:rPr>
                <w:color w:val="000000"/>
                <w:spacing w:val="0"/>
                <w:w w:val="100"/>
                <w:position w:val="0"/>
                <w:sz w:val="16"/>
                <w:szCs w:val="16"/>
              </w:rPr>
              <w:t>47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6, 629, </w:t>
            </w:r>
            <w:r>
              <w:rPr>
                <w:color w:val="000000"/>
                <w:spacing w:val="0"/>
                <w:w w:val="100"/>
                <w:position w:val="0"/>
                <w:sz w:val="16"/>
                <w:szCs w:val="16"/>
              </w:rPr>
              <w:t xml:space="preserve">748. </w:t>
            </w:r>
            <w:r>
              <w:rPr>
                <w:color w:val="000000"/>
                <w:spacing w:val="0"/>
                <w:w w:val="100"/>
                <w:position w:val="0"/>
                <w:sz w:val="16"/>
                <w:szCs w:val="16"/>
              </w:rPr>
              <w:t>71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23.20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21,944,215.76</w:t>
            </w:r>
          </w:p>
        </w:tc>
      </w:tr>
    </w:tbl>
    <w:p>
      <w:pPr>
        <w:spacing w:lineRule="exact" w:line="1"/>
        <w:rPr>
          <w:sz w:val="2"/>
          <w:szCs w:val="2"/>
        </w:rPr>
      </w:pPr>
      <w:r>
        <w:br w:type="page"/>
      </w:r>
    </w:p>
    <w:p>
      <w:pPr>
        <w:pStyle w:val="Style7"/>
        <w:keepNext w:val="0"/>
        <w:framePr w:dropCap="drop" w:hAnchor="text" w:lines="1" w:vAnchor="text" w:hSpace="8362" w:vSpace="8362"/>
        <w:widowControl w:val="0"/>
        <w:shd w:val="clear" w:color="auto" w:fill="auto"/>
        <w:tabs>
          <w:tab w:pos="6724" w:val="left"/>
        </w:tabs>
        <w:spacing w:before="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724" w:val="left"/>
        </w:tabs>
        <w:bidi w:val="0"/>
        <w:spacing w:before="0" w:after="0" w:line="240" w:lineRule="auto"/>
        <w:ind w:left="1540" w:right="0" w:firstLine="0"/>
        <w:jc w:val="both"/>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766" w:val="left"/>
          <w:tab w:leader="hyphen" w:pos="2292" w:val="left"/>
        </w:tabs>
        <w:bidi w:val="0"/>
        <w:spacing w:before="0" w:after="0" w:line="240" w:lineRule="auto"/>
        <w:ind w:left="154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1740" w:right="0" w:firstLine="0"/>
        <w:jc w:val="left"/>
      </w:pPr>
      <w:r>
        <w:rPr>
          <w:spacing w:val="0"/>
          <w:w w:val="100"/>
          <w:position w:val="0"/>
        </w:rPr>
        <w:t>料达股份</w:t>
      </w:r>
    </w:p>
    <w:tbl>
      <w:tblPr>
        <w:tblOverlap w:val="never"/>
        <w:jc w:val="center"/>
        <w:tblLayout w:type="fixed"/>
      </w:tblPr>
      <w:tblGrid>
        <w:gridCol w:w="658"/>
        <w:gridCol w:w="1325"/>
        <w:gridCol w:w="547"/>
        <w:gridCol w:w="1229"/>
        <w:gridCol w:w="514"/>
        <w:gridCol w:w="1320"/>
        <w:gridCol w:w="1541"/>
        <w:gridCol w:w="562"/>
        <w:gridCol w:w="1262"/>
        <w:gridCol w:w="562"/>
        <w:gridCol w:w="1694"/>
      </w:tblGrid>
      <w:tr>
        <w:trPr>
          <w:trHeight w:val="188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单项金 额不重 大但单 独计提 坏账准 备的其 他应收 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8, 986, </w:t>
            </w:r>
            <w:r>
              <w:rPr>
                <w:color w:val="000000"/>
                <w:spacing w:val="0"/>
                <w:w w:val="100"/>
                <w:position w:val="0"/>
                <w:sz w:val="16"/>
                <w:szCs w:val="16"/>
              </w:rPr>
              <w:t xml:space="preserve">836. </w:t>
            </w:r>
            <w:r>
              <w:rPr>
                <w:color w:val="000000"/>
                <w:spacing w:val="0"/>
                <w:w w:val="100"/>
                <w:position w:val="0"/>
                <w:sz w:val="16"/>
                <w:szCs w:val="16"/>
              </w:rPr>
              <w:t>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261,554. </w:t>
            </w:r>
            <w:r>
              <w:rPr>
                <w:color w:val="000000"/>
                <w:spacing w:val="0"/>
                <w:w w:val="100"/>
                <w:position w:val="0"/>
                <w:sz w:val="16"/>
                <w:szCs w:val="16"/>
              </w:rPr>
              <w:t>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8,725,282.28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6, 633, </w:t>
            </w:r>
            <w:r>
              <w:rPr>
                <w:color w:val="000000"/>
                <w:spacing w:val="0"/>
                <w:w w:val="100"/>
                <w:position w:val="0"/>
                <w:sz w:val="16"/>
                <w:szCs w:val="16"/>
              </w:rPr>
              <w:t xml:space="preserve">037.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155, </w:t>
            </w:r>
            <w:r>
              <w:rPr>
                <w:color w:val="000000"/>
                <w:spacing w:val="0"/>
                <w:w w:val="100"/>
                <w:position w:val="0"/>
                <w:sz w:val="16"/>
                <w:szCs w:val="16"/>
              </w:rPr>
              <w:t xml:space="preserve">880.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35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6, 477, </w:t>
            </w:r>
            <w:r>
              <w:rPr>
                <w:color w:val="000000"/>
                <w:spacing w:val="0"/>
                <w:w w:val="100"/>
                <w:position w:val="0"/>
                <w:sz w:val="16"/>
                <w:szCs w:val="16"/>
              </w:rPr>
              <w:t xml:space="preserve">157. </w:t>
            </w:r>
            <w:r>
              <w:rPr>
                <w:color w:val="000000"/>
                <w:spacing w:val="0"/>
                <w:w w:val="100"/>
                <w:position w:val="0"/>
                <w:sz w:val="16"/>
                <w:szCs w:val="16"/>
              </w:rPr>
              <w:t>74</w:t>
            </w:r>
          </w:p>
        </w:tc>
      </w:tr>
      <w:tr>
        <w:trPr>
          <w:trHeight w:val="2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878, 502, </w:t>
            </w:r>
            <w:r>
              <w:rPr>
                <w:color w:val="000000"/>
                <w:spacing w:val="0"/>
                <w:w w:val="100"/>
                <w:position w:val="0"/>
                <w:sz w:val="16"/>
                <w:szCs w:val="16"/>
              </w:rPr>
              <w:t xml:space="preserve">889.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871,999.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867, 630, </w:t>
            </w:r>
            <w:r>
              <w:rPr>
                <w:color w:val="000000"/>
                <w:spacing w:val="0"/>
                <w:w w:val="100"/>
                <w:position w:val="0"/>
                <w:sz w:val="16"/>
                <w:szCs w:val="16"/>
              </w:rPr>
              <w:t xml:space="preserve">890.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1,511,897, </w:t>
            </w:r>
            <w:r>
              <w:rPr>
                <w:color w:val="000000"/>
                <w:spacing w:val="0"/>
                <w:w w:val="100"/>
                <w:position w:val="0"/>
                <w:sz w:val="16"/>
                <w:szCs w:val="16"/>
              </w:rPr>
              <w:t xml:space="preserve">396.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12,549,109.79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1,499, 348, </w:t>
            </w:r>
            <w:r>
              <w:rPr>
                <w:color w:val="000000"/>
                <w:spacing w:val="0"/>
                <w:w w:val="100"/>
                <w:position w:val="0"/>
                <w:sz w:val="16"/>
                <w:szCs w:val="16"/>
              </w:rPr>
              <w:t xml:space="preserve">287. </w:t>
            </w:r>
            <w:r>
              <w:rPr>
                <w:color w:val="000000"/>
                <w:spacing w:val="0"/>
                <w:w w:val="100"/>
                <w:position w:val="0"/>
                <w:sz w:val="16"/>
                <w:szCs w:val="16"/>
              </w:rPr>
              <w:t>17</w:t>
            </w:r>
          </w:p>
        </w:tc>
      </w:tr>
    </w:tbl>
    <w:p>
      <w:pPr>
        <w:widowControl w:val="0"/>
        <w:spacing w:after="619" w:line="1" w:lineRule="exact"/>
      </w:pPr>
    </w:p>
    <w:p>
      <w:pPr>
        <w:pStyle w:val="Style11"/>
        <w:keepNext w:val="0"/>
        <w:keepLines w:val="0"/>
        <w:widowControl w:val="0"/>
        <w:shd w:val="clear" w:color="auto" w:fill="auto"/>
        <w:bidi w:val="0"/>
        <w:spacing w:before="0" w:after="100" w:line="240" w:lineRule="auto"/>
        <w:ind w:left="1540" w:right="0" w:firstLine="0"/>
        <w:jc w:val="left"/>
      </w:pPr>
      <w:r>
        <w:rPr>
          <w:color w:val="000000"/>
          <w:spacing w:val="0"/>
          <w:w w:val="100"/>
          <w:position w:val="0"/>
        </w:rPr>
        <w:t>期末单项金额重大并单项计提坏账准备的其他应收款:</w:t>
      </w:r>
    </w:p>
    <w:p>
      <w:pPr>
        <w:pStyle w:val="Style11"/>
        <w:keepNext w:val="0"/>
        <w:keepLines w:val="0"/>
        <w:widowControl w:val="0"/>
        <w:shd w:val="clear" w:color="auto" w:fill="auto"/>
        <w:bidi w:val="0"/>
        <w:spacing w:before="0" w:after="0" w:line="240" w:lineRule="auto"/>
        <w:ind w:left="1540" w:right="0" w:firstLine="2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56"/>
        <w:gridCol w:w="1685"/>
        <w:gridCol w:w="1474"/>
        <w:gridCol w:w="1219"/>
        <w:gridCol w:w="1229"/>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其他应收款（按单位）</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青岛置业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289,933,688.13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子公司欠 款</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科英置业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401,271,401.70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子公司欠 款</w:t>
            </w:r>
          </w:p>
        </w:tc>
      </w:tr>
      <w:tr>
        <w:trPr>
          <w:trHeight w:val="55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滨州置业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142,569,071.81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子公司欠 款</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科达半导体有限公司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9,901,945.43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4,950, </w:t>
            </w:r>
            <w:r>
              <w:rPr>
                <w:color w:val="000000"/>
                <w:spacing w:val="0"/>
                <w:w w:val="100"/>
                <w:position w:val="0"/>
                <w:sz w:val="18"/>
                <w:szCs w:val="18"/>
              </w:rPr>
              <w:t xml:space="preserve">972.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详见说明</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东营经济技术开发区管理委员会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政府欠款</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853,376,107.07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5,144, </w:t>
            </w:r>
            <w:r>
              <w:rPr>
                <w:color w:val="000000"/>
                <w:spacing w:val="0"/>
                <w:w w:val="100"/>
                <w:position w:val="0"/>
                <w:sz w:val="18"/>
                <w:szCs w:val="18"/>
              </w:rPr>
              <w:t xml:space="preserve">972.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1"/>
        <w:keepNext w:val="0"/>
        <w:keepLines w:val="0"/>
        <w:widowControl w:val="0"/>
        <w:shd w:val="clear" w:color="auto" w:fill="auto"/>
        <w:bidi w:val="0"/>
        <w:spacing w:before="0" w:after="520" w:line="389" w:lineRule="exact"/>
        <w:ind w:left="1540" w:right="0" w:firstLine="20"/>
        <w:jc w:val="both"/>
      </w:pPr>
      <w:r>
        <w:rPr>
          <w:color w:val="000000"/>
          <w:spacing w:val="0"/>
          <w:w w:val="100"/>
          <w:position w:val="0"/>
        </w:rPr>
        <w:t>说明：科达半导体有限公司已资不抵债，按照谨慎性原则，公司估计其资产的可收回金额对其计 提</w:t>
      </w:r>
      <w:r>
        <w:rPr>
          <w:color w:val="000000"/>
          <w:spacing w:val="0"/>
          <w:w w:val="100"/>
          <w:position w:val="0"/>
          <w:sz w:val="18"/>
          <w:szCs w:val="18"/>
        </w:rPr>
        <w:t>50%</w:t>
      </w:r>
      <w:r>
        <w:rPr>
          <w:color w:val="000000"/>
          <w:spacing w:val="0"/>
          <w:w w:val="100"/>
          <w:position w:val="0"/>
        </w:rPr>
        <w:t>的坏账准备。</w:t>
      </w:r>
    </w:p>
    <w:p>
      <w:pPr>
        <w:pStyle w:val="Style11"/>
        <w:keepNext w:val="0"/>
        <w:keepLines w:val="0"/>
        <w:widowControl w:val="0"/>
        <w:shd w:val="clear" w:color="auto" w:fill="auto"/>
        <w:bidi w:val="0"/>
        <w:spacing w:before="0" w:after="100" w:line="240" w:lineRule="auto"/>
        <w:ind w:left="1540" w:right="0" w:firstLine="20"/>
        <w:jc w:val="both"/>
      </w:pPr>
      <w:r>
        <w:rPr>
          <w:color w:val="000000"/>
          <w:spacing w:val="0"/>
          <w:w w:val="100"/>
          <w:position w:val="0"/>
        </w:rPr>
        <w:t>组合中，按账龄分析法计提坏账准备的其他应收款:</w:t>
      </w:r>
    </w:p>
    <w:p>
      <w:pPr>
        <w:pStyle w:val="Style11"/>
        <w:keepNext w:val="0"/>
        <w:keepLines w:val="0"/>
        <w:widowControl w:val="0"/>
        <w:shd w:val="clear" w:color="auto" w:fill="auto"/>
        <w:bidi w:val="0"/>
        <w:spacing w:before="0" w:after="0" w:line="240" w:lineRule="auto"/>
        <w:ind w:left="1540" w:right="0" w:firstLine="2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6,066, </w:t>
            </w:r>
            <w:r>
              <w:rPr>
                <w:color w:val="000000"/>
                <w:spacing w:val="0"/>
                <w:w w:val="100"/>
                <w:position w:val="0"/>
                <w:sz w:val="18"/>
                <w:szCs w:val="18"/>
              </w:rPr>
              <w:t>140.91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303,307.05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1,726, </w:t>
            </w:r>
            <w:r>
              <w:rPr>
                <w:color w:val="000000"/>
                <w:spacing w:val="0"/>
                <w:w w:val="100"/>
                <w:position w:val="0"/>
                <w:sz w:val="18"/>
                <w:szCs w:val="18"/>
              </w:rPr>
              <w:t xml:space="preserve">630.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172,663.07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1,882, </w:t>
            </w:r>
            <w:r>
              <w:rPr>
                <w:color w:val="000000"/>
                <w:spacing w:val="0"/>
                <w:w w:val="100"/>
                <w:position w:val="0"/>
                <w:sz w:val="18"/>
                <w:szCs w:val="18"/>
              </w:rPr>
              <w:t xml:space="preserve">414.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376,482.80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3,086, </w:t>
            </w:r>
            <w:r>
              <w:rPr>
                <w:color w:val="000000"/>
                <w:spacing w:val="0"/>
                <w:w w:val="100"/>
                <w:position w:val="0"/>
                <w:sz w:val="18"/>
                <w:szCs w:val="18"/>
              </w:rPr>
              <w:t xml:space="preserve">234.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1,234, </w:t>
            </w:r>
            <w:r>
              <w:rPr>
                <w:color w:val="000000"/>
                <w:spacing w:val="0"/>
                <w:w w:val="100"/>
                <w:position w:val="0"/>
                <w:sz w:val="18"/>
                <w:szCs w:val="18"/>
              </w:rPr>
              <w:t xml:space="preserve">493.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3,378, </w:t>
            </w:r>
            <w:r>
              <w:rPr>
                <w:color w:val="000000"/>
                <w:spacing w:val="0"/>
                <w:w w:val="100"/>
                <w:position w:val="0"/>
                <w:sz w:val="18"/>
                <w:szCs w:val="18"/>
              </w:rPr>
              <w:t xml:space="preserve">525.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3,378, </w:t>
            </w:r>
            <w:r>
              <w:rPr>
                <w:color w:val="000000"/>
                <w:spacing w:val="0"/>
                <w:w w:val="100"/>
                <w:position w:val="0"/>
                <w:sz w:val="18"/>
                <w:szCs w:val="18"/>
              </w:rPr>
              <w:t xml:space="preserve">525.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16,139,945.28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5,465, </w:t>
            </w:r>
            <w:r>
              <w:rPr>
                <w:color w:val="000000"/>
                <w:spacing w:val="0"/>
                <w:w w:val="100"/>
                <w:position w:val="0"/>
                <w:sz w:val="18"/>
                <w:szCs w:val="18"/>
              </w:rPr>
              <w:t xml:space="preserve">471.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23.02</w:t>
            </w:r>
          </w:p>
        </w:tc>
      </w:tr>
    </w:tbl>
    <w:p>
      <w:pPr>
        <w:widowControl w:val="0"/>
        <w:spacing w:after="259" w:line="1" w:lineRule="exact"/>
      </w:pPr>
    </w:p>
    <w:p>
      <w:pPr>
        <w:pStyle w:val="Style11"/>
        <w:keepNext w:val="0"/>
        <w:keepLines w:val="0"/>
        <w:widowControl w:val="0"/>
        <w:shd w:val="clear" w:color="auto" w:fill="auto"/>
        <w:bidi w:val="0"/>
        <w:spacing w:before="0" w:after="0" w:line="240" w:lineRule="auto"/>
        <w:ind w:left="1540" w:right="0" w:firstLine="20"/>
        <w:jc w:val="both"/>
      </w:pPr>
      <w:r>
        <w:rPr>
          <w:color w:val="000000"/>
          <w:spacing w:val="0"/>
          <w:w w:val="100"/>
          <w:position w:val="0"/>
        </w:rPr>
        <w:t>确定该组合依据的说明：</w:t>
      </w:r>
    </w:p>
    <w:p>
      <w:pPr>
        <w:pStyle w:val="Style11"/>
        <w:keepNext w:val="0"/>
        <w:keepLines w:val="0"/>
        <w:widowControl w:val="0"/>
        <w:shd w:val="clear" w:color="auto" w:fill="auto"/>
        <w:bidi w:val="0"/>
        <w:spacing w:before="0" w:after="100" w:line="410" w:lineRule="exact"/>
        <w:ind w:left="1540" w:right="0" w:firstLine="440"/>
        <w:jc w:val="both"/>
        <w:sectPr>
          <w:headerReference w:type="default" r:id="rId271"/>
          <w:footerReference w:type="default" r:id="rId272"/>
          <w:headerReference w:type="even" r:id="rId273"/>
          <w:footerReference w:type="even" r:id="rId274"/>
          <w:footnotePr>
            <w:pos w:val="pageBottom"/>
            <w:numFmt w:val="decimal"/>
            <w:numRestart w:val="continuous"/>
          </w:footnotePr>
          <w:pgSz w:w="11900" w:h="16840"/>
          <w:pgMar w:top="625" w:right="162" w:bottom="1461" w:left="236" w:header="197" w:footer="3" w:gutter="0"/>
          <w:cols w:space="720"/>
          <w:noEndnote/>
          <w:rtlGutter w:val="0"/>
          <w:docGrid w:linePitch="360"/>
        </w:sectPr>
      </w:pPr>
      <w:r>
        <w:rPr>
          <w:color w:val="000000"/>
          <w:spacing w:val="0"/>
          <w:w w:val="100"/>
          <w:position w:val="0"/>
        </w:rPr>
        <w:t>除单独计提减值准备的其他应收款外，公司根据以前年度与之相同或相类似的、按账龄段划 分的具有类似信用风险特征的其他应收款组合的实际损失率为基础，结合实际情况分析确定坏账 准备计提的比例。</w:t>
      </w:r>
    </w:p>
    <w:p>
      <w:pPr>
        <w:pStyle w:val="Style5"/>
        <w:keepNext w:val="0"/>
        <w:keepLines w:val="0"/>
        <w:widowControl w:val="0"/>
        <w:shd w:val="clear" w:color="auto" w:fill="auto"/>
        <w:bidi w:val="0"/>
        <w:spacing w:before="0" w:after="260" w:line="240" w:lineRule="auto"/>
        <w:ind w:left="1740" w:right="0" w:firstLine="0"/>
        <w:jc w:val="left"/>
      </w:pPr>
      <w:r>
        <w:rPr>
          <w:spacing w:val="0"/>
          <w:w w:val="100"/>
          <w:position w:val="0"/>
        </w:rPr>
        <w:t>科达股份</w:t>
      </w:r>
    </w:p>
    <w:p>
      <w:pPr>
        <w:pStyle w:val="Style31"/>
        <w:keepNext/>
        <w:keepLines/>
        <w:widowControl w:val="0"/>
        <w:shd w:val="clear" w:color="auto" w:fill="auto"/>
        <w:bidi w:val="0"/>
        <w:spacing w:before="0" w:after="100" w:line="240" w:lineRule="auto"/>
        <w:ind w:left="1520" w:right="0" w:firstLine="40"/>
        <w:jc w:val="both"/>
      </w:pPr>
      <w:bookmarkStart w:id="1571" w:name="bookmark1571"/>
      <w:bookmarkStart w:id="1572" w:name="bookmark1572"/>
      <w:bookmarkStart w:id="1573" w:name="bookmark1573"/>
      <w:r>
        <w:rPr>
          <w:color w:val="000000"/>
          <w:spacing w:val="0"/>
          <w:w w:val="100"/>
          <w:position w:val="0"/>
        </w:rPr>
        <w:t>(2).</w:t>
      </w:r>
      <w:r>
        <w:rPr>
          <w:color w:val="000000"/>
          <w:spacing w:val="0"/>
          <w:w w:val="100"/>
          <w:position w:val="0"/>
        </w:rPr>
        <w:t>本期计提、收回或转回的坏账准备情况：</w:t>
      </w:r>
      <w:bookmarkEnd w:id="1571"/>
      <w:bookmarkEnd w:id="1572"/>
      <w:bookmarkEnd w:id="1573"/>
    </w:p>
    <w:p>
      <w:pPr>
        <w:pStyle w:val="Style11"/>
        <w:keepNext w:val="0"/>
        <w:keepLines w:val="0"/>
        <w:widowControl w:val="0"/>
        <w:shd w:val="clear" w:color="auto" w:fill="auto"/>
        <w:bidi w:val="0"/>
        <w:spacing w:before="0" w:after="520" w:line="240" w:lineRule="auto"/>
        <w:ind w:left="1520" w:right="0" w:firstLine="40"/>
        <w:jc w:val="both"/>
      </w:pPr>
      <w:r>
        <w:rPr>
          <w:color w:val="000000"/>
          <w:spacing w:val="0"/>
          <w:w w:val="100"/>
          <w:position w:val="0"/>
        </w:rPr>
        <w:t>本期计提坏账准备金额。元；本期收回或转回坏账准备金额</w:t>
      </w:r>
      <w:r>
        <w:rPr>
          <w:color w:val="000000"/>
          <w:spacing w:val="0"/>
          <w:w w:val="100"/>
          <w:position w:val="0"/>
          <w:sz w:val="18"/>
          <w:szCs w:val="18"/>
        </w:rPr>
        <w:t>1,677,110.68</w:t>
      </w:r>
      <w:r>
        <w:rPr>
          <w:color w:val="000000"/>
          <w:spacing w:val="0"/>
          <w:w w:val="100"/>
          <w:position w:val="0"/>
        </w:rPr>
        <w:t>元。</w:t>
      </w:r>
    </w:p>
    <w:p>
      <w:pPr>
        <w:pStyle w:val="Style11"/>
        <w:keepNext w:val="0"/>
        <w:keepLines w:val="0"/>
        <w:widowControl w:val="0"/>
        <w:numPr>
          <w:ilvl w:val="0"/>
          <w:numId w:val="115"/>
        </w:numPr>
        <w:shd w:val="clear" w:color="auto" w:fill="auto"/>
        <w:tabs>
          <w:tab w:pos="1965" w:val="left"/>
        </w:tabs>
        <w:bidi w:val="0"/>
        <w:spacing w:before="0" w:after="260" w:line="341" w:lineRule="exact"/>
        <w:ind w:left="1520" w:right="0" w:firstLine="40"/>
        <w:jc w:val="both"/>
      </w:pPr>
      <w:bookmarkStart w:id="1574" w:name="bookmark1574"/>
      <w:bookmarkEnd w:id="1574"/>
      <w:r>
        <w:rPr>
          <w:b/>
          <w:bCs/>
          <w:color w:val="000000"/>
          <w:spacing w:val="0"/>
          <w:w w:val="100"/>
          <w:position w:val="0"/>
        </w:rPr>
        <w:t>.</w:t>
      </w:r>
      <w:r>
        <w:rPr>
          <w:b/>
          <w:bCs/>
          <w:color w:val="000000"/>
          <w:spacing w:val="0"/>
          <w:w w:val="100"/>
          <w:position w:val="0"/>
        </w:rPr>
        <w:t xml:space="preserve">本期实际核销的其他应收款情况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5"/>
        </w:numPr>
        <w:shd w:val="clear" w:color="auto" w:fill="auto"/>
        <w:tabs>
          <w:tab w:pos="1995" w:val="left"/>
        </w:tabs>
        <w:bidi w:val="0"/>
        <w:spacing w:before="0" w:after="0" w:line="341" w:lineRule="exact"/>
        <w:ind w:left="1520" w:right="0" w:firstLine="40"/>
        <w:jc w:val="both"/>
      </w:pPr>
      <w:bookmarkStart w:id="1575" w:name="bookmark1575"/>
      <w:bookmarkStart w:id="1576" w:name="bookmark1576"/>
      <w:bookmarkStart w:id="1577" w:name="bookmark1577"/>
      <w:bookmarkStart w:id="1578" w:name="bookmark1578"/>
      <w:bookmarkEnd w:id="1577"/>
      <w:r>
        <w:rPr>
          <w:color w:val="000000"/>
          <w:spacing w:val="0"/>
          <w:w w:val="100"/>
          <w:position w:val="0"/>
        </w:rPr>
        <w:t>.</w:t>
      </w:r>
      <w:r>
        <w:rPr>
          <w:color w:val="000000"/>
          <w:spacing w:val="0"/>
          <w:w w:val="100"/>
          <w:position w:val="0"/>
        </w:rPr>
        <w:t>其他应收款按款项性质分类情况</w:t>
      </w:r>
      <w:bookmarkEnd w:id="1575"/>
      <w:bookmarkEnd w:id="1576"/>
      <w:bookmarkEnd w:id="1578"/>
    </w:p>
    <w:p>
      <w:pPr>
        <w:pStyle w:val="Style11"/>
        <w:keepNext w:val="0"/>
        <w:keepLines w:val="0"/>
        <w:widowControl w:val="0"/>
        <w:shd w:val="clear" w:color="auto" w:fill="auto"/>
        <w:bidi w:val="0"/>
        <w:spacing w:before="0" w:after="40" w:line="341" w:lineRule="exact"/>
        <w:ind w:left="152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846,185,652.90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1,463, 721, </w:t>
            </w:r>
            <w:r>
              <w:rPr>
                <w:color w:val="000000"/>
                <w:spacing w:val="0"/>
                <w:w w:val="100"/>
                <w:position w:val="0"/>
                <w:sz w:val="18"/>
                <w:szCs w:val="18"/>
              </w:rPr>
              <w:t xml:space="preserve">036.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26,896,041.49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43,920,465.71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1,797, </w:t>
            </w:r>
            <w:r>
              <w:rPr>
                <w:color w:val="000000"/>
                <w:spacing w:val="0"/>
                <w:w w:val="100"/>
                <w:position w:val="0"/>
                <w:sz w:val="18"/>
                <w:szCs w:val="18"/>
              </w:rPr>
              <w:t xml:space="preserve">303.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1,804, </w:t>
            </w:r>
            <w:r>
              <w:rPr>
                <w:color w:val="000000"/>
                <w:spacing w:val="0"/>
                <w:w w:val="100"/>
                <w:position w:val="0"/>
                <w:sz w:val="18"/>
                <w:szCs w:val="18"/>
              </w:rPr>
              <w:t xml:space="preserve">570. </w:t>
            </w:r>
            <w:r>
              <w:rPr>
                <w:color w:val="000000"/>
                <w:spacing w:val="0"/>
                <w:w w:val="100"/>
                <w:position w:val="0"/>
                <w:sz w:val="18"/>
                <w:szCs w:val="18"/>
              </w:rPr>
              <w:t>75</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3,148, </w:t>
            </w:r>
            <w:r>
              <w:rPr>
                <w:color w:val="000000"/>
                <w:spacing w:val="0"/>
                <w:w w:val="100"/>
                <w:position w:val="0"/>
                <w:sz w:val="18"/>
                <w:szCs w:val="18"/>
              </w:rPr>
              <w:t xml:space="preserve">040.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634,827.00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475,851.13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1,816, </w:t>
            </w:r>
            <w:r>
              <w:rPr>
                <w:color w:val="000000"/>
                <w:spacing w:val="0"/>
                <w:w w:val="100"/>
                <w:position w:val="0"/>
                <w:sz w:val="18"/>
                <w:szCs w:val="18"/>
              </w:rPr>
              <w:t xml:space="preserve">497.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878,502,889.18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1,511,897, </w:t>
            </w:r>
            <w:r>
              <w:rPr>
                <w:color w:val="000000"/>
                <w:spacing w:val="0"/>
                <w:w w:val="100"/>
                <w:position w:val="0"/>
                <w:sz w:val="18"/>
                <w:szCs w:val="18"/>
              </w:rPr>
              <w:t xml:space="preserve">396. </w:t>
            </w:r>
            <w:r>
              <w:rPr>
                <w:color w:val="000000"/>
                <w:spacing w:val="0"/>
                <w:w w:val="100"/>
                <w:position w:val="0"/>
                <w:sz w:val="18"/>
                <w:szCs w:val="18"/>
              </w:rPr>
              <w:t>96</w:t>
            </w:r>
          </w:p>
        </w:tc>
      </w:tr>
    </w:tbl>
    <w:p>
      <w:pPr>
        <w:widowControl w:val="0"/>
        <w:spacing w:after="339" w:line="1" w:lineRule="exact"/>
      </w:pPr>
    </w:p>
    <w:p>
      <w:pPr>
        <w:pStyle w:val="Style31"/>
        <w:keepNext/>
        <w:keepLines/>
        <w:widowControl w:val="0"/>
        <w:numPr>
          <w:ilvl w:val="0"/>
          <w:numId w:val="115"/>
        </w:numPr>
        <w:shd w:val="clear" w:color="auto" w:fill="auto"/>
        <w:bidi w:val="0"/>
        <w:spacing w:before="0" w:after="100" w:line="240" w:lineRule="auto"/>
        <w:ind w:left="1520" w:right="0" w:firstLine="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w:t>
      </w:r>
      <w:r>
        <w:rPr>
          <w:color w:val="000000"/>
          <w:spacing w:val="0"/>
          <w:w w:val="100"/>
          <w:position w:val="0"/>
        </w:rPr>
        <w:t>按欠款方归集的期末余额前五名的其他应收款情况：</w:t>
      </w:r>
      <w:bookmarkEnd w:id="1579"/>
      <w:bookmarkEnd w:id="1580"/>
      <w:bookmarkEnd w:id="1582"/>
    </w:p>
    <w:p>
      <w:pPr>
        <w:pStyle w:val="Style11"/>
        <w:keepNext w:val="0"/>
        <w:keepLines w:val="0"/>
        <w:widowControl w:val="0"/>
        <w:shd w:val="clear" w:color="auto" w:fill="auto"/>
        <w:bidi w:val="0"/>
        <w:spacing w:before="0" w:after="40" w:line="240" w:lineRule="auto"/>
        <w:ind w:left="152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93"/>
        <w:gridCol w:w="1296"/>
        <w:gridCol w:w="1397"/>
        <w:gridCol w:w="1392"/>
        <w:gridCol w:w="1709"/>
        <w:gridCol w:w="1627"/>
      </w:tblGrid>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占其他应收款期末余 额合计数的比例(%)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坏账准备 期末余额</w:t>
            </w:r>
          </w:p>
        </w:tc>
      </w:tr>
      <w:tr>
        <w:trPr>
          <w:trHeight w:val="16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科英置业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401,271,401.70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 xml:space="preserve">年以内 </w:t>
            </w:r>
            <w:r>
              <w:rPr>
                <w:color w:val="000000"/>
                <w:spacing w:val="0"/>
                <w:w w:val="100"/>
                <w:position w:val="0"/>
                <w:sz w:val="16"/>
                <w:szCs w:val="16"/>
              </w:rPr>
              <w:t xml:space="preserve">342,448,799.53 </w:t>
            </w:r>
            <w:r>
              <w:rPr>
                <w:color w:val="000000"/>
                <w:spacing w:val="0"/>
                <w:w w:val="100"/>
                <w:position w:val="0"/>
                <w:sz w:val="18"/>
                <w:szCs w:val="18"/>
              </w:rPr>
              <w:t>元，</w:t>
            </w:r>
            <w:r>
              <w:rPr>
                <w:color w:val="000000"/>
                <w:spacing w:val="0"/>
                <w:w w:val="100"/>
                <w:position w:val="0"/>
                <w:sz w:val="16"/>
                <w:szCs w:val="16"/>
              </w:rPr>
              <w:t>1-2</w:t>
            </w:r>
            <w:r>
              <w:rPr>
                <w:color w:val="000000"/>
                <w:spacing w:val="0"/>
                <w:w w:val="100"/>
                <w:position w:val="0"/>
                <w:sz w:val="18"/>
                <w:szCs w:val="18"/>
              </w:rPr>
              <w:t>年</w:t>
            </w:r>
          </w:p>
          <w:p>
            <w:pPr>
              <w:pStyle w:val="Style2"/>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元，</w:t>
            </w:r>
          </w:p>
          <w:p>
            <w:pPr>
              <w:pStyle w:val="Style2"/>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6"/>
                <w:szCs w:val="16"/>
              </w:rPr>
              <w:t>2-3</w:t>
            </w:r>
            <w:r>
              <w:rPr>
                <w:color w:val="000000"/>
                <w:spacing w:val="0"/>
                <w:w w:val="100"/>
                <w:position w:val="0"/>
                <w:sz w:val="18"/>
                <w:szCs w:val="18"/>
              </w:rPr>
              <w:t>年</w:t>
            </w:r>
          </w:p>
          <w:p>
            <w:pPr>
              <w:pStyle w:val="Style2"/>
              <w:keepNext w:val="0"/>
              <w:keepLines w:val="0"/>
              <w:widowControl w:val="0"/>
              <w:shd w:val="clear" w:color="auto" w:fill="auto"/>
              <w:bidi w:val="0"/>
              <w:spacing w:before="0" w:after="40" w:line="223" w:lineRule="exact"/>
              <w:ind w:left="0" w:right="0" w:firstLine="0"/>
              <w:jc w:val="left"/>
              <w:rPr>
                <w:sz w:val="16"/>
                <w:szCs w:val="16"/>
              </w:rPr>
            </w:pPr>
            <w:r>
              <w:rPr>
                <w:color w:val="000000"/>
                <w:spacing w:val="0"/>
                <w:w w:val="100"/>
                <w:position w:val="0"/>
                <w:sz w:val="16"/>
                <w:szCs w:val="16"/>
              </w:rPr>
              <w:t>58,522,602.17</w:t>
            </w:r>
          </w:p>
          <w:p>
            <w:pPr>
              <w:pStyle w:val="Style2"/>
              <w:keepNext w:val="0"/>
              <w:keepLines w:val="0"/>
              <w:widowControl w:val="0"/>
              <w:shd w:val="clear" w:color="auto" w:fill="auto"/>
              <w:bidi w:val="0"/>
              <w:spacing w:before="0" w:after="0" w:line="223" w:lineRule="exact"/>
              <w:ind w:left="0" w:right="0" w:firstLine="0"/>
              <w:jc w:val="left"/>
              <w:rPr>
                <w:sz w:val="16"/>
                <w:szCs w:val="16"/>
              </w:rPr>
            </w:pPr>
            <w:r>
              <w:rPr>
                <w:color w:val="000000"/>
                <w:spacing w:val="0"/>
                <w:w w:val="100"/>
                <w:position w:val="0"/>
                <w:sz w:val="16"/>
                <w:szCs w:val="16"/>
              </w:rPr>
              <w:t>.7</w:t>
            </w:r>
            <w:r>
              <w:rPr>
                <w:color w:val="000000"/>
                <w:spacing w:val="0"/>
                <w:w w:val="100"/>
                <w:position w:val="0"/>
                <w:sz w:val="18"/>
                <w:szCs w:val="18"/>
              </w:rPr>
              <w:t>元</w:t>
            </w:r>
            <w:r>
              <w:rPr>
                <w:color w:val="000000"/>
                <w:spacing w:val="0"/>
                <w:w w:val="100"/>
                <w:position w:val="0"/>
                <w:sz w:val="16"/>
                <w:szCs w:val="16"/>
              </w:rPr>
              <w:t>o</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45. </w:t>
            </w:r>
            <w:r>
              <w:rPr>
                <w:color w:val="000000"/>
                <w:spacing w:val="0"/>
                <w:w w:val="100"/>
                <w:position w:val="0"/>
                <w:sz w:val="16"/>
                <w:szCs w:val="16"/>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青岛置业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289, </w:t>
            </w:r>
            <w:r>
              <w:rPr>
                <w:color w:val="000000"/>
                <w:spacing w:val="0"/>
                <w:w w:val="100"/>
                <w:position w:val="0"/>
                <w:sz w:val="16"/>
                <w:szCs w:val="16"/>
              </w:rPr>
              <w:t>933,688.13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8"/>
                <w:szCs w:val="18"/>
              </w:rPr>
              <w:t xml:space="preserve">年以内 </w:t>
            </w:r>
            <w:r>
              <w:rPr>
                <w:color w:val="000000"/>
                <w:spacing w:val="0"/>
                <w:w w:val="100"/>
                <w:position w:val="0"/>
                <w:sz w:val="16"/>
                <w:szCs w:val="16"/>
              </w:rPr>
              <w:t xml:space="preserve">131,018,456.83 </w:t>
            </w:r>
            <w:r>
              <w:rPr>
                <w:color w:val="000000"/>
                <w:spacing w:val="0"/>
                <w:w w:val="100"/>
                <w:position w:val="0"/>
                <w:sz w:val="18"/>
                <w:szCs w:val="18"/>
              </w:rPr>
              <w:t>元，</w:t>
            </w:r>
            <w:r>
              <w:rPr>
                <w:color w:val="000000"/>
                <w:spacing w:val="0"/>
                <w:w w:val="100"/>
                <w:position w:val="0"/>
                <w:sz w:val="16"/>
                <w:szCs w:val="16"/>
              </w:rPr>
              <w:t>1-2</w:t>
            </w:r>
            <w:r>
              <w:rPr>
                <w:color w:val="000000"/>
                <w:spacing w:val="0"/>
                <w:w w:val="100"/>
                <w:position w:val="0"/>
                <w:sz w:val="18"/>
                <w:szCs w:val="18"/>
              </w:rPr>
              <w:t xml:space="preserve">年 </w:t>
            </w:r>
            <w:r>
              <w:rPr>
                <w:color w:val="000000"/>
                <w:spacing w:val="0"/>
                <w:w w:val="100"/>
                <w:position w:val="0"/>
                <w:sz w:val="16"/>
                <w:szCs w:val="16"/>
              </w:rPr>
              <w:t xml:space="preserve">151,464,770.55 </w:t>
            </w:r>
            <w:r>
              <w:rPr>
                <w:color w:val="000000"/>
                <w:spacing w:val="0"/>
                <w:w w:val="100"/>
                <w:position w:val="0"/>
                <w:sz w:val="18"/>
                <w:szCs w:val="18"/>
              </w:rPr>
              <w:t>元，</w:t>
            </w:r>
            <w:r>
              <w:rPr>
                <w:color w:val="000000"/>
                <w:spacing w:val="0"/>
                <w:w w:val="100"/>
                <w:position w:val="0"/>
                <w:sz w:val="16"/>
                <w:szCs w:val="16"/>
              </w:rPr>
              <w:t>2-3</w:t>
            </w:r>
            <w:r>
              <w:rPr>
                <w:color w:val="000000"/>
                <w:spacing w:val="0"/>
                <w:w w:val="100"/>
                <w:position w:val="0"/>
                <w:sz w:val="18"/>
                <w:szCs w:val="18"/>
              </w:rPr>
              <w:t xml:space="preserve">年 </w:t>
            </w:r>
            <w:r>
              <w:rPr>
                <w:color w:val="000000"/>
                <w:spacing w:val="0"/>
                <w:w w:val="100"/>
                <w:position w:val="0"/>
                <w:sz w:val="16"/>
                <w:szCs w:val="16"/>
              </w:rPr>
              <w:t>7,450,460.75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33.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滨州置业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142,569, </w:t>
            </w:r>
            <w:r>
              <w:rPr>
                <w:color w:val="000000"/>
                <w:spacing w:val="0"/>
                <w:w w:val="100"/>
                <w:position w:val="0"/>
                <w:sz w:val="16"/>
                <w:szCs w:val="16"/>
              </w:rPr>
              <w:t xml:space="preserve">071. </w:t>
            </w:r>
            <w:r>
              <w:rPr>
                <w:color w:val="000000"/>
                <w:spacing w:val="0"/>
                <w:w w:val="100"/>
                <w:position w:val="0"/>
                <w:sz w:val="16"/>
                <w:szCs w:val="16"/>
              </w:rPr>
              <w:t>81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年以内</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19,082,495.39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r>
              <w:rPr>
                <w:color w:val="000000"/>
                <w:spacing w:val="0"/>
                <w:w w:val="100"/>
                <w:position w:val="0"/>
                <w:sz w:val="16"/>
                <w:szCs w:val="16"/>
              </w:rPr>
              <w:t>1-2</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24,310,893.14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r>
              <w:rPr>
                <w:color w:val="000000"/>
                <w:spacing w:val="0"/>
                <w:w w:val="100"/>
                <w:position w:val="0"/>
                <w:sz w:val="16"/>
                <w:szCs w:val="16"/>
              </w:rPr>
              <w:t>2-3</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99,175,683.28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75"/>
          <w:footerReference w:type="default" r:id="rId276"/>
          <w:headerReference w:type="even" r:id="rId277"/>
          <w:footerReference w:type="even" r:id="rId278"/>
          <w:footnotePr>
            <w:pos w:val="pageBottom"/>
            <w:numFmt w:val="decimal"/>
            <w:numRestart w:val="continuous"/>
          </w:footnotePr>
          <w:pgSz w:w="11900" w:h="16840"/>
          <w:pgMar w:top="1167" w:right="459" w:bottom="1388" w:left="227" w:header="0" w:footer="3" w:gutter="0"/>
          <w:cols w:space="720"/>
          <w:noEndnote/>
          <w:rtlGutter w:val="0"/>
          <w:docGrid w:linePitch="360"/>
        </w:sectPr>
      </w:pPr>
    </w:p>
    <w:p>
      <w:pPr>
        <w:pStyle w:val="Style7"/>
        <w:keepNext w:val="0"/>
        <w:framePr w:dropCap="drop" w:hAnchor="text" w:lines="1" w:vAnchor="text" w:hSpace="8362" w:vSpace="8362"/>
        <w:widowControl w:val="0"/>
        <w:shd w:val="clear" w:color="auto" w:fill="auto"/>
        <w:tabs>
          <w:tab w:pos="670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704" w:val="left"/>
        </w:tabs>
        <w:bidi w:val="0"/>
        <w:spacing w:before="120" w:after="0" w:line="240" w:lineRule="auto"/>
        <w:ind w:left="152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792" w:val="left"/>
          <w:tab w:leader="hyphen" w:pos="2272" w:val="left"/>
        </w:tabs>
        <w:bidi w:val="0"/>
        <w:spacing w:before="0" w:after="0" w:line="240" w:lineRule="auto"/>
        <w:ind w:left="152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1740" w:right="0" w:firstLine="0"/>
        <w:jc w:val="left"/>
      </w:pPr>
      <w:r>
        <w:rPr>
          <w:spacing w:val="0"/>
          <w:w w:val="100"/>
          <w:position w:val="0"/>
        </w:rPr>
        <w:t>料达股份</w:t>
      </w:r>
    </w:p>
    <w:tbl>
      <w:tblPr>
        <w:tblOverlap w:val="never"/>
        <w:jc w:val="center"/>
        <w:tblLayout w:type="fixed"/>
      </w:tblPr>
      <w:tblGrid>
        <w:gridCol w:w="1493"/>
        <w:gridCol w:w="1296"/>
        <w:gridCol w:w="1397"/>
        <w:gridCol w:w="1392"/>
        <w:gridCol w:w="1709"/>
        <w:gridCol w:w="1627"/>
      </w:tblGrid>
      <w:tr>
        <w:trPr>
          <w:trHeight w:val="23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科达半导体有限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9, 901, </w:t>
            </w:r>
            <w:r>
              <w:rPr>
                <w:color w:val="000000"/>
                <w:spacing w:val="0"/>
                <w:w w:val="100"/>
                <w:position w:val="0"/>
                <w:sz w:val="16"/>
                <w:szCs w:val="16"/>
              </w:rPr>
              <w:t xml:space="preserve">945. </w:t>
            </w:r>
            <w:r>
              <w:rPr>
                <w:color w:val="000000"/>
                <w:spacing w:val="0"/>
                <w:w w:val="100"/>
                <w:position w:val="0"/>
                <w:sz w:val="16"/>
                <w:szCs w:val="16"/>
              </w:rPr>
              <w:t>43</w:t>
            </w:r>
          </w:p>
        </w:tc>
        <w:tc>
          <w:tcPr>
            <w:tcBorders>
              <w:top w:val="single" w:sz="4"/>
              <w:left w:val="single" w:sz="4"/>
            </w:tcBorders>
            <w:shd w:val="clear" w:color="auto" w:fill="FFFFFF"/>
            <w:vAlign w:val="bottom"/>
          </w:tcPr>
          <w:p>
            <w:pPr>
              <w:pStyle w:val="Style2"/>
              <w:keepNext w:val="0"/>
              <w:keepLines w:val="0"/>
              <w:widowControl w:val="0"/>
              <w:numPr>
                <w:ilvl w:val="0"/>
                <w:numId w:val="121"/>
              </w:numPr>
              <w:shd w:val="clear" w:color="auto" w:fill="auto"/>
              <w:tabs>
                <w:tab w:pos="173" w:val="left"/>
              </w:tabs>
              <w:bidi w:val="0"/>
              <w:spacing w:before="0" w:after="0" w:line="234"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年</w:t>
            </w:r>
          </w:p>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 xml:space="preserve">281, </w:t>
            </w:r>
            <w:r>
              <w:rPr>
                <w:color w:val="000000"/>
                <w:spacing w:val="0"/>
                <w:w w:val="100"/>
                <w:position w:val="0"/>
                <w:sz w:val="16"/>
                <w:szCs w:val="16"/>
              </w:rPr>
              <w:t xml:space="preserve">204. </w:t>
            </w:r>
            <w:r>
              <w:rPr>
                <w:color w:val="000000"/>
                <w:spacing w:val="0"/>
                <w:w w:val="100"/>
                <w:position w:val="0"/>
                <w:sz w:val="16"/>
                <w:szCs w:val="16"/>
              </w:rPr>
              <w:t xml:space="preserve">50 </w:t>
            </w:r>
            <w:r>
              <w:rPr>
                <w:color w:val="000000"/>
                <w:spacing w:val="0"/>
                <w:w w:val="100"/>
                <w:position w:val="0"/>
                <w:sz w:val="18"/>
                <w:szCs w:val="18"/>
              </w:rPr>
              <w:t>元，</w:t>
            </w:r>
          </w:p>
          <w:p>
            <w:pPr>
              <w:pStyle w:val="Style2"/>
              <w:keepNext w:val="0"/>
              <w:keepLines w:val="0"/>
              <w:widowControl w:val="0"/>
              <w:numPr>
                <w:ilvl w:val="0"/>
                <w:numId w:val="121"/>
              </w:numPr>
              <w:shd w:val="clear" w:color="auto" w:fill="auto"/>
              <w:tabs>
                <w:tab w:pos="182" w:val="left"/>
              </w:tabs>
              <w:bidi w:val="0"/>
              <w:spacing w:before="0" w:after="0" w:line="234"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年</w:t>
            </w:r>
          </w:p>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 xml:space="preserve">1,005,533.35 </w:t>
            </w:r>
            <w:r>
              <w:rPr>
                <w:color w:val="000000"/>
                <w:spacing w:val="0"/>
                <w:w w:val="100"/>
                <w:position w:val="0"/>
                <w:sz w:val="18"/>
                <w:szCs w:val="18"/>
              </w:rPr>
              <w:t>元，</w:t>
            </w:r>
            <w:r>
              <w:rPr>
                <w:color w:val="000000"/>
                <w:spacing w:val="0"/>
                <w:w w:val="100"/>
                <w:position w:val="0"/>
                <w:sz w:val="16"/>
                <w:szCs w:val="16"/>
              </w:rPr>
              <w:t>3-4</w:t>
            </w:r>
            <w:r>
              <w:rPr>
                <w:color w:val="000000"/>
                <w:spacing w:val="0"/>
                <w:w w:val="100"/>
                <w:position w:val="0"/>
                <w:sz w:val="18"/>
                <w:szCs w:val="18"/>
              </w:rPr>
              <w:t xml:space="preserve">年 </w:t>
            </w:r>
            <w:r>
              <w:rPr>
                <w:color w:val="000000"/>
                <w:spacing w:val="0"/>
                <w:w w:val="100"/>
                <w:position w:val="0"/>
                <w:sz w:val="16"/>
                <w:szCs w:val="16"/>
              </w:rPr>
              <w:t xml:space="preserve">1,905,000.00 </w:t>
            </w:r>
            <w:r>
              <w:rPr>
                <w:color w:val="000000"/>
                <w:spacing w:val="0"/>
                <w:w w:val="100"/>
                <w:position w:val="0"/>
                <w:sz w:val="18"/>
                <w:szCs w:val="18"/>
              </w:rPr>
              <w:t>元，</w:t>
            </w:r>
            <w:r>
              <w:rPr>
                <w:color w:val="000000"/>
                <w:spacing w:val="0"/>
                <w:w w:val="100"/>
                <w:position w:val="0"/>
                <w:sz w:val="16"/>
                <w:szCs w:val="16"/>
              </w:rPr>
              <w:t>4-5</w:t>
            </w:r>
            <w:r>
              <w:rPr>
                <w:color w:val="000000"/>
                <w:spacing w:val="0"/>
                <w:w w:val="100"/>
                <w:position w:val="0"/>
                <w:sz w:val="18"/>
                <w:szCs w:val="18"/>
              </w:rPr>
              <w:t xml:space="preserve">年 </w:t>
            </w:r>
            <w:r>
              <w:rPr>
                <w:color w:val="000000"/>
                <w:spacing w:val="0"/>
                <w:w w:val="100"/>
                <w:position w:val="0"/>
                <w:sz w:val="16"/>
                <w:szCs w:val="16"/>
              </w:rPr>
              <w:t xml:space="preserve">1,221,560.81 </w:t>
            </w:r>
            <w:r>
              <w:rPr>
                <w:color w:val="000000"/>
                <w:spacing w:val="0"/>
                <w:w w:val="100"/>
                <w:position w:val="0"/>
                <w:sz w:val="18"/>
                <w:szCs w:val="18"/>
              </w:rPr>
              <w:t>元，</w:t>
            </w:r>
            <w:r>
              <w:rPr>
                <w:color w:val="000000"/>
                <w:spacing w:val="0"/>
                <w:w w:val="100"/>
                <w:position w:val="0"/>
                <w:sz w:val="16"/>
                <w:szCs w:val="16"/>
              </w:rPr>
              <w:t>5</w:t>
            </w:r>
            <w:r>
              <w:rPr>
                <w:color w:val="000000"/>
                <w:spacing w:val="0"/>
                <w:w w:val="100"/>
                <w:position w:val="0"/>
                <w:sz w:val="18"/>
                <w:szCs w:val="18"/>
              </w:rPr>
              <w:t xml:space="preserve">年以上 </w:t>
            </w:r>
            <w:r>
              <w:rPr>
                <w:color w:val="000000"/>
                <w:spacing w:val="0"/>
                <w:w w:val="100"/>
                <w:position w:val="0"/>
                <w:sz w:val="16"/>
                <w:szCs w:val="16"/>
              </w:rPr>
              <w:t xml:space="preserve">5,488, </w:t>
            </w:r>
            <w:r>
              <w:rPr>
                <w:color w:val="000000"/>
                <w:spacing w:val="0"/>
                <w:w w:val="100"/>
                <w:position w:val="0"/>
                <w:sz w:val="16"/>
                <w:szCs w:val="16"/>
              </w:rPr>
              <w:t xml:space="preserve">646. </w:t>
            </w:r>
            <w:r>
              <w:rPr>
                <w:color w:val="000000"/>
                <w:spacing w:val="0"/>
                <w:w w:val="100"/>
                <w:position w:val="0"/>
                <w:sz w:val="16"/>
                <w:szCs w:val="16"/>
              </w:rPr>
              <w:t>77</w:t>
            </w: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4, 950, </w:t>
            </w:r>
            <w:r>
              <w:rPr>
                <w:color w:val="000000"/>
                <w:spacing w:val="0"/>
                <w:w w:val="100"/>
                <w:position w:val="0"/>
                <w:sz w:val="16"/>
                <w:szCs w:val="16"/>
              </w:rPr>
              <w:t xml:space="preserve">972. </w:t>
            </w:r>
            <w:r>
              <w:rPr>
                <w:color w:val="000000"/>
                <w:spacing w:val="0"/>
                <w:w w:val="100"/>
                <w:position w:val="0"/>
                <w:sz w:val="16"/>
                <w:szCs w:val="16"/>
              </w:rPr>
              <w:t>72</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东营经济技术开 发区管理委员会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000. </w:t>
            </w:r>
            <w:r>
              <w:rPr>
                <w:color w:val="000000"/>
                <w:spacing w:val="0"/>
                <w:w w:val="100"/>
                <w:position w:val="0"/>
                <w:sz w:val="16"/>
                <w:szCs w:val="16"/>
              </w:rPr>
              <w:t>00</w:t>
            </w:r>
          </w:p>
        </w:tc>
      </w:tr>
      <w:tr>
        <w:trPr>
          <w:trHeight w:val="2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853,376, </w:t>
            </w:r>
            <w:r>
              <w:rPr>
                <w:color w:val="000000"/>
                <w:spacing w:val="0"/>
                <w:w w:val="100"/>
                <w:position w:val="0"/>
                <w:sz w:val="16"/>
                <w:szCs w:val="16"/>
              </w:rPr>
              <w:t>107.07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 </w:t>
            </w:r>
            <w:r>
              <w:rPr>
                <w:color w:val="000000"/>
                <w:spacing w:val="0"/>
                <w:w w:val="100"/>
                <w:position w:val="0"/>
                <w:sz w:val="16"/>
                <w:szCs w:val="16"/>
              </w:rPr>
              <w:t>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5, 144, </w:t>
            </w:r>
            <w:r>
              <w:rPr>
                <w:color w:val="000000"/>
                <w:spacing w:val="0"/>
                <w:w w:val="100"/>
                <w:position w:val="0"/>
                <w:sz w:val="16"/>
                <w:szCs w:val="16"/>
              </w:rPr>
              <w:t xml:space="preserve">972. </w:t>
            </w:r>
            <w:r>
              <w:rPr>
                <w:color w:val="000000"/>
                <w:spacing w:val="0"/>
                <w:w w:val="100"/>
                <w:position w:val="0"/>
                <w:sz w:val="16"/>
                <w:szCs w:val="16"/>
              </w:rPr>
              <w:t>72</w:t>
            </w:r>
          </w:p>
        </w:tc>
      </w:tr>
    </w:tbl>
    <w:p>
      <w:pPr>
        <w:widowControl w:val="0"/>
        <w:spacing w:after="879" w:line="1" w:lineRule="exact"/>
      </w:pPr>
    </w:p>
    <w:p>
      <w:pPr>
        <w:pStyle w:val="Style31"/>
        <w:keepNext/>
        <w:keepLines/>
        <w:widowControl w:val="0"/>
        <w:numPr>
          <w:ilvl w:val="0"/>
          <w:numId w:val="115"/>
        </w:numPr>
        <w:shd w:val="clear" w:color="auto" w:fill="auto"/>
        <w:tabs>
          <w:tab w:pos="1955" w:val="left"/>
        </w:tabs>
        <w:bidi w:val="0"/>
        <w:spacing w:before="0" w:after="100" w:line="240" w:lineRule="auto"/>
        <w:ind w:left="1520" w:right="0" w:firstLine="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w:t>
      </w:r>
      <w:r>
        <w:rPr>
          <w:color w:val="000000"/>
          <w:spacing w:val="0"/>
          <w:w w:val="100"/>
          <w:position w:val="0"/>
        </w:rPr>
        <w:t>涉及政府补助的应收款项</w:t>
      </w:r>
      <w:bookmarkEnd w:id="1583"/>
      <w:bookmarkEnd w:id="1584"/>
      <w:bookmarkEnd w:id="1586"/>
    </w:p>
    <w:p>
      <w:pPr>
        <w:pStyle w:val="Style11"/>
        <w:keepNext w:val="0"/>
        <w:keepLines w:val="0"/>
        <w:widowControl w:val="0"/>
        <w:shd w:val="clear" w:color="auto" w:fill="auto"/>
        <w:bidi w:val="0"/>
        <w:spacing w:before="0" w:after="36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5"/>
        </w:numPr>
        <w:shd w:val="clear" w:color="auto" w:fill="auto"/>
        <w:tabs>
          <w:tab w:pos="1955" w:val="left"/>
        </w:tabs>
        <w:bidi w:val="0"/>
        <w:spacing w:before="0" w:after="100" w:line="240" w:lineRule="auto"/>
        <w:ind w:left="1520" w:right="0" w:firstLine="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w:t>
      </w:r>
      <w:r>
        <w:rPr>
          <w:color w:val="000000"/>
          <w:spacing w:val="0"/>
          <w:w w:val="100"/>
          <w:position w:val="0"/>
        </w:rPr>
        <w:t>因金融资产转移而终止确认的其他应收款：</w:t>
      </w:r>
      <w:bookmarkEnd w:id="1587"/>
      <w:bookmarkEnd w:id="1588"/>
      <w:bookmarkEnd w:id="1590"/>
    </w:p>
    <w:p>
      <w:pPr>
        <w:pStyle w:val="Style11"/>
        <w:keepNext w:val="0"/>
        <w:keepLines w:val="0"/>
        <w:widowControl w:val="0"/>
        <w:shd w:val="clear" w:color="auto" w:fill="auto"/>
        <w:bidi w:val="0"/>
        <w:spacing w:before="0" w:after="36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5"/>
        </w:numPr>
        <w:shd w:val="clear" w:color="auto" w:fill="auto"/>
        <w:tabs>
          <w:tab w:pos="1955" w:val="left"/>
        </w:tabs>
        <w:bidi w:val="0"/>
        <w:spacing w:before="0" w:after="100" w:line="240" w:lineRule="auto"/>
        <w:ind w:left="1520" w:right="0" w:firstLine="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w:t>
      </w:r>
      <w:r>
        <w:rPr>
          <w:color w:val="000000"/>
          <w:spacing w:val="0"/>
          <w:w w:val="100"/>
          <w:position w:val="0"/>
        </w:rPr>
        <w:t>转移其他应收款且继续涉入形成的资产、负债金额:</w:t>
      </w:r>
      <w:bookmarkEnd w:id="1591"/>
      <w:bookmarkEnd w:id="1592"/>
      <w:bookmarkEnd w:id="1594"/>
    </w:p>
    <w:p>
      <w:pPr>
        <w:pStyle w:val="Style11"/>
        <w:keepNext w:val="0"/>
        <w:keepLines w:val="0"/>
        <w:widowControl w:val="0"/>
        <w:shd w:val="clear" w:color="auto" w:fill="auto"/>
        <w:bidi w:val="0"/>
        <w:spacing w:before="0" w:after="36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520" w:right="0" w:firstLine="0"/>
        <w:jc w:val="left"/>
      </w:pPr>
      <w:bookmarkStart w:id="1595" w:name="bookmark1595"/>
      <w:bookmarkStart w:id="1596" w:name="bookmark1596"/>
      <w:bookmarkStart w:id="1597" w:name="bookmark1597"/>
      <w:bookmarkStart w:id="1598" w:name="bookmark1598"/>
      <w:r>
        <w:rPr>
          <w:color w:val="000000"/>
          <w:spacing w:val="0"/>
          <w:w w:val="100"/>
          <w:position w:val="0"/>
        </w:rPr>
        <w:t>3</w:t>
      </w:r>
      <w:bookmarkEnd w:id="1597"/>
      <w:r>
        <w:rPr>
          <w:color w:val="000000"/>
          <w:spacing w:val="0"/>
          <w:w w:val="100"/>
          <w:position w:val="0"/>
        </w:rPr>
        <w:t>、长期股权投资</w:t>
      </w:r>
      <w:bookmarkEnd w:id="1595"/>
      <w:bookmarkEnd w:id="1596"/>
      <w:bookmarkEnd w:id="1598"/>
    </w:p>
    <w:p>
      <w:pPr>
        <w:pStyle w:val="Style11"/>
        <w:keepNext w:val="0"/>
        <w:keepLines w:val="0"/>
        <w:widowControl w:val="0"/>
        <w:shd w:val="clear" w:color="auto" w:fill="auto"/>
        <w:bidi w:val="0"/>
        <w:spacing w:before="0" w:after="0" w:line="240" w:lineRule="auto"/>
        <w:ind w:left="15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8080" w:right="0" w:firstLine="0"/>
        <w:jc w:val="left"/>
      </w:pPr>
      <w:r>
        <w:rPr>
          <w:color w:val="000000"/>
          <w:spacing w:val="0"/>
          <w:w w:val="100"/>
          <w:position w:val="0"/>
        </w:rPr>
        <w:t>单位：元币种：人民币</w:t>
      </w:r>
    </w:p>
    <w:tbl>
      <w:tblPr>
        <w:tblOverlap w:val="never"/>
        <w:jc w:val="center"/>
        <w:tblLayout w:type="fixed"/>
      </w:tblPr>
      <w:tblGrid>
        <w:gridCol w:w="1757"/>
        <w:gridCol w:w="1502"/>
        <w:gridCol w:w="562"/>
        <w:gridCol w:w="1502"/>
        <w:gridCol w:w="1502"/>
        <w:gridCol w:w="581"/>
        <w:gridCol w:w="1507"/>
      </w:tblGrid>
      <w:tr>
        <w:trPr>
          <w:trHeight w:val="25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减值 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3, 069, 000,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3, 069, 000,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3, 059, 000,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3, 059, 000,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对联营、合营企业投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3, 069, 000,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3, 069, 000,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3, 059, 000,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3, 059, 000,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99" w:line="1" w:lineRule="exact"/>
      </w:pPr>
    </w:p>
    <w:p>
      <w:pPr>
        <w:pStyle w:val="Style31"/>
        <w:keepNext/>
        <w:keepLines/>
        <w:widowControl w:val="0"/>
        <w:shd w:val="clear" w:color="auto" w:fill="auto"/>
        <w:bidi w:val="0"/>
        <w:spacing w:before="0" w:after="100" w:line="240" w:lineRule="auto"/>
        <w:ind w:left="1520" w:right="0" w:firstLine="0"/>
        <w:jc w:val="both"/>
      </w:pPr>
      <w:bookmarkStart w:id="1599" w:name="bookmark1599"/>
      <w:bookmarkStart w:id="1600" w:name="bookmark1600"/>
      <w:bookmarkStart w:id="1601" w:name="bookmark1601"/>
      <w:r>
        <w:rPr>
          <w:color w:val="000000"/>
          <w:spacing w:val="0"/>
          <w:w w:val="100"/>
          <w:position w:val="0"/>
        </w:rPr>
        <w:t>(1)对子公司投资</w:t>
      </w:r>
      <w:bookmarkEnd w:id="1599"/>
      <w:bookmarkEnd w:id="1600"/>
      <w:bookmarkEnd w:id="1601"/>
    </w:p>
    <w:p>
      <w:pPr>
        <w:pStyle w:val="Style11"/>
        <w:keepNext w:val="0"/>
        <w:keepLines w:val="0"/>
        <w:widowControl w:val="0"/>
        <w:shd w:val="clear" w:color="auto" w:fill="auto"/>
        <w:bidi w:val="0"/>
        <w:spacing w:before="0" w:after="0" w:line="240" w:lineRule="auto"/>
        <w:ind w:left="1520" w:right="0" w:firstLine="0"/>
        <w:jc w:val="both"/>
      </w:pPr>
      <w:r>
        <w:rPr>
          <w:color w:val="000000"/>
          <w:spacing w:val="0"/>
          <w:w w:val="100"/>
          <w:position w:val="0"/>
          <w:sz w:val="18"/>
          <w:szCs w:val="18"/>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8080" w:right="0" w:firstLine="0"/>
        <w:jc w:val="left"/>
      </w:pPr>
      <w:r>
        <w:rPr>
          <w:color w:val="000000"/>
          <w:spacing w:val="0"/>
          <w:w w:val="100"/>
          <w:position w:val="0"/>
        </w:rPr>
        <w:t>单位：元币种：人民币</w:t>
      </w:r>
    </w:p>
    <w:tbl>
      <w:tblPr>
        <w:tblOverlap w:val="never"/>
        <w:jc w:val="center"/>
        <w:tblLayout w:type="fixed"/>
      </w:tblPr>
      <w:tblGrid>
        <w:gridCol w:w="1334"/>
        <w:gridCol w:w="1656"/>
        <w:gridCol w:w="1478"/>
        <w:gridCol w:w="1474"/>
        <w:gridCol w:w="1656"/>
        <w:gridCol w:w="730"/>
        <w:gridCol w:w="734"/>
      </w:tblGrid>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2" w:lineRule="exact"/>
              <w:ind w:left="180" w:right="0" w:firstLine="0"/>
              <w:jc w:val="left"/>
              <w:rPr>
                <w:sz w:val="18"/>
                <w:szCs w:val="18"/>
              </w:rPr>
            </w:pPr>
            <w:r>
              <w:rPr>
                <w:color w:val="000000"/>
                <w:spacing w:val="0"/>
                <w:w w:val="100"/>
                <w:position w:val="0"/>
                <w:sz w:val="18"/>
                <w:szCs w:val="18"/>
              </w:rPr>
              <w:t>本期 计提 减值 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2" w:lineRule="exact"/>
              <w:ind w:left="180" w:right="0" w:firstLine="0"/>
              <w:jc w:val="left"/>
              <w:rPr>
                <w:sz w:val="18"/>
                <w:szCs w:val="18"/>
              </w:rPr>
            </w:pPr>
            <w:r>
              <w:rPr>
                <w:color w:val="000000"/>
                <w:spacing w:val="0"/>
                <w:w w:val="100"/>
                <w:position w:val="0"/>
                <w:sz w:val="18"/>
                <w:szCs w:val="18"/>
              </w:rPr>
              <w:t>减值 准备 期末 余额</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东营科英置业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青岛科达置业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滨州市科达置 业有限公司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北京百孚思广 告有限公司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607,500,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607, 500,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上海同立广告 传播有限公司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445, 500,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445, 500,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759" w:right="459" w:bottom="1388" w:left="227" w:header="0" w:footer="3" w:gutter="0"/>
          <w:cols w:space="720"/>
          <w:noEndnote/>
          <w:rtlGutter w:val="0"/>
          <w:docGrid w:linePitch="360"/>
        </w:sectPr>
      </w:pPr>
    </w:p>
    <w:p>
      <w:pPr>
        <w:pStyle w:val="Style46"/>
        <w:keepNext w:val="0"/>
        <w:keepLines w:val="0"/>
        <w:widowControl w:val="0"/>
        <w:shd w:val="clear" w:color="auto" w:fill="auto"/>
        <w:bidi w:val="0"/>
        <w:spacing w:before="0" w:after="0" w:line="240" w:lineRule="auto"/>
        <w:ind w:left="278" w:right="0" w:firstLine="0"/>
        <w:jc w:val="left"/>
        <w:rPr>
          <w:sz w:val="8"/>
          <w:szCs w:val="8"/>
        </w:rPr>
      </w:pPr>
      <w:r>
        <w:rPr>
          <w:rFonts w:ascii="SimHei" w:eastAsia="SimHei" w:hAnsi="SimHei" w:cs="SimHei"/>
          <w:color w:val="42302D"/>
          <w:spacing w:val="0"/>
          <w:w w:val="100"/>
          <w:position w:val="0"/>
          <w:sz w:val="8"/>
          <w:szCs w:val="8"/>
        </w:rPr>
        <w:t>科达股</w:t>
      </w:r>
      <w:r>
        <w:rPr>
          <w:rFonts w:ascii="SimHei" w:eastAsia="SimHei" w:hAnsi="SimHei" w:cs="SimHei"/>
          <w:color w:val="290B18"/>
          <w:spacing w:val="0"/>
          <w:w w:val="100"/>
          <w:position w:val="0"/>
          <w:sz w:val="8"/>
          <w:szCs w:val="8"/>
        </w:rPr>
        <w:t>借</w:t>
      </w:r>
    </w:p>
    <w:tbl>
      <w:tblPr>
        <w:tblOverlap w:val="never"/>
        <w:jc w:val="center"/>
        <w:tblLayout w:type="fixed"/>
      </w:tblPr>
      <w:tblGrid>
        <w:gridCol w:w="1334"/>
        <w:gridCol w:w="1656"/>
        <w:gridCol w:w="1478"/>
        <w:gridCol w:w="1474"/>
        <w:gridCol w:w="1656"/>
        <w:gridCol w:w="730"/>
        <w:gridCol w:w="734"/>
      </w:tblGrid>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广州华邑品牌 数字营销有限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405, 000,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405, 000,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广东雨林木风 计算机科技有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北京派瑞威行 广告有限公司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945, 000,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945, 000,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链动（杭州） 投资有限公司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链动数据技术 （北京）有限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山东科达基建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3, 059, 000,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3, 069, 000,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shd w:val="clear" w:color="auto" w:fill="auto"/>
        <w:bidi w:val="0"/>
        <w:spacing w:before="0" w:after="100" w:line="240" w:lineRule="auto"/>
        <w:ind w:left="1560" w:right="0" w:firstLine="0"/>
        <w:jc w:val="left"/>
      </w:pPr>
      <w:bookmarkStart w:id="1602" w:name="bookmark1602"/>
      <w:bookmarkStart w:id="1603" w:name="bookmark1603"/>
      <w:bookmarkStart w:id="1604" w:name="bookmark1604"/>
      <w:bookmarkStart w:id="1605" w:name="bookmark1605"/>
      <w:r>
        <w:rPr>
          <w:color w:val="000000"/>
          <w:spacing w:val="0"/>
          <w:w w:val="100"/>
          <w:position w:val="0"/>
        </w:rPr>
        <w:t>4</w:t>
      </w:r>
      <w:bookmarkEnd w:id="1604"/>
      <w:r>
        <w:rPr>
          <w:color w:val="000000"/>
          <w:spacing w:val="0"/>
          <w:w w:val="100"/>
          <w:position w:val="0"/>
        </w:rPr>
        <w:t>、营业收入和营业成本:</w:t>
      </w:r>
      <w:bookmarkEnd w:id="1602"/>
      <w:bookmarkEnd w:id="1603"/>
      <w:bookmarkEnd w:id="1605"/>
    </w:p>
    <w:p>
      <w:pPr>
        <w:pStyle w:val="Style11"/>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9"/>
        <w:gridCol w:w="1685"/>
        <w:gridCol w:w="1685"/>
        <w:gridCol w:w="1690"/>
        <w:gridCol w:w="1694"/>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560,385,272.81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491,476,224.55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812,266,069.67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729,272,805.45</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13,983,837.98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2,878, </w:t>
            </w:r>
            <w:r>
              <w:rPr>
                <w:color w:val="000000"/>
                <w:spacing w:val="0"/>
                <w:w w:val="100"/>
                <w:position w:val="0"/>
                <w:sz w:val="18"/>
                <w:szCs w:val="18"/>
              </w:rPr>
              <w:t xml:space="preserve">806.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6,320, </w:t>
            </w:r>
            <w:r>
              <w:rPr>
                <w:color w:val="000000"/>
                <w:spacing w:val="0"/>
                <w:w w:val="100"/>
                <w:position w:val="0"/>
                <w:sz w:val="18"/>
                <w:szCs w:val="18"/>
              </w:rPr>
              <w:t xml:space="preserve">648.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4,119, </w:t>
            </w:r>
            <w:r>
              <w:rPr>
                <w:color w:val="000000"/>
                <w:spacing w:val="0"/>
                <w:w w:val="100"/>
                <w:position w:val="0"/>
                <w:sz w:val="18"/>
                <w:szCs w:val="18"/>
              </w:rPr>
              <w:t xml:space="preserve">590. </w:t>
            </w:r>
            <w:r>
              <w:rPr>
                <w:color w:val="000000"/>
                <w:spacing w:val="0"/>
                <w:w w:val="100"/>
                <w:position w:val="0"/>
                <w:sz w:val="18"/>
                <w:szCs w:val="18"/>
              </w:rPr>
              <w:t>40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574,369,110.79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494,355,031.52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818,586,718.18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733,392,395.85</w:t>
            </w:r>
          </w:p>
        </w:tc>
      </w:tr>
    </w:tbl>
    <w:p>
      <w:pPr>
        <w:widowControl w:val="0"/>
        <w:spacing w:after="599" w:line="1" w:lineRule="exact"/>
      </w:pPr>
    </w:p>
    <w:p>
      <w:pPr>
        <w:pStyle w:val="Style31"/>
        <w:keepNext/>
        <w:keepLines/>
        <w:widowControl w:val="0"/>
        <w:shd w:val="clear" w:color="auto" w:fill="auto"/>
        <w:bidi w:val="0"/>
        <w:spacing w:before="0" w:after="100" w:line="240" w:lineRule="auto"/>
        <w:ind w:left="1560" w:right="0" w:firstLine="0"/>
        <w:jc w:val="left"/>
      </w:pPr>
      <w:bookmarkStart w:id="1606" w:name="bookmark1606"/>
      <w:bookmarkStart w:id="1607" w:name="bookmark1607"/>
      <w:bookmarkStart w:id="1608" w:name="bookmark1608"/>
      <w:bookmarkStart w:id="1609" w:name="bookmark1609"/>
      <w:r>
        <w:rPr>
          <w:color w:val="000000"/>
          <w:spacing w:val="0"/>
          <w:w w:val="100"/>
          <w:position w:val="0"/>
        </w:rPr>
        <w:t>5</w:t>
      </w:r>
      <w:bookmarkEnd w:id="1608"/>
      <w:r>
        <w:rPr>
          <w:color w:val="000000"/>
          <w:spacing w:val="0"/>
          <w:w w:val="100"/>
          <w:position w:val="0"/>
        </w:rPr>
        <w:t>、投资收益</w:t>
      </w:r>
      <w:bookmarkEnd w:id="1606"/>
      <w:bookmarkEnd w:id="1607"/>
      <w:bookmarkEnd w:id="1609"/>
    </w:p>
    <w:p>
      <w:pPr>
        <w:pStyle w:val="Style46"/>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27,929,700.08</w:t>
            </w: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14,300,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45,681,997.59</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子公司对母公司的分红收益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47,413,479.53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62,213,479.53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73,611,697.67</w:t>
            </w:r>
          </w:p>
        </w:tc>
      </w:tr>
    </w:tbl>
    <w:p>
      <w:pPr>
        <w:sectPr>
          <w:footnotePr>
            <w:pos w:val="pageBottom"/>
            <w:numFmt w:val="decimal"/>
            <w:numRestart w:val="continuous"/>
          </w:footnotePr>
          <w:pgSz w:w="11900" w:h="16840"/>
          <w:pgMar w:top="1153" w:right="459" w:bottom="1388" w:left="227" w:header="0" w:footer="3" w:gutter="0"/>
          <w:cols w:space="720"/>
          <w:noEndnote/>
          <w:rtlGutter w:val="0"/>
          <w:docGrid w:linePitch="360"/>
        </w:sectPr>
      </w:pPr>
    </w:p>
    <w:p>
      <w:pPr>
        <w:pStyle w:val="Style34"/>
        <w:keepNext/>
        <w:keepLines/>
        <w:widowControl w:val="0"/>
        <w:shd w:val="clear" w:color="auto" w:fill="auto"/>
        <w:bidi w:val="0"/>
        <w:spacing w:before="0" w:after="0" w:line="240" w:lineRule="auto"/>
        <w:ind w:left="1500" w:right="0" w:firstLine="0"/>
        <w:jc w:val="both"/>
      </w:pPr>
      <w:bookmarkStart w:id="1610" w:name="bookmark1610"/>
      <w:bookmarkStart w:id="1611" w:name="bookmark1611"/>
      <w:bookmarkStart w:id="1612" w:name="bookmark1612"/>
      <w:r>
        <w:rPr>
          <w:rFonts w:ascii="Arial" w:eastAsia="Arial" w:hAnsi="Arial" w:cs="Arial"/>
          <w:b/>
          <w:bCs/>
          <w:spacing w:val="0"/>
          <w:w w:val="100"/>
          <w:position w:val="0"/>
          <w:sz w:val="28"/>
          <w:szCs w:val="28"/>
        </w:rPr>
        <w:t>1</w:t>
      </w:r>
      <w:r>
        <w:rPr>
          <w:spacing w:val="0"/>
          <w:w w:val="100"/>
          <w:position w:val="0"/>
        </w:rPr>
        <w:t>映</w:t>
      </w:r>
      <w:bookmarkEnd w:id="1610"/>
      <w:bookmarkEnd w:id="1611"/>
      <w:bookmarkEnd w:id="1612"/>
    </w:p>
    <w:p>
      <w:pPr>
        <w:pStyle w:val="Style157"/>
        <w:keepNext w:val="0"/>
        <w:keepLines w:val="0"/>
        <w:widowControl w:val="0"/>
        <w:shd w:val="clear" w:color="auto" w:fill="auto"/>
        <w:tabs>
          <w:tab w:leader="hyphen" w:pos="1726" w:val="left"/>
          <w:tab w:leader="hyphen" w:pos="2252" w:val="left"/>
        </w:tabs>
        <w:bidi w:val="0"/>
        <w:spacing w:before="0" w:after="0" w:line="240" w:lineRule="auto"/>
        <w:ind w:left="1500" w:right="0" w:firstLine="0"/>
        <w:jc w:val="both"/>
      </w:pPr>
      <w:r>
        <w:rPr>
          <w:spacing w:val="0"/>
          <w:w w:val="100"/>
          <w:position w:val="0"/>
        </w:rPr>
        <w:tab/>
      </w:r>
      <w:r>
        <w:rPr>
          <w:spacing w:val="0"/>
          <w:w w:val="100"/>
          <w:position w:val="0"/>
        </w:rPr>
        <w:t>HBoaenouP</w:t>
      </w:r>
      <w:r>
        <w:rPr>
          <w:spacing w:val="0"/>
          <w:w w:val="100"/>
          <w:position w:val="0"/>
        </w:rPr>
        <w:tab/>
      </w:r>
    </w:p>
    <w:p>
      <w:pPr>
        <w:pStyle w:val="Style5"/>
        <w:keepNext w:val="0"/>
        <w:keepLines w:val="0"/>
        <w:widowControl w:val="0"/>
        <w:shd w:val="clear" w:color="auto" w:fill="auto"/>
        <w:bidi w:val="0"/>
        <w:spacing w:before="0" w:after="280" w:line="240" w:lineRule="auto"/>
        <w:ind w:left="1740" w:right="0" w:firstLine="0"/>
        <w:jc w:val="left"/>
      </w:pPr>
      <w:r>
        <w:rPr>
          <w:spacing w:val="0"/>
          <w:w w:val="100"/>
          <w:position w:val="0"/>
        </w:rPr>
        <w:t>料达股忸</w:t>
      </w:r>
    </w:p>
    <w:p>
      <w:pPr>
        <w:pStyle w:val="Style31"/>
        <w:keepNext/>
        <w:keepLines/>
        <w:widowControl w:val="0"/>
        <w:shd w:val="clear" w:color="auto" w:fill="auto"/>
        <w:bidi w:val="0"/>
        <w:spacing w:before="0" w:after="80" w:line="240" w:lineRule="auto"/>
        <w:ind w:left="1500" w:right="0" w:firstLine="0"/>
        <w:jc w:val="both"/>
      </w:pPr>
      <w:bookmarkStart w:id="1613" w:name="bookmark1613"/>
      <w:bookmarkStart w:id="1614" w:name="bookmark1614"/>
      <w:bookmarkStart w:id="1615" w:name="bookmark1615"/>
      <w:r>
        <w:rPr>
          <w:color w:val="000000"/>
          <w:spacing w:val="0"/>
          <w:w w:val="100"/>
          <w:position w:val="0"/>
        </w:rPr>
        <w:t>十八、补充资料</w:t>
      </w:r>
      <w:bookmarkEnd w:id="1613"/>
      <w:bookmarkEnd w:id="1614"/>
      <w:bookmarkEnd w:id="1615"/>
    </w:p>
    <w:p>
      <w:pPr>
        <w:pStyle w:val="Style31"/>
        <w:keepNext/>
        <w:keepLines/>
        <w:widowControl w:val="0"/>
        <w:shd w:val="clear" w:color="auto" w:fill="auto"/>
        <w:bidi w:val="0"/>
        <w:spacing w:before="0" w:after="80" w:line="240" w:lineRule="auto"/>
        <w:ind w:left="1500" w:right="0" w:firstLine="0"/>
        <w:jc w:val="both"/>
      </w:pPr>
      <w:bookmarkStart w:id="1613" w:name="bookmark1613"/>
      <w:bookmarkStart w:id="1614" w:name="bookmark1614"/>
      <w:bookmarkStart w:id="1616" w:name="bookmark1616"/>
      <w:r>
        <w:rPr>
          <w:color w:val="000000"/>
          <w:spacing w:val="0"/>
          <w:w w:val="100"/>
          <w:position w:val="0"/>
        </w:rPr>
        <w:t>1、当期非经常性损益明细表</w:t>
      </w:r>
      <w:bookmarkEnd w:id="1613"/>
      <w:bookmarkEnd w:id="1614"/>
      <w:bookmarkEnd w:id="1616"/>
    </w:p>
    <w:p>
      <w:pPr>
        <w:pStyle w:val="Style11"/>
        <w:keepNext w:val="0"/>
        <w:keepLines w:val="0"/>
        <w:widowControl w:val="0"/>
        <w:shd w:val="clear" w:color="auto" w:fill="auto"/>
        <w:bidi w:val="0"/>
        <w:spacing w:before="0" w:after="0" w:line="240" w:lineRule="auto"/>
        <w:ind w:left="1500" w:right="0" w:firstLine="0"/>
        <w:jc w:val="both"/>
      </w:pPr>
      <w:r>
        <w:rPr>
          <w:color w:val="000000"/>
          <w:spacing w:val="0"/>
          <w:w w:val="100"/>
          <w:position w:val="0"/>
          <w:sz w:val="18"/>
          <w:szCs w:val="18"/>
        </w:rPr>
        <w:t>J</w:t>
      </w:r>
      <w:r>
        <w:rPr>
          <w:color w:val="000000"/>
          <w:spacing w:val="0"/>
          <w:w w:val="100"/>
          <w:position w:val="0"/>
        </w:rPr>
        <w:t>适用口不适用</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15,433,624.06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1,243, </w:t>
            </w:r>
            <w:r>
              <w:rPr>
                <w:color w:val="000000"/>
                <w:spacing w:val="0"/>
                <w:w w:val="100"/>
                <w:position w:val="0"/>
                <w:sz w:val="18"/>
                <w:szCs w:val="18"/>
              </w:rPr>
              <w:t xml:space="preserve">537. </w:t>
            </w:r>
            <w:r>
              <w:rPr>
                <w:color w:val="000000"/>
                <w:spacing w:val="0"/>
                <w:w w:val="100"/>
                <w:position w:val="0"/>
                <w:sz w:val="18"/>
                <w:szCs w:val="18"/>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5,052, </w:t>
            </w:r>
            <w:r>
              <w:rPr>
                <w:color w:val="000000"/>
                <w:spacing w:val="0"/>
                <w:w w:val="100"/>
                <w:position w:val="0"/>
                <w:sz w:val="18"/>
                <w:szCs w:val="18"/>
              </w:rPr>
              <w:t>877.27</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46,823.15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365,951.21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-824,404.73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10,282,927.38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-5,098,699.97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-380,143.65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26,122,492.45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6"/>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46"/>
        <w:keepNext w:val="0"/>
        <w:keepLines w:val="0"/>
        <w:widowControl w:val="0"/>
        <w:shd w:val="clear" w:color="auto" w:fill="auto"/>
        <w:bidi w:val="0"/>
        <w:spacing w:before="0" w:after="0" w:line="240" w:lineRule="auto"/>
        <w:ind w:left="91" w:right="0" w:firstLine="0"/>
        <w:jc w:val="left"/>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697" w:right="459" w:bottom="1388" w:left="227"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7"/>
        <w:keepNext w:val="0"/>
        <w:framePr w:dropCap="drop" w:hAnchor="text" w:lines="1" w:vAnchor="text" w:hSpace="8362" w:vSpace="8362"/>
        <w:widowControl w:val="0"/>
        <w:shd w:val="clear" w:color="auto" w:fill="auto"/>
        <w:tabs>
          <w:tab w:pos="6724" w:val="left"/>
        </w:tabs>
        <w:spacing w:before="120" w:line="246" w:lineRule="exact"/>
        <w:ind w:left="0" w:firstLine="0"/>
      </w:pPr>
      <w:r>
        <w:rPr>
          <w:rFonts w:ascii="Arial" w:eastAsia="Arial" w:hAnsi="Arial" w:cs="Arial"/>
          <w:color w:val="000000"/>
          <w:spacing w:val="0"/>
          <w:w w:val="100"/>
          <w:position w:val="-5"/>
          <w:sz w:val="28"/>
          <w:szCs w:val="28"/>
        </w:rPr>
        <w:t>I</w:t>
      </w:r>
    </w:p>
    <w:p>
      <w:pPr>
        <w:pStyle w:val="Style7"/>
        <w:keepNext w:val="0"/>
        <w:keepLines w:val="0"/>
        <w:widowControl w:val="0"/>
        <w:shd w:val="clear" w:color="auto" w:fill="auto"/>
        <w:tabs>
          <w:tab w:pos="6724" w:val="left"/>
        </w:tabs>
        <w:bidi w:val="0"/>
        <w:spacing w:before="120" w:after="0" w:line="240" w:lineRule="auto"/>
        <w:ind w:left="1540" w:right="0" w:firstLine="0"/>
        <w:jc w:val="left"/>
      </w:pPr>
      <w:r>
        <w:rPr>
          <w:color w:val="000000"/>
          <w:spacing w:val="0"/>
          <w:w w:val="100"/>
          <w:position w:val="0"/>
        </w:rPr>
        <w:tab/>
        <w:t>科达集团股份有限公司</w:t>
      </w:r>
      <w:r>
        <w:rPr>
          <w:color w:val="000000"/>
          <w:spacing w:val="0"/>
          <w:w w:val="100"/>
          <w:position w:val="0"/>
          <w:sz w:val="16"/>
          <w:szCs w:val="16"/>
        </w:rPr>
        <w:t>2016</w:t>
      </w:r>
      <w:r>
        <w:rPr>
          <w:color w:val="000000"/>
          <w:spacing w:val="0"/>
          <w:w w:val="100"/>
          <w:position w:val="0"/>
        </w:rPr>
        <w:t>年年度报告</w:t>
      </w:r>
    </w:p>
    <w:p>
      <w:pPr>
        <w:pStyle w:val="Style157"/>
        <w:keepNext w:val="0"/>
        <w:keepLines w:val="0"/>
        <w:widowControl w:val="0"/>
        <w:shd w:val="clear" w:color="auto" w:fill="auto"/>
        <w:tabs>
          <w:tab w:leader="hyphen" w:pos="1766" w:val="left"/>
          <w:tab w:leader="hyphen" w:pos="2292" w:val="left"/>
        </w:tabs>
        <w:bidi w:val="0"/>
        <w:spacing w:before="0" w:after="0" w:line="240" w:lineRule="auto"/>
        <w:ind w:left="1540" w:right="0" w:firstLine="0"/>
        <w:jc w:val="both"/>
      </w:pPr>
      <w:r>
        <w:rPr>
          <w:spacing w:val="0"/>
          <w:w w:val="100"/>
          <w:position w:val="0"/>
        </w:rPr>
        <w:tab/>
      </w:r>
      <w:r>
        <w:rPr>
          <w:spacing w:val="0"/>
          <w:w w:val="100"/>
          <w:position w:val="0"/>
        </w:rPr>
        <w:t>KBoaenojp</w:t>
      </w:r>
      <w:r>
        <w:rPr>
          <w:spacing w:val="0"/>
          <w:w w:val="100"/>
          <w:position w:val="0"/>
        </w:rPr>
        <w:tab/>
      </w:r>
    </w:p>
    <w:p>
      <w:pPr>
        <w:pStyle w:val="Style5"/>
        <w:keepNext w:val="0"/>
        <w:keepLines w:val="0"/>
        <w:widowControl w:val="0"/>
        <w:shd w:val="clear" w:color="auto" w:fill="auto"/>
        <w:bidi w:val="0"/>
        <w:spacing w:before="0" w:after="260" w:line="240" w:lineRule="auto"/>
        <w:ind w:left="1740" w:right="0" w:firstLine="0"/>
        <w:jc w:val="left"/>
      </w:pPr>
      <w:r>
        <w:rPr>
          <w:spacing w:val="0"/>
          <w:w w:val="100"/>
          <w:position w:val="0"/>
        </w:rPr>
        <w:t>料达股份</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0.48</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0.45</w:t>
            </w:r>
          </w:p>
        </w:tc>
      </w:tr>
    </w:tbl>
    <w:p>
      <w:pPr>
        <w:widowControl w:val="0"/>
        <w:spacing w:after="599" w:line="1" w:lineRule="exact"/>
      </w:pPr>
    </w:p>
    <w:p>
      <w:pPr>
        <w:pStyle w:val="Style31"/>
        <w:keepNext/>
        <w:keepLines/>
        <w:widowControl w:val="0"/>
        <w:shd w:val="clear" w:color="auto" w:fill="auto"/>
        <w:bidi w:val="0"/>
        <w:spacing w:before="0" w:after="100" w:line="240" w:lineRule="auto"/>
        <w:ind w:left="1540" w:right="0" w:firstLine="0"/>
        <w:jc w:val="left"/>
      </w:pPr>
      <w:bookmarkStart w:id="1617" w:name="bookmark1617"/>
      <w:bookmarkStart w:id="1618" w:name="bookmark1618"/>
      <w:bookmarkStart w:id="1619" w:name="bookmark1619"/>
      <w:bookmarkStart w:id="1620" w:name="bookmark1620"/>
      <w:r>
        <w:rPr>
          <w:color w:val="000000"/>
          <w:spacing w:val="0"/>
          <w:w w:val="100"/>
          <w:position w:val="0"/>
        </w:rPr>
        <w:t>3</w:t>
      </w:r>
      <w:bookmarkEnd w:id="1619"/>
      <w:r>
        <w:rPr>
          <w:color w:val="000000"/>
          <w:spacing w:val="0"/>
          <w:w w:val="100"/>
          <w:position w:val="0"/>
        </w:rPr>
        <w:t>、境内外会计准则下会计数据差异</w:t>
      </w:r>
      <w:bookmarkEnd w:id="1617"/>
      <w:bookmarkEnd w:id="1618"/>
      <w:bookmarkEnd w:id="1620"/>
    </w:p>
    <w:p>
      <w:pPr>
        <w:pStyle w:val="Style11"/>
        <w:keepNext w:val="0"/>
        <w:keepLines w:val="0"/>
        <w:widowControl w:val="0"/>
        <w:shd w:val="clear" w:color="auto" w:fill="auto"/>
        <w:bidi w:val="0"/>
        <w:spacing w:before="0" w:after="180" w:line="240" w:lineRule="auto"/>
        <w:ind w:left="1540" w:right="0" w:firstLine="0"/>
        <w:jc w:val="left"/>
        <w:sectPr>
          <w:headerReference w:type="default" r:id="rId283"/>
          <w:footerReference w:type="default" r:id="rId284"/>
          <w:headerReference w:type="even" r:id="rId285"/>
          <w:footerReference w:type="even" r:id="rId286"/>
          <w:footnotePr>
            <w:pos w:val="pageBottom"/>
            <w:numFmt w:val="decimal"/>
            <w:numRestart w:val="continuous"/>
          </w:footnotePr>
          <w:pgSz w:w="11900" w:h="16840"/>
          <w:pgMar w:top="759" w:right="459" w:bottom="1388" w:left="227" w:header="331"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40" w:lineRule="auto"/>
        <w:ind w:left="1740" w:right="0" w:firstLine="0"/>
        <w:jc w:val="left"/>
      </w:pPr>
      <w:r>
        <w:rPr>
          <w:spacing w:val="0"/>
          <w:w w:val="100"/>
          <w:position w:val="0"/>
        </w:rPr>
        <w:t>科达股</w:t>
      </w:r>
      <w:r>
        <w:rPr>
          <w:color w:val="290B18"/>
          <w:spacing w:val="0"/>
          <w:w w:val="100"/>
          <w:position w:val="0"/>
        </w:rPr>
        <w:t>借</w:t>
      </w:r>
    </w:p>
    <w:p>
      <w:pPr>
        <w:pStyle w:val="Style28"/>
        <w:keepNext/>
        <w:keepLines/>
        <w:widowControl w:val="0"/>
        <w:shd w:val="clear" w:color="auto" w:fill="auto"/>
        <w:bidi w:val="0"/>
        <w:spacing w:before="0" w:after="640" w:line="240" w:lineRule="auto"/>
        <w:ind w:left="0" w:right="0" w:firstLine="0"/>
        <w:jc w:val="center"/>
        <w:rPr>
          <w:sz w:val="28"/>
          <w:szCs w:val="28"/>
        </w:rPr>
      </w:pPr>
      <w:bookmarkStart w:id="1621" w:name="bookmark1621"/>
      <w:bookmarkStart w:id="1622" w:name="bookmark1622"/>
      <w:bookmarkStart w:id="1623" w:name="bookmark1623"/>
      <w:r>
        <w:rPr>
          <w:rFonts w:ascii="SimSun" w:eastAsia="SimSun" w:hAnsi="SimSun" w:cs="SimSun"/>
          <w:color w:val="000000"/>
          <w:spacing w:val="0"/>
          <w:w w:val="100"/>
          <w:position w:val="0"/>
          <w:sz w:val="28"/>
          <w:szCs w:val="28"/>
        </w:rPr>
        <w:t>第十二节备查文件目录</w:t>
      </w:r>
      <w:bookmarkEnd w:id="1621"/>
      <w:bookmarkEnd w:id="1622"/>
      <w:bookmarkEnd w:id="1623"/>
    </w:p>
    <w:tbl>
      <w:tblPr>
        <w:tblOverlap w:val="never"/>
        <w:jc w:val="center"/>
        <w:tblLayout w:type="fixed"/>
      </w:tblPr>
      <w:tblGrid>
        <w:gridCol w:w="2299"/>
        <w:gridCol w:w="6610"/>
      </w:tblGrid>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载有法定代表人、总会计师、会计机构负责人签名并盖章的会计报表。</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报告期内在中国证监会指定报纸上公开披露的所有公司文件的正本及公 告原稿。</w:t>
            </w:r>
          </w:p>
        </w:tc>
      </w:tr>
    </w:tbl>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董事长：刘锋杰</w:t>
      </w:r>
    </w:p>
    <w:p>
      <w:pPr>
        <w:widowControl w:val="0"/>
        <w:spacing w:after="79" w:line="1" w:lineRule="exact"/>
      </w:pPr>
    </w:p>
    <w:p>
      <w:pPr>
        <w:pStyle w:val="Style11"/>
        <w:keepNext w:val="0"/>
        <w:keepLines w:val="0"/>
        <w:widowControl w:val="0"/>
        <w:shd w:val="clear" w:color="auto" w:fill="auto"/>
        <w:bidi w:val="0"/>
        <w:spacing w:before="0" w:after="820" w:line="240" w:lineRule="auto"/>
        <w:ind w:left="6660" w:right="0" w:firstLine="0"/>
        <w:jc w:val="lef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p>
      <w:pPr>
        <w:pStyle w:val="Style183"/>
        <w:keepNext w:val="0"/>
        <w:keepLines w:val="0"/>
        <w:widowControl w:val="0"/>
        <w:shd w:val="clear" w:color="auto" w:fill="auto"/>
        <w:bidi w:val="0"/>
        <w:spacing w:before="0" w:after="0" w:line="240" w:lineRule="auto"/>
        <w:ind w:right="0" w:firstLine="0"/>
        <w:jc w:val="left"/>
      </w:pPr>
      <w:r>
        <w:rPr>
          <w:color w:val="000000"/>
          <w:spacing w:val="0"/>
          <w:w w:val="100"/>
          <w:position w:val="0"/>
          <w:sz w:val="24"/>
          <w:szCs w:val="24"/>
        </w:rPr>
        <w:t>修订信息</w:t>
      </w:r>
    </w:p>
    <w:p>
      <w:pPr>
        <w:pStyle w:val="Style11"/>
        <w:keepNext w:val="0"/>
        <w:keepLines w:val="0"/>
        <w:widowControl w:val="0"/>
        <w:shd w:val="clear" w:color="auto" w:fill="auto"/>
        <w:bidi w:val="0"/>
        <w:spacing w:before="0" w:after="260" w:line="240" w:lineRule="auto"/>
        <w:ind w:left="15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287"/>
      <w:footerReference w:type="default" r:id="rId288"/>
      <w:headerReference w:type="even" r:id="rId289"/>
      <w:footerReference w:type="even" r:id="rId290"/>
      <w:footnotePr>
        <w:pos w:val="pageBottom"/>
        <w:numFmt w:val="decimal"/>
        <w:numRestart w:val="continuous"/>
      </w:footnotePr>
      <w:pgSz w:w="11900" w:h="16840"/>
      <w:pgMar w:top="1153" w:right="459" w:bottom="1388" w:left="22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3788410</wp:posOffset>
              </wp:positionH>
              <wp:positionV relativeFrom="page">
                <wp:posOffset>9812020</wp:posOffset>
              </wp:positionV>
              <wp:extent cx="313690" cy="97790"/>
              <wp:wrapNone/>
              <wp:docPr id="4" name="Shape 4"/>
              <a:graphic xmlns:a="http://schemas.openxmlformats.org/drawingml/2006/main">
                <a:graphicData uri="http://schemas.microsoft.com/office/word/2010/wordprocessingShape">
                  <wps:wsp>
                    <wps:cNvSpPr txBox="1"/>
                    <wps:spPr>
                      <a:xfrm>
                        <a:ext cx="31369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030" type="#_x0000_t202" style="position:absolute;margin-left:298.30000000000001pt;margin-top:772.60000000000002pt;width:24.699999999999999pt;height:7.7000000000000002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3757930</wp:posOffset>
              </wp:positionH>
              <wp:positionV relativeFrom="page">
                <wp:posOffset>9839960</wp:posOffset>
              </wp:positionV>
              <wp:extent cx="374650" cy="97790"/>
              <wp:wrapNone/>
              <wp:docPr id="92" name="Shape 9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118" type="#_x0000_t202" style="position:absolute;margin-left:295.90000000000003pt;margin-top:774.80000000000007pt;width:29.5pt;height:7.7000000000000002pt;z-index:-18874403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3730625</wp:posOffset>
              </wp:positionH>
              <wp:positionV relativeFrom="page">
                <wp:posOffset>9815830</wp:posOffset>
              </wp:positionV>
              <wp:extent cx="429895" cy="97790"/>
              <wp:wrapNone/>
              <wp:docPr id="408" name="Shape 40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34" type="#_x0000_t202" style="position:absolute;margin-left:293.75pt;margin-top:772.89999999999998pt;width:33.850000000000001pt;height:7.7000000000000002pt;z-index:-18874379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3754755</wp:posOffset>
              </wp:positionH>
              <wp:positionV relativeFrom="page">
                <wp:posOffset>9857105</wp:posOffset>
              </wp:positionV>
              <wp:extent cx="377825" cy="97790"/>
              <wp:wrapNone/>
              <wp:docPr id="410" name="Shape 41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36" type="#_x0000_t202" style="position:absolute;margin-left:295.65000000000003pt;margin-top:776.14999999999998pt;width:29.75pt;height:7.7000000000000002pt;z-index:-18874379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3730625</wp:posOffset>
              </wp:positionH>
              <wp:positionV relativeFrom="page">
                <wp:posOffset>9815830</wp:posOffset>
              </wp:positionV>
              <wp:extent cx="429895" cy="97790"/>
              <wp:wrapNone/>
              <wp:docPr id="414" name="Shape 41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40" type="#_x0000_t202" style="position:absolute;margin-left:293.75pt;margin-top:772.89999999999998pt;width:33.850000000000001pt;height:7.7000000000000002pt;z-index:-18874378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3730625</wp:posOffset>
              </wp:positionH>
              <wp:positionV relativeFrom="page">
                <wp:posOffset>9815830</wp:posOffset>
              </wp:positionV>
              <wp:extent cx="429895" cy="97790"/>
              <wp:wrapNone/>
              <wp:docPr id="418" name="Shape 41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44" type="#_x0000_t202" style="position:absolute;margin-left:293.75pt;margin-top:772.89999999999998pt;width:33.850000000000001pt;height:7.7000000000000002pt;z-index:-18874378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3754755</wp:posOffset>
              </wp:positionH>
              <wp:positionV relativeFrom="page">
                <wp:posOffset>9857105</wp:posOffset>
              </wp:positionV>
              <wp:extent cx="377825" cy="97790"/>
              <wp:wrapNone/>
              <wp:docPr id="420" name="Shape 42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46" type="#_x0000_t202" style="position:absolute;margin-left:295.65000000000003pt;margin-top:776.14999999999998pt;width:29.75pt;height:7.7000000000000002pt;z-index:-18874378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3754755</wp:posOffset>
              </wp:positionH>
              <wp:positionV relativeFrom="page">
                <wp:posOffset>9857105</wp:posOffset>
              </wp:positionV>
              <wp:extent cx="377825" cy="97790"/>
              <wp:wrapNone/>
              <wp:docPr id="422" name="Shape 42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48" type="#_x0000_t202" style="position:absolute;margin-left:295.65000000000003pt;margin-top:776.14999999999998pt;width:29.75pt;height:7.7000000000000002pt;z-index:-18874377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3730625</wp:posOffset>
              </wp:positionH>
              <wp:positionV relativeFrom="page">
                <wp:posOffset>9815830</wp:posOffset>
              </wp:positionV>
              <wp:extent cx="429895" cy="97790"/>
              <wp:wrapNone/>
              <wp:docPr id="426" name="Shape 42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52" type="#_x0000_t202" style="position:absolute;margin-left:293.75pt;margin-top:772.89999999999998pt;width:33.850000000000001pt;height:7.7000000000000002pt;z-index:-18874377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3730625</wp:posOffset>
              </wp:positionH>
              <wp:positionV relativeFrom="page">
                <wp:posOffset>9815830</wp:posOffset>
              </wp:positionV>
              <wp:extent cx="429895" cy="97790"/>
              <wp:wrapNone/>
              <wp:docPr id="430" name="Shape 43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56" type="#_x0000_t202" style="position:absolute;margin-left:293.75pt;margin-top:772.89999999999998pt;width:33.850000000000001pt;height:7.7000000000000002pt;z-index:-18874377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3754755</wp:posOffset>
              </wp:positionH>
              <wp:positionV relativeFrom="page">
                <wp:posOffset>9857105</wp:posOffset>
              </wp:positionV>
              <wp:extent cx="377825" cy="97790"/>
              <wp:wrapNone/>
              <wp:docPr id="432" name="Shape 43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58" type="#_x0000_t202" style="position:absolute;margin-left:295.65000000000003pt;margin-top:776.14999999999998pt;width:29.75pt;height:7.7000000000000002pt;z-index:-18874376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3754755</wp:posOffset>
              </wp:positionH>
              <wp:positionV relativeFrom="page">
                <wp:posOffset>9857105</wp:posOffset>
              </wp:positionV>
              <wp:extent cx="377825" cy="97790"/>
              <wp:wrapNone/>
              <wp:docPr id="434" name="Shape 43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60" type="#_x0000_t202" style="position:absolute;margin-left:295.65000000000003pt;margin-top:776.14999999999998pt;width:29.75pt;height:7.7000000000000002pt;z-index:-18874376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3757930</wp:posOffset>
              </wp:positionH>
              <wp:positionV relativeFrom="page">
                <wp:posOffset>9817100</wp:posOffset>
              </wp:positionV>
              <wp:extent cx="374650" cy="97790"/>
              <wp:wrapNone/>
              <wp:docPr id="155" name="Shape 15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181" type="#_x0000_t202" style="position:absolute;margin-left:295.90000000000003pt;margin-top:773.pt;width:29.5pt;height:7.7000000000000002pt;z-index:-18874403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3730625</wp:posOffset>
              </wp:positionH>
              <wp:positionV relativeFrom="page">
                <wp:posOffset>9815830</wp:posOffset>
              </wp:positionV>
              <wp:extent cx="429895" cy="97790"/>
              <wp:wrapNone/>
              <wp:docPr id="438" name="Shape 43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64" type="#_x0000_t202" style="position:absolute;margin-left:293.75pt;margin-top:772.89999999999998pt;width:33.850000000000001pt;height:7.7000000000000002pt;z-index:-18874376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3730625</wp:posOffset>
              </wp:positionH>
              <wp:positionV relativeFrom="page">
                <wp:posOffset>9815830</wp:posOffset>
              </wp:positionV>
              <wp:extent cx="429895" cy="97790"/>
              <wp:wrapNone/>
              <wp:docPr id="442" name="Shape 44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68" type="#_x0000_t202" style="position:absolute;margin-left:293.75pt;margin-top:772.89999999999998pt;width:33.850000000000001pt;height:7.7000000000000002pt;z-index:-18874375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3754755</wp:posOffset>
              </wp:positionH>
              <wp:positionV relativeFrom="page">
                <wp:posOffset>9857105</wp:posOffset>
              </wp:positionV>
              <wp:extent cx="377825" cy="97790"/>
              <wp:wrapNone/>
              <wp:docPr id="444" name="Shape 44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70" type="#_x0000_t202" style="position:absolute;margin-left:295.65000000000003pt;margin-top:776.14999999999998pt;width:29.75pt;height:7.7000000000000002pt;z-index:-18874375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3754755</wp:posOffset>
              </wp:positionH>
              <wp:positionV relativeFrom="page">
                <wp:posOffset>9857105</wp:posOffset>
              </wp:positionV>
              <wp:extent cx="377825" cy="97790"/>
              <wp:wrapNone/>
              <wp:docPr id="446" name="Shape 44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72" type="#_x0000_t202" style="position:absolute;margin-left:295.65000000000003pt;margin-top:776.14999999999998pt;width:29.75pt;height:7.7000000000000002pt;z-index:-18874375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3730625</wp:posOffset>
              </wp:positionH>
              <wp:positionV relativeFrom="page">
                <wp:posOffset>9815830</wp:posOffset>
              </wp:positionV>
              <wp:extent cx="429895" cy="97790"/>
              <wp:wrapNone/>
              <wp:docPr id="450" name="Shape 45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76" type="#_x0000_t202" style="position:absolute;margin-left:293.75pt;margin-top:772.89999999999998pt;width:33.850000000000001pt;height:7.7000000000000002pt;z-index:-18874375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3730625</wp:posOffset>
              </wp:positionH>
              <wp:positionV relativeFrom="page">
                <wp:posOffset>9815830</wp:posOffset>
              </wp:positionV>
              <wp:extent cx="429895" cy="97790"/>
              <wp:wrapNone/>
              <wp:docPr id="454" name="Shape 45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80" type="#_x0000_t202" style="position:absolute;margin-left:293.75pt;margin-top:772.89999999999998pt;width:33.850000000000001pt;height:7.7000000000000002pt;z-index:-18874374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3754755</wp:posOffset>
              </wp:positionH>
              <wp:positionV relativeFrom="page">
                <wp:posOffset>9857105</wp:posOffset>
              </wp:positionV>
              <wp:extent cx="377825" cy="97790"/>
              <wp:wrapNone/>
              <wp:docPr id="456" name="Shape 45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82" type="#_x0000_t202" style="position:absolute;margin-left:295.65000000000003pt;margin-top:776.14999999999998pt;width:29.75pt;height:7.7000000000000002pt;z-index:-18874374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3754755</wp:posOffset>
              </wp:positionH>
              <wp:positionV relativeFrom="page">
                <wp:posOffset>9857105</wp:posOffset>
              </wp:positionV>
              <wp:extent cx="377825" cy="97790"/>
              <wp:wrapNone/>
              <wp:docPr id="458" name="Shape 45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84" type="#_x0000_t202" style="position:absolute;margin-left:295.65000000000003pt;margin-top:776.14999999999998pt;width:29.75pt;height:7.7000000000000002pt;z-index:-18874374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3729990</wp:posOffset>
              </wp:positionH>
              <wp:positionV relativeFrom="page">
                <wp:posOffset>9812020</wp:posOffset>
              </wp:positionV>
              <wp:extent cx="429895" cy="97790"/>
              <wp:wrapNone/>
              <wp:docPr id="462" name="Shape 46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88" type="#_x0000_t202" style="position:absolute;margin-left:293.69999999999999pt;margin-top:772.60000000000002pt;width:33.850000000000001pt;height:7.7000000000000002pt;z-index:-18874373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3729990</wp:posOffset>
              </wp:positionH>
              <wp:positionV relativeFrom="page">
                <wp:posOffset>9812020</wp:posOffset>
              </wp:positionV>
              <wp:extent cx="429895" cy="97790"/>
              <wp:wrapNone/>
              <wp:docPr id="466" name="Shape 46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92" type="#_x0000_t202" style="position:absolute;margin-left:293.69999999999999pt;margin-top:772.60000000000002pt;width:33.850000000000001pt;height:7.7000000000000002pt;z-index:-18874373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3757930</wp:posOffset>
              </wp:positionH>
              <wp:positionV relativeFrom="page">
                <wp:posOffset>9817100</wp:posOffset>
              </wp:positionV>
              <wp:extent cx="374650" cy="97790"/>
              <wp:wrapNone/>
              <wp:docPr id="159" name="Shape 15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185" type="#_x0000_t202" style="position:absolute;margin-left:295.90000000000003pt;margin-top:773.pt;width:29.5pt;height:7.7000000000000002pt;z-index:-18874402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3754755</wp:posOffset>
              </wp:positionH>
              <wp:positionV relativeFrom="page">
                <wp:posOffset>9857105</wp:posOffset>
              </wp:positionV>
              <wp:extent cx="377825" cy="97790"/>
              <wp:wrapNone/>
              <wp:docPr id="468" name="Shape 46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94" type="#_x0000_t202" style="position:absolute;margin-left:295.65000000000003pt;margin-top:776.14999999999998pt;width:29.75pt;height:7.7000000000000002pt;z-index:-18874373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3754755</wp:posOffset>
              </wp:positionH>
              <wp:positionV relativeFrom="page">
                <wp:posOffset>9857105</wp:posOffset>
              </wp:positionV>
              <wp:extent cx="377825" cy="97790"/>
              <wp:wrapNone/>
              <wp:docPr id="470" name="Shape 47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96" type="#_x0000_t202" style="position:absolute;margin-left:295.65000000000003pt;margin-top:776.14999999999998pt;width:29.75pt;height:7.7000000000000002pt;z-index:-18874373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3754755</wp:posOffset>
              </wp:positionH>
              <wp:positionV relativeFrom="page">
                <wp:posOffset>9857105</wp:posOffset>
              </wp:positionV>
              <wp:extent cx="377825" cy="97790"/>
              <wp:wrapNone/>
              <wp:docPr id="472" name="Shape 47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98" type="#_x0000_t202" style="position:absolute;margin-left:295.65000000000003pt;margin-top:776.14999999999998pt;width:29.75pt;height:7.7000000000000002pt;z-index:-18874372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3731895</wp:posOffset>
              </wp:positionH>
              <wp:positionV relativeFrom="page">
                <wp:posOffset>9812020</wp:posOffset>
              </wp:positionV>
              <wp:extent cx="429895" cy="97790"/>
              <wp:wrapNone/>
              <wp:docPr id="476" name="Shape 47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502" type="#_x0000_t202" style="position:absolute;margin-left:293.85000000000002pt;margin-top:772.60000000000002pt;width:33.850000000000001pt;height:7.7000000000000002pt;z-index:-18874372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3731895</wp:posOffset>
              </wp:positionH>
              <wp:positionV relativeFrom="page">
                <wp:posOffset>9812020</wp:posOffset>
              </wp:positionV>
              <wp:extent cx="429895" cy="97790"/>
              <wp:wrapNone/>
              <wp:docPr id="481" name="Shape 48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507" type="#_x0000_t202" style="position:absolute;margin-left:293.85000000000002pt;margin-top:772.60000000000002pt;width:33.850000000000001pt;height:7.7000000000000002pt;z-index:-18874372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3731895</wp:posOffset>
              </wp:positionH>
              <wp:positionV relativeFrom="page">
                <wp:posOffset>9812020</wp:posOffset>
              </wp:positionV>
              <wp:extent cx="429895" cy="97790"/>
              <wp:wrapNone/>
              <wp:docPr id="486" name="Shape 48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512" type="#_x0000_t202" style="position:absolute;margin-left:293.85000000000002pt;margin-top:772.60000000000002pt;width:33.850000000000001pt;height:7.7000000000000002pt;z-index:-18874371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3754755</wp:posOffset>
              </wp:positionH>
              <wp:positionV relativeFrom="page">
                <wp:posOffset>9857105</wp:posOffset>
              </wp:positionV>
              <wp:extent cx="377825" cy="97790"/>
              <wp:wrapNone/>
              <wp:docPr id="488" name="Shape 48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514" type="#_x0000_t202" style="position:absolute;margin-left:295.65000000000003pt;margin-top:776.14999999999998pt;width:29.75pt;height:7.7000000000000002pt;z-index:-18874371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3754755</wp:posOffset>
              </wp:positionH>
              <wp:positionV relativeFrom="page">
                <wp:posOffset>9857105</wp:posOffset>
              </wp:positionV>
              <wp:extent cx="377825" cy="97790"/>
              <wp:wrapNone/>
              <wp:docPr id="490" name="Shape 49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516" type="#_x0000_t202" style="position:absolute;margin-left:295.65000000000003pt;margin-top:776.14999999999998pt;width:29.75pt;height:7.7000000000000002pt;z-index:-18874371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3731895</wp:posOffset>
              </wp:positionH>
              <wp:positionV relativeFrom="page">
                <wp:posOffset>9812020</wp:posOffset>
              </wp:positionV>
              <wp:extent cx="429895" cy="97790"/>
              <wp:wrapNone/>
              <wp:docPr id="494" name="Shape 49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520" type="#_x0000_t202" style="position:absolute;margin-left:293.85000000000002pt;margin-top:772.60000000000002pt;width:33.850000000000001pt;height:7.7000000000000002pt;z-index:-18874370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3731895</wp:posOffset>
              </wp:positionH>
              <wp:positionV relativeFrom="page">
                <wp:posOffset>9812020</wp:posOffset>
              </wp:positionV>
              <wp:extent cx="429895" cy="97790"/>
              <wp:wrapNone/>
              <wp:docPr id="498" name="Shape 49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524" type="#_x0000_t202" style="position:absolute;margin-left:293.85000000000002pt;margin-top:772.60000000000002pt;width:33.850000000000001pt;height:7.7000000000000002pt;z-index:-18874370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3757930</wp:posOffset>
              </wp:positionH>
              <wp:positionV relativeFrom="page">
                <wp:posOffset>9839960</wp:posOffset>
              </wp:positionV>
              <wp:extent cx="374650" cy="97790"/>
              <wp:wrapNone/>
              <wp:docPr id="161" name="Shape 16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187" type="#_x0000_t202" style="position:absolute;margin-left:295.90000000000003pt;margin-top:774.80000000000007pt;width:29.5pt;height:7.7000000000000002pt;z-index:-18874402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3757930</wp:posOffset>
              </wp:positionH>
              <wp:positionV relativeFrom="page">
                <wp:posOffset>9839960</wp:posOffset>
              </wp:positionV>
              <wp:extent cx="374650" cy="97790"/>
              <wp:wrapNone/>
              <wp:docPr id="163" name="Shape 16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189" type="#_x0000_t202" style="position:absolute;margin-left:295.90000000000003pt;margin-top:774.80000000000007pt;width:29.5pt;height:7.7000000000000002pt;z-index:-18874402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3757930</wp:posOffset>
              </wp:positionH>
              <wp:positionV relativeFrom="page">
                <wp:posOffset>9817100</wp:posOffset>
              </wp:positionV>
              <wp:extent cx="374650" cy="97790"/>
              <wp:wrapNone/>
              <wp:docPr id="167" name="Shape 16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193" type="#_x0000_t202" style="position:absolute;margin-left:295.90000000000003pt;margin-top:773.pt;width:29.5pt;height:7.7000000000000002pt;z-index:-18874401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3757930</wp:posOffset>
              </wp:positionH>
              <wp:positionV relativeFrom="page">
                <wp:posOffset>9817100</wp:posOffset>
              </wp:positionV>
              <wp:extent cx="374650" cy="97790"/>
              <wp:wrapNone/>
              <wp:docPr id="171" name="Shape 17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197" type="#_x0000_t202" style="position:absolute;margin-left:295.90000000000003pt;margin-top:773.pt;width:29.5pt;height:7.7000000000000002pt;z-index:-18874401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3757930</wp:posOffset>
              </wp:positionH>
              <wp:positionV relativeFrom="page">
                <wp:posOffset>9839960</wp:posOffset>
              </wp:positionV>
              <wp:extent cx="374650" cy="97790"/>
              <wp:wrapNone/>
              <wp:docPr id="173" name="Shape 17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199" type="#_x0000_t202" style="position:absolute;margin-left:295.90000000000003pt;margin-top:774.80000000000007pt;width:29.5pt;height:7.7000000000000002pt;z-index:-18874401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3757930</wp:posOffset>
              </wp:positionH>
              <wp:positionV relativeFrom="page">
                <wp:posOffset>9839960</wp:posOffset>
              </wp:positionV>
              <wp:extent cx="374650" cy="97790"/>
              <wp:wrapNone/>
              <wp:docPr id="175" name="Shape 17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01" type="#_x0000_t202" style="position:absolute;margin-left:295.90000000000003pt;margin-top:774.80000000000007pt;width:29.5pt;height:7.7000000000000002pt;z-index:-18874401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3757930</wp:posOffset>
              </wp:positionH>
              <wp:positionV relativeFrom="page">
                <wp:posOffset>9817100</wp:posOffset>
              </wp:positionV>
              <wp:extent cx="374650" cy="97790"/>
              <wp:wrapNone/>
              <wp:docPr id="179" name="Shape 17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05" type="#_x0000_t202" style="position:absolute;margin-left:295.90000000000003pt;margin-top:773.pt;width:29.5pt;height:7.7000000000000002pt;z-index:-18874400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3757930</wp:posOffset>
              </wp:positionH>
              <wp:positionV relativeFrom="page">
                <wp:posOffset>9839960</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032" type="#_x0000_t202" style="position:absolute;margin-left:295.90000000000003pt;margin-top:774.80000000000007pt;width:29.5pt;height:7.7000000000000002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3757930</wp:posOffset>
              </wp:positionH>
              <wp:positionV relativeFrom="page">
                <wp:posOffset>9817100</wp:posOffset>
              </wp:positionV>
              <wp:extent cx="374650" cy="97790"/>
              <wp:wrapNone/>
              <wp:docPr id="183" name="Shape 18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09" type="#_x0000_t202" style="position:absolute;margin-left:295.90000000000003pt;margin-top:773.pt;width:29.5pt;height:7.7000000000000002pt;z-index:-18874400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3757930</wp:posOffset>
              </wp:positionH>
              <wp:positionV relativeFrom="page">
                <wp:posOffset>9839960</wp:posOffset>
              </wp:positionV>
              <wp:extent cx="374650" cy="97790"/>
              <wp:wrapNone/>
              <wp:docPr id="185" name="Shape 18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11" type="#_x0000_t202" style="position:absolute;margin-left:295.90000000000003pt;margin-top:774.80000000000007pt;width:29.5pt;height:7.7000000000000002pt;z-index:-18874400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3757930</wp:posOffset>
              </wp:positionH>
              <wp:positionV relativeFrom="page">
                <wp:posOffset>9839960</wp:posOffset>
              </wp:positionV>
              <wp:extent cx="374650" cy="97790"/>
              <wp:wrapNone/>
              <wp:docPr id="187" name="Shape 18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13" type="#_x0000_t202" style="position:absolute;margin-left:295.90000000000003pt;margin-top:774.80000000000007pt;width:29.5pt;height:7.7000000000000002pt;z-index:-18874399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3757930</wp:posOffset>
              </wp:positionH>
              <wp:positionV relativeFrom="page">
                <wp:posOffset>9817100</wp:posOffset>
              </wp:positionV>
              <wp:extent cx="374650" cy="97790"/>
              <wp:wrapNone/>
              <wp:docPr id="191" name="Shape 19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17" type="#_x0000_t202" style="position:absolute;margin-left:295.90000000000003pt;margin-top:773.pt;width:29.5pt;height:7.7000000000000002pt;z-index:-18874399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3757930</wp:posOffset>
              </wp:positionH>
              <wp:positionV relativeFrom="page">
                <wp:posOffset>9817100</wp:posOffset>
              </wp:positionV>
              <wp:extent cx="374650" cy="97790"/>
              <wp:wrapNone/>
              <wp:docPr id="195" name="Shape 19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21" type="#_x0000_t202" style="position:absolute;margin-left:295.90000000000003pt;margin-top:773.pt;width:29.5pt;height:7.7000000000000002pt;z-index:-18874399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3757930</wp:posOffset>
              </wp:positionH>
              <wp:positionV relativeFrom="page">
                <wp:posOffset>9839960</wp:posOffset>
              </wp:positionV>
              <wp:extent cx="374650" cy="97790"/>
              <wp:wrapNone/>
              <wp:docPr id="197" name="Shape 19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23" type="#_x0000_t202" style="position:absolute;margin-left:295.90000000000003pt;margin-top:774.80000000000007pt;width:29.5pt;height:7.7000000000000002pt;z-index:-18874398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3757930</wp:posOffset>
              </wp:positionH>
              <wp:positionV relativeFrom="page">
                <wp:posOffset>9839960</wp:posOffset>
              </wp:positionV>
              <wp:extent cx="374650" cy="97790"/>
              <wp:wrapNone/>
              <wp:docPr id="199" name="Shape 19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25" type="#_x0000_t202" style="position:absolute;margin-left:295.90000000000003pt;margin-top:774.80000000000007pt;width:29.5pt;height:7.7000000000000002pt;z-index:-18874398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3751580</wp:posOffset>
              </wp:positionH>
              <wp:positionV relativeFrom="page">
                <wp:posOffset>9841230</wp:posOffset>
              </wp:positionV>
              <wp:extent cx="377825" cy="97790"/>
              <wp:wrapNone/>
              <wp:docPr id="203" name="Shape 20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29" type="#_x0000_t202" style="position:absolute;margin-left:295.40000000000003pt;margin-top:774.89999999999998pt;width:29.75pt;height:7.7000000000000002pt;z-index:-18874398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3751580</wp:posOffset>
              </wp:positionH>
              <wp:positionV relativeFrom="page">
                <wp:posOffset>9841230</wp:posOffset>
              </wp:positionV>
              <wp:extent cx="377825" cy="97790"/>
              <wp:wrapNone/>
              <wp:docPr id="207" name="Shape 20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33" type="#_x0000_t202" style="position:absolute;margin-left:295.40000000000003pt;margin-top:774.89999999999998pt;width:29.75pt;height:7.7000000000000002pt;z-index:-18874397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3757930</wp:posOffset>
              </wp:positionH>
              <wp:positionV relativeFrom="page">
                <wp:posOffset>9782810</wp:posOffset>
              </wp:positionV>
              <wp:extent cx="377825" cy="97790"/>
              <wp:wrapNone/>
              <wp:docPr id="212" name="Shape 21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38" type="#_x0000_t202" style="position:absolute;margin-left:295.90000000000003pt;margin-top:770.30000000000007pt;width:29.75pt;height:7.7000000000000002pt;z-index:-18874397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3782060</wp:posOffset>
              </wp:positionH>
              <wp:positionV relativeFrom="page">
                <wp:posOffset>9812020</wp:posOffset>
              </wp:positionV>
              <wp:extent cx="320040" cy="97790"/>
              <wp:wrapNone/>
              <wp:docPr id="13" name="Shape 13"/>
              <a:graphic xmlns:a="http://schemas.openxmlformats.org/drawingml/2006/main">
                <a:graphicData uri="http://schemas.microsoft.com/office/word/2010/wordprocessingShape">
                  <wps:wsp>
                    <wps:cNvSpPr txBox="1"/>
                    <wps:spPr>
                      <a:xfrm>
                        <a:ext cx="32004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039" type="#_x0000_t202" style="position:absolute;margin-left:297.80000000000001pt;margin-top:772.60000000000002pt;width:25.199999999999999pt;height:7.7000000000000002pt;z-index:-18874405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3757930</wp:posOffset>
              </wp:positionH>
              <wp:positionV relativeFrom="page">
                <wp:posOffset>9839960</wp:posOffset>
              </wp:positionV>
              <wp:extent cx="374650" cy="97790"/>
              <wp:wrapNone/>
              <wp:docPr id="214" name="Shape 21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40" type="#_x0000_t202" style="position:absolute;margin-left:295.90000000000003pt;margin-top:774.80000000000007pt;width:29.5pt;height:7.7000000000000002pt;z-index:-18874397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3757930</wp:posOffset>
              </wp:positionH>
              <wp:positionV relativeFrom="page">
                <wp:posOffset>9839960</wp:posOffset>
              </wp:positionV>
              <wp:extent cx="374650" cy="97790"/>
              <wp:wrapNone/>
              <wp:docPr id="216" name="Shape 21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42" type="#_x0000_t202" style="position:absolute;margin-left:295.90000000000003pt;margin-top:774.80000000000007pt;width:29.5pt;height:7.7000000000000002pt;z-index:-18874397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3757930</wp:posOffset>
              </wp:positionH>
              <wp:positionV relativeFrom="page">
                <wp:posOffset>9839960</wp:posOffset>
              </wp:positionV>
              <wp:extent cx="374650" cy="97790"/>
              <wp:wrapNone/>
              <wp:docPr id="218" name="Shape 21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44" type="#_x0000_t202" style="position:absolute;margin-left:295.90000000000003pt;margin-top:774.80000000000007pt;width:29.5pt;height:7.7000000000000002pt;z-index:-18874396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3757930</wp:posOffset>
              </wp:positionH>
              <wp:positionV relativeFrom="page">
                <wp:posOffset>9839960</wp:posOffset>
              </wp:positionV>
              <wp:extent cx="374650" cy="97790"/>
              <wp:wrapNone/>
              <wp:docPr id="220" name="Shape 22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46" type="#_x0000_t202" style="position:absolute;margin-left:295.90000000000003pt;margin-top:774.80000000000007pt;width:29.5pt;height:7.7000000000000002pt;z-index:-18874396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3754755</wp:posOffset>
              </wp:positionH>
              <wp:positionV relativeFrom="page">
                <wp:posOffset>9812020</wp:posOffset>
              </wp:positionV>
              <wp:extent cx="377825" cy="97790"/>
              <wp:wrapNone/>
              <wp:docPr id="224" name="Shape 22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50" type="#_x0000_t202" style="position:absolute;margin-left:295.65000000000003pt;margin-top:772.60000000000002pt;width:29.75pt;height:7.7000000000000002pt;z-index:-18874396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3754755</wp:posOffset>
              </wp:positionH>
              <wp:positionV relativeFrom="page">
                <wp:posOffset>9812020</wp:posOffset>
              </wp:positionV>
              <wp:extent cx="377825" cy="97790"/>
              <wp:wrapNone/>
              <wp:docPr id="228" name="Shape 22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54" type="#_x0000_t202" style="position:absolute;margin-left:295.65000000000003pt;margin-top:772.60000000000002pt;width:29.75pt;height:7.7000000000000002pt;z-index:-18874395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3782060</wp:posOffset>
              </wp:positionH>
              <wp:positionV relativeFrom="page">
                <wp:posOffset>9812020</wp:posOffset>
              </wp:positionV>
              <wp:extent cx="320040" cy="97790"/>
              <wp:wrapNone/>
              <wp:docPr id="18" name="Shape 18"/>
              <a:graphic xmlns:a="http://schemas.openxmlformats.org/drawingml/2006/main">
                <a:graphicData uri="http://schemas.microsoft.com/office/word/2010/wordprocessingShape">
                  <wps:wsp>
                    <wps:cNvSpPr txBox="1"/>
                    <wps:spPr>
                      <a:xfrm>
                        <a:ext cx="32004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044" type="#_x0000_t202" style="position:absolute;margin-left:297.80000000000001pt;margin-top:772.60000000000002pt;width:25.199999999999999pt;height:7.7000000000000002pt;z-index:-18874405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3757930</wp:posOffset>
              </wp:positionH>
              <wp:positionV relativeFrom="page">
                <wp:posOffset>9839960</wp:posOffset>
              </wp:positionV>
              <wp:extent cx="374650" cy="97790"/>
              <wp:wrapNone/>
              <wp:docPr id="230" name="Shape 23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56" type="#_x0000_t202" style="position:absolute;margin-left:295.90000000000003pt;margin-top:774.80000000000007pt;width:29.5pt;height:7.7000000000000002pt;z-index:-18874395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3757930</wp:posOffset>
              </wp:positionH>
              <wp:positionV relativeFrom="page">
                <wp:posOffset>9839960</wp:posOffset>
              </wp:positionV>
              <wp:extent cx="374650" cy="97790"/>
              <wp:wrapNone/>
              <wp:docPr id="232" name="Shape 23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58" type="#_x0000_t202" style="position:absolute;margin-left:295.90000000000003pt;margin-top:774.80000000000007pt;width:29.5pt;height:7.7000000000000002pt;z-index:-18874395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3754755</wp:posOffset>
              </wp:positionH>
              <wp:positionV relativeFrom="page">
                <wp:posOffset>9812020</wp:posOffset>
              </wp:positionV>
              <wp:extent cx="377825" cy="97790"/>
              <wp:wrapNone/>
              <wp:docPr id="236" name="Shape 23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62" type="#_x0000_t202" style="position:absolute;margin-left:295.65000000000003pt;margin-top:772.60000000000002pt;width:29.75pt;height:7.7000000000000002pt;z-index:-18874395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3754755</wp:posOffset>
              </wp:positionH>
              <wp:positionV relativeFrom="page">
                <wp:posOffset>9812020</wp:posOffset>
              </wp:positionV>
              <wp:extent cx="377825" cy="97790"/>
              <wp:wrapNone/>
              <wp:docPr id="240" name="Shape 24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66" type="#_x0000_t202" style="position:absolute;margin-left:295.65000000000003pt;margin-top:772.60000000000002pt;width:29.75pt;height:7.7000000000000002pt;z-index:-18874394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3757930</wp:posOffset>
              </wp:positionH>
              <wp:positionV relativeFrom="page">
                <wp:posOffset>9839960</wp:posOffset>
              </wp:positionV>
              <wp:extent cx="374650" cy="97790"/>
              <wp:wrapNone/>
              <wp:docPr id="242" name="Shape 24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68" type="#_x0000_t202" style="position:absolute;margin-left:295.90000000000003pt;margin-top:774.80000000000007pt;width:29.5pt;height:7.7000000000000002pt;z-index:-18874394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3757930</wp:posOffset>
              </wp:positionH>
              <wp:positionV relativeFrom="page">
                <wp:posOffset>9839960</wp:posOffset>
              </wp:positionV>
              <wp:extent cx="374650" cy="97790"/>
              <wp:wrapNone/>
              <wp:docPr id="244" name="Shape 24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70" type="#_x0000_t202" style="position:absolute;margin-left:295.90000000000003pt;margin-top:774.80000000000007pt;width:29.5pt;height:7.7000000000000002pt;z-index:-18874394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3754755</wp:posOffset>
              </wp:positionH>
              <wp:positionV relativeFrom="page">
                <wp:posOffset>9812020</wp:posOffset>
              </wp:positionV>
              <wp:extent cx="377825" cy="97790"/>
              <wp:wrapNone/>
              <wp:docPr id="249" name="Shape 24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75" type="#_x0000_t202" style="position:absolute;margin-left:295.65000000000003pt;margin-top:772.60000000000002pt;width:29.75pt;height:7.7000000000000002pt;z-index:-18874393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3757930</wp:posOffset>
              </wp:positionH>
              <wp:positionV relativeFrom="page">
                <wp:posOffset>9839960</wp:posOffset>
              </wp:positionV>
              <wp:extent cx="374650" cy="97790"/>
              <wp:wrapNone/>
              <wp:docPr id="251" name="Shape 25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277" type="#_x0000_t202" style="position:absolute;margin-left:295.90000000000003pt;margin-top:774.80000000000007pt;width:29.5pt;height:7.7000000000000002pt;z-index:-18874393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5184140</wp:posOffset>
              </wp:positionH>
              <wp:positionV relativeFrom="page">
                <wp:posOffset>6675755</wp:posOffset>
              </wp:positionV>
              <wp:extent cx="377825" cy="97790"/>
              <wp:wrapNone/>
              <wp:docPr id="257" name="Shape 25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83" type="#_x0000_t202" style="position:absolute;margin-left:408.19999999999999pt;margin-top:525.64999999999998pt;width:29.75pt;height:7.7000000000000002pt;z-index:-18874393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5184140</wp:posOffset>
              </wp:positionH>
              <wp:positionV relativeFrom="page">
                <wp:posOffset>6675755</wp:posOffset>
              </wp:positionV>
              <wp:extent cx="377825" cy="97790"/>
              <wp:wrapNone/>
              <wp:docPr id="262" name="Shape 26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88" type="#_x0000_t202" style="position:absolute;margin-left:408.19999999999999pt;margin-top:525.64999999999998pt;width:29.75pt;height:7.7000000000000002pt;z-index:-18874392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3757930</wp:posOffset>
              </wp:positionH>
              <wp:positionV relativeFrom="page">
                <wp:posOffset>9839960</wp:posOffset>
              </wp:positionV>
              <wp:extent cx="374650" cy="97790"/>
              <wp:wrapNone/>
              <wp:docPr id="20" name="Shape 2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046" type="#_x0000_t202" style="position:absolute;margin-left:295.90000000000003pt;margin-top:774.80000000000007pt;width:29.5pt;height:7.7000000000000002pt;z-index:-18874404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5184140</wp:posOffset>
              </wp:positionH>
              <wp:positionV relativeFrom="page">
                <wp:posOffset>6675755</wp:posOffset>
              </wp:positionV>
              <wp:extent cx="377825" cy="97790"/>
              <wp:wrapNone/>
              <wp:docPr id="267" name="Shape 26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93" type="#_x0000_t202" style="position:absolute;margin-left:408.19999999999999pt;margin-top:525.64999999999998pt;width:29.75pt;height:7.7000000000000002pt;z-index:-18874392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5184140</wp:posOffset>
              </wp:positionH>
              <wp:positionV relativeFrom="page">
                <wp:posOffset>6675755</wp:posOffset>
              </wp:positionV>
              <wp:extent cx="377825" cy="97790"/>
              <wp:wrapNone/>
              <wp:docPr id="272" name="Shape 27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298" type="#_x0000_t202" style="position:absolute;margin-left:408.19999999999999pt;margin-top:525.64999999999998pt;width:29.75pt;height:7.7000000000000002pt;z-index:-18874392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3751580</wp:posOffset>
              </wp:positionH>
              <wp:positionV relativeFrom="page">
                <wp:posOffset>9812020</wp:posOffset>
              </wp:positionV>
              <wp:extent cx="381000" cy="97790"/>
              <wp:wrapNone/>
              <wp:docPr id="276" name="Shape 27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02" type="#_x0000_t202" style="position:absolute;margin-left:295.40000000000003pt;margin-top:772.60000000000002pt;width:30.pt;height:7.7000000000000002pt;z-index:-18874391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3751580</wp:posOffset>
              </wp:positionH>
              <wp:positionV relativeFrom="page">
                <wp:posOffset>9812020</wp:posOffset>
              </wp:positionV>
              <wp:extent cx="381000" cy="97790"/>
              <wp:wrapNone/>
              <wp:docPr id="280" name="Shape 28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06" type="#_x0000_t202" style="position:absolute;margin-left:295.40000000000003pt;margin-top:772.60000000000002pt;width:30.pt;height:7.7000000000000002pt;z-index:-18874391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3751580</wp:posOffset>
              </wp:positionH>
              <wp:positionV relativeFrom="page">
                <wp:posOffset>9812020</wp:posOffset>
              </wp:positionV>
              <wp:extent cx="381000" cy="97790"/>
              <wp:wrapNone/>
              <wp:docPr id="284" name="Shape 28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10" type="#_x0000_t202" style="position:absolute;margin-left:295.40000000000003pt;margin-top:772.60000000000002pt;width:30.pt;height:7.7000000000000002pt;z-index:-18874390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3754755</wp:posOffset>
              </wp:positionH>
              <wp:positionV relativeFrom="page">
                <wp:posOffset>9857105</wp:posOffset>
              </wp:positionV>
              <wp:extent cx="377825" cy="97790"/>
              <wp:wrapNone/>
              <wp:docPr id="286" name="Shape 28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12" type="#_x0000_t202" style="position:absolute;margin-left:295.65000000000003pt;margin-top:776.14999999999998pt;width:29.75pt;height:7.7000000000000002pt;z-index:-18874390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3751580</wp:posOffset>
              </wp:positionH>
              <wp:positionV relativeFrom="page">
                <wp:posOffset>9812020</wp:posOffset>
              </wp:positionV>
              <wp:extent cx="381000" cy="97790"/>
              <wp:wrapNone/>
              <wp:docPr id="290" name="Shape 29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16" type="#_x0000_t202" style="position:absolute;margin-left:295.40000000000003pt;margin-top:772.60000000000002pt;width:30.pt;height:7.7000000000000002pt;z-index:-18874390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3751580</wp:posOffset>
              </wp:positionH>
              <wp:positionV relativeFrom="page">
                <wp:posOffset>9812020</wp:posOffset>
              </wp:positionV>
              <wp:extent cx="381000" cy="97790"/>
              <wp:wrapNone/>
              <wp:docPr id="294" name="Shape 29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20" type="#_x0000_t202" style="position:absolute;margin-left:295.40000000000003pt;margin-top:772.60000000000002pt;width:30.pt;height:7.7000000000000002pt;z-index:-18874389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3757930</wp:posOffset>
              </wp:positionH>
              <wp:positionV relativeFrom="page">
                <wp:posOffset>9839960</wp:posOffset>
              </wp:positionV>
              <wp:extent cx="374650" cy="97790"/>
              <wp:wrapNone/>
              <wp:docPr id="22" name="Shape 2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048" type="#_x0000_t202" style="position:absolute;margin-left:295.90000000000003pt;margin-top:774.80000000000007pt;width:29.5pt;height:7.7000000000000002pt;z-index:-18874404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3754755</wp:posOffset>
              </wp:positionH>
              <wp:positionV relativeFrom="page">
                <wp:posOffset>9857105</wp:posOffset>
              </wp:positionV>
              <wp:extent cx="377825" cy="97790"/>
              <wp:wrapNone/>
              <wp:docPr id="296" name="Shape 29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22" type="#_x0000_t202" style="position:absolute;margin-left:295.65000000000003pt;margin-top:776.14999999999998pt;width:29.75pt;height:7.7000000000000002pt;z-index:-18874389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3754755</wp:posOffset>
              </wp:positionH>
              <wp:positionV relativeFrom="page">
                <wp:posOffset>9857105</wp:posOffset>
              </wp:positionV>
              <wp:extent cx="377825" cy="97790"/>
              <wp:wrapNone/>
              <wp:docPr id="298" name="Shape 29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24" type="#_x0000_t202" style="position:absolute;margin-left:295.65000000000003pt;margin-top:776.14999999999998pt;width:29.75pt;height:7.7000000000000002pt;z-index:-18874389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3754755</wp:posOffset>
              </wp:positionH>
              <wp:positionV relativeFrom="page">
                <wp:posOffset>9857105</wp:posOffset>
              </wp:positionV>
              <wp:extent cx="377825" cy="97790"/>
              <wp:wrapNone/>
              <wp:docPr id="300" name="Shape 30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26" type="#_x0000_t202" style="position:absolute;margin-left:295.65000000000003pt;margin-top:776.14999999999998pt;width:29.75pt;height:7.7000000000000002pt;z-index:-18874389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3751580</wp:posOffset>
              </wp:positionH>
              <wp:positionV relativeFrom="page">
                <wp:posOffset>9812020</wp:posOffset>
              </wp:positionV>
              <wp:extent cx="381000" cy="97790"/>
              <wp:wrapNone/>
              <wp:docPr id="304" name="Shape 30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30" type="#_x0000_t202" style="position:absolute;margin-left:295.40000000000003pt;margin-top:772.60000000000002pt;width:30.pt;height:7.7000000000000002pt;z-index:-18874388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3754755</wp:posOffset>
              </wp:positionH>
              <wp:positionV relativeFrom="page">
                <wp:posOffset>9857105</wp:posOffset>
              </wp:positionV>
              <wp:extent cx="377825" cy="97790"/>
              <wp:wrapNone/>
              <wp:docPr id="310" name="Shape 31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36" type="#_x0000_t202" style="position:absolute;margin-left:295.65000000000003pt;margin-top:776.14999999999998pt;width:29.75pt;height:7.7000000000000002pt;z-index:-18874388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3751580</wp:posOffset>
              </wp:positionH>
              <wp:positionV relativeFrom="page">
                <wp:posOffset>9812020</wp:posOffset>
              </wp:positionV>
              <wp:extent cx="381000" cy="97790"/>
              <wp:wrapNone/>
              <wp:docPr id="314" name="Shape 31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40" type="#_x0000_t202" style="position:absolute;margin-left:295.40000000000003pt;margin-top:772.60000000000002pt;width:30.pt;height:7.7000000000000002pt;z-index:-18874387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5146040</wp:posOffset>
              </wp:positionH>
              <wp:positionV relativeFrom="page">
                <wp:posOffset>6676390</wp:posOffset>
              </wp:positionV>
              <wp:extent cx="381000" cy="97790"/>
              <wp:wrapNone/>
              <wp:docPr id="326" name="Shape 32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52" type="#_x0000_t202" style="position:absolute;margin-left:405.19999999999999pt;margin-top:525.70000000000005pt;width:30.pt;height:7.7000000000000002pt;z-index:-18874387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5146040</wp:posOffset>
              </wp:positionH>
              <wp:positionV relativeFrom="page">
                <wp:posOffset>6676390</wp:posOffset>
              </wp:positionV>
              <wp:extent cx="381000" cy="97790"/>
              <wp:wrapNone/>
              <wp:docPr id="332" name="Shape 33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58" type="#_x0000_t202" style="position:absolute;margin-left:405.19999999999999pt;margin-top:525.70000000000005pt;width:30.pt;height:7.7000000000000002pt;z-index:-18874386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3757930</wp:posOffset>
              </wp:positionH>
              <wp:positionV relativeFrom="page">
                <wp:posOffset>9812020</wp:posOffset>
              </wp:positionV>
              <wp:extent cx="374650" cy="97790"/>
              <wp:wrapNone/>
              <wp:docPr id="82" name="Shape 8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108" type="#_x0000_t202" style="position:absolute;margin-left:295.90000000000003pt;margin-top:772.60000000000002pt;width:29.5pt;height:7.7000000000000002pt;z-index:-18874404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5236210</wp:posOffset>
              </wp:positionH>
              <wp:positionV relativeFrom="page">
                <wp:posOffset>6676390</wp:posOffset>
              </wp:positionV>
              <wp:extent cx="381000" cy="97790"/>
              <wp:wrapNone/>
              <wp:docPr id="337" name="Shape 33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63" type="#_x0000_t202" style="position:absolute;margin-left:412.30000000000001pt;margin-top:525.70000000000005pt;width:30.pt;height:7.7000000000000002pt;z-index:-18874386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5236210</wp:posOffset>
              </wp:positionH>
              <wp:positionV relativeFrom="page">
                <wp:posOffset>6676390</wp:posOffset>
              </wp:positionV>
              <wp:extent cx="381000" cy="97790"/>
              <wp:wrapNone/>
              <wp:docPr id="342" name="Shape 34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68" type="#_x0000_t202" style="position:absolute;margin-left:412.30000000000001pt;margin-top:525.70000000000005pt;width:30.pt;height:7.7000000000000002pt;z-index:-18874385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3754755</wp:posOffset>
              </wp:positionH>
              <wp:positionV relativeFrom="page">
                <wp:posOffset>9857105</wp:posOffset>
              </wp:positionV>
              <wp:extent cx="377825" cy="97790"/>
              <wp:wrapNone/>
              <wp:docPr id="344" name="Shape 34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70" type="#_x0000_t202" style="position:absolute;margin-left:295.65000000000003pt;margin-top:776.14999999999998pt;width:29.75pt;height:7.7000000000000002pt;z-index:-18874385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3754755</wp:posOffset>
              </wp:positionH>
              <wp:positionV relativeFrom="page">
                <wp:posOffset>9857105</wp:posOffset>
              </wp:positionV>
              <wp:extent cx="377825" cy="97790"/>
              <wp:wrapNone/>
              <wp:docPr id="346" name="Shape 34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72" type="#_x0000_t202" style="position:absolute;margin-left:295.65000000000003pt;margin-top:776.14999999999998pt;width:29.75pt;height:7.7000000000000002pt;z-index:-18874385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3754755</wp:posOffset>
              </wp:positionH>
              <wp:positionV relativeFrom="page">
                <wp:posOffset>9857105</wp:posOffset>
              </wp:positionV>
              <wp:extent cx="377825" cy="97790"/>
              <wp:wrapNone/>
              <wp:docPr id="348" name="Shape 34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74" type="#_x0000_t202" style="position:absolute;margin-left:295.65000000000003pt;margin-top:776.14999999999998pt;width:29.75pt;height:7.7000000000000002pt;z-index:-18874385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3754755</wp:posOffset>
              </wp:positionH>
              <wp:positionV relativeFrom="page">
                <wp:posOffset>9857105</wp:posOffset>
              </wp:positionV>
              <wp:extent cx="377825" cy="97790"/>
              <wp:wrapNone/>
              <wp:docPr id="350" name="Shape 35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76" type="#_x0000_t202" style="position:absolute;margin-left:295.65000000000003pt;margin-top:776.14999999999998pt;width:29.75pt;height:7.7000000000000002pt;z-index:-18874385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3754755</wp:posOffset>
              </wp:positionH>
              <wp:positionV relativeFrom="page">
                <wp:posOffset>9857105</wp:posOffset>
              </wp:positionV>
              <wp:extent cx="377825" cy="97790"/>
              <wp:wrapNone/>
              <wp:docPr id="352" name="Shape 35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78" type="#_x0000_t202" style="position:absolute;margin-left:295.65000000000003pt;margin-top:776.14999999999998pt;width:29.75pt;height:7.7000000000000002pt;z-index:-18874384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3757930</wp:posOffset>
              </wp:positionH>
              <wp:positionV relativeFrom="page">
                <wp:posOffset>9817100</wp:posOffset>
              </wp:positionV>
              <wp:extent cx="374650" cy="97790"/>
              <wp:wrapNone/>
              <wp:docPr id="86" name="Shape 8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112" type="#_x0000_t202" style="position:absolute;margin-left:295.90000000000003pt;margin-top:773.pt;width:29.5pt;height:7.7000000000000002pt;z-index:-188744038;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3754755</wp:posOffset>
              </wp:positionH>
              <wp:positionV relativeFrom="page">
                <wp:posOffset>9857105</wp:posOffset>
              </wp:positionV>
              <wp:extent cx="377825" cy="97790"/>
              <wp:wrapNone/>
              <wp:docPr id="354" name="Shape 35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80" type="#_x0000_t202" style="position:absolute;margin-left:295.65000000000003pt;margin-top:776.14999999999998pt;width:29.75pt;height:7.7000000000000002pt;z-index:-18874384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3754755</wp:posOffset>
              </wp:positionH>
              <wp:positionV relativeFrom="page">
                <wp:posOffset>9857105</wp:posOffset>
              </wp:positionV>
              <wp:extent cx="377825" cy="97790"/>
              <wp:wrapNone/>
              <wp:docPr id="356" name="Shape 35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82" type="#_x0000_t202" style="position:absolute;margin-left:295.65000000000003pt;margin-top:776.14999999999998pt;width:29.75pt;height:7.7000000000000002pt;z-index:-18874384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3754755</wp:posOffset>
              </wp:positionH>
              <wp:positionV relativeFrom="page">
                <wp:posOffset>9857105</wp:posOffset>
              </wp:positionV>
              <wp:extent cx="377825" cy="97790"/>
              <wp:wrapNone/>
              <wp:docPr id="358" name="Shape 35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84" type="#_x0000_t202" style="position:absolute;margin-left:295.65000000000003pt;margin-top:776.14999999999998pt;width:29.75pt;height:7.7000000000000002pt;z-index:-18874384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3754755</wp:posOffset>
              </wp:positionH>
              <wp:positionV relativeFrom="page">
                <wp:posOffset>9857105</wp:posOffset>
              </wp:positionV>
              <wp:extent cx="377825" cy="97790"/>
              <wp:wrapNone/>
              <wp:docPr id="360" name="Shape 36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86" type="#_x0000_t202" style="position:absolute;margin-left:295.65000000000003pt;margin-top:776.14999999999998pt;width:29.75pt;height:7.7000000000000002pt;z-index:-18874384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3730625</wp:posOffset>
              </wp:positionH>
              <wp:positionV relativeFrom="page">
                <wp:posOffset>9815830</wp:posOffset>
              </wp:positionV>
              <wp:extent cx="429895" cy="97790"/>
              <wp:wrapNone/>
              <wp:docPr id="364" name="Shape 36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90" type="#_x0000_t202" style="position:absolute;margin-left:293.75pt;margin-top:772.89999999999998pt;width:33.850000000000001pt;height:7.7000000000000002pt;z-index:-18874383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3730625</wp:posOffset>
              </wp:positionH>
              <wp:positionV relativeFrom="page">
                <wp:posOffset>9815830</wp:posOffset>
              </wp:positionV>
              <wp:extent cx="429895" cy="97790"/>
              <wp:wrapNone/>
              <wp:docPr id="368" name="Shape 36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94" type="#_x0000_t202" style="position:absolute;margin-left:293.75pt;margin-top:772.89999999999998pt;width:33.850000000000001pt;height:7.7000000000000002pt;z-index:-18874383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3754755</wp:posOffset>
              </wp:positionH>
              <wp:positionV relativeFrom="page">
                <wp:posOffset>9857105</wp:posOffset>
              </wp:positionV>
              <wp:extent cx="377825" cy="97790"/>
              <wp:wrapNone/>
              <wp:docPr id="370" name="Shape 37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96" type="#_x0000_t202" style="position:absolute;margin-left:295.65000000000003pt;margin-top:776.14999999999998pt;width:29.75pt;height:7.7000000000000002pt;z-index:-18874383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3754755</wp:posOffset>
              </wp:positionH>
              <wp:positionV relativeFrom="page">
                <wp:posOffset>9857105</wp:posOffset>
              </wp:positionV>
              <wp:extent cx="377825" cy="97790"/>
              <wp:wrapNone/>
              <wp:docPr id="372" name="Shape 37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398" type="#_x0000_t202" style="position:absolute;margin-left:295.65000000000003pt;margin-top:776.14999999999998pt;width:29.75pt;height:7.7000000000000002pt;z-index:-18874382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3757930</wp:posOffset>
              </wp:positionH>
              <wp:positionV relativeFrom="page">
                <wp:posOffset>9839960</wp:posOffset>
              </wp:positionV>
              <wp:extent cx="374650" cy="97790"/>
              <wp:wrapNone/>
              <wp:docPr id="90" name="Shape 9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wps:txbx>
                    <wps:bodyPr wrap="none" lIns="0" tIns="0" rIns="0" bIns="0">
                      <a:spAutoFit/>
                    </wps:bodyPr>
                  </wps:wsp>
                </a:graphicData>
              </a:graphic>
            </wp:anchor>
          </w:drawing>
        </mc:Choice>
        <mc:Fallback>
          <w:pict>
            <v:shape id="_x0000_s1116" type="#_x0000_t202" style="position:absolute;margin-left:295.90000000000003pt;margin-top:774.80000000000007pt;width:29.5pt;height:7.7000000000000002pt;z-index:-188744036;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r>
                      <w:rPr>
                        <w:rFonts w:ascii="SimSun" w:eastAsia="SimSun" w:hAnsi="SimSun" w:cs="SimSun"/>
                        <w:b/>
                        <w:bCs/>
                        <w:color w:val="000000"/>
                        <w:spacing w:val="0"/>
                        <w:w w:val="100"/>
                        <w:position w:val="0"/>
                        <w:sz w:val="16"/>
                        <w:szCs w:val="16"/>
                      </w:rPr>
                      <w:t xml:space="preserve"> </w:t>
                    </w:r>
                    <w:r>
                      <w:rPr>
                        <w:rFonts w:ascii="SimSun" w:eastAsia="SimSun" w:hAnsi="SimSun" w:cs="SimSun"/>
                        <w:color w:val="000000"/>
                        <w:spacing w:val="0"/>
                        <w:w w:val="100"/>
                        <w:position w:val="0"/>
                        <w:sz w:val="16"/>
                        <w:szCs w:val="16"/>
                      </w:rPr>
                      <w:t xml:space="preserve">/ </w:t>
                    </w:r>
                    <w:r>
                      <w:rPr>
                        <w:rFonts w:ascii="SimSun" w:eastAsia="SimSun" w:hAnsi="SimSun" w:cs="SimSun"/>
                        <w:b/>
                        <w:bCs/>
                        <w:color w:val="000000"/>
                        <w:spacing w:val="0"/>
                        <w:w w:val="100"/>
                        <w:position w:val="0"/>
                        <w:sz w:val="16"/>
                        <w:szCs w:val="16"/>
                      </w:rPr>
                      <w:t>169</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3730625</wp:posOffset>
              </wp:positionH>
              <wp:positionV relativeFrom="page">
                <wp:posOffset>9815830</wp:posOffset>
              </wp:positionV>
              <wp:extent cx="429895" cy="97790"/>
              <wp:wrapNone/>
              <wp:docPr id="376" name="Shape 37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02" type="#_x0000_t202" style="position:absolute;margin-left:293.75pt;margin-top:772.89999999999998pt;width:33.850000000000001pt;height:7.7000000000000002pt;z-index:-18874382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3730625</wp:posOffset>
              </wp:positionH>
              <wp:positionV relativeFrom="page">
                <wp:posOffset>9815830</wp:posOffset>
              </wp:positionV>
              <wp:extent cx="429895" cy="97790"/>
              <wp:wrapNone/>
              <wp:docPr id="380" name="Shape 38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06" type="#_x0000_t202" style="position:absolute;margin-left:293.75pt;margin-top:772.89999999999998pt;width:33.850000000000001pt;height:7.7000000000000002pt;z-index:-18874382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3754755</wp:posOffset>
              </wp:positionH>
              <wp:positionV relativeFrom="page">
                <wp:posOffset>9857105</wp:posOffset>
              </wp:positionV>
              <wp:extent cx="377825" cy="97790"/>
              <wp:wrapNone/>
              <wp:docPr id="382" name="Shape 38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08" type="#_x0000_t202" style="position:absolute;margin-left:295.65000000000003pt;margin-top:776.14999999999998pt;width:29.75pt;height:7.7000000000000002pt;z-index:-18874381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3754755</wp:posOffset>
              </wp:positionH>
              <wp:positionV relativeFrom="page">
                <wp:posOffset>9857105</wp:posOffset>
              </wp:positionV>
              <wp:extent cx="377825" cy="97790"/>
              <wp:wrapNone/>
              <wp:docPr id="384" name="Shape 38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10" type="#_x0000_t202" style="position:absolute;margin-left:295.65000000000003pt;margin-top:776.14999999999998pt;width:29.75pt;height:7.7000000000000002pt;z-index:-18874381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3730625</wp:posOffset>
              </wp:positionH>
              <wp:positionV relativeFrom="page">
                <wp:posOffset>9815830</wp:posOffset>
              </wp:positionV>
              <wp:extent cx="429895" cy="97790"/>
              <wp:wrapNone/>
              <wp:docPr id="388" name="Shape 38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14" type="#_x0000_t202" style="position:absolute;margin-left:293.75pt;margin-top:772.89999999999998pt;width:33.850000000000001pt;height:7.7000000000000002pt;z-index:-18874381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3730625</wp:posOffset>
              </wp:positionH>
              <wp:positionV relativeFrom="page">
                <wp:posOffset>9815830</wp:posOffset>
              </wp:positionV>
              <wp:extent cx="429895" cy="97790"/>
              <wp:wrapNone/>
              <wp:docPr id="392" name="Shape 39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18" type="#_x0000_t202" style="position:absolute;margin-left:293.75pt;margin-top:772.89999999999998pt;width:33.850000000000001pt;height:7.7000000000000002pt;z-index:-18874380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3754755</wp:posOffset>
              </wp:positionH>
              <wp:positionV relativeFrom="page">
                <wp:posOffset>9857105</wp:posOffset>
              </wp:positionV>
              <wp:extent cx="377825" cy="97790"/>
              <wp:wrapNone/>
              <wp:docPr id="394" name="Shape 39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20" type="#_x0000_t202" style="position:absolute;margin-left:295.65000000000003pt;margin-top:776.14999999999998pt;width:29.75pt;height:7.7000000000000002pt;z-index:-18874380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3754755</wp:posOffset>
              </wp:positionH>
              <wp:positionV relativeFrom="page">
                <wp:posOffset>9857105</wp:posOffset>
              </wp:positionV>
              <wp:extent cx="377825" cy="97790"/>
              <wp:wrapNone/>
              <wp:docPr id="396" name="Shape 39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22" type="#_x0000_t202" style="position:absolute;margin-left:295.65000000000003pt;margin-top:776.14999999999998pt;width:29.75pt;height:7.7000000000000002pt;z-index:-18874380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3730625</wp:posOffset>
              </wp:positionH>
              <wp:positionV relativeFrom="page">
                <wp:posOffset>9815830</wp:posOffset>
              </wp:positionV>
              <wp:extent cx="429895" cy="97790"/>
              <wp:wrapNone/>
              <wp:docPr id="400" name="Shape 400"/>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26" type="#_x0000_t202" style="position:absolute;margin-left:293.75pt;margin-top:772.89999999999998pt;width:33.850000000000001pt;height:7.7000000000000002pt;z-index:-18874380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3730625</wp:posOffset>
              </wp:positionH>
              <wp:positionV relativeFrom="page">
                <wp:posOffset>9815830</wp:posOffset>
              </wp:positionV>
              <wp:extent cx="429895" cy="97790"/>
              <wp:wrapNone/>
              <wp:docPr id="404" name="Shape 40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wps:txbx>
                    <wps:bodyPr wrap="none" lIns="0" tIns="0" rIns="0" bIns="0">
                      <a:spAutoFit/>
                    </wps:bodyPr>
                  </wps:wsp>
                </a:graphicData>
              </a:graphic>
            </wp:anchor>
          </w:drawing>
        </mc:Choice>
        <mc:Fallback>
          <w:pict>
            <v:shape id="_x0000_s1430" type="#_x0000_t202" style="position:absolute;margin-left:293.75pt;margin-top:772.89999999999998pt;width:33.850000000000001pt;height:7.7000000000000002pt;z-index:-18874379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169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4422140</wp:posOffset>
              </wp:positionH>
              <wp:positionV relativeFrom="page">
                <wp:posOffset>564515</wp:posOffset>
              </wp:positionV>
              <wp:extent cx="2014855" cy="106680"/>
              <wp:wrapNone/>
              <wp:docPr id="1" name="Shape 1"/>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8.19999999999999pt;margin-top:44.450000000000003pt;width:158.6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1654810</wp:posOffset>
              </wp:positionH>
              <wp:positionV relativeFrom="page">
                <wp:posOffset>709295</wp:posOffset>
              </wp:positionV>
              <wp:extent cx="5111750" cy="0"/>
              <wp:wrapNone/>
              <wp:docPr id="3" name="Shape 3"/>
              <a:graphic xmlns:a="http://schemas.openxmlformats.org/drawingml/2006/main">
                <a:graphicData uri="http://schemas.microsoft.com/office/word/2010/wordprocessingShape">
                  <wps:wsp>
                    <wps:cNvCnPr/>
                    <wps:spPr>
                      <a:xfrm>
                        <a:ext cx="5111750" cy="0"/>
                      </a:xfrm>
                      <a:prstGeom prst="straightConnector1"/>
                      <a:ln w="12700">
                        <a:solidFill/>
                      </a:ln>
                    </wps:spPr>
                    <wps:bodyPr/>
                  </wps:wsp>
                </a:graphicData>
              </a:graphic>
            </wp:anchor>
          </w:drawing>
        </mc:Choice>
        <mc:Fallback>
          <w:pict>
            <v:shape o:spt="32" o:oned="true" path="m,l21600,21600e" style="position:absolute;margin-left:130.30000000000001pt;margin-top:55.850000000000001pt;width:402.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1127760</wp:posOffset>
              </wp:positionH>
              <wp:positionV relativeFrom="page">
                <wp:posOffset>492125</wp:posOffset>
              </wp:positionV>
              <wp:extent cx="5309870" cy="170815"/>
              <wp:wrapNone/>
              <wp:docPr id="406" name="Shape 406"/>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32" type="#_x0000_t202" style="position:absolute;margin-left:88.799999999999997pt;margin-top:38.75pt;width:418.10000000000002pt;height:13.450000000000001pt;z-index:-18874379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1127760</wp:posOffset>
              </wp:positionH>
              <wp:positionV relativeFrom="page">
                <wp:posOffset>492125</wp:posOffset>
              </wp:positionV>
              <wp:extent cx="5309870" cy="170815"/>
              <wp:wrapNone/>
              <wp:docPr id="412" name="Shape 412"/>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38" type="#_x0000_t202" style="position:absolute;margin-left:88.799999999999997pt;margin-top:38.75pt;width:418.10000000000002pt;height:13.450000000000001pt;z-index:-188743788;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1127760</wp:posOffset>
              </wp:positionH>
              <wp:positionV relativeFrom="page">
                <wp:posOffset>492125</wp:posOffset>
              </wp:positionV>
              <wp:extent cx="5309870" cy="170815"/>
              <wp:wrapNone/>
              <wp:docPr id="416" name="Shape 416"/>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42" type="#_x0000_t202" style="position:absolute;margin-left:88.799999999999997pt;margin-top:38.75pt;width:418.10000000000002pt;height:13.450000000000001pt;z-index:-18874378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1127760</wp:posOffset>
              </wp:positionH>
              <wp:positionV relativeFrom="page">
                <wp:posOffset>492125</wp:posOffset>
              </wp:positionV>
              <wp:extent cx="5309870" cy="170815"/>
              <wp:wrapNone/>
              <wp:docPr id="424" name="Shape 424"/>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50" type="#_x0000_t202" style="position:absolute;margin-left:88.799999999999997pt;margin-top:38.75pt;width:418.10000000000002pt;height:13.450000000000001pt;z-index:-188743776;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1127760</wp:posOffset>
              </wp:positionH>
              <wp:positionV relativeFrom="page">
                <wp:posOffset>492125</wp:posOffset>
              </wp:positionV>
              <wp:extent cx="5309870" cy="170815"/>
              <wp:wrapNone/>
              <wp:docPr id="428" name="Shape 428"/>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54" type="#_x0000_t202" style="position:absolute;margin-left:88.799999999999997pt;margin-top:38.75pt;width:418.10000000000002pt;height:13.450000000000001pt;z-index:-188743772;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1127125</wp:posOffset>
              </wp:positionH>
              <wp:positionV relativeFrom="page">
                <wp:posOffset>495300</wp:posOffset>
              </wp:positionV>
              <wp:extent cx="5309870" cy="170815"/>
              <wp:wrapNone/>
              <wp:docPr id="153" name="Shape 153"/>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79" type="#_x0000_t202" style="position:absolute;margin-left:88.75pt;margin-top:39.pt;width:418.10000000000002pt;height:13.450000000000001pt;z-index:-188744032;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1127760</wp:posOffset>
              </wp:positionH>
              <wp:positionV relativeFrom="page">
                <wp:posOffset>492125</wp:posOffset>
              </wp:positionV>
              <wp:extent cx="5309870" cy="170815"/>
              <wp:wrapNone/>
              <wp:docPr id="436" name="Shape 436"/>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62" type="#_x0000_t202" style="position:absolute;margin-left:88.799999999999997pt;margin-top:38.75pt;width:418.10000000000002pt;height:13.450000000000001pt;z-index:-18874376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1127760</wp:posOffset>
              </wp:positionH>
              <wp:positionV relativeFrom="page">
                <wp:posOffset>492125</wp:posOffset>
              </wp:positionV>
              <wp:extent cx="5309870" cy="170815"/>
              <wp:wrapNone/>
              <wp:docPr id="440" name="Shape 440"/>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66" type="#_x0000_t202" style="position:absolute;margin-left:88.799999999999997pt;margin-top:38.75pt;width:418.10000000000002pt;height:13.450000000000001pt;z-index:-188743760;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1127760</wp:posOffset>
              </wp:positionH>
              <wp:positionV relativeFrom="page">
                <wp:posOffset>492125</wp:posOffset>
              </wp:positionV>
              <wp:extent cx="5309870" cy="170815"/>
              <wp:wrapNone/>
              <wp:docPr id="448" name="Shape 448"/>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74" type="#_x0000_t202" style="position:absolute;margin-left:88.799999999999997pt;margin-top:38.75pt;width:418.10000000000002pt;height:13.450000000000001pt;z-index:-188743752;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1127760</wp:posOffset>
              </wp:positionH>
              <wp:positionV relativeFrom="page">
                <wp:posOffset>492125</wp:posOffset>
              </wp:positionV>
              <wp:extent cx="5309870" cy="170815"/>
              <wp:wrapNone/>
              <wp:docPr id="452" name="Shape 452"/>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78" type="#_x0000_t202" style="position:absolute;margin-left:88.799999999999997pt;margin-top:38.75pt;width:418.10000000000002pt;height:13.450000000000001pt;z-index:-188743748;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1127125</wp:posOffset>
              </wp:positionH>
              <wp:positionV relativeFrom="page">
                <wp:posOffset>500380</wp:posOffset>
              </wp:positionV>
              <wp:extent cx="5309870" cy="170815"/>
              <wp:wrapNone/>
              <wp:docPr id="460" name="Shape 460"/>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86" type="#_x0000_t202" style="position:absolute;margin-left:88.75pt;margin-top:39.399999999999999pt;width:418.10000000000002pt;height:13.450000000000001pt;z-index:-188743740;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1127125</wp:posOffset>
              </wp:positionH>
              <wp:positionV relativeFrom="page">
                <wp:posOffset>500380</wp:posOffset>
              </wp:positionV>
              <wp:extent cx="5309870" cy="170815"/>
              <wp:wrapNone/>
              <wp:docPr id="464" name="Shape 464"/>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90" type="#_x0000_t202" style="position:absolute;margin-left:88.75pt;margin-top:39.399999999999999pt;width:418.10000000000002pt;height:13.450000000000001pt;z-index:-188743736;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1127125</wp:posOffset>
              </wp:positionH>
              <wp:positionV relativeFrom="page">
                <wp:posOffset>495300</wp:posOffset>
              </wp:positionV>
              <wp:extent cx="5309870" cy="170815"/>
              <wp:wrapNone/>
              <wp:docPr id="157" name="Shape 157"/>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83" type="#_x0000_t202" style="position:absolute;margin-left:88.75pt;margin-top:39.pt;width:418.10000000000002pt;height:13.450000000000001pt;z-index:-188744028;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1129030</wp:posOffset>
              </wp:positionH>
              <wp:positionV relativeFrom="page">
                <wp:posOffset>500380</wp:posOffset>
              </wp:positionV>
              <wp:extent cx="5309870" cy="170815"/>
              <wp:wrapNone/>
              <wp:docPr id="474" name="Shape 474"/>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500" type="#_x0000_t202" style="position:absolute;margin-left:88.900000000000006pt;margin-top:39.399999999999999pt;width:418.10000000000002pt;height:13.450000000000001pt;z-index:-188743726;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4424045</wp:posOffset>
              </wp:positionH>
              <wp:positionV relativeFrom="page">
                <wp:posOffset>564515</wp:posOffset>
              </wp:positionV>
              <wp:extent cx="2014855" cy="106680"/>
              <wp:wrapNone/>
              <wp:docPr id="478" name="Shape 478"/>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504" type="#_x0000_t202" style="position:absolute;margin-left:348.35000000000002pt;margin-top:44.450000000000003pt;width:158.65000000000001pt;height:8.4000000000000004pt;z-index:-18874372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1656080</wp:posOffset>
              </wp:positionH>
              <wp:positionV relativeFrom="page">
                <wp:posOffset>710565</wp:posOffset>
              </wp:positionV>
              <wp:extent cx="5111750" cy="0"/>
              <wp:wrapNone/>
              <wp:docPr id="480" name="Shape 480"/>
              <a:graphic xmlns:a="http://schemas.openxmlformats.org/drawingml/2006/main">
                <a:graphicData uri="http://schemas.microsoft.com/office/word/2010/wordprocessingShape">
                  <wps:wsp>
                    <wps:cNvCnPr/>
                    <wps:spPr>
                      <a:xfrm>
                        <a:ext cx="5111750" cy="0"/>
                      </a:xfrm>
                      <a:prstGeom prst="straightConnector1"/>
                      <a:ln w="12700">
                        <a:solidFill/>
                      </a:ln>
                    </wps:spPr>
                    <wps:bodyPr/>
                  </wps:wsp>
                </a:graphicData>
              </a:graphic>
            </wp:anchor>
          </w:drawing>
        </mc:Choice>
        <mc:Fallback>
          <w:pict>
            <v:shape o:spt="32" o:oned="true" path="m,l21600,21600e" style="position:absolute;margin-left:130.40000000000001pt;margin-top:55.950000000000003pt;width:402.5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4424045</wp:posOffset>
              </wp:positionH>
              <wp:positionV relativeFrom="page">
                <wp:posOffset>564515</wp:posOffset>
              </wp:positionV>
              <wp:extent cx="2014855" cy="106680"/>
              <wp:wrapNone/>
              <wp:docPr id="483" name="Shape 483"/>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509" type="#_x0000_t202" style="position:absolute;margin-left:348.35000000000002pt;margin-top:44.450000000000003pt;width:158.65000000000001pt;height:8.4000000000000004pt;z-index:-188743718;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1656080</wp:posOffset>
              </wp:positionH>
              <wp:positionV relativeFrom="page">
                <wp:posOffset>710565</wp:posOffset>
              </wp:positionV>
              <wp:extent cx="5111750" cy="0"/>
              <wp:wrapNone/>
              <wp:docPr id="485" name="Shape 485"/>
              <a:graphic xmlns:a="http://schemas.openxmlformats.org/drawingml/2006/main">
                <a:graphicData uri="http://schemas.microsoft.com/office/word/2010/wordprocessingShape">
                  <wps:wsp>
                    <wps:cNvCnPr/>
                    <wps:spPr>
                      <a:xfrm>
                        <a:ext cx="5111750" cy="0"/>
                      </a:xfrm>
                      <a:prstGeom prst="straightConnector1"/>
                      <a:ln w="12700">
                        <a:solidFill/>
                      </a:ln>
                    </wps:spPr>
                    <wps:bodyPr/>
                  </wps:wsp>
                </a:graphicData>
              </a:graphic>
            </wp:anchor>
          </w:drawing>
        </mc:Choice>
        <mc:Fallback>
          <w:pict>
            <v:shape o:spt="32" o:oned="true" path="m,l21600,21600e" style="position:absolute;margin-left:130.40000000000001pt;margin-top:55.950000000000003pt;width:402.5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1129030</wp:posOffset>
              </wp:positionH>
              <wp:positionV relativeFrom="page">
                <wp:posOffset>500380</wp:posOffset>
              </wp:positionV>
              <wp:extent cx="5309870" cy="170815"/>
              <wp:wrapNone/>
              <wp:docPr id="492" name="Shape 492"/>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518" type="#_x0000_t202" style="position:absolute;margin-left:88.900000000000006pt;margin-top:39.399999999999999pt;width:418.10000000000002pt;height:13.450000000000001pt;z-index:-188743710;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1129030</wp:posOffset>
              </wp:positionH>
              <wp:positionV relativeFrom="page">
                <wp:posOffset>500380</wp:posOffset>
              </wp:positionV>
              <wp:extent cx="5309870" cy="170815"/>
              <wp:wrapNone/>
              <wp:docPr id="496" name="Shape 496"/>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522" type="#_x0000_t202" style="position:absolute;margin-left:88.900000000000006pt;margin-top:39.399999999999999pt;width:418.10000000000002pt;height:13.450000000000001pt;z-index:-188743706;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1127125</wp:posOffset>
              </wp:positionH>
              <wp:positionV relativeFrom="page">
                <wp:posOffset>495300</wp:posOffset>
              </wp:positionV>
              <wp:extent cx="5309870" cy="170815"/>
              <wp:wrapNone/>
              <wp:docPr id="165" name="Shape 165"/>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91" type="#_x0000_t202" style="position:absolute;margin-left:88.75pt;margin-top:39.pt;width:418.10000000000002pt;height:13.450000000000001pt;z-index:-188744020;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1127125</wp:posOffset>
              </wp:positionH>
              <wp:positionV relativeFrom="page">
                <wp:posOffset>495300</wp:posOffset>
              </wp:positionV>
              <wp:extent cx="5309870" cy="170815"/>
              <wp:wrapNone/>
              <wp:docPr id="169" name="Shape 169"/>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95" type="#_x0000_t202" style="position:absolute;margin-left:88.75pt;margin-top:39.pt;width:418.10000000000002pt;height:13.450000000000001pt;z-index:-188744016;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1127125</wp:posOffset>
              </wp:positionH>
              <wp:positionV relativeFrom="page">
                <wp:posOffset>495300</wp:posOffset>
              </wp:positionV>
              <wp:extent cx="5309870" cy="170815"/>
              <wp:wrapNone/>
              <wp:docPr id="177" name="Shape 177"/>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03" type="#_x0000_t202" style="position:absolute;margin-left:88.75pt;margin-top:39.pt;width:418.10000000000002pt;height:13.450000000000001pt;z-index:-188744008;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1127125</wp:posOffset>
              </wp:positionH>
              <wp:positionV relativeFrom="page">
                <wp:posOffset>495300</wp:posOffset>
              </wp:positionV>
              <wp:extent cx="5309870" cy="170815"/>
              <wp:wrapNone/>
              <wp:docPr id="181" name="Shape 181"/>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07" type="#_x0000_t202" style="position:absolute;margin-left:88.75pt;margin-top:39.pt;width:418.10000000000002pt;height:13.450000000000001pt;z-index:-188744004;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1127125</wp:posOffset>
              </wp:positionH>
              <wp:positionV relativeFrom="page">
                <wp:posOffset>495300</wp:posOffset>
              </wp:positionV>
              <wp:extent cx="5309870" cy="170815"/>
              <wp:wrapNone/>
              <wp:docPr id="189" name="Shape 189"/>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15" type="#_x0000_t202" style="position:absolute;margin-left:88.75pt;margin-top:39.pt;width:418.10000000000002pt;height:13.450000000000001pt;z-index:-188743996;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1127125</wp:posOffset>
              </wp:positionH>
              <wp:positionV relativeFrom="page">
                <wp:posOffset>495300</wp:posOffset>
              </wp:positionV>
              <wp:extent cx="5309870" cy="170815"/>
              <wp:wrapNone/>
              <wp:docPr id="193" name="Shape 193"/>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19" type="#_x0000_t202" style="position:absolute;margin-left:88.75pt;margin-top:39.pt;width:418.10000000000002pt;height:13.450000000000001pt;z-index:-188743992;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1124585</wp:posOffset>
              </wp:positionH>
              <wp:positionV relativeFrom="page">
                <wp:posOffset>529590</wp:posOffset>
              </wp:positionV>
              <wp:extent cx="5309870" cy="170815"/>
              <wp:wrapNone/>
              <wp:docPr id="201" name="Shape 201"/>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27" type="#_x0000_t202" style="position:absolute;margin-left:88.549999999999997pt;margin-top:41.700000000000003pt;width:418.10000000000002pt;height:13.450000000000001pt;z-index:-18874398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1124585</wp:posOffset>
              </wp:positionH>
              <wp:positionV relativeFrom="page">
                <wp:posOffset>529590</wp:posOffset>
              </wp:positionV>
              <wp:extent cx="5309870" cy="170815"/>
              <wp:wrapNone/>
              <wp:docPr id="205" name="Shape 205"/>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31" type="#_x0000_t202" style="position:absolute;margin-left:88.549999999999997pt;margin-top:41.700000000000003pt;width:418.10000000000002pt;height:13.450000000000001pt;z-index:-188743980;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1130300</wp:posOffset>
              </wp:positionH>
              <wp:positionV relativeFrom="page">
                <wp:posOffset>471170</wp:posOffset>
              </wp:positionV>
              <wp:extent cx="5309870" cy="201295"/>
              <wp:wrapNone/>
              <wp:docPr id="209" name="Shape 209"/>
              <a:graphic xmlns:a="http://schemas.openxmlformats.org/drawingml/2006/main">
                <a:graphicData uri="http://schemas.microsoft.com/office/word/2010/wordprocessingShape">
                  <wps:wsp>
                    <wps:cNvSpPr txBox="1"/>
                    <wps:spPr>
                      <a:xfrm>
                        <a:ext cx="5309870" cy="20129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5F1D03"/>
                              <w:spacing w:val="0"/>
                              <w:w w:val="100"/>
                              <w:position w:val="0"/>
                              <w:sz w:val="28"/>
                              <w:szCs w:val="28"/>
                            </w:rPr>
                            <w:t>1</w:t>
                          </w:r>
                          <w:r>
                            <w:rPr>
                              <w:b w:val="0"/>
                              <w:bCs w:val="0"/>
                              <w:color w:val="5F1D03"/>
                              <w:spacing w:val="0"/>
                              <w:w w:val="100"/>
                              <w:position w:val="0"/>
                              <w:sz w:val="34"/>
                              <w:szCs w:val="34"/>
                            </w:rPr>
                            <w:t>映</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35" type="#_x0000_t202" style="position:absolute;margin-left:89.pt;margin-top:37.100000000000001pt;width:418.10000000000002pt;height:15.85pt;z-index:-188743976;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5F1D03"/>
                        <w:spacing w:val="0"/>
                        <w:w w:val="100"/>
                        <w:position w:val="0"/>
                        <w:sz w:val="28"/>
                        <w:szCs w:val="28"/>
                      </w:rPr>
                      <w:t>1</w:t>
                    </w:r>
                    <w:r>
                      <w:rPr>
                        <w:b w:val="0"/>
                        <w:bCs w:val="0"/>
                        <w:color w:val="5F1D03"/>
                        <w:spacing w:val="0"/>
                        <w:w w:val="100"/>
                        <w:position w:val="0"/>
                        <w:sz w:val="34"/>
                        <w:szCs w:val="34"/>
                      </w:rPr>
                      <w:t>映</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1657985</wp:posOffset>
              </wp:positionH>
              <wp:positionV relativeFrom="page">
                <wp:posOffset>680085</wp:posOffset>
              </wp:positionV>
              <wp:extent cx="5111750" cy="0"/>
              <wp:wrapNone/>
              <wp:docPr id="211" name="Shape 211"/>
              <a:graphic xmlns:a="http://schemas.openxmlformats.org/drawingml/2006/main">
                <a:graphicData uri="http://schemas.microsoft.com/office/word/2010/wordprocessingShape">
                  <wps:wsp>
                    <wps:cNvCnPr/>
                    <wps:spPr>
                      <a:xfrm>
                        <a:ext cx="5111750" cy="0"/>
                      </a:xfrm>
                      <a:prstGeom prst="straightConnector1"/>
                      <a:ln w="12700">
                        <a:solidFill/>
                      </a:ln>
                    </wps:spPr>
                    <wps:bodyPr/>
                  </wps:wsp>
                </a:graphicData>
              </a:graphic>
            </wp:anchor>
          </w:drawing>
        </mc:Choice>
        <mc:Fallback>
          <w:pict>
            <v:shape o:spt="32" o:oned="true" path="m,l21600,21600e" style="position:absolute;margin-left:130.55000000000001pt;margin-top:53.550000000000004pt;width:402.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1127760</wp:posOffset>
              </wp:positionH>
              <wp:positionV relativeFrom="page">
                <wp:posOffset>494030</wp:posOffset>
              </wp:positionV>
              <wp:extent cx="5309870" cy="219710"/>
              <wp:wrapNone/>
              <wp:docPr id="10" name="Shape 10"/>
              <a:graphic xmlns:a="http://schemas.openxmlformats.org/drawingml/2006/main">
                <a:graphicData uri="http://schemas.microsoft.com/office/word/2010/wordprocessingShape">
                  <wps:wsp>
                    <wps:cNvSpPr txBox="1"/>
                    <wps:spPr>
                      <a:xfrm>
                        <a:ext cx="5309870" cy="219710"/>
                      </a:xfrm>
                      <a:prstGeom prst="rect"/>
                      <a:noFill/>
                    </wps:spPr>
                    <wps:txbx>
                      <w:txbxContent>
                        <w:p>
                          <w:pPr>
                            <w:pStyle w:val="Style13"/>
                            <w:keepNext w:val="0"/>
                            <w:keepLines w:val="0"/>
                            <w:widowControl w:val="0"/>
                            <w:shd w:val="clear" w:color="auto" w:fill="auto"/>
                            <w:tabs>
                              <w:tab w:pos="4738" w:val="right"/>
                              <w:tab w:pos="8362" w:val="right"/>
                            </w:tabs>
                            <w:bidi w:val="0"/>
                            <w:spacing w:before="0" w:after="0" w:line="240" w:lineRule="auto"/>
                            <w:ind w:left="0" w:right="0" w:firstLine="0"/>
                            <w:jc w:val="left"/>
                            <w:rPr>
                              <w:sz w:val="18"/>
                              <w:szCs w:val="18"/>
                            </w:rPr>
                          </w:pPr>
                          <w:r>
                            <w:rPr>
                              <w:rFonts w:ascii="Arial" w:eastAsia="Arial" w:hAnsi="Arial" w:cs="Arial"/>
                              <w:b/>
                              <w:bCs/>
                              <w:color w:val="5F1D03"/>
                              <w:spacing w:val="0"/>
                              <w:w w:val="100"/>
                              <w:position w:val="0"/>
                              <w:sz w:val="8"/>
                              <w:szCs w:val="8"/>
                            </w:rPr>
                            <w:t>g</w:t>
                          </w:r>
                          <w:r>
                            <w:rPr>
                              <w:rFonts w:ascii="Arial" w:eastAsia="Arial" w:hAnsi="Arial" w:cs="Arial"/>
                              <w:b/>
                              <w:bCs/>
                              <w:color w:val="000000"/>
                              <w:spacing w:val="0"/>
                              <w:w w:val="100"/>
                              <w:position w:val="0"/>
                              <w:sz w:val="8"/>
                              <w:szCs w:val="8"/>
                            </w:rPr>
                            <w:tab/>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36" type="#_x0000_t202" style="position:absolute;margin-left:88.799999999999997pt;margin-top:38.899999999999999pt;width:418.10000000000002pt;height:17.300000000000001pt;z-index:-188744056;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738" w:val="right"/>
                        <w:tab w:pos="8362" w:val="right"/>
                      </w:tabs>
                      <w:bidi w:val="0"/>
                      <w:spacing w:before="0" w:after="0" w:line="240" w:lineRule="auto"/>
                      <w:ind w:left="0" w:right="0" w:firstLine="0"/>
                      <w:jc w:val="left"/>
                      <w:rPr>
                        <w:sz w:val="18"/>
                        <w:szCs w:val="18"/>
                      </w:rPr>
                    </w:pPr>
                    <w:r>
                      <w:rPr>
                        <w:rFonts w:ascii="Arial" w:eastAsia="Arial" w:hAnsi="Arial" w:cs="Arial"/>
                        <w:b/>
                        <w:bCs/>
                        <w:color w:val="5F1D03"/>
                        <w:spacing w:val="0"/>
                        <w:w w:val="100"/>
                        <w:position w:val="0"/>
                        <w:sz w:val="8"/>
                        <w:szCs w:val="8"/>
                      </w:rPr>
                      <w:t>g</w:t>
                    </w:r>
                    <w:r>
                      <w:rPr>
                        <w:rFonts w:ascii="Arial" w:eastAsia="Arial" w:hAnsi="Arial" w:cs="Arial"/>
                        <w:b/>
                        <w:bCs/>
                        <w:color w:val="000000"/>
                        <w:spacing w:val="0"/>
                        <w:w w:val="100"/>
                        <w:position w:val="0"/>
                        <w:sz w:val="8"/>
                        <w:szCs w:val="8"/>
                      </w:rPr>
                      <w:tab/>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1654810</wp:posOffset>
              </wp:positionH>
              <wp:positionV relativeFrom="page">
                <wp:posOffset>709295</wp:posOffset>
              </wp:positionV>
              <wp:extent cx="5111750" cy="0"/>
              <wp:wrapNone/>
              <wp:docPr id="12" name="Shape 12"/>
              <a:graphic xmlns:a="http://schemas.openxmlformats.org/drawingml/2006/main">
                <a:graphicData uri="http://schemas.microsoft.com/office/word/2010/wordprocessingShape">
                  <wps:wsp>
                    <wps:cNvCnPr/>
                    <wps:spPr>
                      <a:xfrm>
                        <a:ext cx="5111750" cy="0"/>
                      </a:xfrm>
                      <a:prstGeom prst="straightConnector1"/>
                      <a:ln w="12700">
                        <a:solidFill/>
                      </a:ln>
                    </wps:spPr>
                    <wps:bodyPr/>
                  </wps:wsp>
                </a:graphicData>
              </a:graphic>
            </wp:anchor>
          </w:drawing>
        </mc:Choice>
        <mc:Fallback>
          <w:pict>
            <v:shape o:spt="32" o:oned="true" path="m,l21600,21600e" style="position:absolute;margin-left:130.30000000000001pt;margin-top:55.850000000000001pt;width:402.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1127760</wp:posOffset>
              </wp:positionH>
              <wp:positionV relativeFrom="page">
                <wp:posOffset>500380</wp:posOffset>
              </wp:positionV>
              <wp:extent cx="5309870" cy="170815"/>
              <wp:wrapNone/>
              <wp:docPr id="222" name="Shape 222"/>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48" type="#_x0000_t202" style="position:absolute;margin-left:88.799999999999997pt;margin-top:39.399999999999999pt;width:418.10000000000002pt;height:13.450000000000001pt;z-index:-18874396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1127760</wp:posOffset>
              </wp:positionH>
              <wp:positionV relativeFrom="page">
                <wp:posOffset>500380</wp:posOffset>
              </wp:positionV>
              <wp:extent cx="5309870" cy="170815"/>
              <wp:wrapNone/>
              <wp:docPr id="226" name="Shape 226"/>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52" type="#_x0000_t202" style="position:absolute;margin-left:88.799999999999997pt;margin-top:39.399999999999999pt;width:418.10000000000002pt;height:13.450000000000001pt;z-index:-188743960;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1127760</wp:posOffset>
              </wp:positionH>
              <wp:positionV relativeFrom="page">
                <wp:posOffset>494030</wp:posOffset>
              </wp:positionV>
              <wp:extent cx="5309870" cy="219710"/>
              <wp:wrapNone/>
              <wp:docPr id="15" name="Shape 15"/>
              <a:graphic xmlns:a="http://schemas.openxmlformats.org/drawingml/2006/main">
                <a:graphicData uri="http://schemas.microsoft.com/office/word/2010/wordprocessingShape">
                  <wps:wsp>
                    <wps:cNvSpPr txBox="1"/>
                    <wps:spPr>
                      <a:xfrm>
                        <a:ext cx="5309870" cy="219710"/>
                      </a:xfrm>
                      <a:prstGeom prst="rect"/>
                      <a:noFill/>
                    </wps:spPr>
                    <wps:txbx>
                      <w:txbxContent>
                        <w:p>
                          <w:pPr>
                            <w:pStyle w:val="Style13"/>
                            <w:keepNext w:val="0"/>
                            <w:keepLines w:val="0"/>
                            <w:widowControl w:val="0"/>
                            <w:shd w:val="clear" w:color="auto" w:fill="auto"/>
                            <w:tabs>
                              <w:tab w:pos="4738" w:val="right"/>
                              <w:tab w:pos="8362" w:val="right"/>
                            </w:tabs>
                            <w:bidi w:val="0"/>
                            <w:spacing w:before="0" w:after="0" w:line="240" w:lineRule="auto"/>
                            <w:ind w:left="0" w:right="0" w:firstLine="0"/>
                            <w:jc w:val="left"/>
                            <w:rPr>
                              <w:sz w:val="18"/>
                              <w:szCs w:val="18"/>
                            </w:rPr>
                          </w:pPr>
                          <w:r>
                            <w:rPr>
                              <w:rFonts w:ascii="Arial" w:eastAsia="Arial" w:hAnsi="Arial" w:cs="Arial"/>
                              <w:b/>
                              <w:bCs/>
                              <w:color w:val="5F1D03"/>
                              <w:spacing w:val="0"/>
                              <w:w w:val="100"/>
                              <w:position w:val="0"/>
                              <w:sz w:val="8"/>
                              <w:szCs w:val="8"/>
                            </w:rPr>
                            <w:t>g</w:t>
                          </w:r>
                          <w:r>
                            <w:rPr>
                              <w:rFonts w:ascii="Arial" w:eastAsia="Arial" w:hAnsi="Arial" w:cs="Arial"/>
                              <w:b/>
                              <w:bCs/>
                              <w:color w:val="000000"/>
                              <w:spacing w:val="0"/>
                              <w:w w:val="100"/>
                              <w:position w:val="0"/>
                              <w:sz w:val="8"/>
                              <w:szCs w:val="8"/>
                            </w:rPr>
                            <w:tab/>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41" type="#_x0000_t202" style="position:absolute;margin-left:88.799999999999997pt;margin-top:38.899999999999999pt;width:418.10000000000002pt;height:17.300000000000001pt;z-index:-188744052;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738" w:val="right"/>
                        <w:tab w:pos="8362" w:val="right"/>
                      </w:tabs>
                      <w:bidi w:val="0"/>
                      <w:spacing w:before="0" w:after="0" w:line="240" w:lineRule="auto"/>
                      <w:ind w:left="0" w:right="0" w:firstLine="0"/>
                      <w:jc w:val="left"/>
                      <w:rPr>
                        <w:sz w:val="18"/>
                        <w:szCs w:val="18"/>
                      </w:rPr>
                    </w:pPr>
                    <w:r>
                      <w:rPr>
                        <w:rFonts w:ascii="Arial" w:eastAsia="Arial" w:hAnsi="Arial" w:cs="Arial"/>
                        <w:b/>
                        <w:bCs/>
                        <w:color w:val="5F1D03"/>
                        <w:spacing w:val="0"/>
                        <w:w w:val="100"/>
                        <w:position w:val="0"/>
                        <w:sz w:val="8"/>
                        <w:szCs w:val="8"/>
                      </w:rPr>
                      <w:t>g</w:t>
                    </w:r>
                    <w:r>
                      <w:rPr>
                        <w:rFonts w:ascii="Arial" w:eastAsia="Arial" w:hAnsi="Arial" w:cs="Arial"/>
                        <w:b/>
                        <w:bCs/>
                        <w:color w:val="000000"/>
                        <w:spacing w:val="0"/>
                        <w:w w:val="100"/>
                        <w:position w:val="0"/>
                        <w:sz w:val="8"/>
                        <w:szCs w:val="8"/>
                      </w:rPr>
                      <w:tab/>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1654810</wp:posOffset>
              </wp:positionH>
              <wp:positionV relativeFrom="page">
                <wp:posOffset>709295</wp:posOffset>
              </wp:positionV>
              <wp:extent cx="5111750" cy="0"/>
              <wp:wrapNone/>
              <wp:docPr id="17" name="Shape 17"/>
              <a:graphic xmlns:a="http://schemas.openxmlformats.org/drawingml/2006/main">
                <a:graphicData uri="http://schemas.microsoft.com/office/word/2010/wordprocessingShape">
                  <wps:wsp>
                    <wps:cNvCnPr/>
                    <wps:spPr>
                      <a:xfrm>
                        <a:ext cx="5111750" cy="0"/>
                      </a:xfrm>
                      <a:prstGeom prst="straightConnector1"/>
                      <a:ln w="12700">
                        <a:solidFill/>
                      </a:ln>
                    </wps:spPr>
                    <wps:bodyPr/>
                  </wps:wsp>
                </a:graphicData>
              </a:graphic>
            </wp:anchor>
          </w:drawing>
        </mc:Choice>
        <mc:Fallback>
          <w:pict>
            <v:shape o:spt="32" o:oned="true" path="m,l21600,21600e" style="position:absolute;margin-left:130.30000000000001pt;margin-top:55.850000000000001pt;width:402.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1127760</wp:posOffset>
              </wp:positionH>
              <wp:positionV relativeFrom="page">
                <wp:posOffset>500380</wp:posOffset>
              </wp:positionV>
              <wp:extent cx="5309870" cy="170815"/>
              <wp:wrapNone/>
              <wp:docPr id="234" name="Shape 234"/>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60" type="#_x0000_t202" style="position:absolute;margin-left:88.799999999999997pt;margin-top:39.399999999999999pt;width:418.10000000000002pt;height:13.450000000000001pt;z-index:-188743952;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1127760</wp:posOffset>
              </wp:positionH>
              <wp:positionV relativeFrom="page">
                <wp:posOffset>500380</wp:posOffset>
              </wp:positionV>
              <wp:extent cx="5309870" cy="170815"/>
              <wp:wrapNone/>
              <wp:docPr id="238" name="Shape 238"/>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64" type="#_x0000_t202" style="position:absolute;margin-left:88.799999999999997pt;margin-top:39.399999999999999pt;width:418.10000000000002pt;height:13.450000000000001pt;z-index:-188743948;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1127760</wp:posOffset>
              </wp:positionH>
              <wp:positionV relativeFrom="page">
                <wp:posOffset>500380</wp:posOffset>
              </wp:positionV>
              <wp:extent cx="5309870" cy="170815"/>
              <wp:wrapNone/>
              <wp:docPr id="247" name="Shape 247"/>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73" type="#_x0000_t202" style="position:absolute;margin-left:88.799999999999997pt;margin-top:39.399999999999999pt;width:418.10000000000002pt;height:13.450000000000001pt;z-index:-188743940;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1093470</wp:posOffset>
              </wp:positionH>
              <wp:positionV relativeFrom="page">
                <wp:posOffset>561340</wp:posOffset>
              </wp:positionV>
              <wp:extent cx="6772910" cy="106680"/>
              <wp:wrapNone/>
              <wp:docPr id="254" name="Shape 254"/>
              <a:graphic xmlns:a="http://schemas.openxmlformats.org/drawingml/2006/main">
                <a:graphicData uri="http://schemas.microsoft.com/office/word/2010/wordprocessingShape">
                  <wps:wsp>
                    <wps:cNvSpPr txBox="1"/>
                    <wps:spPr>
                      <a:xfrm>
                        <a:ext cx="6772910" cy="106680"/>
                      </a:xfrm>
                      <a:prstGeom prst="rect"/>
                      <a:noFill/>
                    </wps:spPr>
                    <wps:txbx>
                      <w:txbxContent>
                        <w:p>
                          <w:pPr>
                            <w:pStyle w:val="Style150"/>
                            <w:keepNext w:val="0"/>
                            <w:keepLines w:val="0"/>
                            <w:widowControl w:val="0"/>
                            <w:shd w:val="clear" w:color="auto" w:fill="auto"/>
                            <w:tabs>
                              <w:tab w:pos="10666" w:val="right"/>
                            </w:tabs>
                            <w:bidi w:val="0"/>
                            <w:spacing w:before="0" w:after="0" w:line="240" w:lineRule="auto"/>
                            <w:ind w:left="0" w:right="0" w:firstLine="0"/>
                            <w:jc w:val="left"/>
                            <w:rPr>
                              <w:sz w:val="18"/>
                              <w:szCs w:val="18"/>
                            </w:rPr>
                          </w:pPr>
                          <w:r>
                            <w:rPr>
                              <w:b w:val="0"/>
                              <w:bCs w:val="0"/>
                              <w:color w:val="000000"/>
                              <w:spacing w:val="0"/>
                              <w:w w:val="100"/>
                              <w:position w:val="0"/>
                              <w:sz w:val="18"/>
                              <w:szCs w:val="18"/>
                            </w:rPr>
                            <w:t>—</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80" type="#_x0000_t202" style="position:absolute;margin-left:86.100000000000009pt;margin-top:44.200000000000003pt;width:533.29999999999995pt;height:8.4000000000000004pt;z-index:-18874393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10666" w:val="right"/>
                      </w:tabs>
                      <w:bidi w:val="0"/>
                      <w:spacing w:before="0" w:after="0" w:line="240" w:lineRule="auto"/>
                      <w:ind w:left="0" w:right="0" w:firstLine="0"/>
                      <w:jc w:val="left"/>
                      <w:rPr>
                        <w:sz w:val="18"/>
                        <w:szCs w:val="18"/>
                      </w:rPr>
                    </w:pPr>
                    <w:r>
                      <w:rPr>
                        <w:b w:val="0"/>
                        <w:bCs w:val="0"/>
                        <w:color w:val="000000"/>
                        <w:spacing w:val="0"/>
                        <w:w w:val="100"/>
                        <w:position w:val="0"/>
                        <w:sz w:val="18"/>
                        <w:szCs w:val="18"/>
                      </w:rPr>
                      <w:t>—</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48090" cy="0"/>
              <wp:wrapNone/>
              <wp:docPr id="256" name="Shape 256"/>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6.7000000000000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5851525</wp:posOffset>
              </wp:positionH>
              <wp:positionV relativeFrom="page">
                <wp:posOffset>561340</wp:posOffset>
              </wp:positionV>
              <wp:extent cx="2014855" cy="106680"/>
              <wp:wrapNone/>
              <wp:docPr id="259" name="Shape 259"/>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85" type="#_x0000_t202" style="position:absolute;margin-left:460.75pt;margin-top:44.200000000000003pt;width:158.65000000000001pt;height:8.4000000000000004pt;z-index:-18874393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48090" cy="0"/>
              <wp:wrapNone/>
              <wp:docPr id="261" name="Shape 261"/>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6.7000000000000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5851525</wp:posOffset>
              </wp:positionH>
              <wp:positionV relativeFrom="page">
                <wp:posOffset>561340</wp:posOffset>
              </wp:positionV>
              <wp:extent cx="2014855" cy="106680"/>
              <wp:wrapNone/>
              <wp:docPr id="264" name="Shape 264"/>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90" type="#_x0000_t202" style="position:absolute;margin-left:460.75pt;margin-top:44.200000000000003pt;width:158.65000000000001pt;height:8.4000000000000004pt;z-index:-18874392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48090" cy="0"/>
              <wp:wrapNone/>
              <wp:docPr id="266" name="Shape 266"/>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6.7000000000000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5851525</wp:posOffset>
              </wp:positionH>
              <wp:positionV relativeFrom="page">
                <wp:posOffset>561340</wp:posOffset>
              </wp:positionV>
              <wp:extent cx="2014855" cy="106680"/>
              <wp:wrapNone/>
              <wp:docPr id="269" name="Shape 269"/>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95" type="#_x0000_t202" style="position:absolute;margin-left:460.75pt;margin-top:44.200000000000003pt;width:158.65000000000001pt;height:8.4000000000000004pt;z-index:-188743922;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48090" cy="0"/>
              <wp:wrapNone/>
              <wp:docPr id="271" name="Shape 271"/>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6.7000000000000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1127760</wp:posOffset>
              </wp:positionH>
              <wp:positionV relativeFrom="page">
                <wp:posOffset>500380</wp:posOffset>
              </wp:positionV>
              <wp:extent cx="5309870" cy="170815"/>
              <wp:wrapNone/>
              <wp:docPr id="274" name="Shape 274"/>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00" type="#_x0000_t202" style="position:absolute;margin-left:88.799999999999997pt;margin-top:39.399999999999999pt;width:418.10000000000002pt;height:13.450000000000001pt;z-index:-188743918;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1127760</wp:posOffset>
              </wp:positionH>
              <wp:positionV relativeFrom="page">
                <wp:posOffset>500380</wp:posOffset>
              </wp:positionV>
              <wp:extent cx="5309870" cy="170815"/>
              <wp:wrapNone/>
              <wp:docPr id="278" name="Shape 278"/>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04" type="#_x0000_t202" style="position:absolute;margin-left:88.799999999999997pt;margin-top:39.399999999999999pt;width:418.10000000000002pt;height:13.450000000000001pt;z-index:-18874391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1127760</wp:posOffset>
              </wp:positionH>
              <wp:positionV relativeFrom="page">
                <wp:posOffset>500380</wp:posOffset>
              </wp:positionV>
              <wp:extent cx="5309870" cy="170815"/>
              <wp:wrapNone/>
              <wp:docPr id="282" name="Shape 282"/>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08" type="#_x0000_t202" style="position:absolute;margin-left:88.799999999999997pt;margin-top:39.399999999999999pt;width:418.10000000000002pt;height:13.450000000000001pt;z-index:-188743910;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1127760</wp:posOffset>
              </wp:positionH>
              <wp:positionV relativeFrom="page">
                <wp:posOffset>500380</wp:posOffset>
              </wp:positionV>
              <wp:extent cx="5309870" cy="170815"/>
              <wp:wrapNone/>
              <wp:docPr id="288" name="Shape 288"/>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14" type="#_x0000_t202" style="position:absolute;margin-left:88.799999999999997pt;margin-top:39.399999999999999pt;width:418.10000000000002pt;height:13.450000000000001pt;z-index:-18874390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1127760</wp:posOffset>
              </wp:positionH>
              <wp:positionV relativeFrom="page">
                <wp:posOffset>500380</wp:posOffset>
              </wp:positionV>
              <wp:extent cx="5309870" cy="170815"/>
              <wp:wrapNone/>
              <wp:docPr id="292" name="Shape 292"/>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18" type="#_x0000_t202" style="position:absolute;margin-left:88.799999999999997pt;margin-top:39.399999999999999pt;width:418.10000000000002pt;height:13.450000000000001pt;z-index:-188743900;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1127760</wp:posOffset>
              </wp:positionH>
              <wp:positionV relativeFrom="page">
                <wp:posOffset>500380</wp:posOffset>
              </wp:positionV>
              <wp:extent cx="5309870" cy="170815"/>
              <wp:wrapNone/>
              <wp:docPr id="302" name="Shape 302"/>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28" type="#_x0000_t202" style="position:absolute;margin-left:88.799999999999997pt;margin-top:39.399999999999999pt;width:418.10000000000002pt;height:13.450000000000001pt;z-index:-188743890;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1127760</wp:posOffset>
              </wp:positionH>
              <wp:positionV relativeFrom="page">
                <wp:posOffset>500380</wp:posOffset>
              </wp:positionV>
              <wp:extent cx="5309870" cy="170815"/>
              <wp:wrapNone/>
              <wp:docPr id="306" name="Shape 306"/>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32" type="#_x0000_t202" style="position:absolute;margin-left:88.799999999999997pt;margin-top:39.399999999999999pt;width:418.10000000000002pt;height:13.450000000000001pt;z-index:-188743886;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1127760</wp:posOffset>
              </wp:positionH>
              <wp:positionV relativeFrom="page">
                <wp:posOffset>500380</wp:posOffset>
              </wp:positionV>
              <wp:extent cx="5309870" cy="170815"/>
              <wp:wrapNone/>
              <wp:docPr id="308" name="Shape 308"/>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34" type="#_x0000_t202" style="position:absolute;margin-left:88.799999999999997pt;margin-top:39.399999999999999pt;width:418.10000000000002pt;height:13.450000000000001pt;z-index:-18874388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1127760</wp:posOffset>
              </wp:positionH>
              <wp:positionV relativeFrom="page">
                <wp:posOffset>500380</wp:posOffset>
              </wp:positionV>
              <wp:extent cx="5309870" cy="170815"/>
              <wp:wrapNone/>
              <wp:docPr id="312" name="Shape 312"/>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38" type="#_x0000_t202" style="position:absolute;margin-left:88.799999999999997pt;margin-top:39.399999999999999pt;width:418.10000000000002pt;height:13.450000000000001pt;z-index:-188743880;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924560</wp:posOffset>
              </wp:positionH>
              <wp:positionV relativeFrom="page">
                <wp:posOffset>339725</wp:posOffset>
              </wp:positionV>
              <wp:extent cx="472440" cy="137160"/>
              <wp:wrapNone/>
              <wp:docPr id="322" name="Shape 322"/>
              <a:graphic xmlns:a="http://schemas.openxmlformats.org/drawingml/2006/main">
                <a:graphicData uri="http://schemas.microsoft.com/office/word/2010/wordprocessingShape">
                  <wps:wsp>
                    <wps:cNvSpPr txBox="1"/>
                    <wps:spPr>
                      <a:xfrm>
                        <a:ext cx="472440" cy="13716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rPr>
                            <w:t>KDG</w:t>
                          </w:r>
                        </w:p>
                      </w:txbxContent>
                    </wps:txbx>
                    <wps:bodyPr wrap="none" lIns="0" tIns="0" rIns="0" bIns="0">
                      <a:spAutoFit/>
                    </wps:bodyPr>
                  </wps:wsp>
                </a:graphicData>
              </a:graphic>
            </wp:anchor>
          </w:drawing>
        </mc:Choice>
        <mc:Fallback>
          <w:pict>
            <v:shape id="_x0000_s1348" type="#_x0000_t202" style="position:absolute;margin-left:72.799999999999997pt;margin-top:26.75pt;width:37.200000000000003pt;height:10.800000000000001pt;z-index:-188743876;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rPr>
                      <w:t>KDG</w:t>
                    </w:r>
                  </w:p>
                </w:txbxContent>
              </v:textbox>
              <w10:wrap anchorx="page" anchory="page"/>
            </v:shape>
          </w:pict>
        </mc:Fallback>
      </mc:AlternateContent>
    </w:r>
    <w:r>
      <mc:AlternateContent>
        <mc:Choice Requires="wps">
          <w:drawing>
            <wp:anchor distT="0" distB="0" distL="0" distR="0" simplePos="0" relativeHeight="62914879" behindDoc="1" locked="0" layoutInCell="1" allowOverlap="1">
              <wp:simplePos x="0" y="0"/>
              <wp:positionH relativeFrom="page">
                <wp:posOffset>1056005</wp:posOffset>
              </wp:positionH>
              <wp:positionV relativeFrom="page">
                <wp:posOffset>561975</wp:posOffset>
              </wp:positionV>
              <wp:extent cx="6775450" cy="106680"/>
              <wp:wrapNone/>
              <wp:docPr id="324" name="Shape 324"/>
              <a:graphic xmlns:a="http://schemas.openxmlformats.org/drawingml/2006/main">
                <a:graphicData uri="http://schemas.microsoft.com/office/word/2010/wordprocessingShape">
                  <wps:wsp>
                    <wps:cNvSpPr txBox="1"/>
                    <wps:spPr>
                      <a:xfrm>
                        <a:ext cx="6775450" cy="106680"/>
                      </a:xfrm>
                      <a:prstGeom prst="rect"/>
                      <a:noFill/>
                    </wps:spPr>
                    <wps:txbx>
                      <w:txbxContent>
                        <w:p>
                          <w:pPr>
                            <w:pStyle w:val="Style150"/>
                            <w:keepNext w:val="0"/>
                            <w:keepLines w:val="0"/>
                            <w:widowControl w:val="0"/>
                            <w:shd w:val="clear" w:color="auto" w:fill="auto"/>
                            <w:tabs>
                              <w:tab w:pos="10670" w:val="right"/>
                            </w:tabs>
                            <w:bidi w:val="0"/>
                            <w:spacing w:before="0" w:after="0" w:line="240" w:lineRule="auto"/>
                            <w:ind w:left="0" w:right="0" w:firstLine="0"/>
                            <w:jc w:val="left"/>
                            <w:rPr>
                              <w:sz w:val="18"/>
                              <w:szCs w:val="18"/>
                            </w:rPr>
                          </w:pPr>
                          <w:r>
                            <w:rPr>
                              <w:rFonts w:ascii="SimHei" w:eastAsia="SimHei" w:hAnsi="SimHei" w:cs="SimHei"/>
                              <w:b w:val="0"/>
                              <w:bCs w:val="0"/>
                              <w:color w:val="42302D"/>
                              <w:spacing w:val="0"/>
                              <w:w w:val="100"/>
                              <w:position w:val="0"/>
                              <w:sz w:val="8"/>
                              <w:szCs w:val="8"/>
                            </w:rPr>
                            <w:t>科达股伯</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50" type="#_x0000_t202" style="position:absolute;margin-left:83.150000000000006pt;margin-top:44.25pt;width:533.5pt;height:8.4000000000000004pt;z-index:-18874387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10670" w:val="right"/>
                      </w:tabs>
                      <w:bidi w:val="0"/>
                      <w:spacing w:before="0" w:after="0" w:line="240" w:lineRule="auto"/>
                      <w:ind w:left="0" w:right="0" w:firstLine="0"/>
                      <w:jc w:val="left"/>
                      <w:rPr>
                        <w:sz w:val="18"/>
                        <w:szCs w:val="18"/>
                      </w:rPr>
                    </w:pPr>
                    <w:r>
                      <w:rPr>
                        <w:rFonts w:ascii="SimHei" w:eastAsia="SimHei" w:hAnsi="SimHei" w:cs="SimHei"/>
                        <w:b w:val="0"/>
                        <w:bCs w:val="0"/>
                        <w:color w:val="42302D"/>
                        <w:spacing w:val="0"/>
                        <w:w w:val="100"/>
                        <w:position w:val="0"/>
                        <w:sz w:val="8"/>
                        <w:szCs w:val="8"/>
                      </w:rPr>
                      <w:t>科达股伯</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924560</wp:posOffset>
              </wp:positionH>
              <wp:positionV relativeFrom="page">
                <wp:posOffset>339725</wp:posOffset>
              </wp:positionV>
              <wp:extent cx="472440" cy="137160"/>
              <wp:wrapNone/>
              <wp:docPr id="328" name="Shape 328"/>
              <a:graphic xmlns:a="http://schemas.openxmlformats.org/drawingml/2006/main">
                <a:graphicData uri="http://schemas.microsoft.com/office/word/2010/wordprocessingShape">
                  <wps:wsp>
                    <wps:cNvSpPr txBox="1"/>
                    <wps:spPr>
                      <a:xfrm>
                        <a:ext cx="472440" cy="13716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rPr>
                            <w:t>KDG</w:t>
                          </w:r>
                        </w:p>
                      </w:txbxContent>
                    </wps:txbx>
                    <wps:bodyPr wrap="none" lIns="0" tIns="0" rIns="0" bIns="0">
                      <a:spAutoFit/>
                    </wps:bodyPr>
                  </wps:wsp>
                </a:graphicData>
              </a:graphic>
            </wp:anchor>
          </w:drawing>
        </mc:Choice>
        <mc:Fallback>
          <w:pict>
            <v:shape id="_x0000_s1354" type="#_x0000_t202" style="position:absolute;margin-left:72.799999999999997pt;margin-top:26.75pt;width:37.200000000000003pt;height:10.800000000000001pt;z-index:-18874387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rPr>
                      <w:t>KDG</w:t>
                    </w:r>
                  </w:p>
                </w:txbxContent>
              </v:textbox>
              <w10:wrap anchorx="page" anchory="page"/>
            </v:shape>
          </w:pict>
        </mc:Fallback>
      </mc:AlternateContent>
    </w:r>
    <w:r>
      <mc:AlternateContent>
        <mc:Choice Requires="wps">
          <w:drawing>
            <wp:anchor distT="0" distB="0" distL="0" distR="0" simplePos="0" relativeHeight="62914885" behindDoc="1" locked="0" layoutInCell="1" allowOverlap="1">
              <wp:simplePos x="0" y="0"/>
              <wp:positionH relativeFrom="page">
                <wp:posOffset>1056005</wp:posOffset>
              </wp:positionH>
              <wp:positionV relativeFrom="page">
                <wp:posOffset>561975</wp:posOffset>
              </wp:positionV>
              <wp:extent cx="6775450" cy="106680"/>
              <wp:wrapNone/>
              <wp:docPr id="330" name="Shape 330"/>
              <a:graphic xmlns:a="http://schemas.openxmlformats.org/drawingml/2006/main">
                <a:graphicData uri="http://schemas.microsoft.com/office/word/2010/wordprocessingShape">
                  <wps:wsp>
                    <wps:cNvSpPr txBox="1"/>
                    <wps:spPr>
                      <a:xfrm>
                        <a:ext cx="6775450" cy="106680"/>
                      </a:xfrm>
                      <a:prstGeom prst="rect"/>
                      <a:noFill/>
                    </wps:spPr>
                    <wps:txbx>
                      <w:txbxContent>
                        <w:p>
                          <w:pPr>
                            <w:pStyle w:val="Style150"/>
                            <w:keepNext w:val="0"/>
                            <w:keepLines w:val="0"/>
                            <w:widowControl w:val="0"/>
                            <w:shd w:val="clear" w:color="auto" w:fill="auto"/>
                            <w:tabs>
                              <w:tab w:pos="10670" w:val="right"/>
                            </w:tabs>
                            <w:bidi w:val="0"/>
                            <w:spacing w:before="0" w:after="0" w:line="240" w:lineRule="auto"/>
                            <w:ind w:left="0" w:right="0" w:firstLine="0"/>
                            <w:jc w:val="left"/>
                            <w:rPr>
                              <w:sz w:val="18"/>
                              <w:szCs w:val="18"/>
                            </w:rPr>
                          </w:pPr>
                          <w:r>
                            <w:rPr>
                              <w:rFonts w:ascii="SimHei" w:eastAsia="SimHei" w:hAnsi="SimHei" w:cs="SimHei"/>
                              <w:b w:val="0"/>
                              <w:bCs w:val="0"/>
                              <w:color w:val="42302D"/>
                              <w:spacing w:val="0"/>
                              <w:w w:val="100"/>
                              <w:position w:val="0"/>
                              <w:sz w:val="8"/>
                              <w:szCs w:val="8"/>
                            </w:rPr>
                            <w:t>科达股伯</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56" type="#_x0000_t202" style="position:absolute;margin-left:83.150000000000006pt;margin-top:44.25pt;width:533.5pt;height:8.4000000000000004pt;z-index:-188743868;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10670" w:val="right"/>
                      </w:tabs>
                      <w:bidi w:val="0"/>
                      <w:spacing w:before="0" w:after="0" w:line="240" w:lineRule="auto"/>
                      <w:ind w:left="0" w:right="0" w:firstLine="0"/>
                      <w:jc w:val="left"/>
                      <w:rPr>
                        <w:sz w:val="18"/>
                        <w:szCs w:val="18"/>
                      </w:rPr>
                    </w:pPr>
                    <w:r>
                      <w:rPr>
                        <w:rFonts w:ascii="SimHei" w:eastAsia="SimHei" w:hAnsi="SimHei" w:cs="SimHei"/>
                        <w:b w:val="0"/>
                        <w:bCs w:val="0"/>
                        <w:color w:val="42302D"/>
                        <w:spacing w:val="0"/>
                        <w:w w:val="100"/>
                        <w:position w:val="0"/>
                        <w:sz w:val="8"/>
                        <w:szCs w:val="8"/>
                      </w:rPr>
                      <w:t>科达股伯</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4422140</wp:posOffset>
              </wp:positionH>
              <wp:positionV relativeFrom="page">
                <wp:posOffset>564515</wp:posOffset>
              </wp:positionV>
              <wp:extent cx="2014855" cy="106680"/>
              <wp:wrapNone/>
              <wp:docPr id="79" name="Shape 79"/>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5" type="#_x0000_t202" style="position:absolute;margin-left:348.19999999999999pt;margin-top:44.450000000000003pt;width:158.65000000000001pt;height:8.4000000000000004pt;z-index:-188744044;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1654810</wp:posOffset>
              </wp:positionH>
              <wp:positionV relativeFrom="page">
                <wp:posOffset>709295</wp:posOffset>
              </wp:positionV>
              <wp:extent cx="5111750" cy="0"/>
              <wp:wrapNone/>
              <wp:docPr id="81" name="Shape 81"/>
              <a:graphic xmlns:a="http://schemas.openxmlformats.org/drawingml/2006/main">
                <a:graphicData uri="http://schemas.microsoft.com/office/word/2010/wordprocessingShape">
                  <wps:wsp>
                    <wps:cNvCnPr/>
                    <wps:spPr>
                      <a:xfrm>
                        <a:ext cx="5111750" cy="0"/>
                      </a:xfrm>
                      <a:prstGeom prst="straightConnector1"/>
                      <a:ln w="12700">
                        <a:solidFill/>
                      </a:ln>
                    </wps:spPr>
                    <wps:bodyPr/>
                  </wps:wsp>
                </a:graphicData>
              </a:graphic>
            </wp:anchor>
          </w:drawing>
        </mc:Choice>
        <mc:Fallback>
          <w:pict>
            <v:shape o:spt="32" o:oned="true" path="m,l21600,21600e" style="position:absolute;margin-left:130.30000000000001pt;margin-top:55.850000000000001pt;width:402.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5906770</wp:posOffset>
              </wp:positionH>
              <wp:positionV relativeFrom="page">
                <wp:posOffset>561975</wp:posOffset>
              </wp:positionV>
              <wp:extent cx="2014855" cy="106680"/>
              <wp:wrapNone/>
              <wp:docPr id="334" name="Shape 334"/>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60" type="#_x0000_t202" style="position:absolute;margin-left:465.10000000000002pt;margin-top:44.25pt;width:158.65000000000001pt;height:8.4000000000000004pt;z-index:-188743864;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1002665</wp:posOffset>
              </wp:positionH>
              <wp:positionV relativeFrom="page">
                <wp:posOffset>708025</wp:posOffset>
              </wp:positionV>
              <wp:extent cx="8848090" cy="0"/>
              <wp:wrapNone/>
              <wp:docPr id="336" name="Shape 336"/>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8.950000000000003pt;margin-top:55.75pt;width:696.70000000000005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5906770</wp:posOffset>
              </wp:positionH>
              <wp:positionV relativeFrom="page">
                <wp:posOffset>561975</wp:posOffset>
              </wp:positionV>
              <wp:extent cx="2014855" cy="106680"/>
              <wp:wrapNone/>
              <wp:docPr id="339" name="Shape 339"/>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65" type="#_x0000_t202" style="position:absolute;margin-left:465.10000000000002pt;margin-top:44.25pt;width:158.65000000000001pt;height:8.4000000000000004pt;z-index:-188743860;mso-wrap-style:none;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1002665</wp:posOffset>
              </wp:positionH>
              <wp:positionV relativeFrom="page">
                <wp:posOffset>708025</wp:posOffset>
              </wp:positionV>
              <wp:extent cx="8848090" cy="0"/>
              <wp:wrapNone/>
              <wp:docPr id="341" name="Shape 341"/>
              <a:graphic xmlns:a="http://schemas.openxmlformats.org/drawingml/2006/main">
                <a:graphicData uri="http://schemas.microsoft.com/office/word/2010/wordprocessingShape">
                  <wps:wsp>
                    <wps:cNvCnPr/>
                    <wps:spPr>
                      <a:xfrm>
                        <a:ext cx="8848090" cy="0"/>
                      </a:xfrm>
                      <a:prstGeom prst="straightConnector1"/>
                      <a:ln w="12700">
                        <a:solidFill/>
                      </a:ln>
                    </wps:spPr>
                    <wps:bodyPr/>
                  </wps:wsp>
                </a:graphicData>
              </a:graphic>
            </wp:anchor>
          </w:drawing>
        </mc:Choice>
        <mc:Fallback>
          <w:pict>
            <v:shape o:spt="32" o:oned="true" path="m,l21600,21600e" style="position:absolute;margin-left:78.950000000000003pt;margin-top:55.75pt;width:696.70000000000005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1127125</wp:posOffset>
              </wp:positionH>
              <wp:positionV relativeFrom="page">
                <wp:posOffset>495300</wp:posOffset>
              </wp:positionV>
              <wp:extent cx="5309870" cy="170815"/>
              <wp:wrapNone/>
              <wp:docPr id="84" name="Shape 84"/>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10" type="#_x0000_t202" style="position:absolute;margin-left:88.75pt;margin-top:39.pt;width:418.10000000000002pt;height:13.450000000000001pt;z-index:-188744040;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rPr>
                      <w:t>I&lt;DG</w:t>
                      <w:tab/>
                    </w:r>
                    <w:r>
                      <w:rPr>
                        <w:rFonts w:ascii="SimSun" w:eastAsia="SimSun" w:hAnsi="SimSun" w:cs="SimSun"/>
                        <w:color w:val="000000"/>
                        <w:spacing w:val="0"/>
                        <w:w w:val="100"/>
                        <w:position w:val="0"/>
                        <w:sz w:val="18"/>
                        <w:szCs w:val="18"/>
                      </w:rPr>
                      <w:t>科达集团股份有限公司</w:t>
                    </w:r>
                    <w:r>
                      <w:rPr>
                        <w:rFonts w:ascii="SimSun" w:eastAsia="SimSun" w:hAnsi="SimSun" w:cs="SimSun"/>
                        <w:color w:val="000000"/>
                        <w:spacing w:val="0"/>
                        <w:w w:val="100"/>
                        <w:position w:val="0"/>
                        <w:sz w:val="16"/>
                        <w:szCs w:val="16"/>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1127760</wp:posOffset>
              </wp:positionH>
              <wp:positionV relativeFrom="page">
                <wp:posOffset>492125</wp:posOffset>
              </wp:positionV>
              <wp:extent cx="5309870" cy="170815"/>
              <wp:wrapNone/>
              <wp:docPr id="362" name="Shape 362"/>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88" type="#_x0000_t202" style="position:absolute;margin-left:88.799999999999997pt;margin-top:38.75pt;width:418.10000000000002pt;height:13.450000000000001pt;z-index:-188743838;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1127760</wp:posOffset>
              </wp:positionH>
              <wp:positionV relativeFrom="page">
                <wp:posOffset>492125</wp:posOffset>
              </wp:positionV>
              <wp:extent cx="5309870" cy="170815"/>
              <wp:wrapNone/>
              <wp:docPr id="366" name="Shape 366"/>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392" type="#_x0000_t202" style="position:absolute;margin-left:88.799999999999997pt;margin-top:38.75pt;width:418.10000000000002pt;height:13.450000000000001pt;z-index:-18874383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1127760</wp:posOffset>
              </wp:positionH>
              <wp:positionV relativeFrom="page">
                <wp:posOffset>492125</wp:posOffset>
              </wp:positionV>
              <wp:extent cx="5309870" cy="170815"/>
              <wp:wrapNone/>
              <wp:docPr id="374" name="Shape 374"/>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00" type="#_x0000_t202" style="position:absolute;margin-left:88.799999999999997pt;margin-top:38.75pt;width:418.10000000000002pt;height:13.450000000000001pt;z-index:-188743826;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1127760</wp:posOffset>
              </wp:positionH>
              <wp:positionV relativeFrom="page">
                <wp:posOffset>492125</wp:posOffset>
              </wp:positionV>
              <wp:extent cx="5309870" cy="170815"/>
              <wp:wrapNone/>
              <wp:docPr id="378" name="Shape 378"/>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04" type="#_x0000_t202" style="position:absolute;margin-left:88.799999999999997pt;margin-top:38.75pt;width:418.10000000000002pt;height:13.450000000000001pt;z-index:-188743822;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1127760</wp:posOffset>
              </wp:positionH>
              <wp:positionV relativeFrom="page">
                <wp:posOffset>492125</wp:posOffset>
              </wp:positionV>
              <wp:extent cx="5309870" cy="170815"/>
              <wp:wrapNone/>
              <wp:docPr id="386" name="Shape 386"/>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12" type="#_x0000_t202" style="position:absolute;margin-left:88.799999999999997pt;margin-top:38.75pt;width:418.10000000000002pt;height:13.450000000000001pt;z-index:-188743814;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1127760</wp:posOffset>
              </wp:positionH>
              <wp:positionV relativeFrom="page">
                <wp:posOffset>492125</wp:posOffset>
              </wp:positionV>
              <wp:extent cx="5309870" cy="170815"/>
              <wp:wrapNone/>
              <wp:docPr id="390" name="Shape 390"/>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16" type="#_x0000_t202" style="position:absolute;margin-left:88.799999999999997pt;margin-top:38.75pt;width:418.10000000000002pt;height:13.450000000000001pt;z-index:-188743810;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1127760</wp:posOffset>
              </wp:positionH>
              <wp:positionV relativeFrom="page">
                <wp:posOffset>492125</wp:posOffset>
              </wp:positionV>
              <wp:extent cx="5309870" cy="170815"/>
              <wp:wrapNone/>
              <wp:docPr id="398" name="Shape 398"/>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24" type="#_x0000_t202" style="position:absolute;margin-left:88.799999999999997pt;margin-top:38.75pt;width:418.10000000000002pt;height:13.450000000000001pt;z-index:-188743802;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1127760</wp:posOffset>
              </wp:positionH>
              <wp:positionV relativeFrom="page">
                <wp:posOffset>492125</wp:posOffset>
              </wp:positionV>
              <wp:extent cx="5309870" cy="170815"/>
              <wp:wrapNone/>
              <wp:docPr id="402" name="Shape 402"/>
              <a:graphic xmlns:a="http://schemas.openxmlformats.org/drawingml/2006/main">
                <a:graphicData uri="http://schemas.microsoft.com/office/word/2010/wordprocessingShape">
                  <wps:wsp>
                    <wps:cNvSpPr txBox="1"/>
                    <wps:spPr>
                      <a:xfrm>
                        <a:ext cx="5309870" cy="170815"/>
                      </a:xfrm>
                      <a:prstGeom prst="rect"/>
                      <a:noFill/>
                    </wps:spPr>
                    <wps:txbx>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428" type="#_x0000_t202" style="position:absolute;margin-left:88.799999999999997pt;margin-top:38.75pt;width:418.10000000000002pt;height:13.450000000000001pt;z-index:-188743798;mso-wrap-distance-left:0;mso-wrap-distance-right:0;mso-position-horizontal-relative:page;mso-position-vertical-relative:page" wrapcoords="0 0" filled="f" stroked="f">
              <v:textbox style="mso-fit-shape-to-text:t" inset="0,0,0,0">
                <w:txbxContent>
                  <w:p>
                    <w:pPr>
                      <w:pStyle w:val="Style150"/>
                      <w:keepNext w:val="0"/>
                      <w:keepLines w:val="0"/>
                      <w:widowControl w:val="0"/>
                      <w:shd w:val="clear" w:color="auto" w:fill="auto"/>
                      <w:tabs>
                        <w:tab w:pos="836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28"/>
                        <w:szCs w:val="28"/>
                      </w:rPr>
                      <w:t>I&lt;DG</w:t>
                      <w:tab/>
                    </w:r>
                    <w:r>
                      <w:rPr>
                        <w:b w:val="0"/>
                        <w:bCs w:val="0"/>
                        <w:color w:val="000000"/>
                        <w:spacing w:val="0"/>
                        <w:w w:val="100"/>
                        <w:position w:val="0"/>
                        <w:sz w:val="18"/>
                        <w:szCs w:val="18"/>
                      </w:rPr>
                      <w:t>科达集团股份有限公司</w:t>
                    </w:r>
                    <w:r>
                      <w:rPr>
                        <w:b w:val="0"/>
                        <w:bCs w:val="0"/>
                        <w:color w:val="000000"/>
                        <w:spacing w:val="0"/>
                        <w:w w:val="100"/>
                        <w:position w:val="0"/>
                        <w:sz w:val="16"/>
                        <w:szCs w:val="16"/>
                      </w:rPr>
                      <w:t>2016</w:t>
                    </w:r>
                    <w:r>
                      <w:rPr>
                        <w:b w:val="0"/>
                        <w:bCs w:val="0"/>
                        <w:color w:val="000000"/>
                        <w:spacing w:val="0"/>
                        <w:w w:val="100"/>
                        <w:position w:val="0"/>
                        <w:sz w:val="18"/>
                        <w:szCs w:val="18"/>
                      </w:rPr>
                      <w:t>年年度报告</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正文文本 (4)_"/>
    <w:basedOn w:val="DefaultParagraphFont"/>
    <w:link w:val="Style5"/>
    <w:rPr>
      <w:rFonts w:ascii="SimHei" w:eastAsia="SimHei" w:hAnsi="SimHei" w:cs="SimHei"/>
      <w:b w:val="0"/>
      <w:bCs w:val="0"/>
      <w:i w:val="0"/>
      <w:iCs w:val="0"/>
      <w:smallCaps w:val="0"/>
      <w:strike w:val="0"/>
      <w:color w:val="42302D"/>
      <w:sz w:val="8"/>
      <w:szCs w:val="8"/>
      <w:u w:val="none"/>
      <w:shd w:val="clear" w:color="auto" w:fill="auto"/>
    </w:rPr>
  </w:style>
  <w:style w:type="character" w:customStyle="1" w:styleId="CharStyle8">
    <w:name w:val="正文文本 (2)_"/>
    <w:basedOn w:val="DefaultParagraphFont"/>
    <w:link w:val="Style7"/>
    <w:rPr>
      <w:rFonts w:ascii="SimSun" w:eastAsia="SimSun" w:hAnsi="SimSun" w:cs="SimSun"/>
      <w:b w:val="0"/>
      <w:bCs w:val="0"/>
      <w:i w:val="0"/>
      <w:iCs w:val="0"/>
      <w:smallCaps w:val="0"/>
      <w:strike w:val="0"/>
      <w:sz w:val="18"/>
      <w:szCs w:val="18"/>
      <w:u w:val="none"/>
      <w:shd w:val="clear" w:color="auto" w:fill="auto"/>
    </w:rPr>
  </w:style>
  <w:style w:type="character" w:customStyle="1" w:styleId="CharStyle12">
    <w:name w:val="正文文本_"/>
    <w:basedOn w:val="DefaultParagraphFont"/>
    <w:link w:val="Style11"/>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0">
    <w:name w:val="标题 #2_"/>
    <w:basedOn w:val="DefaultParagraphFont"/>
    <w:link w:val="Style19"/>
    <w:rPr>
      <w:rFonts w:ascii="SimSun" w:eastAsia="SimSun" w:hAnsi="SimSun" w:cs="SimSun"/>
      <w:b w:val="0"/>
      <w:bCs w:val="0"/>
      <w:i w:val="0"/>
      <w:iCs w:val="0"/>
      <w:smallCaps w:val="0"/>
      <w:strike w:val="0"/>
      <w:color w:val="FF0000"/>
      <w:sz w:val="32"/>
      <w:szCs w:val="32"/>
      <w:u w:val="none"/>
      <w:shd w:val="clear" w:color="auto" w:fill="auto"/>
    </w:rPr>
  </w:style>
  <w:style w:type="character" w:customStyle="1" w:styleId="CharStyle25">
    <w:name w:val="正文文本 (3)_"/>
    <w:basedOn w:val="DefaultParagraphFont"/>
    <w:link w:val="Style24"/>
    <w:rPr>
      <w:rFonts w:ascii="SimSun" w:eastAsia="SimSun" w:hAnsi="SimSun" w:cs="SimSun"/>
      <w:b w:val="0"/>
      <w:bCs w:val="0"/>
      <w:i w:val="0"/>
      <w:iCs w:val="0"/>
      <w:smallCaps w:val="0"/>
      <w:strike w:val="0"/>
      <w:color w:val="9A9090"/>
      <w:sz w:val="16"/>
      <w:szCs w:val="16"/>
      <w:u w:val="none"/>
      <w:shd w:val="clear" w:color="auto" w:fill="auto"/>
    </w:rPr>
  </w:style>
  <w:style w:type="character" w:customStyle="1" w:styleId="CharStyle29">
    <w:name w:val="标题 #3_"/>
    <w:basedOn w:val="DefaultParagraphFont"/>
    <w:link w:val="Style28"/>
    <w:rPr>
      <w:rFonts w:ascii="SimHei" w:eastAsia="SimHei" w:hAnsi="SimHei" w:cs="SimHei"/>
      <w:b/>
      <w:bCs/>
      <w:i w:val="0"/>
      <w:iCs w:val="0"/>
      <w:smallCaps w:val="0"/>
      <w:strike w:val="0"/>
      <w:sz w:val="26"/>
      <w:szCs w:val="26"/>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标题 #1_"/>
    <w:basedOn w:val="DefaultParagraphFont"/>
    <w:link w:val="Style34"/>
    <w:rPr>
      <w:rFonts w:ascii="SimSun" w:eastAsia="SimSun" w:hAnsi="SimSun" w:cs="SimSun"/>
      <w:b w:val="0"/>
      <w:bCs w:val="0"/>
      <w:i w:val="0"/>
      <w:iCs w:val="0"/>
      <w:smallCaps w:val="0"/>
      <w:strike w:val="0"/>
      <w:color w:val="5F1D03"/>
      <w:sz w:val="34"/>
      <w:szCs w:val="34"/>
      <w:u w:val="none"/>
      <w:shd w:val="clear" w:color="auto" w:fill="auto"/>
    </w:rPr>
  </w:style>
  <w:style w:type="character" w:customStyle="1" w:styleId="CharStyle44">
    <w:name w:val="目录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47">
    <w:name w:val="表格标题_"/>
    <w:basedOn w:val="DefaultParagraphFont"/>
    <w:link w:val="Style46"/>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图片标题_"/>
    <w:basedOn w:val="DefaultParagraphFont"/>
    <w:link w:val="Style55"/>
    <w:rPr>
      <w:rFonts w:ascii="SimSun" w:eastAsia="SimSun" w:hAnsi="SimSun" w:cs="SimSun"/>
      <w:b w:val="0"/>
      <w:bCs w:val="0"/>
      <w:i w:val="0"/>
      <w:iCs w:val="0"/>
      <w:smallCaps w:val="0"/>
      <w:strike w:val="0"/>
      <w:color w:val="8298AE"/>
      <w:sz w:val="16"/>
      <w:szCs w:val="16"/>
      <w:u w:val="none"/>
      <w:shd w:val="clear" w:color="auto" w:fill="auto"/>
    </w:rPr>
  </w:style>
  <w:style w:type="character" w:customStyle="1" w:styleId="CharStyle151">
    <w:name w:val="页眉或页脚_"/>
    <w:basedOn w:val="DefaultParagraphFont"/>
    <w:link w:val="Style150"/>
    <w:rPr>
      <w:rFonts w:ascii="SimSun" w:eastAsia="SimSun" w:hAnsi="SimSun" w:cs="SimSun"/>
      <w:b/>
      <w:bCs/>
      <w:i w:val="0"/>
      <w:iCs w:val="0"/>
      <w:smallCaps w:val="0"/>
      <w:strike w:val="0"/>
      <w:sz w:val="16"/>
      <w:szCs w:val="16"/>
      <w:u w:val="none"/>
      <w:shd w:val="clear" w:color="auto" w:fill="auto"/>
    </w:rPr>
  </w:style>
  <w:style w:type="character" w:customStyle="1" w:styleId="CharStyle158">
    <w:name w:val="正文文本 (7)_"/>
    <w:basedOn w:val="DefaultParagraphFont"/>
    <w:link w:val="Style157"/>
    <w:rPr>
      <w:rFonts w:ascii="Arial" w:eastAsia="Arial" w:hAnsi="Arial" w:cs="Arial"/>
      <w:b/>
      <w:bCs/>
      <w:i w:val="0"/>
      <w:iCs w:val="0"/>
      <w:smallCaps w:val="0"/>
      <w:strike w:val="0"/>
      <w:color w:val="848484"/>
      <w:sz w:val="8"/>
      <w:szCs w:val="8"/>
      <w:u w:val="none"/>
      <w:shd w:val="clear" w:color="auto" w:fill="auto"/>
    </w:rPr>
  </w:style>
  <w:style w:type="character" w:customStyle="1" w:styleId="CharStyle178">
    <w:name w:val="其他 (3)_"/>
    <w:basedOn w:val="DefaultParagraphFont"/>
    <w:link w:val="Style177"/>
    <w:rPr>
      <w:rFonts w:ascii="SimSun" w:eastAsia="SimSun" w:hAnsi="SimSun" w:cs="SimSun"/>
      <w:b w:val="0"/>
      <w:bCs w:val="0"/>
      <w:i w:val="0"/>
      <w:iCs w:val="0"/>
      <w:smallCaps w:val="0"/>
      <w:strike w:val="0"/>
      <w:sz w:val="18"/>
      <w:szCs w:val="18"/>
      <w:u w:val="none"/>
      <w:shd w:val="clear" w:color="auto" w:fill="auto"/>
    </w:rPr>
  </w:style>
  <w:style w:type="character" w:customStyle="1" w:styleId="CharStyle184">
    <w:name w:val="正文文本 (8)_"/>
    <w:basedOn w:val="DefaultParagraphFont"/>
    <w:link w:val="Style183"/>
    <w:rPr>
      <w:rFonts w:ascii="SimSun" w:eastAsia="SimSun" w:hAnsi="SimSun" w:cs="SimSun"/>
      <w:b/>
      <w:bCs/>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正文文本 (4)"/>
    <w:basedOn w:val="Normal"/>
    <w:link w:val="CharStyle6"/>
    <w:pPr>
      <w:widowControl w:val="0"/>
      <w:shd w:val="clear" w:color="auto" w:fill="auto"/>
      <w:spacing w:after="230"/>
      <w:ind w:firstLine="220"/>
    </w:pPr>
    <w:rPr>
      <w:rFonts w:ascii="SimHei" w:eastAsia="SimHei" w:hAnsi="SimHei" w:cs="SimHei"/>
      <w:b w:val="0"/>
      <w:bCs w:val="0"/>
      <w:i w:val="0"/>
      <w:iCs w:val="0"/>
      <w:smallCaps w:val="0"/>
      <w:strike w:val="0"/>
      <w:color w:val="42302D"/>
      <w:sz w:val="8"/>
      <w:szCs w:val="8"/>
      <w:u w:val="none"/>
      <w:shd w:val="clear" w:color="auto" w:fill="auto"/>
    </w:rPr>
  </w:style>
  <w:style w:type="paragraph" w:customStyle="1" w:styleId="Style7">
    <w:name w:val="正文文本 (2)"/>
    <w:basedOn w:val="Normal"/>
    <w:link w:val="CharStyle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1">
    <w:name w:val="正文文本"/>
    <w:basedOn w:val="Normal"/>
    <w:link w:val="CharStyle1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9">
    <w:name w:val="标题 #2"/>
    <w:basedOn w:val="Normal"/>
    <w:link w:val="CharStyle20"/>
    <w:pPr>
      <w:widowControl w:val="0"/>
      <w:shd w:val="clear" w:color="auto" w:fill="auto"/>
      <w:spacing w:after="160"/>
      <w:ind w:right="250"/>
      <w:jc w:val="center"/>
      <w:outlineLvl w:val="1"/>
    </w:pPr>
    <w:rPr>
      <w:rFonts w:ascii="SimSun" w:eastAsia="SimSun" w:hAnsi="SimSun" w:cs="SimSun"/>
      <w:b w:val="0"/>
      <w:bCs w:val="0"/>
      <w:i w:val="0"/>
      <w:iCs w:val="0"/>
      <w:smallCaps w:val="0"/>
      <w:strike w:val="0"/>
      <w:color w:val="FF0000"/>
      <w:sz w:val="32"/>
      <w:szCs w:val="32"/>
      <w:u w:val="none"/>
      <w:shd w:val="clear" w:color="auto" w:fill="auto"/>
    </w:rPr>
  </w:style>
  <w:style w:type="paragraph" w:customStyle="1" w:styleId="Style24">
    <w:name w:val="正文文本 (3)"/>
    <w:basedOn w:val="Normal"/>
    <w:link w:val="CharStyle25"/>
    <w:pPr>
      <w:widowControl w:val="0"/>
      <w:shd w:val="clear" w:color="auto" w:fill="auto"/>
    </w:pPr>
    <w:rPr>
      <w:rFonts w:ascii="SimSun" w:eastAsia="SimSun" w:hAnsi="SimSun" w:cs="SimSun"/>
      <w:b w:val="0"/>
      <w:bCs w:val="0"/>
      <w:i w:val="0"/>
      <w:iCs w:val="0"/>
      <w:smallCaps w:val="0"/>
      <w:strike w:val="0"/>
      <w:color w:val="9A9090"/>
      <w:sz w:val="16"/>
      <w:szCs w:val="16"/>
      <w:u w:val="none"/>
      <w:shd w:val="clear" w:color="auto" w:fill="auto"/>
    </w:rPr>
  </w:style>
  <w:style w:type="paragraph" w:customStyle="1" w:styleId="Style28">
    <w:name w:val="标题 #3"/>
    <w:basedOn w:val="Normal"/>
    <w:link w:val="CharStyle29"/>
    <w:pPr>
      <w:widowControl w:val="0"/>
      <w:shd w:val="clear" w:color="auto" w:fill="auto"/>
      <w:spacing w:after="60"/>
      <w:jc w:val="center"/>
      <w:outlineLvl w:val="2"/>
    </w:pPr>
    <w:rPr>
      <w:rFonts w:ascii="SimHei" w:eastAsia="SimHei" w:hAnsi="SimHei" w:cs="SimHei"/>
      <w:b/>
      <w:bCs/>
      <w:i w:val="0"/>
      <w:iCs w:val="0"/>
      <w:smallCaps w:val="0"/>
      <w:strike w:val="0"/>
      <w:sz w:val="26"/>
      <w:szCs w:val="26"/>
      <w:u w:val="none"/>
      <w:shd w:val="clear" w:color="auto" w:fill="auto"/>
    </w:rPr>
  </w:style>
  <w:style w:type="paragraph" w:customStyle="1" w:styleId="Style31">
    <w:name w:val="标题 #4"/>
    <w:basedOn w:val="Normal"/>
    <w:link w:val="CharStyle32"/>
    <w:pPr>
      <w:widowControl w:val="0"/>
      <w:shd w:val="clear" w:color="auto" w:fill="auto"/>
      <w:spacing w:after="40" w:line="345"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4">
    <w:name w:val="标题 #1"/>
    <w:basedOn w:val="Normal"/>
    <w:link w:val="CharStyle35"/>
    <w:pPr>
      <w:widowControl w:val="0"/>
      <w:shd w:val="clear" w:color="auto" w:fill="auto"/>
      <w:outlineLvl w:val="0"/>
    </w:pPr>
    <w:rPr>
      <w:rFonts w:ascii="SimSun" w:eastAsia="SimSun" w:hAnsi="SimSun" w:cs="SimSun"/>
      <w:b w:val="0"/>
      <w:bCs w:val="0"/>
      <w:i w:val="0"/>
      <w:iCs w:val="0"/>
      <w:smallCaps w:val="0"/>
      <w:strike w:val="0"/>
      <w:color w:val="5F1D03"/>
      <w:sz w:val="34"/>
      <w:szCs w:val="34"/>
      <w:u w:val="none"/>
      <w:shd w:val="clear" w:color="auto" w:fill="auto"/>
    </w:rPr>
  </w:style>
  <w:style w:type="paragraph" w:customStyle="1" w:styleId="Style43">
    <w:name w:val="目录"/>
    <w:basedOn w:val="Normal"/>
    <w:link w:val="CharStyle44"/>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46">
    <w:name w:val="表格标题"/>
    <w:basedOn w:val="Normal"/>
    <w:link w:val="CharStyle4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图片标题"/>
    <w:basedOn w:val="Normal"/>
    <w:link w:val="CharStyle56"/>
    <w:pPr>
      <w:widowControl w:val="0"/>
      <w:shd w:val="clear" w:color="auto" w:fill="auto"/>
    </w:pPr>
    <w:rPr>
      <w:rFonts w:ascii="SimSun" w:eastAsia="SimSun" w:hAnsi="SimSun" w:cs="SimSun"/>
      <w:b w:val="0"/>
      <w:bCs w:val="0"/>
      <w:i w:val="0"/>
      <w:iCs w:val="0"/>
      <w:smallCaps w:val="0"/>
      <w:strike w:val="0"/>
      <w:color w:val="8298AE"/>
      <w:sz w:val="16"/>
      <w:szCs w:val="16"/>
      <w:u w:val="none"/>
      <w:shd w:val="clear" w:color="auto" w:fill="auto"/>
    </w:rPr>
  </w:style>
  <w:style w:type="paragraph" w:customStyle="1" w:styleId="Style150">
    <w:name w:val="页眉或页脚"/>
    <w:basedOn w:val="Normal"/>
    <w:link w:val="CharStyle151"/>
    <w:pPr>
      <w:widowControl w:val="0"/>
      <w:shd w:val="clear" w:color="auto" w:fill="auto"/>
    </w:pPr>
    <w:rPr>
      <w:rFonts w:ascii="SimSun" w:eastAsia="SimSun" w:hAnsi="SimSun" w:cs="SimSun"/>
      <w:b/>
      <w:bCs/>
      <w:i w:val="0"/>
      <w:iCs w:val="0"/>
      <w:smallCaps w:val="0"/>
      <w:strike w:val="0"/>
      <w:sz w:val="16"/>
      <w:szCs w:val="16"/>
      <w:u w:val="none"/>
      <w:shd w:val="clear" w:color="auto" w:fill="auto"/>
    </w:rPr>
  </w:style>
  <w:style w:type="paragraph" w:customStyle="1" w:styleId="Style157">
    <w:name w:val="正文文本 (7)"/>
    <w:basedOn w:val="Normal"/>
    <w:link w:val="CharStyle158"/>
    <w:pPr>
      <w:widowControl w:val="0"/>
      <w:shd w:val="clear" w:color="auto" w:fill="auto"/>
      <w:spacing w:after="550"/>
    </w:pPr>
    <w:rPr>
      <w:rFonts w:ascii="Arial" w:eastAsia="Arial" w:hAnsi="Arial" w:cs="Arial"/>
      <w:b/>
      <w:bCs/>
      <w:i w:val="0"/>
      <w:iCs w:val="0"/>
      <w:smallCaps w:val="0"/>
      <w:strike w:val="0"/>
      <w:color w:val="848484"/>
      <w:sz w:val="8"/>
      <w:szCs w:val="8"/>
      <w:u w:val="none"/>
      <w:shd w:val="clear" w:color="auto" w:fill="auto"/>
    </w:rPr>
  </w:style>
  <w:style w:type="paragraph" w:customStyle="1" w:styleId="Style177">
    <w:name w:val="其他 (3)"/>
    <w:basedOn w:val="Normal"/>
    <w:link w:val="CharStyle178"/>
    <w:pPr>
      <w:widowControl w:val="0"/>
      <w:shd w:val="clear" w:color="auto" w:fill="auto"/>
      <w:spacing w:before="10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183">
    <w:name w:val="正文文本 (8)"/>
    <w:basedOn w:val="Normal"/>
    <w:link w:val="CharStyle184"/>
    <w:pPr>
      <w:widowControl w:val="0"/>
      <w:shd w:val="clear" w:color="auto" w:fill="auto"/>
      <w:ind w:left="152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image" Target="media/image5.jpeg"/><Relationship Id="rId30" Type="http://schemas.openxmlformats.org/officeDocument/2006/relationships/image" Target="media/image5.jpeg" TargetMode="Externa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image" Target="media/image7.jpeg"/><Relationship Id="rId38" Type="http://schemas.openxmlformats.org/officeDocument/2006/relationships/image" Target="media/image7.jpeg" TargetMode="External"/><Relationship Id="rId39" Type="http://schemas.openxmlformats.org/officeDocument/2006/relationships/image" Target="media/image8.jpeg"/><Relationship Id="rId40" Type="http://schemas.openxmlformats.org/officeDocument/2006/relationships/image" Target="media/image8.jpeg" TargetMode="External"/><Relationship Id="rId41" Type="http://schemas.openxmlformats.org/officeDocument/2006/relationships/image" Target="media/image9.jpeg"/><Relationship Id="rId42" Type="http://schemas.openxmlformats.org/officeDocument/2006/relationships/image" Target="media/image9.jpeg" TargetMode="External"/><Relationship Id="rId43" Type="http://schemas.openxmlformats.org/officeDocument/2006/relationships/image" Target="media/image10.jpeg"/><Relationship Id="rId44" Type="http://schemas.openxmlformats.org/officeDocument/2006/relationships/image" Target="media/image10.jpeg" TargetMode="External"/><Relationship Id="rId45" Type="http://schemas.openxmlformats.org/officeDocument/2006/relationships/image" Target="media/image11.jpeg"/><Relationship Id="rId46" Type="http://schemas.openxmlformats.org/officeDocument/2006/relationships/image" Target="media/image11.jpeg" TargetMode="External"/><Relationship Id="rId47" Type="http://schemas.openxmlformats.org/officeDocument/2006/relationships/image" Target="media/image12.jpeg"/><Relationship Id="rId48" Type="http://schemas.openxmlformats.org/officeDocument/2006/relationships/image" Target="media/image12.jpeg" TargetMode="External"/><Relationship Id="rId49" Type="http://schemas.openxmlformats.org/officeDocument/2006/relationships/header" Target="header11.xml"/><Relationship Id="rId50" Type="http://schemas.openxmlformats.org/officeDocument/2006/relationships/footer" Target="footer11.xml"/><Relationship Id="rId51" Type="http://schemas.openxmlformats.org/officeDocument/2006/relationships/header" Target="header12.xml"/><Relationship Id="rId52" Type="http://schemas.openxmlformats.org/officeDocument/2006/relationships/footer" Target="footer12.xml"/><Relationship Id="rId53" Type="http://schemas.openxmlformats.org/officeDocument/2006/relationships/header" Target="header13.xml"/><Relationship Id="rId54" Type="http://schemas.openxmlformats.org/officeDocument/2006/relationships/footer" Target="footer13.xml"/><Relationship Id="rId55" Type="http://schemas.openxmlformats.org/officeDocument/2006/relationships/header" Target="header14.xml"/><Relationship Id="rId56" Type="http://schemas.openxmlformats.org/officeDocument/2006/relationships/footer" Target="footer14.xml"/><Relationship Id="rId57" Type="http://schemas.openxmlformats.org/officeDocument/2006/relationships/header" Target="header15.xml"/><Relationship Id="rId58" Type="http://schemas.openxmlformats.org/officeDocument/2006/relationships/footer" Target="footer15.xml"/><Relationship Id="rId59" Type="http://schemas.openxmlformats.org/officeDocument/2006/relationships/header" Target="header16.xml"/><Relationship Id="rId60" Type="http://schemas.openxmlformats.org/officeDocument/2006/relationships/footer" Target="footer16.xml"/><Relationship Id="rId61" Type="http://schemas.openxmlformats.org/officeDocument/2006/relationships/header" Target="header17.xml"/><Relationship Id="rId62" Type="http://schemas.openxmlformats.org/officeDocument/2006/relationships/footer" Target="footer17.xml"/><Relationship Id="rId63" Type="http://schemas.openxmlformats.org/officeDocument/2006/relationships/header" Target="header18.xml"/><Relationship Id="rId64" Type="http://schemas.openxmlformats.org/officeDocument/2006/relationships/footer" Target="footer18.xml"/><Relationship Id="rId65" Type="http://schemas.openxmlformats.org/officeDocument/2006/relationships/header" Target="header19.xml"/><Relationship Id="rId66" Type="http://schemas.openxmlformats.org/officeDocument/2006/relationships/footer" Target="footer19.xml"/><Relationship Id="rId67" Type="http://schemas.openxmlformats.org/officeDocument/2006/relationships/header" Target="header20.xml"/><Relationship Id="rId68" Type="http://schemas.openxmlformats.org/officeDocument/2006/relationships/footer" Target="footer20.xml"/><Relationship Id="rId69" Type="http://schemas.openxmlformats.org/officeDocument/2006/relationships/header" Target="header21.xml"/><Relationship Id="rId70" Type="http://schemas.openxmlformats.org/officeDocument/2006/relationships/footer" Target="footer21.xml"/><Relationship Id="rId71" Type="http://schemas.openxmlformats.org/officeDocument/2006/relationships/header" Target="header22.xml"/><Relationship Id="rId72" Type="http://schemas.openxmlformats.org/officeDocument/2006/relationships/footer" Target="footer22.xml"/><Relationship Id="rId73" Type="http://schemas.openxmlformats.org/officeDocument/2006/relationships/header" Target="header23.xml"/><Relationship Id="rId74" Type="http://schemas.openxmlformats.org/officeDocument/2006/relationships/footer" Target="footer23.xml"/><Relationship Id="rId75" Type="http://schemas.openxmlformats.org/officeDocument/2006/relationships/header" Target="header24.xml"/><Relationship Id="rId76" Type="http://schemas.openxmlformats.org/officeDocument/2006/relationships/footer" Target="footer24.xml"/><Relationship Id="rId77" Type="http://schemas.openxmlformats.org/officeDocument/2006/relationships/header" Target="header25.xml"/><Relationship Id="rId78" Type="http://schemas.openxmlformats.org/officeDocument/2006/relationships/footer" Target="footer25.xml"/><Relationship Id="rId79" Type="http://schemas.openxmlformats.org/officeDocument/2006/relationships/header" Target="header26.xml"/><Relationship Id="rId80" Type="http://schemas.openxmlformats.org/officeDocument/2006/relationships/footer" Target="footer26.xml"/><Relationship Id="rId81" Type="http://schemas.openxmlformats.org/officeDocument/2006/relationships/header" Target="header27.xml"/><Relationship Id="rId82" Type="http://schemas.openxmlformats.org/officeDocument/2006/relationships/footer" Target="footer27.xml"/><Relationship Id="rId83" Type="http://schemas.openxmlformats.org/officeDocument/2006/relationships/header" Target="header28.xml"/><Relationship Id="rId84" Type="http://schemas.openxmlformats.org/officeDocument/2006/relationships/footer" Target="footer28.xml"/><Relationship Id="rId85" Type="http://schemas.openxmlformats.org/officeDocument/2006/relationships/header" Target="header29.xml"/><Relationship Id="rId86" Type="http://schemas.openxmlformats.org/officeDocument/2006/relationships/footer" Target="footer29.xml"/><Relationship Id="rId87" Type="http://schemas.openxmlformats.org/officeDocument/2006/relationships/header" Target="header30.xml"/><Relationship Id="rId88" Type="http://schemas.openxmlformats.org/officeDocument/2006/relationships/footer" Target="footer30.xml"/><Relationship Id="rId89" Type="http://schemas.openxmlformats.org/officeDocument/2006/relationships/header" Target="header31.xml"/><Relationship Id="rId90" Type="http://schemas.openxmlformats.org/officeDocument/2006/relationships/footer" Target="footer31.xml"/><Relationship Id="rId91" Type="http://schemas.openxmlformats.org/officeDocument/2006/relationships/header" Target="header32.xml"/><Relationship Id="rId92" Type="http://schemas.openxmlformats.org/officeDocument/2006/relationships/footer" Target="footer32.xml"/><Relationship Id="rId93" Type="http://schemas.openxmlformats.org/officeDocument/2006/relationships/header" Target="header33.xml"/><Relationship Id="rId94" Type="http://schemas.openxmlformats.org/officeDocument/2006/relationships/footer" Target="footer33.xml"/><Relationship Id="rId95" Type="http://schemas.openxmlformats.org/officeDocument/2006/relationships/header" Target="header34.xml"/><Relationship Id="rId96" Type="http://schemas.openxmlformats.org/officeDocument/2006/relationships/footer" Target="footer34.xml"/><Relationship Id="rId97" Type="http://schemas.openxmlformats.org/officeDocument/2006/relationships/header" Target="header35.xml"/><Relationship Id="rId98" Type="http://schemas.openxmlformats.org/officeDocument/2006/relationships/footer" Target="footer35.xml"/><Relationship Id="rId99" Type="http://schemas.openxmlformats.org/officeDocument/2006/relationships/header" Target="header36.xml"/><Relationship Id="rId100" Type="http://schemas.openxmlformats.org/officeDocument/2006/relationships/footer" Target="footer36.xml"/><Relationship Id="rId101" Type="http://schemas.openxmlformats.org/officeDocument/2006/relationships/header" Target="header37.xml"/><Relationship Id="rId102" Type="http://schemas.openxmlformats.org/officeDocument/2006/relationships/footer" Target="footer37.xml"/><Relationship Id="rId103" Type="http://schemas.openxmlformats.org/officeDocument/2006/relationships/header" Target="header38.xml"/><Relationship Id="rId104" Type="http://schemas.openxmlformats.org/officeDocument/2006/relationships/footer" Target="footer38.xml"/><Relationship Id="rId105" Type="http://schemas.openxmlformats.org/officeDocument/2006/relationships/header" Target="header39.xml"/><Relationship Id="rId106" Type="http://schemas.openxmlformats.org/officeDocument/2006/relationships/footer" Target="footer39.xml"/><Relationship Id="rId107" Type="http://schemas.openxmlformats.org/officeDocument/2006/relationships/header" Target="header40.xml"/><Relationship Id="rId108" Type="http://schemas.openxmlformats.org/officeDocument/2006/relationships/footer" Target="footer40.xml"/><Relationship Id="rId109" Type="http://schemas.openxmlformats.org/officeDocument/2006/relationships/header" Target="header41.xml"/><Relationship Id="rId110" Type="http://schemas.openxmlformats.org/officeDocument/2006/relationships/footer" Target="footer41.xml"/><Relationship Id="rId111" Type="http://schemas.openxmlformats.org/officeDocument/2006/relationships/header" Target="header42.xml"/><Relationship Id="rId112" Type="http://schemas.openxmlformats.org/officeDocument/2006/relationships/footer" Target="footer42.xml"/><Relationship Id="rId113" Type="http://schemas.openxmlformats.org/officeDocument/2006/relationships/header" Target="header43.xml"/><Relationship Id="rId114" Type="http://schemas.openxmlformats.org/officeDocument/2006/relationships/footer" Target="footer43.xml"/><Relationship Id="rId115" Type="http://schemas.openxmlformats.org/officeDocument/2006/relationships/header" Target="header44.xml"/><Relationship Id="rId116" Type="http://schemas.openxmlformats.org/officeDocument/2006/relationships/footer" Target="footer44.xml"/><Relationship Id="rId117" Type="http://schemas.openxmlformats.org/officeDocument/2006/relationships/header" Target="header45.xml"/><Relationship Id="rId118" Type="http://schemas.openxmlformats.org/officeDocument/2006/relationships/footer" Target="footer45.xml"/><Relationship Id="rId119" Type="http://schemas.openxmlformats.org/officeDocument/2006/relationships/image" Target="media/image13.jpeg"/><Relationship Id="rId120" Type="http://schemas.openxmlformats.org/officeDocument/2006/relationships/image" Target="media/image13.jpeg" TargetMode="External"/><Relationship Id="rId121" Type="http://schemas.openxmlformats.org/officeDocument/2006/relationships/header" Target="header46.xml"/><Relationship Id="rId122" Type="http://schemas.openxmlformats.org/officeDocument/2006/relationships/footer" Target="footer46.xml"/><Relationship Id="rId123" Type="http://schemas.openxmlformats.org/officeDocument/2006/relationships/header" Target="header47.xml"/><Relationship Id="rId124" Type="http://schemas.openxmlformats.org/officeDocument/2006/relationships/footer" Target="footer47.xml"/><Relationship Id="rId125" Type="http://schemas.openxmlformats.org/officeDocument/2006/relationships/image" Target="media/image14.jpeg"/><Relationship Id="rId126" Type="http://schemas.openxmlformats.org/officeDocument/2006/relationships/image" Target="media/image14.jpeg" TargetMode="External"/><Relationship Id="rId127" Type="http://schemas.openxmlformats.org/officeDocument/2006/relationships/header" Target="header48.xml"/><Relationship Id="rId128" Type="http://schemas.openxmlformats.org/officeDocument/2006/relationships/footer" Target="footer48.xml"/><Relationship Id="rId129" Type="http://schemas.openxmlformats.org/officeDocument/2006/relationships/header" Target="header49.xml"/><Relationship Id="rId130" Type="http://schemas.openxmlformats.org/officeDocument/2006/relationships/footer" Target="footer49.xml"/><Relationship Id="rId131" Type="http://schemas.openxmlformats.org/officeDocument/2006/relationships/header" Target="header50.xml"/><Relationship Id="rId132" Type="http://schemas.openxmlformats.org/officeDocument/2006/relationships/footer" Target="footer50.xml"/><Relationship Id="rId133" Type="http://schemas.openxmlformats.org/officeDocument/2006/relationships/header" Target="header51.xml"/><Relationship Id="rId134" Type="http://schemas.openxmlformats.org/officeDocument/2006/relationships/footer" Target="footer51.xml"/><Relationship Id="rId135" Type="http://schemas.openxmlformats.org/officeDocument/2006/relationships/header" Target="header52.xml"/><Relationship Id="rId136" Type="http://schemas.openxmlformats.org/officeDocument/2006/relationships/footer" Target="footer52.xml"/><Relationship Id="rId137" Type="http://schemas.openxmlformats.org/officeDocument/2006/relationships/header" Target="header53.xml"/><Relationship Id="rId138" Type="http://schemas.openxmlformats.org/officeDocument/2006/relationships/footer" Target="footer53.xml"/><Relationship Id="rId139" Type="http://schemas.openxmlformats.org/officeDocument/2006/relationships/header" Target="header54.xml"/><Relationship Id="rId140" Type="http://schemas.openxmlformats.org/officeDocument/2006/relationships/footer" Target="footer54.xml"/><Relationship Id="rId141" Type="http://schemas.openxmlformats.org/officeDocument/2006/relationships/header" Target="header55.xml"/><Relationship Id="rId142" Type="http://schemas.openxmlformats.org/officeDocument/2006/relationships/footer" Target="footer55.xml"/><Relationship Id="rId143" Type="http://schemas.openxmlformats.org/officeDocument/2006/relationships/header" Target="header56.xml"/><Relationship Id="rId144" Type="http://schemas.openxmlformats.org/officeDocument/2006/relationships/footer" Target="footer56.xml"/><Relationship Id="rId145" Type="http://schemas.openxmlformats.org/officeDocument/2006/relationships/header" Target="header57.xml"/><Relationship Id="rId146" Type="http://schemas.openxmlformats.org/officeDocument/2006/relationships/footer" Target="footer57.xml"/><Relationship Id="rId147" Type="http://schemas.openxmlformats.org/officeDocument/2006/relationships/header" Target="header58.xml"/><Relationship Id="rId148" Type="http://schemas.openxmlformats.org/officeDocument/2006/relationships/footer" Target="footer58.xml"/><Relationship Id="rId149" Type="http://schemas.openxmlformats.org/officeDocument/2006/relationships/header" Target="header59.xml"/><Relationship Id="rId150" Type="http://schemas.openxmlformats.org/officeDocument/2006/relationships/footer" Target="footer59.xml"/><Relationship Id="rId151" Type="http://schemas.openxmlformats.org/officeDocument/2006/relationships/header" Target="header60.xml"/><Relationship Id="rId152" Type="http://schemas.openxmlformats.org/officeDocument/2006/relationships/footer" Target="footer60.xml"/><Relationship Id="rId153" Type="http://schemas.openxmlformats.org/officeDocument/2006/relationships/header" Target="header61.xml"/><Relationship Id="rId154" Type="http://schemas.openxmlformats.org/officeDocument/2006/relationships/footer" Target="footer61.xml"/><Relationship Id="rId155" Type="http://schemas.openxmlformats.org/officeDocument/2006/relationships/header" Target="header62.xml"/><Relationship Id="rId156" Type="http://schemas.openxmlformats.org/officeDocument/2006/relationships/footer" Target="footer62.xml"/><Relationship Id="rId157" Type="http://schemas.openxmlformats.org/officeDocument/2006/relationships/header" Target="header63.xml"/><Relationship Id="rId158" Type="http://schemas.openxmlformats.org/officeDocument/2006/relationships/footer" Target="footer63.xml"/><Relationship Id="rId159" Type="http://schemas.openxmlformats.org/officeDocument/2006/relationships/header" Target="header64.xml"/><Relationship Id="rId160" Type="http://schemas.openxmlformats.org/officeDocument/2006/relationships/footer" Target="footer64.xml"/><Relationship Id="rId161" Type="http://schemas.openxmlformats.org/officeDocument/2006/relationships/header" Target="header65.xml"/><Relationship Id="rId162" Type="http://schemas.openxmlformats.org/officeDocument/2006/relationships/footer" Target="footer65.xml"/><Relationship Id="rId163" Type="http://schemas.openxmlformats.org/officeDocument/2006/relationships/header" Target="header66.xml"/><Relationship Id="rId164" Type="http://schemas.openxmlformats.org/officeDocument/2006/relationships/footer" Target="footer66.xml"/><Relationship Id="rId165" Type="http://schemas.openxmlformats.org/officeDocument/2006/relationships/header" Target="header67.xml"/><Relationship Id="rId166" Type="http://schemas.openxmlformats.org/officeDocument/2006/relationships/footer" Target="footer67.xml"/><Relationship Id="rId167" Type="http://schemas.openxmlformats.org/officeDocument/2006/relationships/header" Target="header68.xml"/><Relationship Id="rId168" Type="http://schemas.openxmlformats.org/officeDocument/2006/relationships/footer" Target="footer68.xml"/><Relationship Id="rId169" Type="http://schemas.openxmlformats.org/officeDocument/2006/relationships/header" Target="header69.xml"/><Relationship Id="rId170" Type="http://schemas.openxmlformats.org/officeDocument/2006/relationships/footer" Target="footer69.xml"/><Relationship Id="rId171" Type="http://schemas.openxmlformats.org/officeDocument/2006/relationships/header" Target="header70.xml"/><Relationship Id="rId172" Type="http://schemas.openxmlformats.org/officeDocument/2006/relationships/footer" Target="footer70.xml"/><Relationship Id="rId173" Type="http://schemas.openxmlformats.org/officeDocument/2006/relationships/header" Target="header71.xml"/><Relationship Id="rId174" Type="http://schemas.openxmlformats.org/officeDocument/2006/relationships/footer" Target="footer71.xml"/><Relationship Id="rId175" Type="http://schemas.openxmlformats.org/officeDocument/2006/relationships/header" Target="header72.xml"/><Relationship Id="rId176" Type="http://schemas.openxmlformats.org/officeDocument/2006/relationships/footer" Target="footer72.xml"/><Relationship Id="rId177" Type="http://schemas.openxmlformats.org/officeDocument/2006/relationships/header" Target="header73.xml"/><Relationship Id="rId178" Type="http://schemas.openxmlformats.org/officeDocument/2006/relationships/footer" Target="footer73.xml"/><Relationship Id="rId179" Type="http://schemas.openxmlformats.org/officeDocument/2006/relationships/header" Target="header74.xml"/><Relationship Id="rId180" Type="http://schemas.openxmlformats.org/officeDocument/2006/relationships/footer" Target="footer74.xml"/><Relationship Id="rId181" Type="http://schemas.openxmlformats.org/officeDocument/2006/relationships/header" Target="header75.xml"/><Relationship Id="rId182" Type="http://schemas.openxmlformats.org/officeDocument/2006/relationships/footer" Target="footer75.xml"/><Relationship Id="rId183" Type="http://schemas.openxmlformats.org/officeDocument/2006/relationships/header" Target="header76.xml"/><Relationship Id="rId184" Type="http://schemas.openxmlformats.org/officeDocument/2006/relationships/footer" Target="footer76.xml"/><Relationship Id="rId185" Type="http://schemas.openxmlformats.org/officeDocument/2006/relationships/header" Target="header77.xml"/><Relationship Id="rId186" Type="http://schemas.openxmlformats.org/officeDocument/2006/relationships/footer" Target="footer77.xml"/><Relationship Id="rId187" Type="http://schemas.openxmlformats.org/officeDocument/2006/relationships/header" Target="header78.xml"/><Relationship Id="rId188" Type="http://schemas.openxmlformats.org/officeDocument/2006/relationships/footer" Target="footer78.xml"/><Relationship Id="rId189" Type="http://schemas.openxmlformats.org/officeDocument/2006/relationships/header" Target="header79.xml"/><Relationship Id="rId190" Type="http://schemas.openxmlformats.org/officeDocument/2006/relationships/footer" Target="footer79.xml"/><Relationship Id="rId191" Type="http://schemas.openxmlformats.org/officeDocument/2006/relationships/header" Target="header80.xml"/><Relationship Id="rId192" Type="http://schemas.openxmlformats.org/officeDocument/2006/relationships/footer" Target="footer80.xml"/><Relationship Id="rId193" Type="http://schemas.openxmlformats.org/officeDocument/2006/relationships/header" Target="header81.xml"/><Relationship Id="rId194" Type="http://schemas.openxmlformats.org/officeDocument/2006/relationships/footer" Target="footer81.xml"/><Relationship Id="rId195" Type="http://schemas.openxmlformats.org/officeDocument/2006/relationships/header" Target="header82.xml"/><Relationship Id="rId196" Type="http://schemas.openxmlformats.org/officeDocument/2006/relationships/footer" Target="footer82.xml"/><Relationship Id="rId197" Type="http://schemas.openxmlformats.org/officeDocument/2006/relationships/header" Target="header83.xml"/><Relationship Id="rId198" Type="http://schemas.openxmlformats.org/officeDocument/2006/relationships/footer" Target="footer83.xml"/><Relationship Id="rId199" Type="http://schemas.openxmlformats.org/officeDocument/2006/relationships/header" Target="header84.xml"/><Relationship Id="rId200" Type="http://schemas.openxmlformats.org/officeDocument/2006/relationships/footer" Target="footer84.xml"/><Relationship Id="rId201" Type="http://schemas.openxmlformats.org/officeDocument/2006/relationships/header" Target="header85.xml"/><Relationship Id="rId202" Type="http://schemas.openxmlformats.org/officeDocument/2006/relationships/footer" Target="footer85.xml"/><Relationship Id="rId203" Type="http://schemas.openxmlformats.org/officeDocument/2006/relationships/header" Target="header86.xml"/><Relationship Id="rId204" Type="http://schemas.openxmlformats.org/officeDocument/2006/relationships/footer" Target="footer86.xml"/><Relationship Id="rId205" Type="http://schemas.openxmlformats.org/officeDocument/2006/relationships/header" Target="header87.xml"/><Relationship Id="rId206" Type="http://schemas.openxmlformats.org/officeDocument/2006/relationships/footer" Target="footer87.xml"/><Relationship Id="rId207" Type="http://schemas.openxmlformats.org/officeDocument/2006/relationships/header" Target="header88.xml"/><Relationship Id="rId208" Type="http://schemas.openxmlformats.org/officeDocument/2006/relationships/footer" Target="footer88.xml"/><Relationship Id="rId209" Type="http://schemas.openxmlformats.org/officeDocument/2006/relationships/header" Target="header89.xml"/><Relationship Id="rId210" Type="http://schemas.openxmlformats.org/officeDocument/2006/relationships/footer" Target="footer89.xml"/><Relationship Id="rId211" Type="http://schemas.openxmlformats.org/officeDocument/2006/relationships/header" Target="header90.xml"/><Relationship Id="rId212" Type="http://schemas.openxmlformats.org/officeDocument/2006/relationships/footer" Target="footer90.xml"/><Relationship Id="rId213" Type="http://schemas.openxmlformats.org/officeDocument/2006/relationships/header" Target="header91.xml"/><Relationship Id="rId214" Type="http://schemas.openxmlformats.org/officeDocument/2006/relationships/footer" Target="footer91.xml"/><Relationship Id="rId215" Type="http://schemas.openxmlformats.org/officeDocument/2006/relationships/header" Target="header92.xml"/><Relationship Id="rId216" Type="http://schemas.openxmlformats.org/officeDocument/2006/relationships/footer" Target="footer92.xml"/><Relationship Id="rId217" Type="http://schemas.openxmlformats.org/officeDocument/2006/relationships/header" Target="header93.xml"/><Relationship Id="rId218" Type="http://schemas.openxmlformats.org/officeDocument/2006/relationships/footer" Target="footer93.xml"/><Relationship Id="rId219" Type="http://schemas.openxmlformats.org/officeDocument/2006/relationships/header" Target="header94.xml"/><Relationship Id="rId220" Type="http://schemas.openxmlformats.org/officeDocument/2006/relationships/footer" Target="footer94.xml"/><Relationship Id="rId221" Type="http://schemas.openxmlformats.org/officeDocument/2006/relationships/header" Target="header95.xml"/><Relationship Id="rId222" Type="http://schemas.openxmlformats.org/officeDocument/2006/relationships/footer" Target="footer95.xml"/><Relationship Id="rId223" Type="http://schemas.openxmlformats.org/officeDocument/2006/relationships/header" Target="header96.xml"/><Relationship Id="rId224" Type="http://schemas.openxmlformats.org/officeDocument/2006/relationships/footer" Target="footer96.xml"/><Relationship Id="rId225" Type="http://schemas.openxmlformats.org/officeDocument/2006/relationships/header" Target="header97.xml"/><Relationship Id="rId226" Type="http://schemas.openxmlformats.org/officeDocument/2006/relationships/footer" Target="footer97.xml"/><Relationship Id="rId227" Type="http://schemas.openxmlformats.org/officeDocument/2006/relationships/header" Target="header98.xml"/><Relationship Id="rId228" Type="http://schemas.openxmlformats.org/officeDocument/2006/relationships/footer" Target="footer98.xml"/><Relationship Id="rId229" Type="http://schemas.openxmlformats.org/officeDocument/2006/relationships/header" Target="header99.xml"/><Relationship Id="rId230" Type="http://schemas.openxmlformats.org/officeDocument/2006/relationships/footer" Target="footer99.xml"/><Relationship Id="rId231" Type="http://schemas.openxmlformats.org/officeDocument/2006/relationships/header" Target="header100.xml"/><Relationship Id="rId232" Type="http://schemas.openxmlformats.org/officeDocument/2006/relationships/footer" Target="footer100.xml"/><Relationship Id="rId233" Type="http://schemas.openxmlformats.org/officeDocument/2006/relationships/header" Target="header101.xml"/><Relationship Id="rId234" Type="http://schemas.openxmlformats.org/officeDocument/2006/relationships/footer" Target="footer101.xml"/><Relationship Id="rId235" Type="http://schemas.openxmlformats.org/officeDocument/2006/relationships/header" Target="header102.xml"/><Relationship Id="rId236" Type="http://schemas.openxmlformats.org/officeDocument/2006/relationships/footer" Target="footer102.xml"/><Relationship Id="rId237" Type="http://schemas.openxmlformats.org/officeDocument/2006/relationships/header" Target="header103.xml"/><Relationship Id="rId238" Type="http://schemas.openxmlformats.org/officeDocument/2006/relationships/footer" Target="footer103.xml"/><Relationship Id="rId239" Type="http://schemas.openxmlformats.org/officeDocument/2006/relationships/header" Target="header104.xml"/><Relationship Id="rId240" Type="http://schemas.openxmlformats.org/officeDocument/2006/relationships/footer" Target="footer104.xml"/><Relationship Id="rId241" Type="http://schemas.openxmlformats.org/officeDocument/2006/relationships/header" Target="header105.xml"/><Relationship Id="rId242" Type="http://schemas.openxmlformats.org/officeDocument/2006/relationships/footer" Target="footer105.xml"/><Relationship Id="rId243" Type="http://schemas.openxmlformats.org/officeDocument/2006/relationships/header" Target="header106.xml"/><Relationship Id="rId244" Type="http://schemas.openxmlformats.org/officeDocument/2006/relationships/footer" Target="footer106.xml"/><Relationship Id="rId245" Type="http://schemas.openxmlformats.org/officeDocument/2006/relationships/header" Target="header107.xml"/><Relationship Id="rId246" Type="http://schemas.openxmlformats.org/officeDocument/2006/relationships/footer" Target="footer107.xml"/><Relationship Id="rId247" Type="http://schemas.openxmlformats.org/officeDocument/2006/relationships/header" Target="header108.xml"/><Relationship Id="rId248" Type="http://schemas.openxmlformats.org/officeDocument/2006/relationships/footer" Target="footer108.xml"/><Relationship Id="rId249" Type="http://schemas.openxmlformats.org/officeDocument/2006/relationships/header" Target="header109.xml"/><Relationship Id="rId250" Type="http://schemas.openxmlformats.org/officeDocument/2006/relationships/footer" Target="footer109.xml"/><Relationship Id="rId251" Type="http://schemas.openxmlformats.org/officeDocument/2006/relationships/header" Target="header110.xml"/><Relationship Id="rId252" Type="http://schemas.openxmlformats.org/officeDocument/2006/relationships/footer" Target="footer110.xml"/><Relationship Id="rId253" Type="http://schemas.openxmlformats.org/officeDocument/2006/relationships/header" Target="header111.xml"/><Relationship Id="rId254" Type="http://schemas.openxmlformats.org/officeDocument/2006/relationships/footer" Target="footer111.xml"/><Relationship Id="rId255" Type="http://schemas.openxmlformats.org/officeDocument/2006/relationships/header" Target="header112.xml"/><Relationship Id="rId256" Type="http://schemas.openxmlformats.org/officeDocument/2006/relationships/footer" Target="footer112.xml"/><Relationship Id="rId257" Type="http://schemas.openxmlformats.org/officeDocument/2006/relationships/header" Target="header113.xml"/><Relationship Id="rId258" Type="http://schemas.openxmlformats.org/officeDocument/2006/relationships/footer" Target="footer113.xml"/><Relationship Id="rId259" Type="http://schemas.openxmlformats.org/officeDocument/2006/relationships/header" Target="header114.xml"/><Relationship Id="rId260" Type="http://schemas.openxmlformats.org/officeDocument/2006/relationships/footer" Target="footer114.xml"/><Relationship Id="rId261" Type="http://schemas.openxmlformats.org/officeDocument/2006/relationships/header" Target="header115.xml"/><Relationship Id="rId262" Type="http://schemas.openxmlformats.org/officeDocument/2006/relationships/footer" Target="footer115.xml"/><Relationship Id="rId263" Type="http://schemas.openxmlformats.org/officeDocument/2006/relationships/header" Target="header116.xml"/><Relationship Id="rId264" Type="http://schemas.openxmlformats.org/officeDocument/2006/relationships/footer" Target="footer116.xml"/><Relationship Id="rId265" Type="http://schemas.openxmlformats.org/officeDocument/2006/relationships/header" Target="header117.xml"/><Relationship Id="rId266" Type="http://schemas.openxmlformats.org/officeDocument/2006/relationships/footer" Target="footer117.xml"/><Relationship Id="rId267" Type="http://schemas.openxmlformats.org/officeDocument/2006/relationships/header" Target="header118.xml"/><Relationship Id="rId268" Type="http://schemas.openxmlformats.org/officeDocument/2006/relationships/footer" Target="footer118.xml"/><Relationship Id="rId269" Type="http://schemas.openxmlformats.org/officeDocument/2006/relationships/header" Target="header119.xml"/><Relationship Id="rId270" Type="http://schemas.openxmlformats.org/officeDocument/2006/relationships/footer" Target="footer119.xml"/><Relationship Id="rId271" Type="http://schemas.openxmlformats.org/officeDocument/2006/relationships/header" Target="header120.xml"/><Relationship Id="rId272" Type="http://schemas.openxmlformats.org/officeDocument/2006/relationships/footer" Target="footer120.xml"/><Relationship Id="rId273" Type="http://schemas.openxmlformats.org/officeDocument/2006/relationships/header" Target="header121.xml"/><Relationship Id="rId274" Type="http://schemas.openxmlformats.org/officeDocument/2006/relationships/footer" Target="footer121.xml"/><Relationship Id="rId275" Type="http://schemas.openxmlformats.org/officeDocument/2006/relationships/header" Target="header122.xml"/><Relationship Id="rId276" Type="http://schemas.openxmlformats.org/officeDocument/2006/relationships/footer" Target="footer122.xml"/><Relationship Id="rId277" Type="http://schemas.openxmlformats.org/officeDocument/2006/relationships/header" Target="header123.xml"/><Relationship Id="rId278" Type="http://schemas.openxmlformats.org/officeDocument/2006/relationships/footer" Target="footer123.xml"/><Relationship Id="rId279" Type="http://schemas.openxmlformats.org/officeDocument/2006/relationships/header" Target="header124.xml"/><Relationship Id="rId280" Type="http://schemas.openxmlformats.org/officeDocument/2006/relationships/footer" Target="footer124.xml"/><Relationship Id="rId281" Type="http://schemas.openxmlformats.org/officeDocument/2006/relationships/header" Target="header125.xml"/><Relationship Id="rId282" Type="http://schemas.openxmlformats.org/officeDocument/2006/relationships/footer" Target="footer125.xml"/><Relationship Id="rId283" Type="http://schemas.openxmlformats.org/officeDocument/2006/relationships/header" Target="header126.xml"/><Relationship Id="rId284" Type="http://schemas.openxmlformats.org/officeDocument/2006/relationships/footer" Target="footer126.xml"/><Relationship Id="rId285" Type="http://schemas.openxmlformats.org/officeDocument/2006/relationships/header" Target="header127.xml"/><Relationship Id="rId286" Type="http://schemas.openxmlformats.org/officeDocument/2006/relationships/footer" Target="footer127.xml"/><Relationship Id="rId287" Type="http://schemas.openxmlformats.org/officeDocument/2006/relationships/header" Target="header128.xml"/><Relationship Id="rId288" Type="http://schemas.openxmlformats.org/officeDocument/2006/relationships/footer" Target="footer128.xml"/><Relationship Id="rId289" Type="http://schemas.openxmlformats.org/officeDocument/2006/relationships/header" Target="header129.xml"/><Relationship Id="rId290" Type="http://schemas.openxmlformats.org/officeDocument/2006/relationships/footer" Target="footer129.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